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1A" w:rsidRPr="0080183B" w:rsidRDefault="003E3947" w:rsidP="003E3947">
      <w:pPr>
        <w:pStyle w:val="1"/>
        <w:shd w:val="clear" w:color="auto" w:fill="auto"/>
        <w:spacing w:line="240" w:lineRule="auto"/>
        <w:ind w:left="5103" w:firstLine="0"/>
        <w:rPr>
          <w:sz w:val="28"/>
          <w:szCs w:val="28"/>
        </w:rPr>
      </w:pPr>
      <w:r>
        <w:rPr>
          <w:b/>
          <w:sz w:val="28"/>
          <w:szCs w:val="28"/>
        </w:rPr>
        <w:t>О перевозках</w:t>
      </w:r>
      <w:r w:rsidR="0080183B">
        <w:rPr>
          <w:b/>
          <w:sz w:val="28"/>
          <w:szCs w:val="28"/>
        </w:rPr>
        <w:t xml:space="preserve"> пассажиров</w:t>
      </w:r>
      <w:r w:rsidR="00904DCB">
        <w:rPr>
          <w:b/>
          <w:sz w:val="28"/>
          <w:szCs w:val="28"/>
        </w:rPr>
        <w:t xml:space="preserve"> внутренним</w:t>
      </w:r>
      <w:r w:rsidR="0080183B">
        <w:rPr>
          <w:b/>
          <w:sz w:val="28"/>
          <w:szCs w:val="28"/>
        </w:rPr>
        <w:t xml:space="preserve"> </w:t>
      </w:r>
      <w:r w:rsidR="00EE57B8" w:rsidRPr="0051634C">
        <w:rPr>
          <w:b/>
          <w:sz w:val="28"/>
          <w:szCs w:val="28"/>
          <w:u w:val="single"/>
        </w:rPr>
        <w:t>водным</w:t>
      </w:r>
      <w:r w:rsidR="00904DCB" w:rsidRPr="0051634C">
        <w:rPr>
          <w:b/>
          <w:sz w:val="28"/>
          <w:szCs w:val="28"/>
          <w:u w:val="single"/>
        </w:rPr>
        <w:t xml:space="preserve"> </w:t>
      </w:r>
      <w:r w:rsidR="00904DCB">
        <w:rPr>
          <w:b/>
          <w:sz w:val="28"/>
          <w:szCs w:val="28"/>
        </w:rPr>
        <w:t>т</w:t>
      </w:r>
      <w:r w:rsidR="00EE57B8" w:rsidRPr="00572BB2">
        <w:rPr>
          <w:b/>
          <w:sz w:val="28"/>
          <w:szCs w:val="28"/>
          <w:u w:val="single"/>
        </w:rPr>
        <w:t>ранспортом</w:t>
      </w:r>
      <w:r w:rsidR="00572BB2" w:rsidRPr="00572BB2">
        <w:rPr>
          <w:b/>
          <w:sz w:val="28"/>
          <w:szCs w:val="28"/>
        </w:rPr>
        <w:t>_________________</w:t>
      </w:r>
      <w:r w:rsidR="0080183B" w:rsidRPr="0080183B">
        <w:rPr>
          <w:sz w:val="28"/>
          <w:szCs w:val="28"/>
        </w:rPr>
        <w:t xml:space="preserve">                   </w:t>
      </w:r>
    </w:p>
    <w:p w:rsidR="003A761A" w:rsidRDefault="005878D7" w:rsidP="003E3947">
      <w:pPr>
        <w:pStyle w:val="1"/>
        <w:shd w:val="clear" w:color="auto" w:fill="auto"/>
        <w:spacing w:line="240" w:lineRule="auto"/>
        <w:ind w:left="5103" w:firstLine="0"/>
        <w:rPr>
          <w:b/>
          <w:sz w:val="28"/>
          <w:szCs w:val="28"/>
          <w:lang w:eastAsia="ru-RU" w:bidi="ru-RU"/>
        </w:rPr>
      </w:pPr>
      <w:r>
        <w:rPr>
          <w:sz w:val="28"/>
          <w:szCs w:val="28"/>
        </w:rPr>
        <w:t>10.05.2022 20</w:t>
      </w:r>
      <w:r w:rsidR="003E3947">
        <w:rPr>
          <w:sz w:val="28"/>
          <w:szCs w:val="28"/>
        </w:rPr>
        <w:t>:</w:t>
      </w:r>
      <w:r w:rsidR="004D45A6">
        <w:rPr>
          <w:sz w:val="28"/>
          <w:szCs w:val="28"/>
        </w:rPr>
        <w:t>0</w:t>
      </w:r>
      <w:r w:rsidR="003E3947">
        <w:rPr>
          <w:sz w:val="28"/>
          <w:szCs w:val="28"/>
        </w:rPr>
        <w:t>0</w:t>
      </w:r>
    </w:p>
    <w:p w:rsidR="003E3947" w:rsidRDefault="003E3947" w:rsidP="003E3947">
      <w:pPr>
        <w:pStyle w:val="1"/>
        <w:spacing w:line="240" w:lineRule="auto"/>
        <w:ind w:firstLine="709"/>
        <w:rPr>
          <w:b/>
          <w:sz w:val="28"/>
          <w:szCs w:val="28"/>
        </w:rPr>
      </w:pPr>
    </w:p>
    <w:p w:rsidR="00E17A85" w:rsidRDefault="00E17A85" w:rsidP="003E3947">
      <w:pPr>
        <w:pStyle w:val="1"/>
        <w:spacing w:line="240" w:lineRule="auto"/>
        <w:ind w:firstLine="709"/>
        <w:rPr>
          <w:b/>
          <w:sz w:val="28"/>
          <w:szCs w:val="28"/>
        </w:rPr>
      </w:pPr>
    </w:p>
    <w:p w:rsidR="00EE57B8" w:rsidRPr="00E17A85" w:rsidRDefault="00EE57B8" w:rsidP="00EE57B8">
      <w:pPr>
        <w:pStyle w:val="xmsonormal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A85">
        <w:rPr>
          <w:rFonts w:ascii="Times New Roman" w:hAnsi="Times New Roman" w:cs="Times New Roman"/>
          <w:color w:val="auto"/>
          <w:sz w:val="28"/>
          <w:szCs w:val="28"/>
        </w:rPr>
        <w:t xml:space="preserve">С каждым годом растет популярность водного транспорта у туристов. </w:t>
      </w:r>
    </w:p>
    <w:p w:rsidR="00550E15" w:rsidRDefault="009B59B8" w:rsidP="00550E15">
      <w:pPr>
        <w:pStyle w:val="xmsonormal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A85">
        <w:rPr>
          <w:rFonts w:ascii="Times New Roman" w:hAnsi="Times New Roman" w:cs="Times New Roman"/>
          <w:color w:val="auto"/>
          <w:sz w:val="28"/>
          <w:szCs w:val="28"/>
        </w:rPr>
        <w:t>Маршруты перевозок туристов разнообразны и дают возможность не только отдохнуть, но ознакомится с богатейшим культурно-историческим наследием нашей Родины</w:t>
      </w:r>
      <w:r w:rsidR="00550E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13D7F" w:rsidRDefault="00550E15" w:rsidP="00550E15">
      <w:pPr>
        <w:pStyle w:val="xmsonormal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 22 марта открыта грузовая навигация в Азово</w:t>
      </w:r>
      <w:r w:rsidR="00EC47FC">
        <w:rPr>
          <w:rFonts w:ascii="Times New Roman" w:hAnsi="Times New Roman"/>
          <w:color w:val="auto"/>
          <w:sz w:val="28"/>
          <w:szCs w:val="28"/>
        </w:rPr>
        <w:t>-Донском бассейне водных путей.</w:t>
      </w:r>
    </w:p>
    <w:p w:rsidR="00550E15" w:rsidRDefault="00550E15" w:rsidP="00550E15">
      <w:pPr>
        <w:pStyle w:val="xmsonormal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Первым из «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круизников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» в рейс Ростов-на-Дону-Волгоград-Ростов-на-Дону</w:t>
      </w:r>
      <w:r w:rsidR="00EC47FC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20 апреля отправи</w:t>
      </w:r>
      <w:r w:rsidR="00EC47FC">
        <w:rPr>
          <w:rFonts w:ascii="Times New Roman" w:hAnsi="Times New Roman"/>
          <w:color w:val="auto"/>
          <w:sz w:val="28"/>
          <w:szCs w:val="28"/>
        </w:rPr>
        <w:t xml:space="preserve">лось </w:t>
      </w:r>
      <w:r>
        <w:rPr>
          <w:rFonts w:ascii="Times New Roman" w:hAnsi="Times New Roman"/>
          <w:color w:val="auto"/>
          <w:sz w:val="28"/>
          <w:szCs w:val="28"/>
        </w:rPr>
        <w:t>судно «Антон Чехов» ОАО «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Донинтурфлот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»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российскими туристами на борту</w:t>
      </w:r>
      <w:r w:rsidR="00EC47FC">
        <w:rPr>
          <w:rFonts w:ascii="Times New Roman" w:hAnsi="Times New Roman"/>
          <w:color w:val="auto"/>
          <w:sz w:val="28"/>
          <w:szCs w:val="28"/>
        </w:rPr>
        <w:t>.</w:t>
      </w:r>
    </w:p>
    <w:p w:rsidR="00E76F84" w:rsidRDefault="00E76F84" w:rsidP="00550E15">
      <w:pPr>
        <w:pStyle w:val="xmsonormal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 24 апреля открыта навигация по М</w:t>
      </w:r>
      <w:r w:rsidR="00970F59">
        <w:rPr>
          <w:rFonts w:ascii="Times New Roman" w:hAnsi="Times New Roman"/>
          <w:color w:val="auto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скве-реке.</w:t>
      </w:r>
    </w:p>
    <w:p w:rsidR="005E5D8A" w:rsidRDefault="005E5D8A" w:rsidP="005E5D8A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апреля свою третью полноценную навигацию после постройки теплоход «</w:t>
      </w:r>
      <w:proofErr w:type="spellStart"/>
      <w:r>
        <w:rPr>
          <w:rFonts w:ascii="Times New Roman" w:hAnsi="Times New Roman"/>
          <w:sz w:val="28"/>
        </w:rPr>
        <w:t>Мустай</w:t>
      </w:r>
      <w:proofErr w:type="spellEnd"/>
      <w:r>
        <w:rPr>
          <w:rFonts w:ascii="Times New Roman" w:hAnsi="Times New Roman"/>
          <w:sz w:val="28"/>
        </w:rPr>
        <w:t xml:space="preserve"> Карим» начал рейсом Москва-Мышкин-Москва.</w:t>
      </w:r>
    </w:p>
    <w:p w:rsidR="007E58C6" w:rsidRDefault="007E58C6" w:rsidP="007E58C6">
      <w:pPr>
        <w:pStyle w:val="xmsonormal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навигацию 2022 года планируют выйти не более 80 круизных судов.</w:t>
      </w:r>
    </w:p>
    <w:p w:rsidR="007E58C6" w:rsidRPr="007E58C6" w:rsidRDefault="007E58C6" w:rsidP="007E58C6">
      <w:pPr>
        <w:pStyle w:val="xmsonormal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07EA">
        <w:rPr>
          <w:rFonts w:ascii="Times New Roman" w:hAnsi="Times New Roman"/>
          <w:color w:val="000000" w:themeColor="text1"/>
          <w:sz w:val="28"/>
          <w:szCs w:val="28"/>
        </w:rPr>
        <w:t>Учитывая отсутствие третий год иностранных туристов, в</w:t>
      </w:r>
      <w:r w:rsidRPr="00900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году ожидаются перевозки пассажиров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внутреннем водном транспорте</w:t>
      </w:r>
      <w:r w:rsidRPr="00900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навигации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2021 </w:t>
      </w:r>
      <w:r w:rsidRPr="009007EA">
        <w:rPr>
          <w:rFonts w:ascii="Times New Roman" w:hAnsi="Times New Roman" w:cs="Times New Roman"/>
          <w:color w:val="auto"/>
          <w:sz w:val="28"/>
          <w:szCs w:val="28"/>
        </w:rPr>
        <w:t>года (</w:t>
      </w:r>
      <w:r w:rsidRPr="009007EA">
        <w:rPr>
          <w:rFonts w:ascii="Times New Roman" w:hAnsi="Times New Roman" w:cs="Times New Roman"/>
          <w:sz w:val="28"/>
          <w:szCs w:val="28"/>
        </w:rPr>
        <w:t xml:space="preserve">8,6 </w:t>
      </w:r>
      <w:proofErr w:type="gramStart"/>
      <w:r w:rsidRPr="009007E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07EA">
        <w:rPr>
          <w:rFonts w:ascii="Times New Roman" w:hAnsi="Times New Roman" w:cs="Times New Roman"/>
          <w:sz w:val="28"/>
          <w:szCs w:val="28"/>
        </w:rPr>
        <w:t xml:space="preserve"> пассажиров).</w:t>
      </w:r>
    </w:p>
    <w:p w:rsidR="003E3947" w:rsidRPr="00E17A85" w:rsidRDefault="00BF205D" w:rsidP="003E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3947" w:rsidRPr="00E17A85">
        <w:rPr>
          <w:rFonts w:ascii="Times New Roman" w:hAnsi="Times New Roman" w:cs="Times New Roman"/>
          <w:sz w:val="28"/>
          <w:szCs w:val="28"/>
        </w:rPr>
        <w:t>руизные суда выполнили первые праздничные</w:t>
      </w:r>
      <w:r w:rsidR="0073471F" w:rsidRPr="00E17A85">
        <w:rPr>
          <w:rFonts w:ascii="Times New Roman" w:hAnsi="Times New Roman" w:cs="Times New Roman"/>
          <w:sz w:val="28"/>
          <w:szCs w:val="28"/>
        </w:rPr>
        <w:t xml:space="preserve"> майские </w:t>
      </w:r>
      <w:r w:rsidR="003E3947" w:rsidRPr="00E17A85">
        <w:rPr>
          <w:rFonts w:ascii="Times New Roman" w:hAnsi="Times New Roman" w:cs="Times New Roman"/>
          <w:sz w:val="28"/>
          <w:szCs w:val="28"/>
        </w:rPr>
        <w:t>рейсы.</w:t>
      </w:r>
    </w:p>
    <w:p w:rsidR="003E3947" w:rsidRPr="00E17A85" w:rsidRDefault="003E3947" w:rsidP="003E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>Благодаря программе «туристический кэшбек» спрос был высоким, загрузка теплоходов в ряде случаев достигла</w:t>
      </w:r>
      <w:r w:rsidR="007C0273" w:rsidRPr="00E17A85">
        <w:rPr>
          <w:rFonts w:ascii="Times New Roman" w:hAnsi="Times New Roman" w:cs="Times New Roman"/>
          <w:sz w:val="28"/>
          <w:szCs w:val="28"/>
        </w:rPr>
        <w:t xml:space="preserve"> </w:t>
      </w:r>
      <w:r w:rsidRPr="00E17A85">
        <w:rPr>
          <w:rFonts w:ascii="Times New Roman" w:hAnsi="Times New Roman" w:cs="Times New Roman"/>
          <w:sz w:val="28"/>
          <w:szCs w:val="28"/>
        </w:rPr>
        <w:t>100%.</w:t>
      </w:r>
    </w:p>
    <w:p w:rsidR="003E3947" w:rsidRPr="00E17A85" w:rsidRDefault="003E3947" w:rsidP="003E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>Однако, начиная со второй половины мая, загрузка снижается и в настоящий момент составляет лишь 40-50% общей пассажировместимости судов.</w:t>
      </w:r>
    </w:p>
    <w:p w:rsidR="003E3947" w:rsidRPr="00E17A85" w:rsidRDefault="007C0273" w:rsidP="003E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 xml:space="preserve">В </w:t>
      </w:r>
      <w:r w:rsidR="003E3947" w:rsidRPr="00E17A85">
        <w:rPr>
          <w:rFonts w:ascii="Times New Roman" w:hAnsi="Times New Roman" w:cs="Times New Roman"/>
          <w:sz w:val="28"/>
          <w:szCs w:val="28"/>
        </w:rPr>
        <w:t>соответствии с протоколом совещания у Заместителя Председателя Правительства Российской Федерации Д.Н. Чернышенко по вопросу: «О мониторинге цен на отдых в России. Туристический сезон 2022 года»</w:t>
      </w:r>
      <w:r w:rsidRPr="00E17A85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вопроса по продлению программы «туристический кэшбек» в части круизных туров на весь период навигации с 1 мая по 1 ноября 2022 года.</w:t>
      </w:r>
    </w:p>
    <w:p w:rsidR="00DF5556" w:rsidRPr="00E17A85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 xml:space="preserve">В 2022 году сохранены ключевые туристические направления в рамках перевозок внутренним водным транспортом. </w:t>
      </w:r>
    </w:p>
    <w:p w:rsidR="002405EB" w:rsidRPr="00E17A85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 xml:space="preserve">Судоходные компании-туроператоры </w:t>
      </w:r>
      <w:r w:rsidR="002405EB" w:rsidRPr="00E17A85">
        <w:rPr>
          <w:rFonts w:ascii="Times New Roman" w:hAnsi="Times New Roman" w:cs="Times New Roman"/>
          <w:sz w:val="28"/>
          <w:szCs w:val="28"/>
        </w:rPr>
        <w:t xml:space="preserve">традиционно предлагают </w:t>
      </w:r>
      <w:r w:rsidRPr="00E17A85">
        <w:rPr>
          <w:rFonts w:ascii="Times New Roman" w:hAnsi="Times New Roman" w:cs="Times New Roman"/>
          <w:sz w:val="28"/>
          <w:szCs w:val="28"/>
        </w:rPr>
        <w:t>путешествия по более</w:t>
      </w:r>
      <w:proofErr w:type="gramStart"/>
      <w:r w:rsidRPr="00E17A8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7A85">
        <w:rPr>
          <w:rFonts w:ascii="Times New Roman" w:hAnsi="Times New Roman" w:cs="Times New Roman"/>
          <w:sz w:val="28"/>
          <w:szCs w:val="28"/>
        </w:rPr>
        <w:t xml:space="preserve"> чем 30 маршрутам различной продолжительности (в среднем – 5-7 суток)</w:t>
      </w:r>
      <w:r w:rsidR="002405EB" w:rsidRPr="00E17A85">
        <w:rPr>
          <w:rFonts w:ascii="Times New Roman" w:hAnsi="Times New Roman" w:cs="Times New Roman"/>
          <w:sz w:val="28"/>
          <w:szCs w:val="28"/>
        </w:rPr>
        <w:t xml:space="preserve"> на внутренних водных путях.</w:t>
      </w:r>
    </w:p>
    <w:p w:rsidR="00074106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>Основными пунктами отправления и назначения круизных маршрутов на внутренних водных путях Единой глубоководной системы европейской части России являются Москва, Санкт-Петербург, Нижний Новгород, Самара, Волгоград, Ростов-на-Дону.</w:t>
      </w:r>
    </w:p>
    <w:p w:rsidR="00074106" w:rsidRPr="00E17A85" w:rsidRDefault="00DF5556" w:rsidP="0007410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>Наибольшей популярностью пользуется маршрут Москва-Санкт-Петербург, с остановками в городах и населенных пунктах Ярославской, Вологодской, Ленинградской</w:t>
      </w:r>
      <w:r w:rsidR="002405EB" w:rsidRPr="00E17A85">
        <w:rPr>
          <w:rFonts w:ascii="Times New Roman" w:hAnsi="Times New Roman" w:cs="Times New Roman"/>
          <w:sz w:val="28"/>
          <w:szCs w:val="28"/>
        </w:rPr>
        <w:t xml:space="preserve"> областей и Республики Карелия.</w:t>
      </w:r>
      <w:r w:rsidR="00074106">
        <w:rPr>
          <w:rFonts w:ascii="Times New Roman" w:hAnsi="Times New Roman" w:cs="Times New Roman"/>
          <w:sz w:val="28"/>
          <w:szCs w:val="28"/>
        </w:rPr>
        <w:t xml:space="preserve"> </w:t>
      </w:r>
      <w:r w:rsidR="001136F3">
        <w:rPr>
          <w:rFonts w:ascii="Times New Roman" w:hAnsi="Times New Roman" w:cs="Times New Roman"/>
          <w:sz w:val="28"/>
          <w:szCs w:val="28"/>
        </w:rPr>
        <w:t>П</w:t>
      </w:r>
      <w:r w:rsidR="00074106">
        <w:rPr>
          <w:rFonts w:ascii="Times New Roman" w:hAnsi="Times New Roman" w:cs="Times New Roman"/>
          <w:sz w:val="28"/>
          <w:szCs w:val="28"/>
        </w:rPr>
        <w:t>ротяженность водного пути из Москвы в Санкт-Петербург составляет</w:t>
      </w:r>
      <w:r w:rsidR="001746EF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074106">
        <w:rPr>
          <w:rFonts w:ascii="Times New Roman" w:hAnsi="Times New Roman" w:cs="Times New Roman"/>
          <w:sz w:val="28"/>
          <w:szCs w:val="28"/>
        </w:rPr>
        <w:t>1200 км.</w:t>
      </w:r>
    </w:p>
    <w:p w:rsidR="002405EB" w:rsidRPr="00E17A85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A85">
        <w:rPr>
          <w:rFonts w:ascii="Times New Roman" w:hAnsi="Times New Roman" w:cs="Times New Roman"/>
          <w:sz w:val="28"/>
          <w:szCs w:val="28"/>
        </w:rPr>
        <w:lastRenderedPageBreak/>
        <w:t xml:space="preserve">Также популярны круизы с посещением городов Поволжья и </w:t>
      </w:r>
      <w:proofErr w:type="spellStart"/>
      <w:r w:rsidRPr="00E17A85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E17A85">
        <w:rPr>
          <w:rFonts w:ascii="Times New Roman" w:hAnsi="Times New Roman" w:cs="Times New Roman"/>
          <w:sz w:val="28"/>
          <w:szCs w:val="28"/>
        </w:rPr>
        <w:t xml:space="preserve"> (Ярославль, Кострома, Городец, Чебоксары, Казань, Ульяновск, Самара, Саратов, Вол</w:t>
      </w:r>
      <w:r w:rsidR="002405EB" w:rsidRPr="00E17A85">
        <w:rPr>
          <w:rFonts w:ascii="Times New Roman" w:hAnsi="Times New Roman" w:cs="Times New Roman"/>
          <w:sz w:val="28"/>
          <w:szCs w:val="28"/>
        </w:rPr>
        <w:t>гоград, Астрахань, Пермь, Уфа).</w:t>
      </w:r>
      <w:proofErr w:type="gramEnd"/>
    </w:p>
    <w:p w:rsidR="00DF5556" w:rsidRPr="00E17A85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 xml:space="preserve">Предусмотрены заходы круизных судов на острова, доступные для массового туриста лишь с воды: Кижи, Валаам, Соловки и другие. </w:t>
      </w:r>
    </w:p>
    <w:p w:rsidR="00DF5556" w:rsidRPr="00E17A85" w:rsidRDefault="00DF5556" w:rsidP="00DF555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17A85">
        <w:rPr>
          <w:rFonts w:ascii="Times New Roman" w:hAnsi="Times New Roman" w:cs="Times New Roman"/>
          <w:sz w:val="28"/>
          <w:szCs w:val="28"/>
        </w:rPr>
        <w:t xml:space="preserve">В Сибирских и Дальневосточных регионах круизы организованы на реках Обь, Иртыш, Енисей, Лена, Амур и на озере Байкал. Туристы посетят: Красноярск, Енисейск, Ярцево, Туруханск, </w:t>
      </w:r>
      <w:proofErr w:type="spellStart"/>
      <w:r w:rsidRPr="00E17A85">
        <w:rPr>
          <w:rFonts w:ascii="Times New Roman" w:hAnsi="Times New Roman" w:cs="Times New Roman"/>
          <w:sz w:val="28"/>
          <w:szCs w:val="28"/>
        </w:rPr>
        <w:t>Игарку</w:t>
      </w:r>
      <w:proofErr w:type="spellEnd"/>
      <w:r w:rsidRPr="00E17A85">
        <w:rPr>
          <w:rFonts w:ascii="Times New Roman" w:hAnsi="Times New Roman" w:cs="Times New Roman"/>
          <w:sz w:val="28"/>
          <w:szCs w:val="28"/>
        </w:rPr>
        <w:t xml:space="preserve">, Дудинку, Якутск, Хабаровск и Николаевск-на-Амуре, пересекут Полярный круг, побывают на Диксоне и Ольхоне, в Листвянке, </w:t>
      </w:r>
      <w:proofErr w:type="spellStart"/>
      <w:r w:rsidRPr="00E17A85">
        <w:rPr>
          <w:rFonts w:ascii="Times New Roman" w:hAnsi="Times New Roman" w:cs="Times New Roman"/>
          <w:sz w:val="28"/>
          <w:szCs w:val="28"/>
        </w:rPr>
        <w:t>У</w:t>
      </w:r>
      <w:r w:rsidR="00EA49E8" w:rsidRPr="00E17A85">
        <w:rPr>
          <w:rFonts w:ascii="Times New Roman" w:hAnsi="Times New Roman" w:cs="Times New Roman"/>
          <w:sz w:val="28"/>
          <w:szCs w:val="28"/>
        </w:rPr>
        <w:t>шаканье</w:t>
      </w:r>
      <w:proofErr w:type="spellEnd"/>
      <w:r w:rsidR="00EA49E8" w:rsidRPr="00E17A85">
        <w:rPr>
          <w:rFonts w:ascii="Times New Roman" w:hAnsi="Times New Roman" w:cs="Times New Roman"/>
          <w:sz w:val="28"/>
          <w:szCs w:val="28"/>
        </w:rPr>
        <w:t>, увидят Ленские столбы.</w:t>
      </w:r>
    </w:p>
    <w:p w:rsidR="00EA49E8" w:rsidRPr="00E17A85" w:rsidRDefault="00EA49E8" w:rsidP="00EA49E8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A85">
        <w:rPr>
          <w:rFonts w:ascii="Times New Roman" w:hAnsi="Times New Roman" w:cs="Times New Roman"/>
          <w:bCs/>
          <w:sz w:val="28"/>
          <w:szCs w:val="28"/>
        </w:rPr>
        <w:t>Навигация в 2022 году позволит обеспечить социально-значимые</w:t>
      </w:r>
      <w:r w:rsidR="00535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A85">
        <w:rPr>
          <w:rFonts w:ascii="Times New Roman" w:hAnsi="Times New Roman" w:cs="Times New Roman"/>
          <w:bCs/>
          <w:sz w:val="28"/>
          <w:szCs w:val="28"/>
        </w:rPr>
        <w:t>речные перевозки пассажиров в удаленных и труднодоступных регионах, где водный транспорт безальтернативен.</w:t>
      </w:r>
    </w:p>
    <w:p w:rsidR="00EA49E8" w:rsidRPr="00E17A85" w:rsidRDefault="00EA49E8" w:rsidP="00EA49E8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A85">
        <w:rPr>
          <w:rFonts w:ascii="Times New Roman" w:hAnsi="Times New Roman" w:cs="Times New Roman"/>
          <w:bCs/>
          <w:sz w:val="28"/>
          <w:szCs w:val="28"/>
        </w:rPr>
        <w:t xml:space="preserve">В 2022 году проведено более 700 тендеров на обслуживание населения морским и внутренним водным транспортом. Например, в </w:t>
      </w:r>
      <w:proofErr w:type="gramStart"/>
      <w:r w:rsidRPr="00E17A85">
        <w:rPr>
          <w:rFonts w:ascii="Times New Roman" w:hAnsi="Times New Roman" w:cs="Times New Roman"/>
          <w:bCs/>
          <w:sz w:val="28"/>
          <w:szCs w:val="28"/>
        </w:rPr>
        <w:t>Обь-Иртышском</w:t>
      </w:r>
      <w:proofErr w:type="gramEnd"/>
      <w:r w:rsidRPr="00E17A85">
        <w:rPr>
          <w:rFonts w:ascii="Times New Roman" w:hAnsi="Times New Roman" w:cs="Times New Roman"/>
          <w:bCs/>
          <w:sz w:val="28"/>
          <w:szCs w:val="28"/>
        </w:rPr>
        <w:t xml:space="preserve"> бассейне скоростные суда будут на регулярной основе перевозить пассажиров по 27 маршрутам, которые охватывают Ханты-Мансийский округ, юг Тюменской области от Бобровского до Тобольска и Ямало-Ненецкий округ от Березово до Салехарда.</w:t>
      </w:r>
    </w:p>
    <w:p w:rsidR="002405EB" w:rsidRPr="00EB78D5" w:rsidRDefault="002405EB" w:rsidP="00EB78D5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Обновляется речной флот. </w:t>
      </w:r>
      <w:r w:rsidR="00EB78D5">
        <w:rPr>
          <w:rFonts w:ascii="Times New Roman" w:hAnsi="Times New Roman"/>
          <w:color w:val="000000" w:themeColor="text1"/>
          <w:sz w:val="28"/>
        </w:rPr>
        <w:t>Е</w:t>
      </w:r>
      <w:r w:rsidR="00EB78D5" w:rsidRPr="00EB78D5">
        <w:rPr>
          <w:rFonts w:ascii="Times New Roman" w:hAnsi="Times New Roman"/>
          <w:color w:val="000000" w:themeColor="text1"/>
          <w:sz w:val="28"/>
        </w:rPr>
        <w:t>ще до начала навигации</w:t>
      </w:r>
      <w:r w:rsidR="00B76A1A">
        <w:rPr>
          <w:rFonts w:ascii="Times New Roman" w:hAnsi="Times New Roman"/>
          <w:color w:val="000000" w:themeColor="text1"/>
          <w:sz w:val="28"/>
        </w:rPr>
        <w:t xml:space="preserve"> в 2022 году</w:t>
      </w:r>
      <w:r w:rsidR="00EB78D5" w:rsidRPr="00EB78D5">
        <w:rPr>
          <w:rFonts w:ascii="Times New Roman" w:hAnsi="Times New Roman"/>
          <w:color w:val="000000" w:themeColor="text1"/>
          <w:sz w:val="28"/>
        </w:rPr>
        <w:t xml:space="preserve">, в битом льду было проведено тестирование нового электрического судна для круглогодичных пассажирских перевозок по </w:t>
      </w:r>
      <w:r w:rsidR="00E64F44">
        <w:rPr>
          <w:rFonts w:ascii="Times New Roman" w:hAnsi="Times New Roman"/>
          <w:color w:val="000000" w:themeColor="text1"/>
          <w:sz w:val="28"/>
        </w:rPr>
        <w:t>Москве-реке</w:t>
      </w:r>
      <w:r w:rsidR="00EB78D5" w:rsidRPr="00EB78D5">
        <w:rPr>
          <w:rFonts w:ascii="Times New Roman" w:hAnsi="Times New Roman"/>
          <w:color w:val="000000" w:themeColor="text1"/>
          <w:sz w:val="28"/>
        </w:rPr>
        <w:t>.</w:t>
      </w:r>
      <w:r w:rsidR="00B76A1A">
        <w:rPr>
          <w:rFonts w:ascii="Times New Roman" w:hAnsi="Times New Roman"/>
          <w:color w:val="000000" w:themeColor="text1"/>
          <w:sz w:val="28"/>
        </w:rPr>
        <w:t xml:space="preserve"> </w:t>
      </w:r>
      <w:r w:rsidR="005608B3" w:rsidRPr="00E17A85">
        <w:rPr>
          <w:rFonts w:ascii="Times New Roman" w:hAnsi="Times New Roman" w:cs="Times New Roman"/>
          <w:sz w:val="28"/>
          <w:szCs w:val="28"/>
        </w:rPr>
        <w:t xml:space="preserve">Строятся суда </w:t>
      </w:r>
      <w:r w:rsidRPr="00E17A85">
        <w:rPr>
          <w:rFonts w:ascii="Times New Roman" w:hAnsi="Times New Roman" w:cs="Times New Roman"/>
          <w:sz w:val="28"/>
          <w:szCs w:val="28"/>
        </w:rPr>
        <w:t>в Ленинградской области. Летом планируется запустить первую партию из 9 подобных судов.</w:t>
      </w:r>
    </w:p>
    <w:sectPr w:rsidR="002405EB" w:rsidRPr="00EB78D5" w:rsidSect="003E3947">
      <w:headerReference w:type="default" r:id="rId7"/>
      <w:pgSz w:w="11906" w:h="16838"/>
      <w:pgMar w:top="1134" w:right="567" w:bottom="851" w:left="1134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63" w:rsidRDefault="00C84E63">
      <w:pPr>
        <w:spacing w:after="0" w:line="240" w:lineRule="auto"/>
      </w:pPr>
      <w:r>
        <w:separator/>
      </w:r>
    </w:p>
  </w:endnote>
  <w:endnote w:type="continuationSeparator" w:id="0">
    <w:p w:rsidR="00C84E63" w:rsidRDefault="00C8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63" w:rsidRDefault="00C84E63">
      <w:pPr>
        <w:spacing w:after="0" w:line="240" w:lineRule="auto"/>
      </w:pPr>
      <w:r>
        <w:separator/>
      </w:r>
    </w:p>
  </w:footnote>
  <w:footnote w:type="continuationSeparator" w:id="0">
    <w:p w:rsidR="00C84E63" w:rsidRDefault="00C8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24253"/>
      <w:docPartObj>
        <w:docPartGallery w:val="Page Numbers (Top of Page)"/>
        <w:docPartUnique/>
      </w:docPartObj>
    </w:sdtPr>
    <w:sdtEndPr/>
    <w:sdtContent>
      <w:p w:rsidR="003A761A" w:rsidRDefault="00E31655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217A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1A"/>
    <w:rsid w:val="00074106"/>
    <w:rsid w:val="000E10E3"/>
    <w:rsid w:val="0010054C"/>
    <w:rsid w:val="00107C27"/>
    <w:rsid w:val="001136F3"/>
    <w:rsid w:val="001746EF"/>
    <w:rsid w:val="00213DF7"/>
    <w:rsid w:val="002142FA"/>
    <w:rsid w:val="00236B67"/>
    <w:rsid w:val="002405EB"/>
    <w:rsid w:val="003217AF"/>
    <w:rsid w:val="003A761A"/>
    <w:rsid w:val="003D7433"/>
    <w:rsid w:val="003E3947"/>
    <w:rsid w:val="003F0EC7"/>
    <w:rsid w:val="004C103E"/>
    <w:rsid w:val="004D45A6"/>
    <w:rsid w:val="005115B9"/>
    <w:rsid w:val="00513D7F"/>
    <w:rsid w:val="0051634C"/>
    <w:rsid w:val="00535827"/>
    <w:rsid w:val="00550E15"/>
    <w:rsid w:val="005608B3"/>
    <w:rsid w:val="00565F8F"/>
    <w:rsid w:val="00572BB2"/>
    <w:rsid w:val="0058457B"/>
    <w:rsid w:val="005878D7"/>
    <w:rsid w:val="005E5D8A"/>
    <w:rsid w:val="006379F6"/>
    <w:rsid w:val="0068317D"/>
    <w:rsid w:val="006C14E0"/>
    <w:rsid w:val="006D324C"/>
    <w:rsid w:val="0073471F"/>
    <w:rsid w:val="00772209"/>
    <w:rsid w:val="007C0273"/>
    <w:rsid w:val="007E58C6"/>
    <w:rsid w:val="0080183B"/>
    <w:rsid w:val="008127E0"/>
    <w:rsid w:val="008A421A"/>
    <w:rsid w:val="009007EA"/>
    <w:rsid w:val="00904DCB"/>
    <w:rsid w:val="009050A6"/>
    <w:rsid w:val="00970F59"/>
    <w:rsid w:val="009B59B8"/>
    <w:rsid w:val="009F73AC"/>
    <w:rsid w:val="00A00F48"/>
    <w:rsid w:val="00B625B4"/>
    <w:rsid w:val="00B76A1A"/>
    <w:rsid w:val="00BB2CEC"/>
    <w:rsid w:val="00BF205D"/>
    <w:rsid w:val="00C120B4"/>
    <w:rsid w:val="00C503C1"/>
    <w:rsid w:val="00C65E3A"/>
    <w:rsid w:val="00C73AB7"/>
    <w:rsid w:val="00C84E63"/>
    <w:rsid w:val="00CB321B"/>
    <w:rsid w:val="00CD477D"/>
    <w:rsid w:val="00D41A51"/>
    <w:rsid w:val="00D533B9"/>
    <w:rsid w:val="00DE58D1"/>
    <w:rsid w:val="00DF5556"/>
    <w:rsid w:val="00E17A85"/>
    <w:rsid w:val="00E31655"/>
    <w:rsid w:val="00E64F44"/>
    <w:rsid w:val="00E76F84"/>
    <w:rsid w:val="00EA49E8"/>
    <w:rsid w:val="00EB78D5"/>
    <w:rsid w:val="00EC47FC"/>
    <w:rsid w:val="00ED413E"/>
    <w:rsid w:val="00EE57B8"/>
    <w:rsid w:val="00FA089A"/>
    <w:rsid w:val="00FA3DA3"/>
    <w:rsid w:val="00FB4FB1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163E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Текст сноски Знак"/>
    <w:basedOn w:val="a0"/>
    <w:uiPriority w:val="99"/>
    <w:semiHidden/>
    <w:qFormat/>
    <w:rsid w:val="001C24C6"/>
    <w:rPr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C24C6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0718BE"/>
  </w:style>
  <w:style w:type="character" w:customStyle="1" w:styleId="a7">
    <w:name w:val="Нижний колонтитул Знак"/>
    <w:basedOn w:val="a0"/>
    <w:uiPriority w:val="99"/>
    <w:qFormat/>
    <w:rsid w:val="000718BE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">
    <w:name w:val="Основной текст1"/>
    <w:basedOn w:val="a"/>
    <w:link w:val="a3"/>
    <w:qFormat/>
    <w:rsid w:val="00163E12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msonormal">
    <w:name w:val="x_msonormal"/>
    <w:basedOn w:val="a"/>
    <w:qFormat/>
    <w:rsid w:val="001C24C6"/>
    <w:pPr>
      <w:spacing w:after="200" w:line="276" w:lineRule="auto"/>
    </w:pPr>
    <w:rPr>
      <w:rFonts w:ascii="Calibri" w:eastAsia="Tahoma" w:hAnsi="Calibri" w:cs="Droid Sans Devanagari"/>
      <w:color w:val="000000"/>
      <w:szCs w:val="20"/>
      <w:lang w:eastAsia="zh-CN" w:bidi="hi-IN"/>
    </w:rPr>
  </w:style>
  <w:style w:type="paragraph" w:styleId="ad">
    <w:name w:val="footnote text"/>
    <w:basedOn w:val="a"/>
    <w:uiPriority w:val="99"/>
    <w:semiHidden/>
    <w:unhideWhenUsed/>
    <w:rsid w:val="001C24C6"/>
    <w:pPr>
      <w:spacing w:after="0" w:line="240" w:lineRule="auto"/>
    </w:pPr>
    <w:rPr>
      <w:sz w:val="20"/>
      <w:szCs w:val="20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0718B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0718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note">
    <w:name w:val="Footnote"/>
    <w:basedOn w:val="a"/>
    <w:rsid w:val="00A00F48"/>
    <w:pPr>
      <w:widowControl w:val="0"/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163E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Текст сноски Знак"/>
    <w:basedOn w:val="a0"/>
    <w:uiPriority w:val="99"/>
    <w:semiHidden/>
    <w:qFormat/>
    <w:rsid w:val="001C24C6"/>
    <w:rPr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C24C6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0718BE"/>
  </w:style>
  <w:style w:type="character" w:customStyle="1" w:styleId="a7">
    <w:name w:val="Нижний колонтитул Знак"/>
    <w:basedOn w:val="a0"/>
    <w:uiPriority w:val="99"/>
    <w:qFormat/>
    <w:rsid w:val="000718BE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">
    <w:name w:val="Основной текст1"/>
    <w:basedOn w:val="a"/>
    <w:link w:val="a3"/>
    <w:qFormat/>
    <w:rsid w:val="00163E12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msonormal">
    <w:name w:val="x_msonormal"/>
    <w:basedOn w:val="a"/>
    <w:qFormat/>
    <w:rsid w:val="001C24C6"/>
    <w:pPr>
      <w:spacing w:after="200" w:line="276" w:lineRule="auto"/>
    </w:pPr>
    <w:rPr>
      <w:rFonts w:ascii="Calibri" w:eastAsia="Tahoma" w:hAnsi="Calibri" w:cs="Droid Sans Devanagari"/>
      <w:color w:val="000000"/>
      <w:szCs w:val="20"/>
      <w:lang w:eastAsia="zh-CN" w:bidi="hi-IN"/>
    </w:rPr>
  </w:style>
  <w:style w:type="paragraph" w:styleId="ad">
    <w:name w:val="footnote text"/>
    <w:basedOn w:val="a"/>
    <w:uiPriority w:val="99"/>
    <w:semiHidden/>
    <w:unhideWhenUsed/>
    <w:rsid w:val="001C24C6"/>
    <w:pPr>
      <w:spacing w:after="0" w:line="240" w:lineRule="auto"/>
    </w:pPr>
    <w:rPr>
      <w:sz w:val="20"/>
      <w:szCs w:val="20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0718B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0718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note">
    <w:name w:val="Footnote"/>
    <w:basedOn w:val="a"/>
    <w:rsid w:val="00A00F48"/>
    <w:pPr>
      <w:widowControl w:val="0"/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Ульяна Юрьевна</dc:creator>
  <dc:description/>
  <cp:lastModifiedBy>user</cp:lastModifiedBy>
  <cp:revision>113</cp:revision>
  <dcterms:created xsi:type="dcterms:W3CDTF">2022-04-01T10:25:00Z</dcterms:created>
  <dcterms:modified xsi:type="dcterms:W3CDTF">2022-05-10T17:47:00Z</dcterms:modified>
  <dc:language>ru-RU</dc:language>
</cp:coreProperties>
</file>