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2FC" w:rsidRPr="00512AE3" w:rsidRDefault="00CC42FC" w:rsidP="00054FF1">
      <w:pPr>
        <w:spacing w:after="0"/>
        <w:jc w:val="right"/>
        <w:rPr>
          <w:rFonts w:ascii="Times New Roman"/>
          <w:bCs/>
          <w:sz w:val="24"/>
          <w:szCs w:val="24"/>
        </w:rPr>
      </w:pPr>
      <w:r w:rsidRPr="00512AE3">
        <w:rPr>
          <w:rFonts w:ascii="Times New Roman"/>
          <w:bCs/>
          <w:sz w:val="24"/>
          <w:szCs w:val="24"/>
        </w:rPr>
        <w:t>Таблица 5</w:t>
      </w:r>
    </w:p>
    <w:p w:rsidR="00CC42FC" w:rsidRPr="00512AE3" w:rsidRDefault="00CC42FC" w:rsidP="00CC42FC">
      <w:pPr>
        <w:jc w:val="center"/>
        <w:rPr>
          <w:rFonts w:ascii="Times New Roman"/>
          <w:bCs/>
          <w:sz w:val="24"/>
          <w:szCs w:val="24"/>
        </w:rPr>
      </w:pPr>
      <w:r w:rsidRPr="00512AE3">
        <w:rPr>
          <w:rFonts w:ascii="Times New Roman"/>
          <w:bCs/>
          <w:sz w:val="24"/>
          <w:szCs w:val="24"/>
        </w:rPr>
        <w:t>Перечень контрольных точек, пройденных и не пройденных (с указанием причин) в установленные сроки согласно Плану мониторинга реализации пилотной государственной программы Российской Федерации «</w:t>
      </w:r>
      <w:r w:rsidRPr="00512AE3">
        <w:rPr>
          <w:rFonts w:ascii="Times New Roman"/>
          <w:sz w:val="24"/>
          <w:szCs w:val="24"/>
        </w:rPr>
        <w:t>Развит</w:t>
      </w:r>
      <w:r w:rsidR="006A3290" w:rsidRPr="00512AE3">
        <w:rPr>
          <w:rFonts w:ascii="Times New Roman"/>
          <w:sz w:val="24"/>
          <w:szCs w:val="24"/>
        </w:rPr>
        <w:t xml:space="preserve">ие транспортной системы» </w:t>
      </w:r>
    </w:p>
    <w:tbl>
      <w:tblPr>
        <w:tblpPr w:leftFromText="180" w:rightFromText="180" w:vertAnchor="text" w:tblpX="-289" w:tblpY="1"/>
        <w:tblOverlap w:val="never"/>
        <w:tblW w:w="50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942"/>
        <w:gridCol w:w="177"/>
        <w:gridCol w:w="1117"/>
        <w:gridCol w:w="2489"/>
        <w:gridCol w:w="1683"/>
        <w:gridCol w:w="1522"/>
        <w:gridCol w:w="1117"/>
        <w:gridCol w:w="1117"/>
        <w:gridCol w:w="1117"/>
        <w:gridCol w:w="1319"/>
      </w:tblGrid>
      <w:tr w:rsidR="00352F15" w:rsidRPr="00512AE3" w:rsidTr="007011B5">
        <w:trPr>
          <w:trHeight w:val="274"/>
          <w:tblHeader/>
        </w:trPr>
        <w:tc>
          <w:tcPr>
            <w:tcW w:w="308" w:type="pct"/>
            <w:vMerge w:val="restart"/>
            <w:shd w:val="clear" w:color="auto" w:fill="auto"/>
          </w:tcPr>
          <w:p w:rsidR="00352F15" w:rsidRPr="00512AE3" w:rsidRDefault="00352F15" w:rsidP="00EF76AD">
            <w:pPr>
              <w:jc w:val="center"/>
              <w:rPr>
                <w:rFonts w:ascii="Times New Roman"/>
                <w:sz w:val="18"/>
                <w:szCs w:val="18"/>
              </w:rPr>
            </w:pPr>
            <w:r w:rsidRPr="00512AE3">
              <w:rPr>
                <w:rFonts w:ascii="Times New Roman"/>
                <w:sz w:val="18"/>
                <w:szCs w:val="18"/>
              </w:rPr>
              <w:t>№</w:t>
            </w:r>
          </w:p>
          <w:p w:rsidR="00352F15" w:rsidRPr="00512AE3" w:rsidRDefault="00352F15" w:rsidP="00EF76AD">
            <w:pPr>
              <w:jc w:val="center"/>
              <w:rPr>
                <w:rFonts w:ascii="Times New Roman"/>
                <w:sz w:val="18"/>
                <w:szCs w:val="18"/>
              </w:rPr>
            </w:pPr>
            <w:r w:rsidRPr="00512AE3">
              <w:rPr>
                <w:rFonts w:ascii="Times New Roman"/>
                <w:sz w:val="18"/>
                <w:szCs w:val="18"/>
              </w:rPr>
              <w:t>п/п</w:t>
            </w:r>
          </w:p>
        </w:tc>
        <w:tc>
          <w:tcPr>
            <w:tcW w:w="945" w:type="pct"/>
            <w:vMerge w:val="restart"/>
            <w:shd w:val="clear" w:color="auto" w:fill="auto"/>
          </w:tcPr>
          <w:p w:rsidR="00352F15" w:rsidRPr="00512AE3" w:rsidRDefault="00352F15" w:rsidP="00EF76AD">
            <w:pPr>
              <w:jc w:val="center"/>
              <w:rPr>
                <w:rFonts w:ascii="Times New Roman"/>
                <w:sz w:val="18"/>
                <w:szCs w:val="18"/>
              </w:rPr>
            </w:pPr>
            <w:r w:rsidRPr="00512AE3">
              <w:rPr>
                <w:rFonts w:ascii="Times New Roman"/>
                <w:sz w:val="18"/>
                <w:szCs w:val="18"/>
              </w:rPr>
              <w:t>Наименование проекта (программы), ведомственной целевой программы, этапа/мероприятия, контрольной точки</w:t>
            </w:r>
          </w:p>
        </w:tc>
        <w:tc>
          <w:tcPr>
            <w:tcW w:w="416" w:type="pct"/>
            <w:gridSpan w:val="2"/>
            <w:vMerge w:val="restart"/>
            <w:shd w:val="clear" w:color="auto" w:fill="auto"/>
          </w:tcPr>
          <w:p w:rsidR="00352F15" w:rsidRPr="00512AE3" w:rsidRDefault="00352F15" w:rsidP="00EF76AD">
            <w:pPr>
              <w:jc w:val="center"/>
              <w:rPr>
                <w:rFonts w:ascii="Times New Roman"/>
                <w:sz w:val="18"/>
                <w:szCs w:val="18"/>
              </w:rPr>
            </w:pPr>
            <w:r w:rsidRPr="00512AE3">
              <w:rPr>
                <w:rFonts w:ascii="Times New Roman"/>
                <w:sz w:val="18"/>
                <w:szCs w:val="18"/>
              </w:rPr>
              <w:t>Статус контрольной точки</w:t>
            </w:r>
          </w:p>
        </w:tc>
        <w:tc>
          <w:tcPr>
            <w:tcW w:w="800" w:type="pct"/>
            <w:vMerge w:val="restart"/>
            <w:shd w:val="clear" w:color="auto" w:fill="auto"/>
          </w:tcPr>
          <w:p w:rsidR="00352F15" w:rsidRPr="00512AE3" w:rsidRDefault="00352F15" w:rsidP="00EF76AD">
            <w:pPr>
              <w:jc w:val="center"/>
              <w:rPr>
                <w:rFonts w:ascii="Times New Roman"/>
                <w:sz w:val="18"/>
                <w:szCs w:val="18"/>
              </w:rPr>
            </w:pPr>
            <w:r w:rsidRPr="00512AE3">
              <w:rPr>
                <w:rFonts w:ascii="Times New Roman"/>
                <w:sz w:val="18"/>
                <w:szCs w:val="18"/>
              </w:rPr>
              <w:t>Ответственное должностное лицо (фамилия, имя, отчество (</w:t>
            </w:r>
            <w:proofErr w:type="gramStart"/>
            <w:r w:rsidRPr="00512AE3">
              <w:rPr>
                <w:rFonts w:ascii="Times New Roman"/>
                <w:sz w:val="18"/>
                <w:szCs w:val="18"/>
              </w:rPr>
              <w:t>последнее  -</w:t>
            </w:r>
            <w:proofErr w:type="gramEnd"/>
            <w:r w:rsidRPr="00512AE3">
              <w:rPr>
                <w:rFonts w:ascii="Times New Roman"/>
                <w:sz w:val="18"/>
                <w:szCs w:val="18"/>
              </w:rPr>
              <w:t xml:space="preserve"> при наличии), должность)</w:t>
            </w:r>
          </w:p>
        </w:tc>
        <w:tc>
          <w:tcPr>
            <w:tcW w:w="541" w:type="pct"/>
            <w:vMerge w:val="restart"/>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 xml:space="preserve">Степень влияния риска на основные параметры государственной программы </w:t>
            </w:r>
          </w:p>
        </w:tc>
        <w:tc>
          <w:tcPr>
            <w:tcW w:w="489" w:type="pct"/>
            <w:vMerge w:val="restart"/>
            <w:shd w:val="clear" w:color="auto" w:fill="auto"/>
          </w:tcPr>
          <w:p w:rsidR="00352F15" w:rsidRPr="00512AE3" w:rsidRDefault="00352F15" w:rsidP="00EF76AD">
            <w:pPr>
              <w:jc w:val="center"/>
              <w:rPr>
                <w:rFonts w:ascii="Times New Roman"/>
                <w:sz w:val="18"/>
                <w:szCs w:val="18"/>
              </w:rPr>
            </w:pPr>
            <w:r w:rsidRPr="00512AE3">
              <w:rPr>
                <w:rFonts w:ascii="Times New Roman"/>
                <w:sz w:val="18"/>
                <w:szCs w:val="18"/>
              </w:rPr>
              <w:t xml:space="preserve">Статус риска и мероприятия по </w:t>
            </w:r>
            <w:proofErr w:type="gramStart"/>
            <w:r w:rsidRPr="00512AE3">
              <w:rPr>
                <w:rFonts w:ascii="Times New Roman"/>
                <w:sz w:val="18"/>
                <w:szCs w:val="18"/>
              </w:rPr>
              <w:t>реагированию  на</w:t>
            </w:r>
            <w:proofErr w:type="gramEnd"/>
            <w:r w:rsidRPr="00512AE3">
              <w:rPr>
                <w:rFonts w:ascii="Times New Roman"/>
                <w:sz w:val="18"/>
                <w:szCs w:val="18"/>
              </w:rPr>
              <w:t xml:space="preserve"> риск</w:t>
            </w:r>
          </w:p>
        </w:tc>
        <w:tc>
          <w:tcPr>
            <w:tcW w:w="718" w:type="pct"/>
            <w:gridSpan w:val="2"/>
            <w:shd w:val="clear" w:color="auto" w:fill="auto"/>
          </w:tcPr>
          <w:p w:rsidR="00352F15" w:rsidRPr="00512AE3" w:rsidRDefault="00352F15" w:rsidP="00EF76AD">
            <w:pPr>
              <w:jc w:val="center"/>
              <w:rPr>
                <w:rFonts w:ascii="Times New Roman"/>
                <w:sz w:val="18"/>
                <w:szCs w:val="18"/>
              </w:rPr>
            </w:pPr>
            <w:r w:rsidRPr="00512AE3">
              <w:rPr>
                <w:rFonts w:ascii="Times New Roman"/>
                <w:sz w:val="18"/>
                <w:szCs w:val="18"/>
              </w:rPr>
              <w:t>Плановый срок</w:t>
            </w:r>
          </w:p>
        </w:tc>
        <w:tc>
          <w:tcPr>
            <w:tcW w:w="783" w:type="pct"/>
            <w:gridSpan w:val="2"/>
            <w:shd w:val="clear" w:color="auto" w:fill="auto"/>
          </w:tcPr>
          <w:p w:rsidR="00352F15" w:rsidRPr="00512AE3" w:rsidRDefault="00352F15" w:rsidP="00EF76AD">
            <w:pPr>
              <w:jc w:val="center"/>
              <w:rPr>
                <w:rFonts w:ascii="Times New Roman"/>
                <w:sz w:val="18"/>
                <w:szCs w:val="18"/>
              </w:rPr>
            </w:pPr>
            <w:r w:rsidRPr="00512AE3">
              <w:rPr>
                <w:rFonts w:ascii="Times New Roman"/>
                <w:sz w:val="18"/>
                <w:szCs w:val="18"/>
              </w:rPr>
              <w:t>Фактический срок</w:t>
            </w:r>
          </w:p>
        </w:tc>
      </w:tr>
      <w:tr w:rsidR="00352F15" w:rsidRPr="00512AE3" w:rsidTr="007011B5">
        <w:trPr>
          <w:trHeight w:val="677"/>
          <w:tblHeader/>
        </w:trPr>
        <w:tc>
          <w:tcPr>
            <w:tcW w:w="308" w:type="pct"/>
            <w:vMerge/>
            <w:shd w:val="clear" w:color="auto" w:fill="auto"/>
          </w:tcPr>
          <w:p w:rsidR="00352F15" w:rsidRPr="00512AE3" w:rsidRDefault="00352F15" w:rsidP="001D44BB">
            <w:pPr>
              <w:spacing w:after="0" w:line="240" w:lineRule="auto"/>
              <w:jc w:val="center"/>
              <w:outlineLvl w:val="2"/>
              <w:rPr>
                <w:rFonts w:ascii="Times New Roman"/>
                <w:bCs/>
                <w:sz w:val="20"/>
              </w:rPr>
            </w:pPr>
          </w:p>
        </w:tc>
        <w:tc>
          <w:tcPr>
            <w:tcW w:w="945" w:type="pct"/>
            <w:vMerge/>
            <w:shd w:val="clear" w:color="auto" w:fill="auto"/>
          </w:tcPr>
          <w:p w:rsidR="00352F15" w:rsidRPr="00512AE3" w:rsidRDefault="00352F15" w:rsidP="001D44BB">
            <w:pPr>
              <w:spacing w:after="0" w:line="240" w:lineRule="auto"/>
              <w:jc w:val="center"/>
              <w:outlineLvl w:val="2"/>
              <w:rPr>
                <w:rFonts w:ascii="Times New Roman"/>
                <w:bCs/>
                <w:sz w:val="20"/>
              </w:rPr>
            </w:pPr>
          </w:p>
        </w:tc>
        <w:tc>
          <w:tcPr>
            <w:tcW w:w="416" w:type="pct"/>
            <w:gridSpan w:val="2"/>
            <w:vMerge/>
            <w:shd w:val="clear" w:color="auto" w:fill="auto"/>
          </w:tcPr>
          <w:p w:rsidR="00352F15" w:rsidRPr="00512AE3" w:rsidRDefault="00352F15" w:rsidP="001D44BB">
            <w:pPr>
              <w:widowControl w:val="0"/>
              <w:spacing w:after="0" w:line="240" w:lineRule="auto"/>
              <w:jc w:val="center"/>
              <w:rPr>
                <w:rFonts w:ascii="Times New Roman"/>
                <w:bCs/>
                <w:sz w:val="20"/>
              </w:rPr>
            </w:pPr>
          </w:p>
        </w:tc>
        <w:tc>
          <w:tcPr>
            <w:tcW w:w="800" w:type="pct"/>
            <w:vMerge/>
            <w:shd w:val="clear" w:color="auto" w:fill="auto"/>
          </w:tcPr>
          <w:p w:rsidR="00352F15" w:rsidRPr="00512AE3" w:rsidRDefault="00352F15" w:rsidP="001D44BB">
            <w:pPr>
              <w:widowControl w:val="0"/>
              <w:spacing w:after="0" w:line="240" w:lineRule="auto"/>
              <w:jc w:val="center"/>
              <w:rPr>
                <w:rFonts w:ascii="Times New Roman"/>
                <w:bCs/>
                <w:sz w:val="20"/>
              </w:rPr>
            </w:pPr>
          </w:p>
        </w:tc>
        <w:tc>
          <w:tcPr>
            <w:tcW w:w="541" w:type="pct"/>
            <w:vMerge/>
            <w:shd w:val="clear" w:color="auto" w:fill="auto"/>
          </w:tcPr>
          <w:p w:rsidR="00352F15" w:rsidRPr="00512AE3" w:rsidRDefault="00352F15" w:rsidP="001D44BB">
            <w:pPr>
              <w:spacing w:after="0" w:line="240" w:lineRule="auto"/>
              <w:jc w:val="center"/>
              <w:outlineLvl w:val="2"/>
              <w:rPr>
                <w:rFonts w:ascii="Times New Roman"/>
                <w:bCs/>
                <w:sz w:val="20"/>
              </w:rPr>
            </w:pPr>
          </w:p>
        </w:tc>
        <w:tc>
          <w:tcPr>
            <w:tcW w:w="489" w:type="pct"/>
            <w:vMerge/>
            <w:shd w:val="clear" w:color="auto" w:fill="auto"/>
          </w:tcPr>
          <w:p w:rsidR="00352F15" w:rsidRPr="00512AE3" w:rsidRDefault="00352F15" w:rsidP="001D44BB">
            <w:pPr>
              <w:spacing w:after="0" w:line="240" w:lineRule="auto"/>
              <w:jc w:val="center"/>
              <w:outlineLvl w:val="2"/>
              <w:rPr>
                <w:rFonts w:ascii="Times New Roman"/>
                <w:bCs/>
                <w:sz w:val="20"/>
              </w:rPr>
            </w:pPr>
          </w:p>
        </w:tc>
        <w:tc>
          <w:tcPr>
            <w:tcW w:w="359" w:type="pct"/>
            <w:shd w:val="clear" w:color="auto" w:fill="auto"/>
          </w:tcPr>
          <w:p w:rsidR="00352F15" w:rsidRPr="00512AE3" w:rsidRDefault="00352F15" w:rsidP="001D44BB">
            <w:pPr>
              <w:spacing w:after="0" w:line="240" w:lineRule="auto"/>
              <w:jc w:val="center"/>
              <w:outlineLvl w:val="2"/>
              <w:rPr>
                <w:rFonts w:ascii="Times New Roman"/>
                <w:bCs/>
                <w:sz w:val="16"/>
                <w:szCs w:val="16"/>
              </w:rPr>
            </w:pPr>
            <w:r w:rsidRPr="00512AE3">
              <w:rPr>
                <w:rFonts w:ascii="Times New Roman"/>
                <w:sz w:val="18"/>
                <w:szCs w:val="18"/>
              </w:rPr>
              <w:t>начала реализация</w:t>
            </w:r>
          </w:p>
        </w:tc>
        <w:tc>
          <w:tcPr>
            <w:tcW w:w="359" w:type="pct"/>
            <w:shd w:val="clear" w:color="auto" w:fill="auto"/>
          </w:tcPr>
          <w:p w:rsidR="00352F15" w:rsidRPr="00512AE3" w:rsidRDefault="00352F15" w:rsidP="00352F15">
            <w:pPr>
              <w:spacing w:after="0"/>
              <w:jc w:val="center"/>
              <w:rPr>
                <w:rFonts w:ascii="Times New Roman"/>
                <w:sz w:val="18"/>
                <w:szCs w:val="18"/>
              </w:rPr>
            </w:pPr>
            <w:r w:rsidRPr="00512AE3">
              <w:rPr>
                <w:rFonts w:ascii="Times New Roman"/>
                <w:sz w:val="18"/>
                <w:szCs w:val="18"/>
              </w:rPr>
              <w:t>окончания</w:t>
            </w:r>
          </w:p>
          <w:p w:rsidR="00352F15" w:rsidRPr="00512AE3" w:rsidRDefault="00352F15" w:rsidP="00352F15">
            <w:pPr>
              <w:spacing w:after="0" w:line="240" w:lineRule="auto"/>
              <w:jc w:val="center"/>
              <w:outlineLvl w:val="2"/>
              <w:rPr>
                <w:rFonts w:ascii="Times New Roman"/>
                <w:bCs/>
                <w:sz w:val="16"/>
                <w:szCs w:val="16"/>
              </w:rPr>
            </w:pPr>
            <w:r w:rsidRPr="00512AE3">
              <w:rPr>
                <w:rFonts w:ascii="Times New Roman"/>
                <w:sz w:val="18"/>
                <w:szCs w:val="18"/>
              </w:rPr>
              <w:t>реализации</w:t>
            </w:r>
          </w:p>
        </w:tc>
        <w:tc>
          <w:tcPr>
            <w:tcW w:w="359" w:type="pct"/>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начала реализация</w:t>
            </w:r>
          </w:p>
        </w:tc>
        <w:tc>
          <w:tcPr>
            <w:tcW w:w="424" w:type="pct"/>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окончания</w:t>
            </w:r>
          </w:p>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реализации</w:t>
            </w:r>
          </w:p>
        </w:tc>
      </w:tr>
      <w:tr w:rsidR="00352F15" w:rsidRPr="00512AE3" w:rsidTr="007011B5">
        <w:trPr>
          <w:trHeight w:val="153"/>
          <w:tblHeader/>
        </w:trPr>
        <w:tc>
          <w:tcPr>
            <w:tcW w:w="308" w:type="pct"/>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1</w:t>
            </w:r>
          </w:p>
        </w:tc>
        <w:tc>
          <w:tcPr>
            <w:tcW w:w="945" w:type="pct"/>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2</w:t>
            </w:r>
          </w:p>
        </w:tc>
        <w:tc>
          <w:tcPr>
            <w:tcW w:w="416" w:type="pct"/>
            <w:gridSpan w:val="2"/>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3</w:t>
            </w:r>
          </w:p>
        </w:tc>
        <w:tc>
          <w:tcPr>
            <w:tcW w:w="800" w:type="pct"/>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4</w:t>
            </w:r>
          </w:p>
        </w:tc>
        <w:tc>
          <w:tcPr>
            <w:tcW w:w="541" w:type="pct"/>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5</w:t>
            </w:r>
          </w:p>
        </w:tc>
        <w:tc>
          <w:tcPr>
            <w:tcW w:w="489" w:type="pct"/>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6</w:t>
            </w:r>
          </w:p>
        </w:tc>
        <w:tc>
          <w:tcPr>
            <w:tcW w:w="359" w:type="pct"/>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7</w:t>
            </w:r>
          </w:p>
        </w:tc>
        <w:tc>
          <w:tcPr>
            <w:tcW w:w="359" w:type="pct"/>
            <w:shd w:val="clear" w:color="auto" w:fill="auto"/>
          </w:tcPr>
          <w:p w:rsidR="00352F15" w:rsidRPr="00512AE3" w:rsidRDefault="00352F15" w:rsidP="00352F15">
            <w:pPr>
              <w:spacing w:after="0" w:line="240" w:lineRule="auto"/>
              <w:jc w:val="center"/>
              <w:rPr>
                <w:rFonts w:ascii="Times New Roman"/>
                <w:sz w:val="18"/>
                <w:szCs w:val="18"/>
              </w:rPr>
            </w:pPr>
            <w:r w:rsidRPr="00512AE3">
              <w:rPr>
                <w:rFonts w:ascii="Times New Roman"/>
                <w:sz w:val="18"/>
                <w:szCs w:val="18"/>
              </w:rPr>
              <w:t>8</w:t>
            </w:r>
          </w:p>
        </w:tc>
        <w:tc>
          <w:tcPr>
            <w:tcW w:w="359" w:type="pct"/>
            <w:shd w:val="clear" w:color="auto" w:fill="auto"/>
          </w:tcPr>
          <w:p w:rsidR="00352F15" w:rsidRPr="00512AE3" w:rsidRDefault="00352F15" w:rsidP="00352F15">
            <w:pPr>
              <w:spacing w:after="0" w:line="240" w:lineRule="auto"/>
              <w:jc w:val="center"/>
              <w:rPr>
                <w:rFonts w:ascii="Times New Roman"/>
                <w:sz w:val="18"/>
                <w:szCs w:val="18"/>
                <w:lang w:val="en-US"/>
              </w:rPr>
            </w:pPr>
            <w:r w:rsidRPr="00512AE3">
              <w:rPr>
                <w:rFonts w:ascii="Times New Roman"/>
                <w:sz w:val="18"/>
                <w:szCs w:val="18"/>
                <w:lang w:val="en-US"/>
              </w:rPr>
              <w:t>9</w:t>
            </w:r>
          </w:p>
        </w:tc>
        <w:tc>
          <w:tcPr>
            <w:tcW w:w="424" w:type="pct"/>
            <w:shd w:val="clear" w:color="auto" w:fill="auto"/>
          </w:tcPr>
          <w:p w:rsidR="00352F15" w:rsidRPr="00512AE3" w:rsidRDefault="00352F15" w:rsidP="00352F15">
            <w:pPr>
              <w:spacing w:after="0" w:line="240" w:lineRule="auto"/>
              <w:jc w:val="center"/>
              <w:rPr>
                <w:rFonts w:ascii="Times New Roman"/>
                <w:sz w:val="18"/>
                <w:szCs w:val="18"/>
                <w:lang w:val="en-US"/>
              </w:rPr>
            </w:pPr>
            <w:r w:rsidRPr="00512AE3">
              <w:rPr>
                <w:rFonts w:ascii="Times New Roman"/>
                <w:sz w:val="18"/>
                <w:szCs w:val="18"/>
                <w:lang w:val="en-US"/>
              </w:rPr>
              <w:t>10</w:t>
            </w:r>
          </w:p>
        </w:tc>
      </w:tr>
      <w:tr w:rsidR="00FB3446" w:rsidRPr="00512AE3" w:rsidTr="007011B5">
        <w:trPr>
          <w:trHeight w:val="253"/>
        </w:trPr>
        <w:tc>
          <w:tcPr>
            <w:tcW w:w="308" w:type="pct"/>
            <w:shd w:val="clear" w:color="auto" w:fill="auto"/>
          </w:tcPr>
          <w:p w:rsidR="00FB3446" w:rsidRPr="00512AE3" w:rsidRDefault="00FB3446" w:rsidP="001D44BB">
            <w:pPr>
              <w:spacing w:after="0" w:line="240" w:lineRule="auto"/>
              <w:jc w:val="center"/>
              <w:outlineLvl w:val="2"/>
              <w:rPr>
                <w:rFonts w:ascii="Times New Roman"/>
                <w:b/>
                <w:sz w:val="20"/>
              </w:rPr>
            </w:pPr>
            <w:r w:rsidRPr="00512AE3">
              <w:rPr>
                <w:rFonts w:ascii="Times New Roman"/>
                <w:b/>
                <w:sz w:val="20"/>
              </w:rPr>
              <w:t>1</w:t>
            </w:r>
          </w:p>
        </w:tc>
        <w:tc>
          <w:tcPr>
            <w:tcW w:w="4692" w:type="pct"/>
            <w:gridSpan w:val="10"/>
            <w:shd w:val="clear" w:color="auto" w:fill="auto"/>
          </w:tcPr>
          <w:p w:rsidR="00FB3446" w:rsidRPr="00512AE3" w:rsidRDefault="00FB3446" w:rsidP="001D44BB">
            <w:pPr>
              <w:spacing w:after="0" w:line="240" w:lineRule="auto"/>
              <w:jc w:val="center"/>
              <w:outlineLvl w:val="2"/>
              <w:rPr>
                <w:rFonts w:ascii="Times New Roman"/>
                <w:b/>
                <w:sz w:val="20"/>
              </w:rPr>
            </w:pPr>
            <w:r w:rsidRPr="00512AE3">
              <w:rPr>
                <w:rFonts w:ascii="Times New Roman"/>
                <w:b/>
                <w:sz w:val="20"/>
              </w:rPr>
              <w:t>Направление (</w:t>
            </w:r>
            <w:proofErr w:type="gramStart"/>
            <w:r w:rsidRPr="00512AE3">
              <w:rPr>
                <w:rFonts w:ascii="Times New Roman"/>
                <w:b/>
                <w:sz w:val="20"/>
              </w:rPr>
              <w:t>подпрограмма)  «</w:t>
            </w:r>
            <w:proofErr w:type="gramEnd"/>
            <w:r w:rsidRPr="00512AE3">
              <w:rPr>
                <w:rFonts w:ascii="Times New Roman"/>
                <w:b/>
                <w:sz w:val="20"/>
              </w:rPr>
              <w:t>Железнодорожный транспорт»</w:t>
            </w:r>
          </w:p>
        </w:tc>
      </w:tr>
      <w:tr w:rsidR="00FB3446" w:rsidRPr="00512AE3" w:rsidTr="007011B5">
        <w:trPr>
          <w:trHeight w:val="277"/>
        </w:trPr>
        <w:tc>
          <w:tcPr>
            <w:tcW w:w="5000" w:type="pct"/>
            <w:gridSpan w:val="11"/>
            <w:shd w:val="clear" w:color="auto" w:fill="auto"/>
          </w:tcPr>
          <w:p w:rsidR="00FB3446" w:rsidRPr="00512AE3" w:rsidRDefault="00FB3446" w:rsidP="001D44BB">
            <w:pPr>
              <w:spacing w:after="0" w:line="240" w:lineRule="auto"/>
              <w:jc w:val="center"/>
              <w:outlineLvl w:val="2"/>
              <w:rPr>
                <w:rFonts w:ascii="Times New Roman"/>
                <w:b/>
                <w:sz w:val="20"/>
              </w:rPr>
            </w:pPr>
            <w:r w:rsidRPr="00512AE3">
              <w:rPr>
                <w:rFonts w:ascii="Times New Roman"/>
                <w:b/>
                <w:sz w:val="20"/>
              </w:rPr>
              <w:t>Проектная часть</w:t>
            </w:r>
          </w:p>
        </w:tc>
      </w:tr>
      <w:tr w:rsidR="00216EE2" w:rsidRPr="00512AE3" w:rsidTr="007011B5">
        <w:trPr>
          <w:trHeight w:val="739"/>
        </w:trPr>
        <w:tc>
          <w:tcPr>
            <w:tcW w:w="308" w:type="pct"/>
            <w:vMerge w:val="restart"/>
            <w:shd w:val="clear" w:color="auto" w:fill="auto"/>
            <w:vAlign w:val="center"/>
          </w:tcPr>
          <w:p w:rsidR="00216EE2" w:rsidRPr="00512AE3" w:rsidRDefault="00216EE2" w:rsidP="001D44BB">
            <w:pPr>
              <w:spacing w:after="0" w:line="240" w:lineRule="auto"/>
              <w:jc w:val="center"/>
              <w:outlineLvl w:val="2"/>
              <w:rPr>
                <w:rFonts w:ascii="Times New Roman"/>
                <w:bCs/>
                <w:sz w:val="20"/>
              </w:rPr>
            </w:pPr>
            <w:r w:rsidRPr="00512AE3">
              <w:rPr>
                <w:rFonts w:ascii="Times New Roman"/>
                <w:bCs/>
                <w:sz w:val="20"/>
              </w:rPr>
              <w:t>1.1</w:t>
            </w:r>
          </w:p>
        </w:tc>
        <w:tc>
          <w:tcPr>
            <w:tcW w:w="1002" w:type="pct"/>
            <w:gridSpan w:val="2"/>
            <w:shd w:val="clear" w:color="auto" w:fill="auto"/>
            <w:vAlign w:val="center"/>
          </w:tcPr>
          <w:p w:rsidR="00216EE2" w:rsidRPr="00512AE3" w:rsidRDefault="00012A30" w:rsidP="00F95D8F">
            <w:pPr>
              <w:spacing w:after="0" w:line="240" w:lineRule="auto"/>
              <w:jc w:val="both"/>
              <w:outlineLvl w:val="2"/>
              <w:rPr>
                <w:rFonts w:ascii="Times New Roman"/>
                <w:b/>
                <w:sz w:val="20"/>
              </w:rPr>
            </w:pPr>
            <w:r w:rsidRPr="00512AE3">
              <w:rPr>
                <w:rFonts w:ascii="Times New Roman"/>
                <w:b/>
                <w:color w:val="auto"/>
                <w:sz w:val="20"/>
              </w:rPr>
              <w:t>Федеральный проект «Развитие железнодорожной инфраструктуры Восточного полигона железных дорог»</w:t>
            </w:r>
          </w:p>
        </w:tc>
        <w:tc>
          <w:tcPr>
            <w:tcW w:w="359" w:type="pct"/>
            <w:shd w:val="clear" w:color="auto" w:fill="auto"/>
            <w:vAlign w:val="center"/>
          </w:tcPr>
          <w:p w:rsidR="00216EE2" w:rsidRPr="00512AE3" w:rsidRDefault="00216EE2" w:rsidP="001D44BB">
            <w:pPr>
              <w:spacing w:after="0" w:line="240" w:lineRule="auto"/>
              <w:jc w:val="center"/>
              <w:outlineLvl w:val="2"/>
              <w:rPr>
                <w:rFonts w:ascii="Times New Roman"/>
                <w:bCs/>
                <w:sz w:val="20"/>
              </w:rPr>
            </w:pPr>
            <w:r w:rsidRPr="00512AE3">
              <w:rPr>
                <w:rFonts w:ascii="Times New Roman"/>
                <w:bCs/>
                <w:sz w:val="20"/>
              </w:rPr>
              <w:t>X</w:t>
            </w:r>
          </w:p>
        </w:tc>
        <w:tc>
          <w:tcPr>
            <w:tcW w:w="800" w:type="pct"/>
            <w:shd w:val="clear" w:color="auto" w:fill="auto"/>
            <w:vAlign w:val="center"/>
          </w:tcPr>
          <w:p w:rsidR="00216EE2" w:rsidRPr="00512AE3" w:rsidRDefault="00216EE2" w:rsidP="001D44BB">
            <w:pPr>
              <w:spacing w:after="0" w:line="240" w:lineRule="auto"/>
              <w:outlineLvl w:val="2"/>
              <w:rPr>
                <w:rFonts w:ascii="Times New Roman"/>
                <w:bCs/>
                <w:sz w:val="20"/>
              </w:rPr>
            </w:pPr>
            <w:r w:rsidRPr="00512AE3">
              <w:rPr>
                <w:rFonts w:ascii="Times New Roman"/>
                <w:bCs/>
                <w:sz w:val="20"/>
              </w:rPr>
              <w:t xml:space="preserve">Токарев В.А., заместитель Министра транспорта Российской Федерации </w:t>
            </w:r>
          </w:p>
        </w:tc>
        <w:tc>
          <w:tcPr>
            <w:tcW w:w="541" w:type="pct"/>
            <w:shd w:val="clear" w:color="auto" w:fill="auto"/>
            <w:vAlign w:val="center"/>
          </w:tcPr>
          <w:p w:rsidR="00216EE2" w:rsidRPr="00512AE3" w:rsidRDefault="00C912F2" w:rsidP="001D44BB">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216EE2" w:rsidRPr="00512AE3" w:rsidRDefault="00C912F2" w:rsidP="001D44BB">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216EE2" w:rsidRPr="00512AE3" w:rsidRDefault="00216EE2" w:rsidP="00012A30">
            <w:pPr>
              <w:spacing w:after="0" w:line="240" w:lineRule="auto"/>
              <w:jc w:val="center"/>
              <w:outlineLvl w:val="2"/>
              <w:rPr>
                <w:rFonts w:ascii="Times New Roman"/>
                <w:bCs/>
                <w:sz w:val="18"/>
                <w:szCs w:val="18"/>
              </w:rPr>
            </w:pPr>
            <w:r w:rsidRPr="00512AE3">
              <w:rPr>
                <w:rFonts w:ascii="Times New Roman"/>
                <w:bCs/>
                <w:sz w:val="18"/>
                <w:szCs w:val="18"/>
              </w:rPr>
              <w:t>01.01.20</w:t>
            </w:r>
            <w:r w:rsidR="00012A30" w:rsidRPr="00512AE3">
              <w:rPr>
                <w:rFonts w:ascii="Times New Roman"/>
                <w:bCs/>
                <w:sz w:val="18"/>
                <w:szCs w:val="18"/>
              </w:rPr>
              <w:t>21</w:t>
            </w:r>
          </w:p>
        </w:tc>
        <w:tc>
          <w:tcPr>
            <w:tcW w:w="359" w:type="pct"/>
            <w:shd w:val="clear" w:color="auto" w:fill="auto"/>
            <w:vAlign w:val="center"/>
          </w:tcPr>
          <w:p w:rsidR="00216EE2" w:rsidRPr="00512AE3" w:rsidRDefault="00216EE2" w:rsidP="001D44BB">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shd w:val="clear" w:color="auto" w:fill="auto"/>
            <w:vAlign w:val="center"/>
          </w:tcPr>
          <w:p w:rsidR="00216EE2" w:rsidRPr="00512AE3" w:rsidRDefault="00216EE2" w:rsidP="00012A30">
            <w:pPr>
              <w:spacing w:after="0" w:line="240" w:lineRule="auto"/>
              <w:jc w:val="center"/>
              <w:outlineLvl w:val="2"/>
              <w:rPr>
                <w:rFonts w:ascii="Times New Roman"/>
                <w:bCs/>
                <w:sz w:val="18"/>
                <w:szCs w:val="18"/>
              </w:rPr>
            </w:pPr>
            <w:r w:rsidRPr="00512AE3">
              <w:rPr>
                <w:rFonts w:ascii="Times New Roman"/>
                <w:bCs/>
                <w:sz w:val="18"/>
                <w:szCs w:val="18"/>
              </w:rPr>
              <w:t>01.01.20</w:t>
            </w:r>
            <w:r w:rsidR="00012A30" w:rsidRPr="00512AE3">
              <w:rPr>
                <w:rFonts w:ascii="Times New Roman"/>
                <w:bCs/>
                <w:sz w:val="18"/>
                <w:szCs w:val="18"/>
              </w:rPr>
              <w:t>21</w:t>
            </w:r>
          </w:p>
        </w:tc>
        <w:tc>
          <w:tcPr>
            <w:tcW w:w="424" w:type="pct"/>
            <w:shd w:val="clear" w:color="auto" w:fill="auto"/>
            <w:vAlign w:val="center"/>
          </w:tcPr>
          <w:p w:rsidR="00216EE2" w:rsidRPr="00512AE3" w:rsidRDefault="00C912F2" w:rsidP="001D44BB">
            <w:pPr>
              <w:spacing w:after="0" w:line="240" w:lineRule="auto"/>
              <w:jc w:val="center"/>
              <w:outlineLvl w:val="2"/>
              <w:rPr>
                <w:rFonts w:ascii="Times New Roman"/>
                <w:bCs/>
                <w:sz w:val="18"/>
                <w:szCs w:val="18"/>
              </w:rPr>
            </w:pPr>
            <w:r w:rsidRPr="00512AE3">
              <w:rPr>
                <w:rFonts w:ascii="Times New Roman"/>
                <w:bCs/>
                <w:sz w:val="18"/>
                <w:szCs w:val="18"/>
              </w:rPr>
              <w:t>Х</w:t>
            </w:r>
          </w:p>
        </w:tc>
      </w:tr>
      <w:tr w:rsidR="0093504E" w:rsidRPr="00512AE3" w:rsidTr="007011B5">
        <w:trPr>
          <w:trHeight w:val="525"/>
        </w:trPr>
        <w:tc>
          <w:tcPr>
            <w:tcW w:w="308" w:type="pct"/>
            <w:vMerge/>
            <w:shd w:val="clear" w:color="auto" w:fill="auto"/>
            <w:vAlign w:val="center"/>
          </w:tcPr>
          <w:p w:rsidR="0093504E" w:rsidRPr="00512AE3" w:rsidRDefault="0093504E" w:rsidP="0093504E">
            <w:pPr>
              <w:spacing w:after="0" w:line="240" w:lineRule="auto"/>
              <w:jc w:val="center"/>
              <w:outlineLvl w:val="2"/>
              <w:rPr>
                <w:rFonts w:ascii="Times New Roman"/>
                <w:bCs/>
                <w:sz w:val="20"/>
              </w:rPr>
            </w:pPr>
          </w:p>
        </w:tc>
        <w:tc>
          <w:tcPr>
            <w:tcW w:w="1002" w:type="pct"/>
            <w:gridSpan w:val="2"/>
            <w:shd w:val="clear" w:color="auto" w:fill="auto"/>
            <w:vAlign w:val="center"/>
          </w:tcPr>
          <w:p w:rsidR="0093504E" w:rsidRPr="00512AE3" w:rsidRDefault="0093504E" w:rsidP="0093504E">
            <w:pPr>
              <w:spacing w:after="0" w:line="240" w:lineRule="auto"/>
              <w:jc w:val="both"/>
              <w:outlineLvl w:val="2"/>
              <w:rPr>
                <w:rFonts w:ascii="Times New Roman"/>
                <w:bCs/>
                <w:sz w:val="20"/>
              </w:rPr>
            </w:pPr>
            <w:r w:rsidRPr="00512AE3">
              <w:rPr>
                <w:rFonts w:ascii="Times New Roman"/>
                <w:bCs/>
                <w:sz w:val="20"/>
              </w:rPr>
              <w:t>Риски, наступившие в ходе реализации проекта</w:t>
            </w:r>
          </w:p>
        </w:tc>
        <w:tc>
          <w:tcPr>
            <w:tcW w:w="1159" w:type="pct"/>
            <w:gridSpan w:val="2"/>
            <w:shd w:val="clear" w:color="auto" w:fill="auto"/>
            <w:vAlign w:val="center"/>
          </w:tcPr>
          <w:p w:rsidR="0093504E" w:rsidRPr="00512AE3" w:rsidRDefault="0093504E" w:rsidP="0093504E">
            <w:pPr>
              <w:spacing w:after="0" w:line="240" w:lineRule="auto"/>
              <w:outlineLvl w:val="2"/>
              <w:rPr>
                <w:rFonts w:ascii="Times New Roman"/>
                <w:bCs/>
                <w:sz w:val="20"/>
              </w:rPr>
            </w:pPr>
            <w:r w:rsidRPr="00512AE3">
              <w:rPr>
                <w:rFonts w:ascii="Times New Roman"/>
                <w:bCs/>
                <w:sz w:val="20"/>
              </w:rPr>
              <w:t>Риски отсутствуют</w:t>
            </w:r>
          </w:p>
        </w:tc>
        <w:tc>
          <w:tcPr>
            <w:tcW w:w="541"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r>
      <w:tr w:rsidR="0093504E" w:rsidRPr="00512AE3" w:rsidTr="007011B5">
        <w:trPr>
          <w:trHeight w:val="739"/>
        </w:trPr>
        <w:tc>
          <w:tcPr>
            <w:tcW w:w="308" w:type="pct"/>
            <w:vMerge/>
            <w:shd w:val="clear" w:color="auto" w:fill="auto"/>
            <w:vAlign w:val="center"/>
          </w:tcPr>
          <w:p w:rsidR="0093504E" w:rsidRPr="00512AE3" w:rsidRDefault="0093504E" w:rsidP="0093504E">
            <w:pPr>
              <w:spacing w:after="0" w:line="240" w:lineRule="auto"/>
              <w:jc w:val="center"/>
              <w:outlineLvl w:val="2"/>
              <w:rPr>
                <w:rFonts w:ascii="Times New Roman"/>
                <w:bCs/>
                <w:sz w:val="20"/>
              </w:rPr>
            </w:pPr>
          </w:p>
        </w:tc>
        <w:tc>
          <w:tcPr>
            <w:tcW w:w="1002" w:type="pct"/>
            <w:gridSpan w:val="2"/>
            <w:shd w:val="clear" w:color="auto" w:fill="auto"/>
            <w:vAlign w:val="center"/>
          </w:tcPr>
          <w:p w:rsidR="0093504E" w:rsidRPr="00512AE3" w:rsidRDefault="0093504E" w:rsidP="0093504E">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1700" w:type="pct"/>
            <w:gridSpan w:val="3"/>
            <w:shd w:val="clear" w:color="auto" w:fill="auto"/>
            <w:vAlign w:val="center"/>
          </w:tcPr>
          <w:p w:rsidR="0093504E" w:rsidRPr="00512AE3" w:rsidRDefault="0093504E" w:rsidP="0093504E">
            <w:pPr>
              <w:spacing w:after="0" w:line="240" w:lineRule="auto"/>
              <w:outlineLvl w:val="2"/>
              <w:rPr>
                <w:rFonts w:ascii="Times New Roman"/>
                <w:bCs/>
                <w:sz w:val="18"/>
                <w:szCs w:val="18"/>
              </w:rPr>
            </w:pPr>
            <w:r w:rsidRPr="00512AE3">
              <w:rPr>
                <w:rFonts w:ascii="Times New Roman"/>
                <w:sz w:val="20"/>
              </w:rPr>
              <w:t>Корректировка инвестиционных проектов в части оптимизации объема выполняемых работ и сроков реализации; проработка различных сценариев реализации инвестиционных проектов</w:t>
            </w:r>
          </w:p>
        </w:tc>
        <w:tc>
          <w:tcPr>
            <w:tcW w:w="48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r>
      <w:tr w:rsidR="0093504E" w:rsidRPr="00512AE3" w:rsidTr="007011B5">
        <w:trPr>
          <w:trHeight w:val="471"/>
        </w:trPr>
        <w:tc>
          <w:tcPr>
            <w:tcW w:w="308" w:type="pct"/>
            <w:tcBorders>
              <w:bottom w:val="single" w:sz="4" w:space="0" w:color="000000"/>
            </w:tcBorders>
            <w:shd w:val="clear" w:color="auto" w:fill="auto"/>
            <w:vAlign w:val="center"/>
          </w:tcPr>
          <w:p w:rsidR="0093504E" w:rsidRPr="00512AE3" w:rsidRDefault="0093504E" w:rsidP="0093504E">
            <w:pPr>
              <w:spacing w:after="0" w:line="240" w:lineRule="auto"/>
              <w:jc w:val="center"/>
              <w:outlineLvl w:val="2"/>
              <w:rPr>
                <w:rFonts w:ascii="Times New Roman"/>
                <w:bCs/>
                <w:sz w:val="20"/>
              </w:rPr>
            </w:pPr>
          </w:p>
        </w:tc>
        <w:tc>
          <w:tcPr>
            <w:tcW w:w="1002" w:type="pct"/>
            <w:gridSpan w:val="2"/>
            <w:shd w:val="clear" w:color="auto" w:fill="auto"/>
            <w:vAlign w:val="center"/>
          </w:tcPr>
          <w:p w:rsidR="0093504E" w:rsidRPr="00512AE3" w:rsidRDefault="0093504E" w:rsidP="008C2622">
            <w:pPr>
              <w:pStyle w:val="TableParagraph"/>
              <w:tabs>
                <w:tab w:val="left" w:pos="2637"/>
              </w:tabs>
              <w:jc w:val="both"/>
              <w:rPr>
                <w:rFonts w:ascii="Times New Roman"/>
                <w:b/>
                <w:sz w:val="20"/>
                <w:lang w:val="ru-RU"/>
              </w:rPr>
            </w:pPr>
            <w:r w:rsidRPr="00512AE3">
              <w:rPr>
                <w:rFonts w:ascii="Times New Roman" w:eastAsia="Times New Roman" w:hAnsi="Times New Roman"/>
                <w:bCs/>
                <w:color w:val="000000"/>
                <w:sz w:val="20"/>
                <w:szCs w:val="20"/>
                <w:lang w:val="ru-RU" w:eastAsia="ru-RU"/>
              </w:rPr>
              <w:t xml:space="preserve">Результат. Модернизация железнодорожной инфраструктуры Байкало-Амурской и Транссибирской железнодорожных магистралей </w:t>
            </w:r>
            <w:r w:rsidR="00DD1FC6" w:rsidRPr="00512AE3">
              <w:rPr>
                <w:rFonts w:ascii="Times New Roman" w:eastAsia="Times New Roman" w:hAnsi="Times New Roman"/>
                <w:bCs/>
                <w:color w:val="000000"/>
                <w:sz w:val="20"/>
                <w:szCs w:val="20"/>
                <w:lang w:val="ru-RU" w:eastAsia="ru-RU"/>
              </w:rPr>
              <w:t xml:space="preserve">               </w:t>
            </w:r>
            <w:r w:rsidRPr="00512AE3">
              <w:rPr>
                <w:rFonts w:ascii="Times New Roman" w:eastAsia="Times New Roman" w:hAnsi="Times New Roman"/>
                <w:bCs/>
                <w:color w:val="000000"/>
                <w:sz w:val="20"/>
                <w:szCs w:val="20"/>
                <w:lang w:val="ru-RU" w:eastAsia="ru-RU"/>
              </w:rPr>
              <w:t>с</w:t>
            </w:r>
            <w:r w:rsidR="008C2622" w:rsidRPr="00512AE3">
              <w:rPr>
                <w:rFonts w:ascii="Times New Roman" w:eastAsia="Times New Roman" w:hAnsi="Times New Roman"/>
                <w:bCs/>
                <w:color w:val="000000"/>
                <w:sz w:val="20"/>
                <w:szCs w:val="20"/>
                <w:lang w:val="ru-RU" w:eastAsia="ru-RU"/>
              </w:rPr>
              <w:t xml:space="preserve"> </w:t>
            </w:r>
            <w:r w:rsidRPr="00512AE3">
              <w:rPr>
                <w:rFonts w:ascii="Times New Roman" w:eastAsia="Times New Roman" w:hAnsi="Times New Roman"/>
                <w:bCs/>
                <w:color w:val="000000"/>
                <w:sz w:val="20"/>
                <w:szCs w:val="20"/>
                <w:lang w:val="ru-RU" w:eastAsia="ru-RU"/>
              </w:rPr>
              <w:t xml:space="preserve">развитием пропускных </w:t>
            </w:r>
            <w:r w:rsidR="00DD1FC6" w:rsidRPr="00512AE3">
              <w:rPr>
                <w:rFonts w:ascii="Times New Roman" w:eastAsia="Times New Roman" w:hAnsi="Times New Roman"/>
                <w:bCs/>
                <w:color w:val="000000"/>
                <w:sz w:val="20"/>
                <w:szCs w:val="20"/>
                <w:lang w:val="ru-RU" w:eastAsia="ru-RU"/>
              </w:rPr>
              <w:t xml:space="preserve">                          </w:t>
            </w:r>
            <w:r w:rsidRPr="00512AE3">
              <w:rPr>
                <w:rFonts w:ascii="Times New Roman" w:eastAsia="Times New Roman" w:hAnsi="Times New Roman"/>
                <w:bCs/>
                <w:color w:val="000000"/>
                <w:sz w:val="20"/>
                <w:szCs w:val="20"/>
                <w:lang w:val="ru-RU" w:eastAsia="ru-RU"/>
              </w:rPr>
              <w:t>и провозных способностей (I и II этапы)</w:t>
            </w:r>
          </w:p>
        </w:tc>
        <w:tc>
          <w:tcPr>
            <w:tcW w:w="359" w:type="pct"/>
            <w:shd w:val="clear" w:color="auto" w:fill="auto"/>
            <w:vAlign w:val="center"/>
          </w:tcPr>
          <w:p w:rsidR="0093504E" w:rsidRPr="00512AE3" w:rsidRDefault="0093504E" w:rsidP="0093504E">
            <w:pPr>
              <w:spacing w:after="0" w:line="240" w:lineRule="auto"/>
              <w:jc w:val="center"/>
              <w:rPr>
                <w:rFonts w:ascii="Times New Roman"/>
                <w:sz w:val="20"/>
              </w:rPr>
            </w:pPr>
            <w:r w:rsidRPr="00512AE3">
              <w:rPr>
                <w:rFonts w:ascii="Times New Roman"/>
                <w:sz w:val="20"/>
              </w:rPr>
              <w:t>X</w:t>
            </w:r>
          </w:p>
        </w:tc>
        <w:tc>
          <w:tcPr>
            <w:tcW w:w="800" w:type="pct"/>
            <w:shd w:val="clear" w:color="auto" w:fill="auto"/>
            <w:vAlign w:val="center"/>
          </w:tcPr>
          <w:p w:rsidR="0093504E" w:rsidRPr="00512AE3" w:rsidRDefault="0093504E" w:rsidP="0093504E">
            <w:pPr>
              <w:spacing w:after="0" w:line="240" w:lineRule="auto"/>
              <w:rPr>
                <w:rFonts w:ascii="Times New Roman"/>
                <w:sz w:val="20"/>
              </w:rPr>
            </w:pPr>
            <w:r w:rsidRPr="00512AE3">
              <w:rPr>
                <w:rFonts w:ascii="Times New Roman"/>
                <w:sz w:val="20"/>
              </w:rPr>
              <w:t>Белозёров О.В.</w:t>
            </w:r>
            <w:proofErr w:type="gramStart"/>
            <w:r w:rsidRPr="00512AE3">
              <w:rPr>
                <w:rFonts w:ascii="Times New Roman"/>
                <w:sz w:val="20"/>
              </w:rPr>
              <w:t>,  генеральный</w:t>
            </w:r>
            <w:proofErr w:type="gramEnd"/>
            <w:r w:rsidRPr="00512AE3">
              <w:rPr>
                <w:rFonts w:ascii="Times New Roman"/>
                <w:sz w:val="20"/>
              </w:rPr>
              <w:t xml:space="preserve"> директор  – председатель правления ОАО «РЖД»</w:t>
            </w:r>
          </w:p>
        </w:tc>
        <w:tc>
          <w:tcPr>
            <w:tcW w:w="541"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01.01.2018</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01.01.2018</w:t>
            </w:r>
          </w:p>
        </w:tc>
        <w:tc>
          <w:tcPr>
            <w:tcW w:w="424"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r>
      <w:tr w:rsidR="0093504E" w:rsidRPr="00512AE3" w:rsidTr="007011B5">
        <w:trPr>
          <w:trHeight w:val="739"/>
        </w:trPr>
        <w:tc>
          <w:tcPr>
            <w:tcW w:w="308" w:type="pct"/>
            <w:tcBorders>
              <w:bottom w:val="single" w:sz="4" w:space="0" w:color="auto"/>
            </w:tcBorders>
            <w:shd w:val="clear" w:color="auto" w:fill="auto"/>
            <w:vAlign w:val="center"/>
          </w:tcPr>
          <w:p w:rsidR="0093504E" w:rsidRPr="00512AE3" w:rsidRDefault="0093504E" w:rsidP="0093504E">
            <w:pPr>
              <w:spacing w:after="0" w:line="240" w:lineRule="auto"/>
              <w:jc w:val="center"/>
              <w:outlineLvl w:val="2"/>
              <w:rPr>
                <w:rFonts w:ascii="Times New Roman"/>
                <w:bCs/>
                <w:sz w:val="20"/>
              </w:rPr>
            </w:pPr>
            <w:r w:rsidRPr="00512AE3">
              <w:rPr>
                <w:rFonts w:ascii="Times New Roman"/>
                <w:bCs/>
                <w:sz w:val="20"/>
              </w:rPr>
              <w:t>1.1.1</w:t>
            </w:r>
          </w:p>
        </w:tc>
        <w:tc>
          <w:tcPr>
            <w:tcW w:w="1002" w:type="pct"/>
            <w:gridSpan w:val="2"/>
            <w:shd w:val="clear" w:color="auto" w:fill="auto"/>
            <w:vAlign w:val="center"/>
          </w:tcPr>
          <w:p w:rsidR="0093504E" w:rsidRPr="00512AE3" w:rsidRDefault="0093504E" w:rsidP="007F35CF">
            <w:pPr>
              <w:pStyle w:val="TableParagraph"/>
              <w:tabs>
                <w:tab w:val="left" w:pos="2637"/>
              </w:tabs>
              <w:rPr>
                <w:rFonts w:ascii="Times New Roman" w:hAnsi="Times New Roman"/>
                <w:sz w:val="20"/>
                <w:lang w:val="ru-RU"/>
              </w:rPr>
            </w:pPr>
            <w:r w:rsidRPr="00512AE3">
              <w:rPr>
                <w:rFonts w:ascii="Times New Roman" w:eastAsia="Times New Roman" w:hAnsi="Times New Roman"/>
                <w:bCs/>
                <w:color w:val="000000"/>
                <w:sz w:val="20"/>
                <w:szCs w:val="20"/>
                <w:lang w:val="ru-RU" w:eastAsia="ru-RU"/>
              </w:rPr>
              <w:t xml:space="preserve">Мероприятие 1.1.1. Модернизация железнодорожной инфраструктуры Байкало-Амурской и Транссибирской железнодорожных магистралей </w:t>
            </w:r>
            <w:r w:rsidR="00DD1FC6" w:rsidRPr="00512AE3">
              <w:rPr>
                <w:rFonts w:ascii="Times New Roman" w:eastAsia="Times New Roman" w:hAnsi="Times New Roman"/>
                <w:bCs/>
                <w:color w:val="000000"/>
                <w:sz w:val="20"/>
                <w:szCs w:val="20"/>
                <w:lang w:val="ru-RU" w:eastAsia="ru-RU"/>
              </w:rPr>
              <w:t xml:space="preserve">               </w:t>
            </w:r>
            <w:r w:rsidRPr="00512AE3">
              <w:rPr>
                <w:rFonts w:ascii="Times New Roman" w:eastAsia="Times New Roman" w:hAnsi="Times New Roman"/>
                <w:bCs/>
                <w:color w:val="000000"/>
                <w:sz w:val="20"/>
                <w:szCs w:val="20"/>
                <w:lang w:val="ru-RU" w:eastAsia="ru-RU"/>
              </w:rPr>
              <w:t>с развитием пропускных и провозных способностей</w:t>
            </w:r>
            <w:r w:rsidR="008C2622" w:rsidRPr="00512AE3">
              <w:rPr>
                <w:rFonts w:ascii="Times New Roman" w:eastAsia="Times New Roman" w:hAnsi="Times New Roman"/>
                <w:bCs/>
                <w:color w:val="000000"/>
                <w:sz w:val="20"/>
                <w:szCs w:val="20"/>
                <w:lang w:val="ru-RU" w:eastAsia="ru-RU"/>
              </w:rPr>
              <w:t xml:space="preserve"> </w:t>
            </w:r>
            <w:r w:rsidR="00DD1FC6" w:rsidRPr="00512AE3">
              <w:rPr>
                <w:rFonts w:ascii="Times New Roman" w:eastAsia="Times New Roman" w:hAnsi="Times New Roman"/>
                <w:bCs/>
                <w:color w:val="000000"/>
                <w:sz w:val="20"/>
                <w:szCs w:val="20"/>
                <w:lang w:val="ru-RU" w:eastAsia="ru-RU"/>
              </w:rPr>
              <w:t xml:space="preserve">                 </w:t>
            </w:r>
            <w:proofErr w:type="gramStart"/>
            <w:r w:rsidR="00DD1FC6" w:rsidRPr="00512AE3">
              <w:rPr>
                <w:rFonts w:ascii="Times New Roman" w:eastAsia="Times New Roman" w:hAnsi="Times New Roman"/>
                <w:bCs/>
                <w:color w:val="000000"/>
                <w:sz w:val="20"/>
                <w:szCs w:val="20"/>
                <w:lang w:val="ru-RU" w:eastAsia="ru-RU"/>
              </w:rPr>
              <w:t xml:space="preserve">   </w:t>
            </w:r>
            <w:r w:rsidRPr="00512AE3">
              <w:rPr>
                <w:rFonts w:ascii="Times New Roman" w:eastAsia="Times New Roman" w:hAnsi="Times New Roman"/>
                <w:bCs/>
                <w:color w:val="000000"/>
                <w:sz w:val="20"/>
                <w:szCs w:val="20"/>
                <w:lang w:val="ru-RU" w:eastAsia="ru-RU"/>
              </w:rPr>
              <w:t>(</w:t>
            </w:r>
            <w:proofErr w:type="gramEnd"/>
            <w:r w:rsidRPr="00512AE3">
              <w:rPr>
                <w:rFonts w:ascii="Times New Roman" w:eastAsia="Times New Roman" w:hAnsi="Times New Roman"/>
                <w:bCs/>
                <w:color w:val="000000"/>
                <w:sz w:val="20"/>
                <w:szCs w:val="20"/>
                <w:lang w:val="ru-RU" w:eastAsia="ru-RU"/>
              </w:rPr>
              <w:t>I и II этапы)</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sz w:val="20"/>
              </w:rPr>
            </w:pPr>
            <w:r w:rsidRPr="00512AE3">
              <w:rPr>
                <w:rFonts w:ascii="Times New Roman"/>
                <w:sz w:val="20"/>
              </w:rPr>
              <w:t>Х</w:t>
            </w:r>
          </w:p>
        </w:tc>
        <w:tc>
          <w:tcPr>
            <w:tcW w:w="800" w:type="pct"/>
            <w:shd w:val="clear" w:color="auto" w:fill="auto"/>
            <w:vAlign w:val="center"/>
          </w:tcPr>
          <w:p w:rsidR="0093504E" w:rsidRPr="00512AE3" w:rsidRDefault="0093504E" w:rsidP="0093504E">
            <w:pPr>
              <w:spacing w:after="0" w:line="240" w:lineRule="auto"/>
              <w:outlineLvl w:val="2"/>
              <w:rPr>
                <w:rFonts w:ascii="Times New Roman"/>
                <w:sz w:val="20"/>
              </w:rPr>
            </w:pPr>
            <w:r w:rsidRPr="00512AE3">
              <w:rPr>
                <w:rFonts w:ascii="Times New Roman"/>
                <w:sz w:val="20"/>
              </w:rPr>
              <w:t>Белозеров О.В.</w:t>
            </w:r>
            <w:proofErr w:type="gramStart"/>
            <w:r w:rsidRPr="00512AE3">
              <w:rPr>
                <w:rFonts w:ascii="Times New Roman"/>
                <w:sz w:val="20"/>
              </w:rPr>
              <w:t>,  генеральный</w:t>
            </w:r>
            <w:proofErr w:type="gramEnd"/>
            <w:r w:rsidRPr="00512AE3">
              <w:rPr>
                <w:rFonts w:ascii="Times New Roman"/>
                <w:sz w:val="20"/>
              </w:rPr>
              <w:t xml:space="preserve"> директор  – председатель правления ОАО «РЖД»</w:t>
            </w:r>
          </w:p>
        </w:tc>
        <w:tc>
          <w:tcPr>
            <w:tcW w:w="541"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01.01.2018</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01.01.2018</w:t>
            </w:r>
          </w:p>
        </w:tc>
        <w:tc>
          <w:tcPr>
            <w:tcW w:w="424"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r>
      <w:tr w:rsidR="0093504E" w:rsidRPr="00512AE3" w:rsidTr="007011B5">
        <w:trPr>
          <w:trHeight w:val="739"/>
        </w:trPr>
        <w:tc>
          <w:tcPr>
            <w:tcW w:w="308" w:type="pct"/>
            <w:tcBorders>
              <w:top w:val="single" w:sz="4" w:space="0" w:color="auto"/>
              <w:bottom w:val="nil"/>
            </w:tcBorders>
            <w:shd w:val="clear" w:color="auto" w:fill="auto"/>
            <w:vAlign w:val="center"/>
          </w:tcPr>
          <w:p w:rsidR="0093504E" w:rsidRPr="00512AE3" w:rsidRDefault="0093504E" w:rsidP="0093504E">
            <w:pPr>
              <w:spacing w:after="0" w:line="240" w:lineRule="auto"/>
              <w:jc w:val="center"/>
              <w:outlineLvl w:val="2"/>
              <w:rPr>
                <w:rFonts w:ascii="Times New Roman"/>
                <w:bCs/>
                <w:sz w:val="20"/>
              </w:rPr>
            </w:pPr>
            <w:r w:rsidRPr="00512AE3">
              <w:rPr>
                <w:rFonts w:ascii="Times New Roman"/>
                <w:bCs/>
                <w:sz w:val="20"/>
              </w:rPr>
              <w:lastRenderedPageBreak/>
              <w:t>1.1.1.1</w:t>
            </w:r>
          </w:p>
        </w:tc>
        <w:tc>
          <w:tcPr>
            <w:tcW w:w="1002" w:type="pct"/>
            <w:gridSpan w:val="2"/>
            <w:shd w:val="clear" w:color="auto" w:fill="auto"/>
            <w:vAlign w:val="center"/>
          </w:tcPr>
          <w:p w:rsidR="0093504E" w:rsidRPr="00512AE3" w:rsidRDefault="0093504E" w:rsidP="0093504E">
            <w:pPr>
              <w:spacing w:after="0" w:line="240" w:lineRule="auto"/>
              <w:jc w:val="both"/>
              <w:rPr>
                <w:rFonts w:ascii="Times New Roman"/>
                <w:sz w:val="20"/>
              </w:rPr>
            </w:pPr>
            <w:r w:rsidRPr="00512AE3">
              <w:rPr>
                <w:rFonts w:ascii="Times New Roman"/>
                <w:bCs/>
                <w:sz w:val="20"/>
              </w:rPr>
              <w:t>Контрольная точка 1.1.1.1. Положительные заключения</w:t>
            </w:r>
            <w:r w:rsidR="00DD1FC6" w:rsidRPr="00512AE3">
              <w:rPr>
                <w:rFonts w:ascii="Times New Roman"/>
                <w:bCs/>
                <w:sz w:val="20"/>
              </w:rPr>
              <w:t xml:space="preserve">               </w:t>
            </w:r>
            <w:r w:rsidRPr="00512AE3">
              <w:rPr>
                <w:rFonts w:ascii="Times New Roman"/>
                <w:bCs/>
                <w:sz w:val="20"/>
              </w:rPr>
              <w:t xml:space="preserve"> по результатам государственных экспертиз получены</w:t>
            </w:r>
            <w:r w:rsidRPr="00512AE3">
              <w:rPr>
                <w:rFonts w:ascii="Times New Roman"/>
                <w:sz w:val="20"/>
              </w:rPr>
              <w:t xml:space="preserve"> </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sz w:val="20"/>
              </w:rPr>
            </w:pPr>
            <w:r w:rsidRPr="00512AE3">
              <w:rPr>
                <w:rFonts w:ascii="Times New Roman"/>
                <w:sz w:val="20"/>
              </w:rPr>
              <w:t>3.1</w:t>
            </w:r>
          </w:p>
        </w:tc>
        <w:tc>
          <w:tcPr>
            <w:tcW w:w="800" w:type="pct"/>
            <w:shd w:val="clear" w:color="auto" w:fill="auto"/>
            <w:vAlign w:val="center"/>
          </w:tcPr>
          <w:p w:rsidR="0093504E" w:rsidRPr="00512AE3" w:rsidRDefault="0093504E" w:rsidP="0093504E">
            <w:pPr>
              <w:spacing w:after="0" w:line="240" w:lineRule="auto"/>
              <w:outlineLvl w:val="2"/>
              <w:rPr>
                <w:rFonts w:ascii="Times New Roman"/>
                <w:sz w:val="20"/>
              </w:rPr>
            </w:pPr>
            <w:r w:rsidRPr="00512AE3">
              <w:rPr>
                <w:rFonts w:ascii="Times New Roman"/>
                <w:sz w:val="20"/>
              </w:rPr>
              <w:t>Белозеров О.В.</w:t>
            </w:r>
            <w:proofErr w:type="gramStart"/>
            <w:r w:rsidRPr="00512AE3">
              <w:rPr>
                <w:rFonts w:ascii="Times New Roman"/>
                <w:sz w:val="20"/>
              </w:rPr>
              <w:t>,  генеральный</w:t>
            </w:r>
            <w:proofErr w:type="gramEnd"/>
            <w:r w:rsidRPr="00512AE3">
              <w:rPr>
                <w:rFonts w:ascii="Times New Roman"/>
                <w:sz w:val="20"/>
              </w:rPr>
              <w:t xml:space="preserve"> директор  – председатель правления ОАО «РЖД»</w:t>
            </w:r>
          </w:p>
        </w:tc>
        <w:tc>
          <w:tcPr>
            <w:tcW w:w="541"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X</w:t>
            </w:r>
          </w:p>
        </w:tc>
        <w:tc>
          <w:tcPr>
            <w:tcW w:w="48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31.12.2021</w:t>
            </w:r>
          </w:p>
        </w:tc>
      </w:tr>
      <w:tr w:rsidR="0093504E" w:rsidRPr="00512AE3" w:rsidTr="007011B5">
        <w:trPr>
          <w:trHeight w:val="739"/>
        </w:trPr>
        <w:tc>
          <w:tcPr>
            <w:tcW w:w="308" w:type="pct"/>
            <w:tcBorders>
              <w:top w:val="nil"/>
              <w:bottom w:val="single" w:sz="4" w:space="0" w:color="000000"/>
            </w:tcBorders>
            <w:shd w:val="clear" w:color="auto" w:fill="auto"/>
            <w:vAlign w:val="center"/>
          </w:tcPr>
          <w:p w:rsidR="0093504E" w:rsidRPr="00512AE3" w:rsidRDefault="0093504E" w:rsidP="0093504E">
            <w:pPr>
              <w:spacing w:after="0" w:line="240" w:lineRule="auto"/>
              <w:jc w:val="center"/>
              <w:outlineLvl w:val="2"/>
              <w:rPr>
                <w:rFonts w:ascii="Times New Roman"/>
                <w:bCs/>
                <w:sz w:val="20"/>
              </w:rPr>
            </w:pPr>
          </w:p>
        </w:tc>
        <w:tc>
          <w:tcPr>
            <w:tcW w:w="1002" w:type="pct"/>
            <w:gridSpan w:val="2"/>
            <w:shd w:val="clear" w:color="auto" w:fill="auto"/>
            <w:vAlign w:val="center"/>
          </w:tcPr>
          <w:p w:rsidR="0093504E" w:rsidRPr="00512AE3" w:rsidRDefault="0093504E" w:rsidP="008C2622">
            <w:pPr>
              <w:spacing w:after="0" w:line="240" w:lineRule="auto"/>
              <w:jc w:val="both"/>
              <w:rPr>
                <w:rFonts w:ascii="Times New Roman"/>
                <w:b/>
                <w:sz w:val="20"/>
              </w:rPr>
            </w:pPr>
            <w:r w:rsidRPr="00512AE3">
              <w:rPr>
                <w:rFonts w:ascii="Times New Roman"/>
                <w:bCs/>
                <w:sz w:val="20"/>
              </w:rPr>
              <w:t xml:space="preserve">Подтверждение факта наступления /обоснование </w:t>
            </w:r>
            <w:r w:rsidR="00DD1FC6" w:rsidRPr="00512AE3">
              <w:rPr>
                <w:rFonts w:ascii="Times New Roman"/>
                <w:bCs/>
                <w:sz w:val="20"/>
              </w:rPr>
              <w:t xml:space="preserve">                     </w:t>
            </w:r>
            <w:r w:rsidRPr="00512AE3">
              <w:rPr>
                <w:rFonts w:ascii="Times New Roman"/>
                <w:bCs/>
                <w:sz w:val="20"/>
              </w:rPr>
              <w:t>не наступления (наступления</w:t>
            </w:r>
            <w:r w:rsidR="008C2622" w:rsidRPr="00512AE3">
              <w:rPr>
                <w:rFonts w:ascii="Times New Roman"/>
                <w:bCs/>
                <w:sz w:val="20"/>
              </w:rPr>
              <w:t xml:space="preserve"> </w:t>
            </w:r>
            <w:r w:rsidR="00DD1FC6" w:rsidRPr="00512AE3">
              <w:rPr>
                <w:rFonts w:ascii="Times New Roman"/>
                <w:bCs/>
                <w:sz w:val="20"/>
              </w:rPr>
              <w:t xml:space="preserve">               </w:t>
            </w:r>
            <w:r w:rsidRPr="00512AE3">
              <w:rPr>
                <w:rFonts w:ascii="Times New Roman"/>
                <w:bCs/>
                <w:sz w:val="20"/>
              </w:rPr>
              <w:t>в неустановленный срок) контрольной точки, в том числе причины отклонения</w:t>
            </w:r>
          </w:p>
        </w:tc>
        <w:tc>
          <w:tcPr>
            <w:tcW w:w="3690" w:type="pct"/>
            <w:gridSpan w:val="8"/>
            <w:shd w:val="clear" w:color="auto" w:fill="auto"/>
            <w:vAlign w:val="center"/>
          </w:tcPr>
          <w:p w:rsidR="0093504E" w:rsidRPr="00512AE3" w:rsidRDefault="0093504E" w:rsidP="003727B1">
            <w:pPr>
              <w:spacing w:after="0" w:line="240" w:lineRule="auto"/>
              <w:jc w:val="both"/>
              <w:rPr>
                <w:rFonts w:ascii="Times New Roman"/>
                <w:sz w:val="20"/>
              </w:rPr>
            </w:pPr>
            <w:r w:rsidRPr="00512AE3">
              <w:rPr>
                <w:rFonts w:ascii="Times New Roman"/>
                <w:sz w:val="20"/>
              </w:rPr>
              <w:t>Подтверждающие документы:</w:t>
            </w:r>
          </w:p>
          <w:p w:rsidR="0093504E" w:rsidRPr="00512AE3" w:rsidRDefault="0093504E" w:rsidP="003727B1">
            <w:pPr>
              <w:pStyle w:val="ae"/>
              <w:numPr>
                <w:ilvl w:val="0"/>
                <w:numId w:val="14"/>
              </w:numPr>
              <w:spacing w:after="0" w:line="240" w:lineRule="auto"/>
              <w:ind w:left="0" w:firstLine="0"/>
              <w:jc w:val="both"/>
              <w:rPr>
                <w:rFonts w:ascii="Times New Roman"/>
              </w:rPr>
            </w:pPr>
            <w:r w:rsidRPr="00512AE3">
              <w:rPr>
                <w:rFonts w:ascii="Times New Roman"/>
              </w:rPr>
              <w:t>Положительное заключение по объекту «Второй главный путь на перегоне Джигдаси - Кото Дальневосточной железной дороги»</w:t>
            </w:r>
            <w:r w:rsidR="00703530" w:rsidRPr="00512AE3">
              <w:rPr>
                <w:rFonts w:ascii="Times New Roman"/>
              </w:rPr>
              <w:t>,</w:t>
            </w:r>
            <w:r w:rsidRPr="00512AE3">
              <w:rPr>
                <w:rFonts w:ascii="Times New Roman"/>
              </w:rPr>
              <w:t xml:space="preserve"> Федеральное автономное </w:t>
            </w:r>
            <w:proofErr w:type="gramStart"/>
            <w:r w:rsidRPr="00512AE3">
              <w:rPr>
                <w:rFonts w:ascii="Times New Roman"/>
              </w:rPr>
              <w:t>учреждение  «</w:t>
            </w:r>
            <w:proofErr w:type="gramEnd"/>
            <w:r w:rsidRPr="00512AE3">
              <w:rPr>
                <w:rFonts w:ascii="Times New Roman"/>
              </w:rPr>
              <w:t>Главное управление государственной экспертизы» от 01.03.2021 № 27-1-1-3-008657-2021;</w:t>
            </w:r>
          </w:p>
          <w:p w:rsidR="0093504E" w:rsidRPr="00512AE3" w:rsidRDefault="0093504E" w:rsidP="003727B1">
            <w:pPr>
              <w:pStyle w:val="ae"/>
              <w:numPr>
                <w:ilvl w:val="0"/>
                <w:numId w:val="14"/>
              </w:numPr>
              <w:spacing w:after="0" w:line="240" w:lineRule="auto"/>
              <w:ind w:left="0" w:firstLine="0"/>
              <w:jc w:val="both"/>
              <w:rPr>
                <w:rFonts w:ascii="Times New Roman"/>
              </w:rPr>
            </w:pPr>
            <w:r w:rsidRPr="00512AE3">
              <w:rPr>
                <w:rFonts w:ascii="Times New Roman"/>
              </w:rPr>
              <w:t>Положительное заключение по объекту «Разъезд Апкан на перегоне Мони - Эворон Дальневосточной железной дороги»</w:t>
            </w:r>
            <w:r w:rsidR="00703530" w:rsidRPr="00512AE3">
              <w:rPr>
                <w:rFonts w:ascii="Times New Roman"/>
              </w:rPr>
              <w:t>,</w:t>
            </w:r>
            <w:r w:rsidRPr="00512AE3">
              <w:rPr>
                <w:rFonts w:ascii="Times New Roman"/>
              </w:rPr>
              <w:t xml:space="preserve"> Федеральное автономное учреждение «Главное управление государственной экспертизы»</w:t>
            </w:r>
            <w:r w:rsidR="00472300" w:rsidRPr="00512AE3">
              <w:rPr>
                <w:rFonts w:ascii="Times New Roman"/>
              </w:rPr>
              <w:t xml:space="preserve"> </w:t>
            </w:r>
            <w:r w:rsidRPr="00512AE3">
              <w:rPr>
                <w:rFonts w:ascii="Times New Roman"/>
              </w:rPr>
              <w:t xml:space="preserve">от </w:t>
            </w:r>
            <w:proofErr w:type="gramStart"/>
            <w:r w:rsidRPr="00512AE3">
              <w:rPr>
                <w:rFonts w:ascii="Times New Roman"/>
              </w:rPr>
              <w:t>13.05.2021  №</w:t>
            </w:r>
            <w:proofErr w:type="gramEnd"/>
            <w:r w:rsidRPr="00512AE3">
              <w:rPr>
                <w:rFonts w:ascii="Times New Roman"/>
              </w:rPr>
              <w:t xml:space="preserve"> 27-1-1-3- 023898-2021;</w:t>
            </w:r>
          </w:p>
          <w:p w:rsidR="0093504E" w:rsidRPr="00512AE3" w:rsidRDefault="0093504E" w:rsidP="003727B1">
            <w:pPr>
              <w:pStyle w:val="ae"/>
              <w:numPr>
                <w:ilvl w:val="0"/>
                <w:numId w:val="14"/>
              </w:numPr>
              <w:spacing w:after="0" w:line="240" w:lineRule="auto"/>
              <w:ind w:left="0" w:firstLine="0"/>
              <w:jc w:val="both"/>
              <w:rPr>
                <w:rFonts w:ascii="Times New Roman"/>
              </w:rPr>
            </w:pPr>
            <w:r w:rsidRPr="00512AE3">
              <w:rPr>
                <w:rFonts w:ascii="Times New Roman"/>
              </w:rPr>
              <w:t>Положительное заключение по объекту «Переустройство разъезда Мостовой в двухпутную вставку на перегоне Дюгабуль - Ункур Дальневосточной железной дороги</w:t>
            </w:r>
            <w:proofErr w:type="gramStart"/>
            <w:r w:rsidRPr="00512AE3">
              <w:rPr>
                <w:rFonts w:ascii="Times New Roman"/>
              </w:rPr>
              <w:t>»</w:t>
            </w:r>
            <w:r w:rsidR="00703530" w:rsidRPr="00512AE3">
              <w:rPr>
                <w:rFonts w:ascii="Times New Roman"/>
              </w:rPr>
              <w:t>,</w:t>
            </w:r>
            <w:r w:rsidRPr="00512AE3">
              <w:rPr>
                <w:rFonts w:ascii="Times New Roman"/>
              </w:rPr>
              <w:t xml:space="preserve">  Федеральное</w:t>
            </w:r>
            <w:proofErr w:type="gramEnd"/>
            <w:r w:rsidRPr="00512AE3">
              <w:rPr>
                <w:rFonts w:ascii="Times New Roman"/>
              </w:rPr>
              <w:t xml:space="preserve"> автономное учреждение  «Главное управление государственной экспертизы» </w:t>
            </w:r>
            <w:r w:rsidR="003727B1" w:rsidRPr="00512AE3">
              <w:rPr>
                <w:rFonts w:ascii="Times New Roman"/>
              </w:rPr>
              <w:t xml:space="preserve"> </w:t>
            </w:r>
            <w:r w:rsidRPr="00512AE3">
              <w:rPr>
                <w:rFonts w:ascii="Times New Roman"/>
              </w:rPr>
              <w:t>от 10.08.2021  № 28-1-1-3- 044328-2021;</w:t>
            </w:r>
          </w:p>
          <w:p w:rsidR="0093504E" w:rsidRPr="00512AE3" w:rsidRDefault="0093504E" w:rsidP="003727B1">
            <w:pPr>
              <w:pStyle w:val="ae"/>
              <w:numPr>
                <w:ilvl w:val="0"/>
                <w:numId w:val="14"/>
              </w:numPr>
              <w:spacing w:after="0" w:line="240" w:lineRule="auto"/>
              <w:ind w:left="0" w:firstLine="0"/>
              <w:jc w:val="both"/>
              <w:rPr>
                <w:rFonts w:ascii="Times New Roman"/>
              </w:rPr>
            </w:pPr>
            <w:r w:rsidRPr="00512AE3">
              <w:rPr>
                <w:rFonts w:ascii="Times New Roman"/>
              </w:rPr>
              <w:t>Положительное заключение по объекту «Станция Новая Чара Восточно-Сибирской железной дороги»</w:t>
            </w:r>
            <w:r w:rsidR="00703530" w:rsidRPr="00512AE3">
              <w:rPr>
                <w:rFonts w:ascii="Times New Roman"/>
              </w:rPr>
              <w:t>,</w:t>
            </w:r>
            <w:r w:rsidRPr="00512AE3">
              <w:rPr>
                <w:rFonts w:ascii="Times New Roman"/>
              </w:rPr>
              <w:t xml:space="preserve"> Федеральное автономное </w:t>
            </w:r>
            <w:proofErr w:type="gramStart"/>
            <w:r w:rsidRPr="00512AE3">
              <w:rPr>
                <w:rFonts w:ascii="Times New Roman"/>
              </w:rPr>
              <w:t>учреждение  «</w:t>
            </w:r>
            <w:proofErr w:type="gramEnd"/>
            <w:r w:rsidRPr="00512AE3">
              <w:rPr>
                <w:rFonts w:ascii="Times New Roman"/>
              </w:rPr>
              <w:t>Главное управление государственной экспертизы»  от 13.04.2021 № 75-1-1-3- 018028-2021;</w:t>
            </w:r>
          </w:p>
          <w:p w:rsidR="0093504E" w:rsidRPr="00512AE3" w:rsidRDefault="00703530" w:rsidP="00B36BE8">
            <w:pPr>
              <w:spacing w:after="0" w:line="240" w:lineRule="auto"/>
              <w:jc w:val="both"/>
              <w:outlineLvl w:val="2"/>
              <w:rPr>
                <w:rFonts w:ascii="Times New Roman"/>
                <w:bCs/>
                <w:sz w:val="20"/>
              </w:rPr>
            </w:pPr>
            <w:r w:rsidRPr="00512AE3">
              <w:rPr>
                <w:rFonts w:ascii="Times New Roman"/>
                <w:sz w:val="20"/>
              </w:rPr>
              <w:t xml:space="preserve">5. </w:t>
            </w:r>
            <w:r w:rsidR="0093504E" w:rsidRPr="00512AE3">
              <w:rPr>
                <w:rFonts w:ascii="Times New Roman"/>
                <w:sz w:val="20"/>
              </w:rPr>
              <w:t>Положительное заключение по объекту «Второй главный путь на перегоне Болен - Мони Дальневосточной железной дороги</w:t>
            </w:r>
            <w:proofErr w:type="gramStart"/>
            <w:r w:rsidR="0093504E" w:rsidRPr="00512AE3">
              <w:rPr>
                <w:rFonts w:ascii="Times New Roman"/>
                <w:sz w:val="20"/>
              </w:rPr>
              <w:t>»</w:t>
            </w:r>
            <w:r w:rsidRPr="00512AE3">
              <w:rPr>
                <w:rFonts w:ascii="Times New Roman"/>
                <w:sz w:val="20"/>
              </w:rPr>
              <w:t>,</w:t>
            </w:r>
            <w:r w:rsidR="0093504E" w:rsidRPr="00512AE3">
              <w:rPr>
                <w:rFonts w:ascii="Times New Roman"/>
                <w:sz w:val="20"/>
              </w:rPr>
              <w:t xml:space="preserve">  Федеральное</w:t>
            </w:r>
            <w:proofErr w:type="gramEnd"/>
            <w:r w:rsidR="0093504E" w:rsidRPr="00512AE3">
              <w:rPr>
                <w:rFonts w:ascii="Times New Roman"/>
                <w:sz w:val="20"/>
              </w:rPr>
              <w:t xml:space="preserve"> автономное учреждение «Главное управление государственной экспертизы» от 18</w:t>
            </w:r>
            <w:r w:rsidR="00C23037" w:rsidRPr="00512AE3">
              <w:rPr>
                <w:rFonts w:ascii="Times New Roman"/>
                <w:sz w:val="20"/>
              </w:rPr>
              <w:t>.08.2021 № 27-1-1-3-046460-2021</w:t>
            </w:r>
          </w:p>
        </w:tc>
      </w:tr>
      <w:tr w:rsidR="0093504E" w:rsidRPr="00512AE3" w:rsidTr="007011B5">
        <w:trPr>
          <w:trHeight w:val="739"/>
        </w:trPr>
        <w:tc>
          <w:tcPr>
            <w:tcW w:w="308" w:type="pct"/>
            <w:tcBorders>
              <w:top w:val="single" w:sz="4" w:space="0" w:color="000000"/>
              <w:bottom w:val="nil"/>
            </w:tcBorders>
            <w:shd w:val="clear" w:color="auto" w:fill="auto"/>
            <w:vAlign w:val="center"/>
          </w:tcPr>
          <w:p w:rsidR="0093504E" w:rsidRPr="00512AE3" w:rsidRDefault="0093504E" w:rsidP="0093504E">
            <w:pPr>
              <w:spacing w:after="0" w:line="240" w:lineRule="auto"/>
              <w:jc w:val="center"/>
              <w:outlineLvl w:val="2"/>
              <w:rPr>
                <w:rFonts w:ascii="Times New Roman"/>
                <w:bCs/>
                <w:sz w:val="20"/>
              </w:rPr>
            </w:pPr>
            <w:r w:rsidRPr="00512AE3">
              <w:rPr>
                <w:rFonts w:ascii="Times New Roman"/>
                <w:bCs/>
                <w:sz w:val="20"/>
              </w:rPr>
              <w:t>1.2</w:t>
            </w:r>
          </w:p>
        </w:tc>
        <w:tc>
          <w:tcPr>
            <w:tcW w:w="1002" w:type="pct"/>
            <w:gridSpan w:val="2"/>
            <w:shd w:val="clear" w:color="auto" w:fill="auto"/>
            <w:vAlign w:val="center"/>
          </w:tcPr>
          <w:p w:rsidR="0093504E" w:rsidRPr="00512AE3" w:rsidRDefault="0093504E" w:rsidP="0093504E">
            <w:pPr>
              <w:spacing w:after="0" w:line="240" w:lineRule="auto"/>
              <w:jc w:val="both"/>
              <w:rPr>
                <w:rFonts w:ascii="Times New Roman"/>
                <w:b/>
                <w:sz w:val="20"/>
              </w:rPr>
            </w:pPr>
            <w:r w:rsidRPr="00512AE3">
              <w:rPr>
                <w:rFonts w:ascii="Times New Roman"/>
                <w:b/>
                <w:sz w:val="20"/>
              </w:rPr>
              <w:t>Федеральный проект «Развитие железнодорожных подходов к морским портам Азово-Черноморского бассейна»</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20"/>
              </w:rPr>
            </w:pPr>
            <w:r w:rsidRPr="00512AE3">
              <w:rPr>
                <w:rFonts w:ascii="Times New Roman"/>
                <w:bCs/>
                <w:sz w:val="20"/>
              </w:rPr>
              <w:t>X</w:t>
            </w:r>
          </w:p>
        </w:tc>
        <w:tc>
          <w:tcPr>
            <w:tcW w:w="800" w:type="pct"/>
            <w:shd w:val="clear" w:color="auto" w:fill="auto"/>
            <w:vAlign w:val="center"/>
          </w:tcPr>
          <w:p w:rsidR="0093504E" w:rsidRPr="00512AE3" w:rsidRDefault="0093504E" w:rsidP="0093504E">
            <w:pPr>
              <w:spacing w:after="0" w:line="240" w:lineRule="auto"/>
              <w:outlineLvl w:val="2"/>
              <w:rPr>
                <w:rFonts w:ascii="Times New Roman"/>
                <w:bCs/>
                <w:sz w:val="20"/>
              </w:rPr>
            </w:pPr>
            <w:r w:rsidRPr="00512AE3">
              <w:rPr>
                <w:rFonts w:ascii="Times New Roman"/>
                <w:bCs/>
                <w:sz w:val="20"/>
              </w:rPr>
              <w:t xml:space="preserve">Токарев В.А., заместитель Министра транспорта Российской Федерации </w:t>
            </w:r>
          </w:p>
        </w:tc>
        <w:tc>
          <w:tcPr>
            <w:tcW w:w="541"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01.01.2021</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01.01.2021</w:t>
            </w:r>
          </w:p>
        </w:tc>
        <w:tc>
          <w:tcPr>
            <w:tcW w:w="424" w:type="pct"/>
            <w:shd w:val="clear" w:color="auto" w:fill="auto"/>
            <w:vAlign w:val="center"/>
          </w:tcPr>
          <w:p w:rsidR="0093504E" w:rsidRPr="00512AE3" w:rsidRDefault="0093504E" w:rsidP="0093504E">
            <w:pPr>
              <w:spacing w:after="0" w:line="240" w:lineRule="auto"/>
              <w:jc w:val="center"/>
              <w:outlineLvl w:val="2"/>
              <w:rPr>
                <w:rFonts w:ascii="Times New Roman"/>
                <w:bCs/>
                <w:sz w:val="18"/>
                <w:szCs w:val="18"/>
              </w:rPr>
            </w:pPr>
            <w:r w:rsidRPr="00512AE3">
              <w:rPr>
                <w:rFonts w:ascii="Times New Roman"/>
                <w:bCs/>
                <w:sz w:val="18"/>
                <w:szCs w:val="18"/>
              </w:rPr>
              <w:t>Х</w:t>
            </w:r>
          </w:p>
        </w:tc>
      </w:tr>
      <w:tr w:rsidR="00380A4A" w:rsidRPr="00512AE3" w:rsidTr="007011B5">
        <w:trPr>
          <w:trHeight w:val="739"/>
        </w:trPr>
        <w:tc>
          <w:tcPr>
            <w:tcW w:w="308" w:type="pct"/>
            <w:tcBorders>
              <w:top w:val="single" w:sz="4" w:space="0" w:color="000000"/>
              <w:bottom w:val="nil"/>
            </w:tcBorders>
            <w:shd w:val="clear" w:color="auto" w:fill="auto"/>
            <w:vAlign w:val="center"/>
          </w:tcPr>
          <w:p w:rsidR="00380A4A" w:rsidRPr="00512AE3" w:rsidRDefault="00380A4A" w:rsidP="00380A4A">
            <w:pPr>
              <w:spacing w:after="0" w:line="240" w:lineRule="auto"/>
              <w:jc w:val="center"/>
              <w:outlineLvl w:val="2"/>
              <w:rPr>
                <w:rFonts w:ascii="Times New Roman"/>
                <w:bCs/>
                <w:sz w:val="20"/>
              </w:rPr>
            </w:pPr>
          </w:p>
        </w:tc>
        <w:tc>
          <w:tcPr>
            <w:tcW w:w="1002" w:type="pct"/>
            <w:gridSpan w:val="2"/>
            <w:shd w:val="clear" w:color="auto" w:fill="auto"/>
            <w:vAlign w:val="center"/>
          </w:tcPr>
          <w:p w:rsidR="00380A4A" w:rsidRPr="00512AE3" w:rsidRDefault="00380A4A" w:rsidP="00380A4A">
            <w:pPr>
              <w:spacing w:after="0" w:line="240" w:lineRule="auto"/>
              <w:jc w:val="both"/>
              <w:outlineLvl w:val="2"/>
              <w:rPr>
                <w:rFonts w:ascii="Times New Roman"/>
                <w:bCs/>
                <w:sz w:val="20"/>
              </w:rPr>
            </w:pPr>
            <w:r w:rsidRPr="00512AE3">
              <w:rPr>
                <w:rFonts w:ascii="Times New Roman"/>
                <w:bCs/>
                <w:sz w:val="20"/>
              </w:rPr>
              <w:t>Риски, наступившие в ходе реализации проекта</w:t>
            </w:r>
          </w:p>
        </w:tc>
        <w:tc>
          <w:tcPr>
            <w:tcW w:w="1159" w:type="pct"/>
            <w:gridSpan w:val="2"/>
            <w:shd w:val="clear" w:color="auto" w:fill="auto"/>
            <w:vAlign w:val="center"/>
          </w:tcPr>
          <w:p w:rsidR="00380A4A" w:rsidRPr="00512AE3" w:rsidRDefault="00380A4A" w:rsidP="00CE0A3C">
            <w:pPr>
              <w:spacing w:after="0" w:line="240" w:lineRule="auto"/>
              <w:jc w:val="both"/>
              <w:outlineLvl w:val="2"/>
              <w:rPr>
                <w:rFonts w:ascii="Times New Roman"/>
                <w:bCs/>
                <w:sz w:val="20"/>
              </w:rPr>
            </w:pPr>
            <w:r w:rsidRPr="00512AE3">
              <w:rPr>
                <w:rFonts w:ascii="Times New Roman"/>
                <w:bCs/>
                <w:sz w:val="20"/>
              </w:rPr>
              <w:t xml:space="preserve">Необходимость доработки проектно-сметной документации по </w:t>
            </w:r>
            <w:r w:rsidR="00CE0A3C" w:rsidRPr="00512AE3">
              <w:rPr>
                <w:rFonts w:ascii="Times New Roman"/>
                <w:bCs/>
                <w:sz w:val="20"/>
              </w:rPr>
              <w:t>т</w:t>
            </w:r>
            <w:r w:rsidR="00952AA7" w:rsidRPr="00512AE3">
              <w:rPr>
                <w:rFonts w:ascii="Times New Roman"/>
                <w:bCs/>
                <w:sz w:val="20"/>
              </w:rPr>
              <w:t>екущ</w:t>
            </w:r>
            <w:r w:rsidR="00CE0A3C" w:rsidRPr="00512AE3">
              <w:rPr>
                <w:rFonts w:ascii="Times New Roman"/>
                <w:bCs/>
                <w:sz w:val="20"/>
              </w:rPr>
              <w:t>ему</w:t>
            </w:r>
            <w:r w:rsidRPr="00512AE3">
              <w:rPr>
                <w:rFonts w:ascii="Times New Roman"/>
                <w:bCs/>
                <w:sz w:val="20"/>
              </w:rPr>
              <w:t xml:space="preserve"> этапу, а также корректировка хода выполнения проектных работ по иным этапам инвестиционного проекта</w:t>
            </w:r>
          </w:p>
        </w:tc>
        <w:tc>
          <w:tcPr>
            <w:tcW w:w="541" w:type="pct"/>
            <w:shd w:val="clear" w:color="auto" w:fill="auto"/>
            <w:vAlign w:val="center"/>
          </w:tcPr>
          <w:p w:rsidR="00380A4A" w:rsidRPr="00512AE3" w:rsidRDefault="00380A4A" w:rsidP="00380A4A">
            <w:pPr>
              <w:spacing w:after="0" w:line="240" w:lineRule="auto"/>
              <w:jc w:val="center"/>
              <w:outlineLvl w:val="2"/>
              <w:rPr>
                <w:rFonts w:ascii="Times New Roman"/>
                <w:bCs/>
                <w:sz w:val="20"/>
              </w:rPr>
            </w:pPr>
            <w:r w:rsidRPr="00512AE3">
              <w:rPr>
                <w:rFonts w:ascii="Times New Roman"/>
                <w:bCs/>
                <w:sz w:val="20"/>
              </w:rPr>
              <w:t>средняя</w:t>
            </w:r>
          </w:p>
        </w:tc>
        <w:tc>
          <w:tcPr>
            <w:tcW w:w="48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2</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r>
      <w:tr w:rsidR="00380A4A" w:rsidRPr="00512AE3" w:rsidTr="007011B5">
        <w:trPr>
          <w:trHeight w:val="739"/>
        </w:trPr>
        <w:tc>
          <w:tcPr>
            <w:tcW w:w="308" w:type="pct"/>
            <w:tcBorders>
              <w:top w:val="single" w:sz="4" w:space="0" w:color="000000"/>
              <w:bottom w:val="nil"/>
            </w:tcBorders>
            <w:shd w:val="clear" w:color="auto" w:fill="auto"/>
            <w:vAlign w:val="center"/>
          </w:tcPr>
          <w:p w:rsidR="00380A4A" w:rsidRPr="00512AE3" w:rsidRDefault="00380A4A" w:rsidP="00380A4A">
            <w:pPr>
              <w:spacing w:after="0" w:line="240" w:lineRule="auto"/>
              <w:jc w:val="center"/>
              <w:outlineLvl w:val="2"/>
              <w:rPr>
                <w:rFonts w:ascii="Times New Roman"/>
                <w:bCs/>
                <w:sz w:val="20"/>
              </w:rPr>
            </w:pPr>
          </w:p>
        </w:tc>
        <w:tc>
          <w:tcPr>
            <w:tcW w:w="1002" w:type="pct"/>
            <w:gridSpan w:val="2"/>
            <w:shd w:val="clear" w:color="auto" w:fill="auto"/>
            <w:vAlign w:val="center"/>
          </w:tcPr>
          <w:p w:rsidR="00380A4A" w:rsidRPr="00512AE3" w:rsidRDefault="00380A4A" w:rsidP="00380A4A">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1700" w:type="pct"/>
            <w:gridSpan w:val="3"/>
            <w:shd w:val="clear" w:color="auto" w:fill="auto"/>
            <w:vAlign w:val="center"/>
          </w:tcPr>
          <w:p w:rsidR="00380A4A" w:rsidRPr="00512AE3" w:rsidRDefault="00380A4A" w:rsidP="003727B1">
            <w:pPr>
              <w:spacing w:after="0" w:line="240" w:lineRule="auto"/>
              <w:jc w:val="both"/>
              <w:outlineLvl w:val="2"/>
              <w:rPr>
                <w:rFonts w:ascii="Times New Roman"/>
                <w:bCs/>
                <w:sz w:val="18"/>
                <w:szCs w:val="18"/>
              </w:rPr>
            </w:pPr>
            <w:r w:rsidRPr="00512AE3">
              <w:rPr>
                <w:rFonts w:ascii="Times New Roman"/>
                <w:sz w:val="20"/>
              </w:rPr>
              <w:t>Корректировка инвестиционных проектов в части оптимизации объема выполняемых работ и сроков реализации; проработка различных сценариев реализации инвестиционных проектов</w:t>
            </w:r>
          </w:p>
        </w:tc>
        <w:tc>
          <w:tcPr>
            <w:tcW w:w="48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2</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r>
      <w:tr w:rsidR="00D677DA" w:rsidRPr="00512AE3" w:rsidTr="007011B5">
        <w:trPr>
          <w:trHeight w:val="739"/>
        </w:trPr>
        <w:tc>
          <w:tcPr>
            <w:tcW w:w="308" w:type="pct"/>
            <w:tcBorders>
              <w:top w:val="single" w:sz="4" w:space="0" w:color="000000"/>
              <w:bottom w:val="nil"/>
            </w:tcBorders>
            <w:shd w:val="clear" w:color="auto" w:fill="auto"/>
            <w:vAlign w:val="center"/>
          </w:tcPr>
          <w:p w:rsidR="00D677DA" w:rsidRPr="00512AE3" w:rsidRDefault="00D677DA" w:rsidP="00D677DA">
            <w:pPr>
              <w:spacing w:after="0" w:line="240" w:lineRule="auto"/>
              <w:jc w:val="center"/>
              <w:outlineLvl w:val="2"/>
              <w:rPr>
                <w:rFonts w:ascii="Times New Roman"/>
                <w:bCs/>
                <w:sz w:val="20"/>
              </w:rPr>
            </w:pPr>
          </w:p>
        </w:tc>
        <w:tc>
          <w:tcPr>
            <w:tcW w:w="1002" w:type="pct"/>
            <w:gridSpan w:val="2"/>
            <w:shd w:val="clear" w:color="auto" w:fill="auto"/>
            <w:vAlign w:val="center"/>
          </w:tcPr>
          <w:p w:rsidR="00D677DA" w:rsidRPr="00512AE3" w:rsidRDefault="00D677DA" w:rsidP="00D677DA">
            <w:pPr>
              <w:spacing w:after="0" w:line="240" w:lineRule="auto"/>
              <w:jc w:val="both"/>
              <w:outlineLvl w:val="2"/>
              <w:rPr>
                <w:rFonts w:ascii="Times New Roman"/>
                <w:bCs/>
                <w:sz w:val="20"/>
              </w:rPr>
            </w:pPr>
            <w:r w:rsidRPr="00512AE3">
              <w:rPr>
                <w:rFonts w:ascii="Times New Roman"/>
                <w:bCs/>
                <w:sz w:val="20"/>
              </w:rPr>
              <w:t>Риски, наступившие в ходе реализации проекта</w:t>
            </w:r>
          </w:p>
        </w:tc>
        <w:tc>
          <w:tcPr>
            <w:tcW w:w="1159" w:type="pct"/>
            <w:gridSpan w:val="2"/>
            <w:shd w:val="clear" w:color="auto" w:fill="auto"/>
            <w:vAlign w:val="center"/>
          </w:tcPr>
          <w:p w:rsidR="00D677DA" w:rsidRPr="00512AE3" w:rsidRDefault="00D677DA" w:rsidP="003727B1">
            <w:pPr>
              <w:spacing w:after="0" w:line="240" w:lineRule="auto"/>
              <w:jc w:val="both"/>
              <w:outlineLvl w:val="2"/>
              <w:rPr>
                <w:rFonts w:ascii="Times New Roman"/>
                <w:bCs/>
                <w:sz w:val="20"/>
              </w:rPr>
            </w:pPr>
            <w:r w:rsidRPr="00512AE3">
              <w:rPr>
                <w:rFonts w:ascii="Times New Roman"/>
                <w:sz w:val="20"/>
              </w:rPr>
              <w:t xml:space="preserve">Несоблюдение подрядными организациями технологии и/или </w:t>
            </w:r>
            <w:r w:rsidR="003727B1" w:rsidRPr="00512AE3">
              <w:rPr>
                <w:rFonts w:ascii="Times New Roman"/>
                <w:sz w:val="20"/>
              </w:rPr>
              <w:t>сроков выполнения работ</w:t>
            </w:r>
          </w:p>
        </w:tc>
        <w:tc>
          <w:tcPr>
            <w:tcW w:w="541" w:type="pct"/>
            <w:shd w:val="clear" w:color="auto" w:fill="auto"/>
            <w:vAlign w:val="center"/>
          </w:tcPr>
          <w:p w:rsidR="00D677DA" w:rsidRPr="00512AE3" w:rsidRDefault="00D677DA" w:rsidP="00D677DA">
            <w:pPr>
              <w:spacing w:after="0" w:line="240" w:lineRule="auto"/>
              <w:jc w:val="center"/>
              <w:outlineLvl w:val="2"/>
              <w:rPr>
                <w:rFonts w:ascii="Times New Roman"/>
                <w:bCs/>
                <w:sz w:val="20"/>
              </w:rPr>
            </w:pPr>
            <w:r w:rsidRPr="00512AE3">
              <w:rPr>
                <w:rFonts w:ascii="Times New Roman"/>
                <w:bCs/>
                <w:sz w:val="20"/>
              </w:rPr>
              <w:t>высокая</w:t>
            </w:r>
          </w:p>
        </w:tc>
        <w:tc>
          <w:tcPr>
            <w:tcW w:w="489" w:type="pct"/>
            <w:shd w:val="clear" w:color="auto" w:fill="auto"/>
            <w:vAlign w:val="center"/>
          </w:tcPr>
          <w:p w:rsidR="00D677DA" w:rsidRPr="00512AE3" w:rsidRDefault="00D677DA" w:rsidP="00D677DA">
            <w:pPr>
              <w:spacing w:after="0" w:line="240" w:lineRule="auto"/>
              <w:jc w:val="center"/>
              <w:outlineLvl w:val="2"/>
              <w:rPr>
                <w:rFonts w:ascii="Times New Roman"/>
                <w:bCs/>
                <w:sz w:val="18"/>
                <w:szCs w:val="18"/>
              </w:rPr>
            </w:pPr>
            <w:r w:rsidRPr="00512AE3">
              <w:rPr>
                <w:rFonts w:ascii="Times New Roman"/>
                <w:bCs/>
                <w:sz w:val="18"/>
                <w:szCs w:val="18"/>
              </w:rPr>
              <w:t>1</w:t>
            </w:r>
          </w:p>
        </w:tc>
        <w:tc>
          <w:tcPr>
            <w:tcW w:w="359" w:type="pct"/>
            <w:shd w:val="clear" w:color="auto" w:fill="auto"/>
            <w:vAlign w:val="center"/>
          </w:tcPr>
          <w:p w:rsidR="00D677DA" w:rsidRPr="00512AE3" w:rsidRDefault="00D677DA" w:rsidP="00D677D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D677DA" w:rsidRPr="00512AE3" w:rsidRDefault="00D677DA" w:rsidP="00D677D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D677DA" w:rsidRPr="00512AE3" w:rsidRDefault="00D677DA" w:rsidP="00D677DA">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D677DA" w:rsidRPr="00512AE3" w:rsidRDefault="00D677DA" w:rsidP="00D677DA">
            <w:pPr>
              <w:spacing w:after="0" w:line="240" w:lineRule="auto"/>
              <w:jc w:val="center"/>
              <w:outlineLvl w:val="2"/>
              <w:rPr>
                <w:rFonts w:ascii="Times New Roman"/>
                <w:bCs/>
                <w:sz w:val="18"/>
                <w:szCs w:val="18"/>
              </w:rPr>
            </w:pPr>
            <w:r w:rsidRPr="00512AE3">
              <w:rPr>
                <w:rFonts w:ascii="Times New Roman"/>
                <w:bCs/>
                <w:sz w:val="18"/>
                <w:szCs w:val="18"/>
              </w:rPr>
              <w:t>Х</w:t>
            </w:r>
          </w:p>
        </w:tc>
      </w:tr>
      <w:tr w:rsidR="00D677DA" w:rsidRPr="00512AE3" w:rsidTr="007011B5">
        <w:trPr>
          <w:trHeight w:val="739"/>
        </w:trPr>
        <w:tc>
          <w:tcPr>
            <w:tcW w:w="308" w:type="pct"/>
            <w:tcBorders>
              <w:top w:val="single" w:sz="4" w:space="0" w:color="000000"/>
              <w:bottom w:val="nil"/>
            </w:tcBorders>
            <w:shd w:val="clear" w:color="auto" w:fill="auto"/>
            <w:vAlign w:val="center"/>
          </w:tcPr>
          <w:p w:rsidR="00D677DA" w:rsidRPr="00512AE3" w:rsidRDefault="00D677DA" w:rsidP="00D677DA">
            <w:pPr>
              <w:spacing w:after="0" w:line="240" w:lineRule="auto"/>
              <w:jc w:val="center"/>
              <w:outlineLvl w:val="2"/>
              <w:rPr>
                <w:rFonts w:ascii="Times New Roman"/>
                <w:bCs/>
                <w:sz w:val="20"/>
              </w:rPr>
            </w:pPr>
          </w:p>
        </w:tc>
        <w:tc>
          <w:tcPr>
            <w:tcW w:w="1002" w:type="pct"/>
            <w:gridSpan w:val="2"/>
            <w:shd w:val="clear" w:color="auto" w:fill="auto"/>
            <w:vAlign w:val="center"/>
          </w:tcPr>
          <w:p w:rsidR="00D677DA" w:rsidRPr="00512AE3" w:rsidRDefault="00D677DA" w:rsidP="00D677DA">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1700" w:type="pct"/>
            <w:gridSpan w:val="3"/>
            <w:shd w:val="clear" w:color="auto" w:fill="auto"/>
            <w:vAlign w:val="center"/>
          </w:tcPr>
          <w:p w:rsidR="00D677DA" w:rsidRPr="00512AE3" w:rsidRDefault="00D677DA" w:rsidP="00F109E0">
            <w:pPr>
              <w:spacing w:after="0" w:line="240" w:lineRule="auto"/>
              <w:outlineLvl w:val="2"/>
              <w:rPr>
                <w:rFonts w:ascii="Times New Roman"/>
                <w:bCs/>
                <w:sz w:val="18"/>
                <w:szCs w:val="18"/>
              </w:rPr>
            </w:pPr>
            <w:r w:rsidRPr="00512AE3">
              <w:rPr>
                <w:rFonts w:ascii="Times New Roman"/>
                <w:sz w:val="20"/>
              </w:rPr>
              <w:t>Обеспечение надлежащего взаимодействия с ОАО «Р</w:t>
            </w:r>
            <w:r w:rsidR="003727B1" w:rsidRPr="00512AE3">
              <w:rPr>
                <w:rFonts w:ascii="Times New Roman"/>
                <w:sz w:val="20"/>
              </w:rPr>
              <w:t>ЖД».</w:t>
            </w:r>
            <w:r w:rsidRPr="00512AE3">
              <w:rPr>
                <w:rFonts w:ascii="Times New Roman"/>
                <w:sz w:val="20"/>
              </w:rPr>
              <w:t xml:space="preserve"> Применение системы штрафных санкций, ведение претензионной и судебной работы с подрядчиками</w:t>
            </w:r>
          </w:p>
        </w:tc>
        <w:tc>
          <w:tcPr>
            <w:tcW w:w="489" w:type="pct"/>
            <w:shd w:val="clear" w:color="auto" w:fill="auto"/>
            <w:vAlign w:val="center"/>
          </w:tcPr>
          <w:p w:rsidR="00D677DA" w:rsidRPr="00512AE3" w:rsidRDefault="00D677DA" w:rsidP="00D677DA">
            <w:pPr>
              <w:spacing w:after="0" w:line="240" w:lineRule="auto"/>
              <w:jc w:val="center"/>
              <w:outlineLvl w:val="2"/>
              <w:rPr>
                <w:rFonts w:ascii="Times New Roman"/>
                <w:bCs/>
                <w:sz w:val="18"/>
                <w:szCs w:val="18"/>
              </w:rPr>
            </w:pPr>
            <w:r w:rsidRPr="00512AE3">
              <w:rPr>
                <w:rFonts w:ascii="Times New Roman"/>
                <w:bCs/>
                <w:sz w:val="18"/>
                <w:szCs w:val="18"/>
              </w:rPr>
              <w:t>1</w:t>
            </w:r>
          </w:p>
        </w:tc>
        <w:tc>
          <w:tcPr>
            <w:tcW w:w="359" w:type="pct"/>
            <w:shd w:val="clear" w:color="auto" w:fill="auto"/>
            <w:vAlign w:val="center"/>
          </w:tcPr>
          <w:p w:rsidR="00D677DA" w:rsidRPr="00512AE3" w:rsidRDefault="00D677DA" w:rsidP="00D677D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D677DA" w:rsidRPr="00512AE3" w:rsidRDefault="00D677DA" w:rsidP="00D677D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D677DA" w:rsidRPr="00512AE3" w:rsidRDefault="00D677DA" w:rsidP="00D677DA">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D677DA" w:rsidRPr="00512AE3" w:rsidRDefault="00D677DA" w:rsidP="00D677DA">
            <w:pPr>
              <w:spacing w:after="0" w:line="240" w:lineRule="auto"/>
              <w:jc w:val="center"/>
              <w:outlineLvl w:val="2"/>
              <w:rPr>
                <w:rFonts w:ascii="Times New Roman"/>
                <w:bCs/>
                <w:sz w:val="18"/>
                <w:szCs w:val="18"/>
              </w:rPr>
            </w:pPr>
            <w:r w:rsidRPr="00512AE3">
              <w:rPr>
                <w:rFonts w:ascii="Times New Roman"/>
                <w:bCs/>
                <w:sz w:val="18"/>
                <w:szCs w:val="18"/>
              </w:rPr>
              <w:t>Х</w:t>
            </w:r>
          </w:p>
        </w:tc>
      </w:tr>
      <w:tr w:rsidR="00380A4A" w:rsidRPr="00512AE3" w:rsidTr="007011B5">
        <w:trPr>
          <w:trHeight w:val="422"/>
        </w:trPr>
        <w:tc>
          <w:tcPr>
            <w:tcW w:w="308"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20"/>
              </w:rPr>
            </w:pPr>
          </w:p>
        </w:tc>
        <w:tc>
          <w:tcPr>
            <w:tcW w:w="1002" w:type="pct"/>
            <w:gridSpan w:val="2"/>
            <w:tcBorders>
              <w:top w:val="single" w:sz="4" w:space="0" w:color="000000"/>
            </w:tcBorders>
            <w:shd w:val="clear" w:color="auto" w:fill="auto"/>
            <w:vAlign w:val="center"/>
          </w:tcPr>
          <w:p w:rsidR="00380A4A" w:rsidRPr="00512AE3" w:rsidRDefault="00380A4A" w:rsidP="00380A4A">
            <w:pPr>
              <w:spacing w:after="0" w:line="240" w:lineRule="auto"/>
              <w:jc w:val="both"/>
              <w:rPr>
                <w:rFonts w:ascii="Times New Roman"/>
                <w:sz w:val="20"/>
              </w:rPr>
            </w:pPr>
            <w:r w:rsidRPr="00512AE3">
              <w:rPr>
                <w:rFonts w:ascii="Times New Roman"/>
                <w:sz w:val="20"/>
              </w:rPr>
              <w:t>Результат.</w:t>
            </w:r>
          </w:p>
          <w:p w:rsidR="00380A4A" w:rsidRPr="00512AE3" w:rsidRDefault="00380A4A" w:rsidP="00472300">
            <w:pPr>
              <w:spacing w:after="0" w:line="240" w:lineRule="auto"/>
              <w:jc w:val="both"/>
              <w:rPr>
                <w:rFonts w:ascii="Times New Roman"/>
                <w:sz w:val="20"/>
              </w:rPr>
            </w:pPr>
            <w:r w:rsidRPr="00512AE3">
              <w:rPr>
                <w:rFonts w:ascii="Times New Roman"/>
                <w:sz w:val="20"/>
              </w:rPr>
              <w:t xml:space="preserve">Строительство западного обхода Саратовского узла Приволжской железной дороги с усилением </w:t>
            </w:r>
            <w:r w:rsidRPr="00512AE3">
              <w:rPr>
                <w:rFonts w:ascii="Times New Roman"/>
                <w:sz w:val="20"/>
              </w:rPr>
              <w:lastRenderedPageBreak/>
              <w:t>участка</w:t>
            </w:r>
            <w:r w:rsidR="00472300" w:rsidRPr="00512AE3">
              <w:rPr>
                <w:rFonts w:ascii="Times New Roman"/>
                <w:sz w:val="20"/>
              </w:rPr>
              <w:t xml:space="preserve"> </w:t>
            </w:r>
            <w:r w:rsidRPr="00512AE3">
              <w:rPr>
                <w:rFonts w:ascii="Times New Roman"/>
                <w:sz w:val="20"/>
              </w:rPr>
              <w:t>Липовский – Курдюм</w:t>
            </w:r>
          </w:p>
        </w:tc>
        <w:tc>
          <w:tcPr>
            <w:tcW w:w="359" w:type="pct"/>
            <w:tcBorders>
              <w:top w:val="single" w:sz="4" w:space="0" w:color="000000"/>
            </w:tcBorders>
            <w:shd w:val="clear" w:color="auto" w:fill="auto"/>
            <w:vAlign w:val="center"/>
          </w:tcPr>
          <w:p w:rsidR="00380A4A" w:rsidRPr="00512AE3" w:rsidRDefault="00380A4A" w:rsidP="00380A4A">
            <w:pPr>
              <w:spacing w:after="0" w:line="240" w:lineRule="auto"/>
              <w:jc w:val="center"/>
              <w:rPr>
                <w:rFonts w:ascii="Times New Roman"/>
                <w:sz w:val="20"/>
              </w:rPr>
            </w:pPr>
            <w:r w:rsidRPr="00512AE3">
              <w:rPr>
                <w:rFonts w:ascii="Times New Roman"/>
                <w:sz w:val="20"/>
              </w:rPr>
              <w:lastRenderedPageBreak/>
              <w:t>X</w:t>
            </w:r>
          </w:p>
        </w:tc>
        <w:tc>
          <w:tcPr>
            <w:tcW w:w="800" w:type="pct"/>
            <w:tcBorders>
              <w:top w:val="single" w:sz="4" w:space="0" w:color="000000"/>
            </w:tcBorders>
            <w:shd w:val="clear" w:color="auto" w:fill="auto"/>
            <w:vAlign w:val="center"/>
          </w:tcPr>
          <w:p w:rsidR="00380A4A" w:rsidRPr="00512AE3" w:rsidRDefault="00380A4A" w:rsidP="00380A4A">
            <w:pPr>
              <w:spacing w:after="0" w:line="240" w:lineRule="auto"/>
              <w:rPr>
                <w:rFonts w:ascii="Times New Roman"/>
                <w:sz w:val="20"/>
              </w:rPr>
            </w:pPr>
            <w:r w:rsidRPr="00512AE3">
              <w:rPr>
                <w:rFonts w:ascii="Times New Roman"/>
                <w:sz w:val="20"/>
              </w:rPr>
              <w:t>Белозёров О.В.</w:t>
            </w:r>
            <w:proofErr w:type="gramStart"/>
            <w:r w:rsidRPr="00512AE3">
              <w:rPr>
                <w:rFonts w:ascii="Times New Roman"/>
                <w:sz w:val="20"/>
              </w:rPr>
              <w:t>,  генеральный</w:t>
            </w:r>
            <w:proofErr w:type="gramEnd"/>
            <w:r w:rsidRPr="00512AE3">
              <w:rPr>
                <w:rFonts w:ascii="Times New Roman"/>
                <w:sz w:val="20"/>
              </w:rPr>
              <w:t xml:space="preserve"> директор  – председатель правления ОАО «РЖД»</w:t>
            </w:r>
          </w:p>
        </w:tc>
        <w:tc>
          <w:tcPr>
            <w:tcW w:w="541"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01.01.2015</w:t>
            </w:r>
          </w:p>
        </w:tc>
        <w:tc>
          <w:tcPr>
            <w:tcW w:w="359"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31.12.2025</w:t>
            </w:r>
          </w:p>
        </w:tc>
        <w:tc>
          <w:tcPr>
            <w:tcW w:w="359"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01.01.2015</w:t>
            </w:r>
          </w:p>
        </w:tc>
        <w:tc>
          <w:tcPr>
            <w:tcW w:w="424"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r>
      <w:tr w:rsidR="00380A4A" w:rsidRPr="00512AE3" w:rsidTr="007011B5">
        <w:trPr>
          <w:trHeight w:val="551"/>
        </w:trPr>
        <w:tc>
          <w:tcPr>
            <w:tcW w:w="308"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20"/>
              </w:rPr>
            </w:pPr>
            <w:r w:rsidRPr="00512AE3">
              <w:rPr>
                <w:rFonts w:ascii="Times New Roman"/>
                <w:bCs/>
                <w:sz w:val="20"/>
              </w:rPr>
              <w:t>1.2.1</w:t>
            </w:r>
          </w:p>
        </w:tc>
        <w:tc>
          <w:tcPr>
            <w:tcW w:w="1002" w:type="pct"/>
            <w:gridSpan w:val="2"/>
            <w:tcBorders>
              <w:top w:val="single" w:sz="4" w:space="0" w:color="000000"/>
            </w:tcBorders>
            <w:shd w:val="clear" w:color="auto" w:fill="auto"/>
            <w:vAlign w:val="center"/>
          </w:tcPr>
          <w:p w:rsidR="00380A4A" w:rsidRPr="00512AE3" w:rsidRDefault="00380A4A" w:rsidP="00380A4A">
            <w:pPr>
              <w:spacing w:after="0" w:line="240" w:lineRule="auto"/>
              <w:jc w:val="both"/>
              <w:rPr>
                <w:rFonts w:ascii="Times New Roman"/>
                <w:sz w:val="20"/>
              </w:rPr>
            </w:pPr>
            <w:r w:rsidRPr="00512AE3">
              <w:rPr>
                <w:rFonts w:ascii="Times New Roman"/>
                <w:sz w:val="20"/>
              </w:rPr>
              <w:t>Мероприятие 1.2.1</w:t>
            </w:r>
          </w:p>
          <w:p w:rsidR="00380A4A" w:rsidRPr="00512AE3" w:rsidRDefault="00380A4A" w:rsidP="00472300">
            <w:pPr>
              <w:spacing w:after="0" w:line="240" w:lineRule="auto"/>
              <w:jc w:val="both"/>
              <w:rPr>
                <w:rFonts w:ascii="Times New Roman"/>
                <w:sz w:val="20"/>
              </w:rPr>
            </w:pPr>
            <w:r w:rsidRPr="00512AE3">
              <w:rPr>
                <w:rFonts w:ascii="Times New Roman"/>
                <w:sz w:val="20"/>
              </w:rPr>
              <w:t xml:space="preserve">Увеличение провозной способности западного обхода Саратовского узла </w:t>
            </w:r>
          </w:p>
        </w:tc>
        <w:tc>
          <w:tcPr>
            <w:tcW w:w="359" w:type="pct"/>
            <w:tcBorders>
              <w:top w:val="single" w:sz="4" w:space="0" w:color="000000"/>
            </w:tcBorders>
            <w:shd w:val="clear" w:color="auto" w:fill="auto"/>
            <w:vAlign w:val="center"/>
          </w:tcPr>
          <w:p w:rsidR="00380A4A" w:rsidRPr="00512AE3" w:rsidRDefault="00380A4A" w:rsidP="00380A4A">
            <w:pPr>
              <w:spacing w:after="0" w:line="240" w:lineRule="auto"/>
              <w:jc w:val="center"/>
              <w:rPr>
                <w:rFonts w:ascii="Times New Roman"/>
                <w:sz w:val="20"/>
              </w:rPr>
            </w:pPr>
            <w:r w:rsidRPr="00512AE3">
              <w:rPr>
                <w:rFonts w:ascii="Times New Roman"/>
                <w:sz w:val="20"/>
              </w:rPr>
              <w:t>X</w:t>
            </w:r>
          </w:p>
        </w:tc>
        <w:tc>
          <w:tcPr>
            <w:tcW w:w="800" w:type="pct"/>
            <w:tcBorders>
              <w:top w:val="single" w:sz="4" w:space="0" w:color="000000"/>
            </w:tcBorders>
            <w:shd w:val="clear" w:color="auto" w:fill="auto"/>
            <w:vAlign w:val="center"/>
          </w:tcPr>
          <w:p w:rsidR="00380A4A" w:rsidRPr="00512AE3" w:rsidRDefault="00380A4A" w:rsidP="00380A4A">
            <w:pPr>
              <w:spacing w:after="0" w:line="240" w:lineRule="auto"/>
              <w:rPr>
                <w:rFonts w:ascii="Times New Roman"/>
                <w:sz w:val="20"/>
              </w:rPr>
            </w:pPr>
            <w:r w:rsidRPr="00512AE3">
              <w:rPr>
                <w:rFonts w:ascii="Times New Roman"/>
                <w:sz w:val="20"/>
              </w:rPr>
              <w:t>Белозёров О.В.</w:t>
            </w:r>
            <w:proofErr w:type="gramStart"/>
            <w:r w:rsidRPr="00512AE3">
              <w:rPr>
                <w:rFonts w:ascii="Times New Roman"/>
                <w:sz w:val="20"/>
              </w:rPr>
              <w:t>,  генеральный</w:t>
            </w:r>
            <w:proofErr w:type="gramEnd"/>
            <w:r w:rsidRPr="00512AE3">
              <w:rPr>
                <w:rFonts w:ascii="Times New Roman"/>
                <w:sz w:val="20"/>
              </w:rPr>
              <w:t xml:space="preserve"> директор  – председатель правления ОАО «РЖД»</w:t>
            </w:r>
          </w:p>
        </w:tc>
        <w:tc>
          <w:tcPr>
            <w:tcW w:w="541"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01.01.2015</w:t>
            </w:r>
          </w:p>
        </w:tc>
        <w:tc>
          <w:tcPr>
            <w:tcW w:w="359"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31.12.2025</w:t>
            </w:r>
          </w:p>
        </w:tc>
        <w:tc>
          <w:tcPr>
            <w:tcW w:w="359"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01.01.2015</w:t>
            </w:r>
          </w:p>
        </w:tc>
        <w:tc>
          <w:tcPr>
            <w:tcW w:w="424" w:type="pct"/>
            <w:tcBorders>
              <w:top w:val="single" w:sz="4" w:space="0" w:color="000000"/>
            </w:tcBorders>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r>
      <w:tr w:rsidR="00380A4A" w:rsidRPr="00512AE3" w:rsidTr="007011B5">
        <w:trPr>
          <w:trHeight w:val="305"/>
        </w:trPr>
        <w:tc>
          <w:tcPr>
            <w:tcW w:w="308" w:type="pct"/>
            <w:tcBorders>
              <w:top w:val="single" w:sz="4" w:space="0" w:color="auto"/>
              <w:bottom w:val="nil"/>
            </w:tcBorders>
            <w:shd w:val="clear" w:color="auto" w:fill="auto"/>
            <w:vAlign w:val="center"/>
          </w:tcPr>
          <w:p w:rsidR="00380A4A" w:rsidRPr="00512AE3" w:rsidRDefault="00380A4A" w:rsidP="00380A4A">
            <w:pPr>
              <w:spacing w:after="0" w:line="240" w:lineRule="auto"/>
              <w:jc w:val="center"/>
              <w:outlineLvl w:val="2"/>
              <w:rPr>
                <w:rFonts w:ascii="Times New Roman"/>
                <w:bCs/>
                <w:sz w:val="20"/>
              </w:rPr>
            </w:pPr>
            <w:r w:rsidRPr="00512AE3">
              <w:rPr>
                <w:rFonts w:ascii="Times New Roman"/>
                <w:bCs/>
                <w:sz w:val="20"/>
              </w:rPr>
              <w:t>1.2.1.1</w:t>
            </w:r>
          </w:p>
        </w:tc>
        <w:tc>
          <w:tcPr>
            <w:tcW w:w="1002" w:type="pct"/>
            <w:gridSpan w:val="2"/>
            <w:shd w:val="clear" w:color="auto" w:fill="auto"/>
            <w:vAlign w:val="center"/>
          </w:tcPr>
          <w:p w:rsidR="00380A4A" w:rsidRPr="00512AE3" w:rsidRDefault="00380A4A" w:rsidP="00472300">
            <w:pPr>
              <w:spacing w:after="0" w:line="240" w:lineRule="auto"/>
              <w:rPr>
                <w:rFonts w:ascii="Times New Roman"/>
                <w:sz w:val="20"/>
              </w:rPr>
            </w:pPr>
            <w:proofErr w:type="gramStart"/>
            <w:r w:rsidRPr="00512AE3">
              <w:rPr>
                <w:rFonts w:ascii="Times New Roman"/>
                <w:spacing w:val="-1"/>
                <w:sz w:val="20"/>
              </w:rPr>
              <w:t>Контрольная  точка</w:t>
            </w:r>
            <w:proofErr w:type="gramEnd"/>
            <w:r w:rsidRPr="00512AE3">
              <w:rPr>
                <w:rFonts w:ascii="Times New Roman"/>
                <w:spacing w:val="-1"/>
                <w:sz w:val="20"/>
              </w:rPr>
              <w:t xml:space="preserve"> 1.2.1.1 Положительные заключения</w:t>
            </w:r>
            <w:r w:rsidR="00472300" w:rsidRPr="00512AE3">
              <w:rPr>
                <w:rFonts w:ascii="Times New Roman"/>
                <w:spacing w:val="-1"/>
                <w:sz w:val="20"/>
              </w:rPr>
              <w:t xml:space="preserve"> </w:t>
            </w:r>
            <w:r w:rsidRPr="00512AE3">
              <w:rPr>
                <w:rFonts w:ascii="Times New Roman"/>
                <w:spacing w:val="-1"/>
                <w:sz w:val="20"/>
              </w:rPr>
              <w:t>по результатам государственных экспертиз получены</w:t>
            </w:r>
            <w:r w:rsidRPr="00512AE3">
              <w:rPr>
                <w:rFonts w:ascii="Times New Roman"/>
                <w:sz w:val="20"/>
              </w:rPr>
              <w:t xml:space="preserve"> </w:t>
            </w:r>
          </w:p>
        </w:tc>
        <w:tc>
          <w:tcPr>
            <w:tcW w:w="359" w:type="pct"/>
            <w:shd w:val="clear" w:color="auto" w:fill="auto"/>
            <w:vAlign w:val="center"/>
          </w:tcPr>
          <w:p w:rsidR="00380A4A" w:rsidRPr="00512AE3" w:rsidRDefault="00380A4A" w:rsidP="00380A4A">
            <w:pPr>
              <w:spacing w:after="0" w:line="240" w:lineRule="auto"/>
              <w:jc w:val="center"/>
              <w:rPr>
                <w:rFonts w:ascii="Times New Roman"/>
                <w:sz w:val="20"/>
              </w:rPr>
            </w:pPr>
            <w:r w:rsidRPr="00512AE3">
              <w:rPr>
                <w:rFonts w:ascii="Times New Roman"/>
                <w:sz w:val="20"/>
              </w:rPr>
              <w:t>3.1</w:t>
            </w:r>
          </w:p>
        </w:tc>
        <w:tc>
          <w:tcPr>
            <w:tcW w:w="800" w:type="pct"/>
            <w:shd w:val="clear" w:color="auto" w:fill="auto"/>
            <w:vAlign w:val="center"/>
          </w:tcPr>
          <w:p w:rsidR="00380A4A" w:rsidRPr="00512AE3" w:rsidRDefault="00380A4A" w:rsidP="00380A4A">
            <w:pPr>
              <w:spacing w:after="0" w:line="240" w:lineRule="auto"/>
              <w:rPr>
                <w:rFonts w:ascii="Times New Roman"/>
              </w:rPr>
            </w:pPr>
            <w:r w:rsidRPr="00512AE3">
              <w:rPr>
                <w:rFonts w:ascii="Times New Roman"/>
                <w:sz w:val="20"/>
              </w:rPr>
              <w:t>Белозёров О.В.</w:t>
            </w:r>
            <w:proofErr w:type="gramStart"/>
            <w:r w:rsidRPr="00512AE3">
              <w:rPr>
                <w:rFonts w:ascii="Times New Roman"/>
                <w:sz w:val="20"/>
              </w:rPr>
              <w:t>,  генеральный</w:t>
            </w:r>
            <w:proofErr w:type="gramEnd"/>
            <w:r w:rsidRPr="00512AE3">
              <w:rPr>
                <w:rFonts w:ascii="Times New Roman"/>
                <w:sz w:val="20"/>
              </w:rPr>
              <w:t xml:space="preserve"> директор  – председатель правления ОАО «РЖД»</w:t>
            </w:r>
          </w:p>
        </w:tc>
        <w:tc>
          <w:tcPr>
            <w:tcW w:w="541"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X</w:t>
            </w:r>
          </w:p>
        </w:tc>
        <w:tc>
          <w:tcPr>
            <w:tcW w:w="48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01.03.2021</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01.10.2021</w:t>
            </w:r>
          </w:p>
        </w:tc>
      </w:tr>
      <w:tr w:rsidR="00380A4A" w:rsidRPr="00512AE3" w:rsidTr="007011B5">
        <w:trPr>
          <w:trHeight w:val="2266"/>
        </w:trPr>
        <w:tc>
          <w:tcPr>
            <w:tcW w:w="308" w:type="pct"/>
            <w:tcBorders>
              <w:top w:val="nil"/>
            </w:tcBorders>
            <w:shd w:val="clear" w:color="auto" w:fill="auto"/>
            <w:vAlign w:val="center"/>
          </w:tcPr>
          <w:p w:rsidR="00380A4A" w:rsidRPr="00512AE3" w:rsidRDefault="00380A4A" w:rsidP="00380A4A">
            <w:pPr>
              <w:spacing w:after="0" w:line="240" w:lineRule="auto"/>
              <w:jc w:val="center"/>
              <w:outlineLvl w:val="2"/>
              <w:rPr>
                <w:rFonts w:ascii="Times New Roman"/>
                <w:bCs/>
                <w:sz w:val="20"/>
              </w:rPr>
            </w:pPr>
          </w:p>
        </w:tc>
        <w:tc>
          <w:tcPr>
            <w:tcW w:w="1002" w:type="pct"/>
            <w:gridSpan w:val="2"/>
            <w:shd w:val="clear" w:color="auto" w:fill="auto"/>
            <w:vAlign w:val="center"/>
          </w:tcPr>
          <w:p w:rsidR="00380A4A" w:rsidRPr="00512AE3" w:rsidRDefault="00380A4A" w:rsidP="00472300">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3690" w:type="pct"/>
            <w:gridSpan w:val="8"/>
            <w:shd w:val="clear" w:color="auto" w:fill="auto"/>
            <w:vAlign w:val="center"/>
          </w:tcPr>
          <w:p w:rsidR="004B5D27" w:rsidRPr="00512AE3" w:rsidRDefault="00380A4A" w:rsidP="004B5D27">
            <w:pPr>
              <w:pStyle w:val="af8"/>
              <w:kinsoku w:val="0"/>
              <w:overflowPunct w:val="0"/>
              <w:spacing w:after="0" w:line="240" w:lineRule="auto"/>
              <w:rPr>
                <w:rFonts w:ascii="Times New Roman"/>
                <w:spacing w:val="-3"/>
              </w:rPr>
            </w:pPr>
            <w:r w:rsidRPr="00512AE3">
              <w:rPr>
                <w:rFonts w:ascii="Times New Roman"/>
                <w:bCs/>
              </w:rPr>
              <w:t xml:space="preserve"> </w:t>
            </w:r>
            <w:r w:rsidR="004B5D27" w:rsidRPr="00512AE3">
              <w:rPr>
                <w:bCs/>
              </w:rPr>
              <w:t>«</w:t>
            </w:r>
            <w:r w:rsidR="004B5D27" w:rsidRPr="00512AE3">
              <w:rPr>
                <w:rFonts w:ascii="Times New Roman"/>
                <w:bCs/>
              </w:rPr>
              <w:t>Заключение экспертизы (Этап 12</w:t>
            </w:r>
            <w:proofErr w:type="gramStart"/>
            <w:r w:rsidR="004B5D27" w:rsidRPr="00512AE3">
              <w:rPr>
                <w:rFonts w:ascii="Times New Roman"/>
                <w:bCs/>
              </w:rPr>
              <w:t>)»  Государственное</w:t>
            </w:r>
            <w:proofErr w:type="gramEnd"/>
            <w:r w:rsidR="004B5D27" w:rsidRPr="00512AE3">
              <w:rPr>
                <w:rFonts w:ascii="Times New Roman"/>
                <w:bCs/>
              </w:rPr>
              <w:t xml:space="preserve"> автономное учреждение «Саратовский Региональный  Центр экспертизы в строительстве»  от 16.03.2021 № 64-1-1-3-011687-2021 получено  (</w:t>
            </w:r>
            <w:r w:rsidR="004B5D27" w:rsidRPr="00512AE3">
              <w:rPr>
                <w:rFonts w:ascii="Times New Roman"/>
              </w:rPr>
              <w:t>в</w:t>
            </w:r>
            <w:r w:rsidR="004B5D27" w:rsidRPr="00512AE3">
              <w:rPr>
                <w:rFonts w:ascii="Times New Roman"/>
                <w:spacing w:val="61"/>
              </w:rPr>
              <w:t xml:space="preserve"> </w:t>
            </w:r>
            <w:r w:rsidR="004B5D27" w:rsidRPr="00512AE3">
              <w:rPr>
                <w:rFonts w:ascii="Times New Roman"/>
                <w:spacing w:val="-1"/>
              </w:rPr>
              <w:t>соответствии</w:t>
            </w:r>
            <w:r w:rsidR="004B5D27" w:rsidRPr="00512AE3">
              <w:rPr>
                <w:rFonts w:ascii="Times New Roman"/>
                <w:spacing w:val="62"/>
              </w:rPr>
              <w:t xml:space="preserve"> </w:t>
            </w:r>
            <w:r w:rsidR="004B5D27" w:rsidRPr="00512AE3">
              <w:rPr>
                <w:rFonts w:ascii="Times New Roman"/>
              </w:rPr>
              <w:t>с</w:t>
            </w:r>
            <w:r w:rsidR="004B5D27" w:rsidRPr="00512AE3">
              <w:rPr>
                <w:rFonts w:ascii="Times New Roman"/>
                <w:spacing w:val="61"/>
              </w:rPr>
              <w:t xml:space="preserve"> </w:t>
            </w:r>
            <w:r w:rsidR="004B5D27" w:rsidRPr="00512AE3">
              <w:rPr>
                <w:rFonts w:ascii="Times New Roman"/>
                <w:spacing w:val="-3"/>
              </w:rPr>
              <w:t>отчётом</w:t>
            </w:r>
            <w:r w:rsidR="004B5D27" w:rsidRPr="00512AE3">
              <w:rPr>
                <w:rFonts w:ascii="Times New Roman"/>
                <w:spacing w:val="61"/>
              </w:rPr>
              <w:t xml:space="preserve"> </w:t>
            </w:r>
            <w:r w:rsidR="004B5D27" w:rsidRPr="00512AE3">
              <w:rPr>
                <w:rFonts w:ascii="Times New Roman"/>
              </w:rPr>
              <w:t>о</w:t>
            </w:r>
            <w:r w:rsidR="004B5D27" w:rsidRPr="00512AE3">
              <w:rPr>
                <w:rFonts w:ascii="Times New Roman"/>
                <w:spacing w:val="60"/>
              </w:rPr>
              <w:t xml:space="preserve"> </w:t>
            </w:r>
            <w:r w:rsidR="004B5D27" w:rsidRPr="00512AE3">
              <w:rPr>
                <w:rFonts w:ascii="Times New Roman"/>
                <w:spacing w:val="-1"/>
              </w:rPr>
              <w:t>реализации</w:t>
            </w:r>
            <w:r w:rsidR="004B5D27" w:rsidRPr="00512AE3">
              <w:rPr>
                <w:rFonts w:ascii="Times New Roman"/>
                <w:spacing w:val="62"/>
              </w:rPr>
              <w:t xml:space="preserve"> </w:t>
            </w:r>
            <w:r w:rsidR="004B5D27" w:rsidRPr="00512AE3">
              <w:rPr>
                <w:rFonts w:ascii="Times New Roman"/>
                <w:spacing w:val="-2"/>
              </w:rPr>
              <w:t>федерального</w:t>
            </w:r>
            <w:r w:rsidR="004B5D27" w:rsidRPr="00512AE3">
              <w:rPr>
                <w:rFonts w:ascii="Times New Roman"/>
                <w:spacing w:val="62"/>
              </w:rPr>
              <w:t xml:space="preserve"> </w:t>
            </w:r>
            <w:r w:rsidR="004B5D27" w:rsidRPr="00512AE3">
              <w:rPr>
                <w:rFonts w:ascii="Times New Roman"/>
                <w:spacing w:val="-1"/>
              </w:rPr>
              <w:t>проекта</w:t>
            </w:r>
            <w:r w:rsidR="004B5D27" w:rsidRPr="00512AE3">
              <w:rPr>
                <w:rFonts w:ascii="Times New Roman"/>
                <w:spacing w:val="61"/>
              </w:rPr>
              <w:t xml:space="preserve"> </w:t>
            </w:r>
            <w:r w:rsidR="004B5D27" w:rsidRPr="00512AE3">
              <w:rPr>
                <w:rFonts w:ascii="Times New Roman"/>
              </w:rPr>
              <w:t>в</w:t>
            </w:r>
            <w:r w:rsidR="004B5D27" w:rsidRPr="00512AE3">
              <w:rPr>
                <w:rFonts w:ascii="Times New Roman"/>
                <w:spacing w:val="61"/>
              </w:rPr>
              <w:t xml:space="preserve"> </w:t>
            </w:r>
            <w:r w:rsidR="004B5D27" w:rsidRPr="00512AE3">
              <w:rPr>
                <w:rFonts w:ascii="Times New Roman"/>
                <w:spacing w:val="-1"/>
              </w:rPr>
              <w:t xml:space="preserve">ГИИС </w:t>
            </w:r>
            <w:r w:rsidR="004B5D27" w:rsidRPr="00512AE3">
              <w:rPr>
                <w:rFonts w:ascii="Times New Roman"/>
                <w:spacing w:val="-2"/>
              </w:rPr>
              <w:t>«Электронный</w:t>
            </w:r>
            <w:r w:rsidR="004B5D27" w:rsidRPr="00512AE3">
              <w:rPr>
                <w:rFonts w:ascii="Times New Roman"/>
                <w:spacing w:val="-3"/>
              </w:rPr>
              <w:t xml:space="preserve"> </w:t>
            </w:r>
            <w:r w:rsidR="004B5D27" w:rsidRPr="00512AE3">
              <w:rPr>
                <w:rFonts w:ascii="Times New Roman"/>
                <w:spacing w:val="-4"/>
              </w:rPr>
              <w:t>бюджет»  о</w:t>
            </w:r>
            <w:r w:rsidR="004B5D27" w:rsidRPr="00512AE3">
              <w:rPr>
                <w:rFonts w:ascii="Times New Roman"/>
                <w:spacing w:val="-1"/>
              </w:rPr>
              <w:t>тветственного</w:t>
            </w:r>
            <w:r w:rsidR="004B5D27" w:rsidRPr="00512AE3">
              <w:rPr>
                <w:rFonts w:ascii="Times New Roman"/>
              </w:rPr>
              <w:t xml:space="preserve">  </w:t>
            </w:r>
            <w:r w:rsidR="004B5D27" w:rsidRPr="00512AE3">
              <w:rPr>
                <w:rFonts w:ascii="Times New Roman"/>
                <w:spacing w:val="19"/>
              </w:rPr>
              <w:t xml:space="preserve"> </w:t>
            </w:r>
            <w:r w:rsidR="004B5D27" w:rsidRPr="00512AE3">
              <w:rPr>
                <w:rFonts w:ascii="Times New Roman"/>
                <w:spacing w:val="-1"/>
              </w:rPr>
              <w:t>исполнителя</w:t>
            </w:r>
            <w:r w:rsidR="004B5D27" w:rsidRPr="00512AE3">
              <w:rPr>
                <w:rFonts w:ascii="Times New Roman"/>
              </w:rPr>
              <w:t xml:space="preserve"> </w:t>
            </w:r>
            <w:r w:rsidR="004B5D27" w:rsidRPr="00512AE3">
              <w:rPr>
                <w:rFonts w:ascii="Times New Roman"/>
                <w:spacing w:val="23"/>
              </w:rPr>
              <w:t xml:space="preserve"> </w:t>
            </w:r>
            <w:r w:rsidR="004B5D27" w:rsidRPr="00512AE3">
              <w:rPr>
                <w:rFonts w:ascii="Times New Roman"/>
              </w:rPr>
              <w:t xml:space="preserve">–  </w:t>
            </w:r>
            <w:r w:rsidR="004B5D27" w:rsidRPr="00512AE3">
              <w:rPr>
                <w:rFonts w:ascii="Times New Roman"/>
                <w:spacing w:val="21"/>
              </w:rPr>
              <w:t xml:space="preserve"> </w:t>
            </w:r>
            <w:r w:rsidR="004B5D27" w:rsidRPr="00512AE3">
              <w:rPr>
                <w:rFonts w:ascii="Times New Roman"/>
                <w:spacing w:val="-11"/>
              </w:rPr>
              <w:t>ОАО</w:t>
            </w:r>
            <w:r w:rsidR="004B5D27" w:rsidRPr="00512AE3">
              <w:rPr>
                <w:rFonts w:ascii="Times New Roman"/>
              </w:rPr>
              <w:t xml:space="preserve">  </w:t>
            </w:r>
            <w:r w:rsidR="004B5D27" w:rsidRPr="00512AE3">
              <w:rPr>
                <w:rFonts w:ascii="Times New Roman"/>
                <w:spacing w:val="19"/>
              </w:rPr>
              <w:t xml:space="preserve"> </w:t>
            </w:r>
            <w:r w:rsidR="004B5D27" w:rsidRPr="00512AE3">
              <w:rPr>
                <w:rFonts w:ascii="Times New Roman"/>
                <w:spacing w:val="-3"/>
              </w:rPr>
              <w:t>«РЖД»).</w:t>
            </w:r>
          </w:p>
          <w:p w:rsidR="004B5D27" w:rsidRPr="00512AE3" w:rsidRDefault="004B5D27" w:rsidP="004B5D27">
            <w:pPr>
              <w:pStyle w:val="af8"/>
              <w:kinsoku w:val="0"/>
              <w:overflowPunct w:val="0"/>
              <w:spacing w:after="0" w:line="240" w:lineRule="auto"/>
              <w:rPr>
                <w:rFonts w:ascii="Times New Roman"/>
              </w:rPr>
            </w:pPr>
            <w:r w:rsidRPr="00512AE3">
              <w:rPr>
                <w:rFonts w:ascii="Times New Roman"/>
                <w:spacing w:val="-3"/>
              </w:rPr>
              <w:t>ОАО</w:t>
            </w:r>
            <w:proofErr w:type="gramStart"/>
            <w:r w:rsidRPr="00512AE3">
              <w:rPr>
                <w:rFonts w:ascii="Times New Roman"/>
                <w:spacing w:val="-3"/>
              </w:rPr>
              <w:t xml:space="preserve">   «</w:t>
            </w:r>
            <w:proofErr w:type="gramEnd"/>
            <w:r w:rsidRPr="00512AE3">
              <w:rPr>
                <w:rFonts w:ascii="Times New Roman"/>
                <w:spacing w:val="-3"/>
              </w:rPr>
              <w:t xml:space="preserve">РЖД»  были сформированы  запросы на изменение  паспорта федерального проекта, предусматривающие  перенос срока  контрольной точки в связи с необходимостью  заключения договоров  «под ключ» по этапам 4,5, 6, 8 инвестиционного проекта (поручение Заместителя Председателя  </w:t>
            </w:r>
            <w:r w:rsidRPr="00512AE3">
              <w:rPr>
                <w:rFonts w:ascii="Times New Roman"/>
              </w:rPr>
              <w:t xml:space="preserve">  </w:t>
            </w:r>
            <w:r w:rsidRPr="00512AE3">
              <w:rPr>
                <w:rFonts w:ascii="Times New Roman"/>
                <w:spacing w:val="19"/>
              </w:rPr>
              <w:t xml:space="preserve"> </w:t>
            </w:r>
            <w:r w:rsidRPr="00512AE3">
              <w:rPr>
                <w:rFonts w:ascii="Times New Roman"/>
              </w:rPr>
              <w:t>Правительства Российской Федерации Хуснуллина М.Ш. от 28.01.2021 № МХ-П29-15пр).</w:t>
            </w:r>
          </w:p>
          <w:p w:rsidR="004B5D27" w:rsidRPr="00512AE3" w:rsidRDefault="004B5D27" w:rsidP="004B5D27">
            <w:pPr>
              <w:pStyle w:val="af8"/>
              <w:kinsoku w:val="0"/>
              <w:overflowPunct w:val="0"/>
              <w:spacing w:after="0" w:line="240" w:lineRule="auto"/>
              <w:rPr>
                <w:rFonts w:ascii="Times New Roman"/>
              </w:rPr>
            </w:pPr>
            <w:r w:rsidRPr="00512AE3">
              <w:rPr>
                <w:rFonts w:ascii="Times New Roman"/>
              </w:rPr>
              <w:t xml:space="preserve">С учетом внесения изменений в паспорт федерального проекта в соответствии с разъяснениями по </w:t>
            </w:r>
            <w:proofErr w:type="gramStart"/>
            <w:r w:rsidRPr="00512AE3">
              <w:rPr>
                <w:rFonts w:ascii="Times New Roman"/>
              </w:rPr>
              <w:t>заполнению  форм</w:t>
            </w:r>
            <w:proofErr w:type="gramEnd"/>
            <w:r w:rsidRPr="00512AE3">
              <w:rPr>
                <w:rFonts w:ascii="Times New Roman"/>
              </w:rPr>
              <w:t xml:space="preserve"> паспортов федеральных проектов (письмо Аппарата Правительства Российской Федерации от 30.07.2021 № П6-52725), а также  его приведения  в соответствие  с поэтапным  планом графиков реализации проекта контрольная точка  была исполнена  в связи с получением  заключения  государственной экспертизы по 12 этапу проекта</w:t>
            </w:r>
          </w:p>
          <w:p w:rsidR="00961E5D" w:rsidRPr="00512AE3" w:rsidRDefault="00961E5D" w:rsidP="00C23037">
            <w:pPr>
              <w:spacing w:after="0" w:line="240" w:lineRule="auto"/>
              <w:jc w:val="both"/>
              <w:outlineLvl w:val="2"/>
              <w:rPr>
                <w:rFonts w:ascii="Times New Roman"/>
                <w:bCs/>
                <w:sz w:val="20"/>
              </w:rPr>
            </w:pPr>
          </w:p>
        </w:tc>
      </w:tr>
      <w:tr w:rsidR="00380A4A" w:rsidRPr="00512AE3" w:rsidTr="007011B5">
        <w:trPr>
          <w:trHeight w:val="305"/>
        </w:trPr>
        <w:tc>
          <w:tcPr>
            <w:tcW w:w="308" w:type="pct"/>
            <w:tcBorders>
              <w:bottom w:val="nil"/>
            </w:tcBorders>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r w:rsidRPr="00512AE3">
              <w:rPr>
                <w:rFonts w:ascii="Times New Roman"/>
                <w:bCs/>
                <w:color w:val="auto"/>
                <w:sz w:val="20"/>
              </w:rPr>
              <w:t>1.2.1.2</w:t>
            </w:r>
          </w:p>
        </w:tc>
        <w:tc>
          <w:tcPr>
            <w:tcW w:w="1002"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380A4A" w:rsidRPr="00512AE3" w:rsidRDefault="00380A4A" w:rsidP="00380A4A">
            <w:pPr>
              <w:spacing w:after="0" w:line="240" w:lineRule="auto"/>
              <w:jc w:val="both"/>
              <w:rPr>
                <w:rFonts w:ascii="Times New Roman"/>
                <w:b/>
                <w:sz w:val="20"/>
              </w:rPr>
            </w:pPr>
            <w:r w:rsidRPr="00512AE3">
              <w:rPr>
                <w:rFonts w:ascii="Times New Roman"/>
                <w:sz w:val="20"/>
              </w:rPr>
              <w:t>Контрольная точка 1.2.1.2. Разрешени</w:t>
            </w:r>
            <w:r w:rsidRPr="00512AE3">
              <w:rPr>
                <w:rFonts w:ascii="Times New Roman"/>
                <w:spacing w:val="1"/>
                <w:sz w:val="20"/>
              </w:rPr>
              <w:t>е</w:t>
            </w:r>
            <w:r w:rsidRPr="00512AE3">
              <w:rPr>
                <w:rFonts w:ascii="Times New Roman"/>
                <w:spacing w:val="46"/>
                <w:sz w:val="20"/>
              </w:rPr>
              <w:t xml:space="preserve"> </w:t>
            </w:r>
            <w:r w:rsidRPr="00512AE3">
              <w:rPr>
                <w:rFonts w:ascii="Times New Roman"/>
                <w:sz w:val="20"/>
              </w:rPr>
              <w:t>на</w:t>
            </w:r>
            <w:r w:rsidRPr="00512AE3">
              <w:rPr>
                <w:rFonts w:ascii="Times New Roman"/>
                <w:spacing w:val="26"/>
                <w:w w:val="99"/>
                <w:sz w:val="20"/>
              </w:rPr>
              <w:t xml:space="preserve"> </w:t>
            </w:r>
            <w:r w:rsidRPr="00512AE3">
              <w:rPr>
                <w:rFonts w:ascii="Times New Roman"/>
                <w:sz w:val="20"/>
              </w:rPr>
              <w:t>строительство</w:t>
            </w:r>
            <w:r w:rsidRPr="00512AE3">
              <w:rPr>
                <w:rFonts w:ascii="Times New Roman"/>
                <w:spacing w:val="27"/>
                <w:w w:val="99"/>
                <w:sz w:val="20"/>
              </w:rPr>
              <w:t xml:space="preserve"> </w:t>
            </w:r>
            <w:r w:rsidRPr="00512AE3">
              <w:rPr>
                <w:rFonts w:ascii="Times New Roman"/>
                <w:spacing w:val="1"/>
                <w:sz w:val="20"/>
              </w:rPr>
              <w:t>(реконструкцию)</w:t>
            </w:r>
            <w:r w:rsidRPr="00512AE3">
              <w:rPr>
                <w:rFonts w:ascii="Times New Roman"/>
                <w:sz w:val="20"/>
              </w:rPr>
              <w:t xml:space="preserve"> </w:t>
            </w:r>
            <w:r w:rsidRPr="00512AE3">
              <w:rPr>
                <w:rFonts w:ascii="Times New Roman"/>
                <w:spacing w:val="1"/>
                <w:sz w:val="20"/>
              </w:rPr>
              <w:t>получено</w:t>
            </w:r>
            <w:r w:rsidRPr="00512AE3">
              <w:rPr>
                <w:rFonts w:ascii="Times New Roman"/>
                <w:sz w:val="20"/>
              </w:rPr>
              <w:t xml:space="preserve"> </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0A4A" w:rsidRPr="00512AE3" w:rsidRDefault="00380A4A" w:rsidP="00380A4A">
            <w:pPr>
              <w:spacing w:after="0" w:line="240" w:lineRule="auto"/>
              <w:jc w:val="center"/>
              <w:rPr>
                <w:rFonts w:ascii="Times New Roman"/>
                <w:sz w:val="20"/>
              </w:rPr>
            </w:pPr>
            <w:r w:rsidRPr="00512AE3">
              <w:rPr>
                <w:rFonts w:ascii="Times New Roman"/>
                <w:sz w:val="20"/>
              </w:rPr>
              <w:t>3.1</w:t>
            </w:r>
          </w:p>
        </w:tc>
        <w:tc>
          <w:tcPr>
            <w:tcW w:w="8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0A4A" w:rsidRPr="00512AE3" w:rsidRDefault="00380A4A" w:rsidP="00380A4A">
            <w:pPr>
              <w:spacing w:after="0" w:line="240" w:lineRule="auto"/>
              <w:rPr>
                <w:rFonts w:ascii="Times New Roman"/>
                <w:sz w:val="20"/>
              </w:rPr>
            </w:pPr>
            <w:r w:rsidRPr="00512AE3">
              <w:rPr>
                <w:rFonts w:ascii="Times New Roman"/>
                <w:sz w:val="20"/>
              </w:rPr>
              <w:t>Белозеров О.В.</w:t>
            </w:r>
            <w:proofErr w:type="gramStart"/>
            <w:r w:rsidRPr="00512AE3">
              <w:rPr>
                <w:rFonts w:ascii="Times New Roman"/>
                <w:sz w:val="20"/>
              </w:rPr>
              <w:t>,  генеральный</w:t>
            </w:r>
            <w:proofErr w:type="gramEnd"/>
            <w:r w:rsidRPr="00512AE3">
              <w:rPr>
                <w:rFonts w:ascii="Times New Roman"/>
                <w:sz w:val="20"/>
              </w:rPr>
              <w:t xml:space="preserve"> директор  – председатель правления ОАО «РЖД»</w:t>
            </w:r>
          </w:p>
        </w:tc>
        <w:tc>
          <w:tcPr>
            <w:tcW w:w="541"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01.09.2021</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18.08.2021</w:t>
            </w:r>
          </w:p>
        </w:tc>
      </w:tr>
      <w:tr w:rsidR="00380A4A" w:rsidRPr="00512AE3" w:rsidTr="007011B5">
        <w:trPr>
          <w:trHeight w:val="305"/>
        </w:trPr>
        <w:tc>
          <w:tcPr>
            <w:tcW w:w="308" w:type="pct"/>
            <w:tcBorders>
              <w:top w:val="nil"/>
              <w:bottom w:val="nil"/>
            </w:tcBorders>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p>
        </w:tc>
        <w:tc>
          <w:tcPr>
            <w:tcW w:w="1002" w:type="pct"/>
            <w:gridSpan w:val="2"/>
            <w:tcBorders>
              <w:top w:val="single" w:sz="4" w:space="0" w:color="auto"/>
              <w:bottom w:val="nil"/>
            </w:tcBorders>
            <w:shd w:val="clear" w:color="auto" w:fill="auto"/>
            <w:vAlign w:val="center"/>
          </w:tcPr>
          <w:p w:rsidR="00380A4A" w:rsidRPr="00512AE3" w:rsidRDefault="00380A4A" w:rsidP="00380A4A">
            <w:pPr>
              <w:spacing w:after="0" w:line="240" w:lineRule="auto"/>
              <w:jc w:val="both"/>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w:t>
            </w:r>
            <w:r w:rsidRPr="00512AE3">
              <w:rPr>
                <w:rFonts w:ascii="Times New Roman"/>
                <w:bCs/>
                <w:sz w:val="20"/>
              </w:rPr>
              <w:br/>
              <w:t>в неустановленный срок) контрольной точки, в том числе  причины отклонения</w:t>
            </w:r>
          </w:p>
        </w:tc>
        <w:tc>
          <w:tcPr>
            <w:tcW w:w="3690" w:type="pct"/>
            <w:gridSpan w:val="8"/>
            <w:tcBorders>
              <w:bottom w:val="nil"/>
            </w:tcBorders>
            <w:shd w:val="clear" w:color="auto" w:fill="auto"/>
            <w:vAlign w:val="center"/>
          </w:tcPr>
          <w:p w:rsidR="00380A4A" w:rsidRPr="00512AE3" w:rsidRDefault="00380A4A" w:rsidP="00C23037">
            <w:pPr>
              <w:spacing w:after="0" w:line="240" w:lineRule="auto"/>
              <w:jc w:val="both"/>
              <w:outlineLvl w:val="2"/>
              <w:rPr>
                <w:rFonts w:ascii="Times New Roman"/>
                <w:bCs/>
                <w:sz w:val="20"/>
              </w:rPr>
            </w:pPr>
            <w:r w:rsidRPr="00512AE3">
              <w:rPr>
                <w:rFonts w:ascii="Times New Roman"/>
                <w:bCs/>
                <w:sz w:val="20"/>
              </w:rPr>
              <w:t>Разрешение на строительство по объекту «Строительство западного обхода Саратовского узла Приволжской железной дороги</w:t>
            </w:r>
            <w:r w:rsidR="00C23037" w:rsidRPr="00512AE3">
              <w:rPr>
                <w:rFonts w:ascii="Times New Roman"/>
                <w:bCs/>
                <w:sz w:val="20"/>
              </w:rPr>
              <w:t xml:space="preserve">                  </w:t>
            </w:r>
            <w:r w:rsidRPr="00512AE3">
              <w:rPr>
                <w:rFonts w:ascii="Times New Roman"/>
                <w:bCs/>
                <w:sz w:val="20"/>
              </w:rPr>
              <w:t xml:space="preserve"> с усилением железнодорожного участка Липовский - Курдюм. Этап 3. Строительство тяговой подстанции Обходн</w:t>
            </w:r>
            <w:r w:rsidR="00C23037" w:rsidRPr="00512AE3">
              <w:rPr>
                <w:rFonts w:ascii="Times New Roman"/>
                <w:bCs/>
                <w:sz w:val="20"/>
              </w:rPr>
              <w:t>ая с внешним электроснабжением»</w:t>
            </w:r>
            <w:r w:rsidR="00B02E8F" w:rsidRPr="00512AE3">
              <w:rPr>
                <w:rFonts w:ascii="Times New Roman"/>
                <w:bCs/>
                <w:sz w:val="20"/>
              </w:rPr>
              <w:t xml:space="preserve"> получено</w:t>
            </w:r>
          </w:p>
        </w:tc>
      </w:tr>
      <w:tr w:rsidR="00380A4A" w:rsidRPr="00512AE3" w:rsidTr="007011B5">
        <w:trPr>
          <w:trHeight w:val="305"/>
        </w:trPr>
        <w:tc>
          <w:tcPr>
            <w:tcW w:w="308" w:type="pct"/>
            <w:tcBorders>
              <w:top w:val="single" w:sz="4" w:space="0" w:color="auto"/>
              <w:bottom w:val="single" w:sz="4" w:space="0" w:color="auto"/>
            </w:tcBorders>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p>
        </w:tc>
        <w:tc>
          <w:tcPr>
            <w:tcW w:w="1002" w:type="pct"/>
            <w:gridSpan w:val="2"/>
            <w:tcBorders>
              <w:top w:val="single" w:sz="4" w:space="0" w:color="auto"/>
              <w:bottom w:val="single" w:sz="4" w:space="0" w:color="auto"/>
            </w:tcBorders>
            <w:shd w:val="clear" w:color="auto" w:fill="auto"/>
            <w:vAlign w:val="center"/>
          </w:tcPr>
          <w:p w:rsidR="00380A4A" w:rsidRPr="00512AE3" w:rsidRDefault="00380A4A" w:rsidP="00380A4A">
            <w:pPr>
              <w:spacing w:after="0" w:line="240" w:lineRule="auto"/>
              <w:jc w:val="both"/>
              <w:rPr>
                <w:rFonts w:ascii="Times New Roman"/>
                <w:b/>
                <w:sz w:val="20"/>
              </w:rPr>
            </w:pPr>
            <w:r w:rsidRPr="00512AE3">
              <w:rPr>
                <w:rFonts w:ascii="Times New Roman"/>
                <w:b/>
                <w:sz w:val="20"/>
              </w:rPr>
              <w:t>Результат.</w:t>
            </w:r>
            <w:r w:rsidRPr="00512AE3">
              <w:rPr>
                <w:rFonts w:ascii="Times New Roman"/>
                <w:b/>
                <w:sz w:val="20"/>
              </w:rPr>
              <w:br/>
            </w:r>
            <w:r w:rsidRPr="00512AE3">
              <w:rPr>
                <w:rFonts w:ascii="Times New Roman"/>
                <w:bCs/>
                <w:sz w:val="20"/>
              </w:rPr>
              <w:t xml:space="preserve">Осуществлена электрификация </w:t>
            </w:r>
            <w:proofErr w:type="gramStart"/>
            <w:r w:rsidRPr="00512AE3">
              <w:rPr>
                <w:rFonts w:ascii="Times New Roman"/>
                <w:bCs/>
                <w:sz w:val="20"/>
              </w:rPr>
              <w:t>направления  Ожерелье</w:t>
            </w:r>
            <w:proofErr w:type="gramEnd"/>
            <w:r w:rsidRPr="00512AE3">
              <w:rPr>
                <w:rFonts w:ascii="Times New Roman"/>
                <w:bCs/>
                <w:sz w:val="20"/>
              </w:rPr>
              <w:t xml:space="preserve">  – Узловая – Елец</w:t>
            </w:r>
          </w:p>
        </w:tc>
        <w:tc>
          <w:tcPr>
            <w:tcW w:w="359" w:type="pct"/>
            <w:shd w:val="clear" w:color="auto" w:fill="auto"/>
            <w:vAlign w:val="center"/>
          </w:tcPr>
          <w:p w:rsidR="00380A4A" w:rsidRPr="00512AE3" w:rsidRDefault="00380A4A" w:rsidP="00380A4A">
            <w:pPr>
              <w:spacing w:after="0" w:line="240" w:lineRule="auto"/>
              <w:jc w:val="center"/>
            </w:pPr>
            <w:r w:rsidRPr="00512AE3">
              <w:rPr>
                <w:rFonts w:ascii="Times New Roman"/>
                <w:sz w:val="20"/>
              </w:rPr>
              <w:t>X</w:t>
            </w:r>
          </w:p>
        </w:tc>
        <w:tc>
          <w:tcPr>
            <w:tcW w:w="800" w:type="pct"/>
            <w:shd w:val="clear" w:color="auto" w:fill="auto"/>
            <w:vAlign w:val="center"/>
          </w:tcPr>
          <w:p w:rsidR="00380A4A" w:rsidRPr="00512AE3" w:rsidRDefault="00380A4A" w:rsidP="00380A4A">
            <w:pPr>
              <w:spacing w:after="0" w:line="240" w:lineRule="auto"/>
              <w:rPr>
                <w:rFonts w:ascii="Times New Roman"/>
                <w:sz w:val="20"/>
              </w:rPr>
            </w:pPr>
            <w:r w:rsidRPr="00512AE3">
              <w:rPr>
                <w:rFonts w:ascii="Times New Roman"/>
                <w:sz w:val="20"/>
              </w:rPr>
              <w:t>Белозёров О.В.</w:t>
            </w:r>
            <w:proofErr w:type="gramStart"/>
            <w:r w:rsidRPr="00512AE3">
              <w:rPr>
                <w:rFonts w:ascii="Times New Roman"/>
                <w:sz w:val="20"/>
              </w:rPr>
              <w:t>,  генеральный</w:t>
            </w:r>
            <w:proofErr w:type="gramEnd"/>
            <w:r w:rsidRPr="00512AE3">
              <w:rPr>
                <w:rFonts w:ascii="Times New Roman"/>
                <w:sz w:val="20"/>
              </w:rPr>
              <w:t xml:space="preserve"> директор  – председатель правления ОАО «РЖД»</w:t>
            </w:r>
          </w:p>
        </w:tc>
        <w:tc>
          <w:tcPr>
            <w:tcW w:w="541"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31.12.2020</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31.12.2025</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31.12.2020</w:t>
            </w:r>
          </w:p>
        </w:tc>
        <w:tc>
          <w:tcPr>
            <w:tcW w:w="424" w:type="pct"/>
            <w:shd w:val="clear" w:color="auto" w:fill="auto"/>
            <w:vAlign w:val="center"/>
          </w:tcPr>
          <w:p w:rsidR="00380A4A" w:rsidRPr="00512AE3" w:rsidRDefault="00380A4A" w:rsidP="00380A4A">
            <w:pPr>
              <w:spacing w:after="0" w:line="240" w:lineRule="auto"/>
              <w:jc w:val="center"/>
              <w:outlineLvl w:val="2"/>
              <w:rPr>
                <w:rFonts w:ascii="Times New Roman"/>
                <w:bCs/>
                <w:sz w:val="18"/>
                <w:szCs w:val="18"/>
              </w:rPr>
            </w:pPr>
            <w:r w:rsidRPr="00512AE3">
              <w:rPr>
                <w:rFonts w:ascii="Times New Roman"/>
                <w:bCs/>
                <w:sz w:val="18"/>
                <w:szCs w:val="18"/>
              </w:rPr>
              <w:t>Х</w:t>
            </w:r>
          </w:p>
        </w:tc>
      </w:tr>
      <w:tr w:rsidR="00380A4A" w:rsidRPr="00512AE3" w:rsidTr="007011B5">
        <w:trPr>
          <w:trHeight w:val="305"/>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r w:rsidRPr="00512AE3">
              <w:rPr>
                <w:rFonts w:ascii="Times New Roman"/>
                <w:bCs/>
                <w:color w:val="auto"/>
                <w:sz w:val="20"/>
              </w:rPr>
              <w:t>1.2.2</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A4A" w:rsidRPr="00512AE3" w:rsidRDefault="00380A4A" w:rsidP="00472300">
            <w:pPr>
              <w:spacing w:after="0" w:line="240" w:lineRule="auto"/>
              <w:rPr>
                <w:sz w:val="20"/>
              </w:rPr>
            </w:pPr>
            <w:r w:rsidRPr="00512AE3">
              <w:rPr>
                <w:rFonts w:ascii="Times New Roman"/>
                <w:bCs/>
                <w:sz w:val="20"/>
              </w:rPr>
              <w:t>Мероприятие 1.2.2</w:t>
            </w:r>
            <w:r w:rsidRPr="00512AE3">
              <w:rPr>
                <w:rFonts w:ascii="Times New Roman"/>
                <w:bCs/>
                <w:sz w:val="20"/>
              </w:rPr>
              <w:br/>
              <w:t xml:space="preserve">Осуществлена электрификация </w:t>
            </w:r>
            <w:proofErr w:type="gramStart"/>
            <w:r w:rsidRPr="00512AE3">
              <w:rPr>
                <w:rFonts w:ascii="Times New Roman"/>
                <w:bCs/>
                <w:sz w:val="20"/>
              </w:rPr>
              <w:t>направления  Ожерелье</w:t>
            </w:r>
            <w:proofErr w:type="gramEnd"/>
            <w:r w:rsidRPr="00512AE3">
              <w:rPr>
                <w:rFonts w:ascii="Times New Roman"/>
                <w:bCs/>
                <w:sz w:val="20"/>
              </w:rPr>
              <w:t xml:space="preserve">  – Узловая – Елец</w:t>
            </w:r>
          </w:p>
        </w:tc>
        <w:tc>
          <w:tcPr>
            <w:tcW w:w="359" w:type="pct"/>
            <w:tcBorders>
              <w:left w:val="single" w:sz="4" w:space="0" w:color="auto"/>
            </w:tcBorders>
            <w:shd w:val="clear" w:color="auto" w:fill="auto"/>
            <w:vAlign w:val="center"/>
          </w:tcPr>
          <w:p w:rsidR="00380A4A" w:rsidRPr="00512AE3" w:rsidRDefault="00380A4A" w:rsidP="00380A4A">
            <w:pPr>
              <w:spacing w:after="0" w:line="240" w:lineRule="auto"/>
              <w:jc w:val="center"/>
            </w:pPr>
            <w:r w:rsidRPr="00512AE3">
              <w:rPr>
                <w:rFonts w:ascii="Times New Roman"/>
                <w:sz w:val="20"/>
              </w:rPr>
              <w:t>X</w:t>
            </w:r>
          </w:p>
        </w:tc>
        <w:tc>
          <w:tcPr>
            <w:tcW w:w="800" w:type="pct"/>
            <w:shd w:val="clear" w:color="auto" w:fill="auto"/>
            <w:vAlign w:val="center"/>
          </w:tcPr>
          <w:p w:rsidR="00380A4A" w:rsidRPr="00512AE3" w:rsidRDefault="00380A4A" w:rsidP="00380A4A">
            <w:pPr>
              <w:spacing w:after="0" w:line="240" w:lineRule="auto"/>
              <w:rPr>
                <w:rFonts w:ascii="Times New Roman"/>
                <w:sz w:val="20"/>
              </w:rPr>
            </w:pPr>
            <w:r w:rsidRPr="00512AE3">
              <w:rPr>
                <w:rFonts w:ascii="Times New Roman"/>
                <w:sz w:val="20"/>
              </w:rPr>
              <w:t>Белозёров О.В.</w:t>
            </w:r>
            <w:proofErr w:type="gramStart"/>
            <w:r w:rsidRPr="00512AE3">
              <w:rPr>
                <w:rFonts w:ascii="Times New Roman"/>
                <w:sz w:val="20"/>
              </w:rPr>
              <w:t>,  генеральный</w:t>
            </w:r>
            <w:proofErr w:type="gramEnd"/>
            <w:r w:rsidRPr="00512AE3">
              <w:rPr>
                <w:rFonts w:ascii="Times New Roman"/>
                <w:sz w:val="20"/>
              </w:rPr>
              <w:t xml:space="preserve"> директор  – председатель правления ОАО «РЖД»</w:t>
            </w:r>
          </w:p>
        </w:tc>
        <w:tc>
          <w:tcPr>
            <w:tcW w:w="541" w:type="pct"/>
            <w:shd w:val="clear" w:color="auto" w:fill="auto"/>
            <w:vAlign w:val="center"/>
          </w:tcPr>
          <w:p w:rsidR="00380A4A" w:rsidRPr="00512AE3" w:rsidRDefault="00380A4A" w:rsidP="00380A4A">
            <w:pPr>
              <w:spacing w:after="0" w:line="240" w:lineRule="auto"/>
              <w:jc w:val="center"/>
              <w:outlineLvl w:val="2"/>
              <w:rPr>
                <w:rFonts w:ascii="Times New Roman"/>
                <w:bCs/>
                <w:color w:val="auto"/>
                <w:sz w:val="18"/>
                <w:szCs w:val="18"/>
              </w:rPr>
            </w:pPr>
            <w:r w:rsidRPr="00512AE3">
              <w:rPr>
                <w:rFonts w:ascii="Times New Roman"/>
                <w:bCs/>
                <w:sz w:val="18"/>
                <w:szCs w:val="18"/>
              </w:rPr>
              <w:t>X</w:t>
            </w:r>
          </w:p>
        </w:tc>
        <w:tc>
          <w:tcPr>
            <w:tcW w:w="489" w:type="pct"/>
            <w:shd w:val="clear" w:color="auto" w:fill="auto"/>
            <w:vAlign w:val="center"/>
          </w:tcPr>
          <w:p w:rsidR="00380A4A" w:rsidRPr="00512AE3" w:rsidRDefault="00380A4A" w:rsidP="00380A4A">
            <w:pPr>
              <w:spacing w:after="0" w:line="240" w:lineRule="auto"/>
              <w:jc w:val="center"/>
              <w:outlineLvl w:val="2"/>
              <w:rPr>
                <w:rFonts w:ascii="Times New Roman"/>
                <w:b/>
                <w:color w:val="auto"/>
                <w:sz w:val="18"/>
                <w:szCs w:val="18"/>
              </w:rPr>
            </w:pPr>
            <w:r w:rsidRPr="00512AE3">
              <w:rPr>
                <w:rFonts w:ascii="Times New Roman"/>
                <w:bCs/>
                <w:sz w:val="18"/>
                <w:szCs w:val="18"/>
              </w:rPr>
              <w:t>X</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color w:val="auto"/>
                <w:sz w:val="18"/>
                <w:szCs w:val="18"/>
              </w:rPr>
            </w:pPr>
            <w:r w:rsidRPr="00512AE3">
              <w:rPr>
                <w:rFonts w:ascii="Times New Roman"/>
                <w:bCs/>
                <w:color w:val="auto"/>
                <w:sz w:val="18"/>
                <w:szCs w:val="18"/>
              </w:rPr>
              <w:t>31.12.2020</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color w:val="auto"/>
                <w:sz w:val="18"/>
                <w:szCs w:val="18"/>
              </w:rPr>
            </w:pPr>
            <w:r w:rsidRPr="00512AE3">
              <w:rPr>
                <w:rFonts w:ascii="Times New Roman"/>
                <w:bCs/>
                <w:color w:val="auto"/>
                <w:sz w:val="18"/>
                <w:szCs w:val="18"/>
              </w:rPr>
              <w:t>31.12.2025</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color w:val="auto"/>
                <w:sz w:val="18"/>
                <w:szCs w:val="18"/>
              </w:rPr>
            </w:pPr>
            <w:r w:rsidRPr="00512AE3">
              <w:rPr>
                <w:rFonts w:ascii="Times New Roman"/>
                <w:bCs/>
                <w:sz w:val="18"/>
                <w:szCs w:val="18"/>
              </w:rPr>
              <w:t>31.12.2020</w:t>
            </w:r>
          </w:p>
        </w:tc>
        <w:tc>
          <w:tcPr>
            <w:tcW w:w="424" w:type="pct"/>
            <w:shd w:val="clear" w:color="auto" w:fill="auto"/>
            <w:vAlign w:val="center"/>
          </w:tcPr>
          <w:p w:rsidR="00380A4A" w:rsidRPr="00512AE3" w:rsidRDefault="00380A4A" w:rsidP="00380A4A">
            <w:pPr>
              <w:spacing w:after="0" w:line="240" w:lineRule="auto"/>
              <w:jc w:val="center"/>
              <w:outlineLvl w:val="2"/>
              <w:rPr>
                <w:rFonts w:ascii="Times New Roman"/>
                <w:bCs/>
                <w:color w:val="auto"/>
                <w:sz w:val="18"/>
                <w:szCs w:val="18"/>
              </w:rPr>
            </w:pPr>
            <w:r w:rsidRPr="00512AE3">
              <w:rPr>
                <w:rFonts w:ascii="Times New Roman"/>
                <w:bCs/>
                <w:sz w:val="18"/>
                <w:szCs w:val="18"/>
              </w:rPr>
              <w:t>X</w:t>
            </w:r>
          </w:p>
        </w:tc>
      </w:tr>
      <w:tr w:rsidR="00380A4A" w:rsidRPr="00512AE3" w:rsidTr="007011B5">
        <w:trPr>
          <w:trHeight w:val="305"/>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r w:rsidRPr="00512AE3">
              <w:rPr>
                <w:rFonts w:ascii="Times New Roman"/>
                <w:bCs/>
                <w:color w:val="auto"/>
                <w:sz w:val="20"/>
              </w:rPr>
              <w:t>1.2.2.1</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A4A" w:rsidRPr="00512AE3" w:rsidRDefault="00380A4A" w:rsidP="00380A4A">
            <w:pPr>
              <w:spacing w:after="0" w:line="240" w:lineRule="auto"/>
              <w:rPr>
                <w:rFonts w:ascii="Times New Roman"/>
                <w:sz w:val="20"/>
              </w:rPr>
            </w:pPr>
            <w:r w:rsidRPr="00512AE3">
              <w:rPr>
                <w:rFonts w:ascii="Times New Roman"/>
                <w:sz w:val="20"/>
              </w:rPr>
              <w:t xml:space="preserve">Контрольная точка 1.2.2.1 </w:t>
            </w:r>
            <w:r w:rsidRPr="00512AE3">
              <w:rPr>
                <w:rFonts w:ascii="Times New Roman"/>
                <w:sz w:val="20"/>
              </w:rPr>
              <w:br/>
            </w:r>
            <w:r w:rsidRPr="00512AE3">
              <w:rPr>
                <w:rFonts w:ascii="Times New Roman"/>
                <w:spacing w:val="1"/>
                <w:sz w:val="20"/>
              </w:rPr>
              <w:t>Положительные</w:t>
            </w:r>
            <w:r w:rsidRPr="00512AE3">
              <w:rPr>
                <w:rFonts w:ascii="Times New Roman"/>
                <w:spacing w:val="21"/>
                <w:w w:val="99"/>
                <w:sz w:val="20"/>
              </w:rPr>
              <w:t xml:space="preserve"> </w:t>
            </w:r>
            <w:r w:rsidRPr="00512AE3">
              <w:rPr>
                <w:rFonts w:ascii="Times New Roman"/>
                <w:w w:val="95"/>
                <w:sz w:val="20"/>
              </w:rPr>
              <w:t xml:space="preserve">заключения </w:t>
            </w:r>
            <w:r w:rsidRPr="00512AE3">
              <w:rPr>
                <w:rFonts w:ascii="Times New Roman"/>
                <w:sz w:val="20"/>
              </w:rPr>
              <w:t>по</w:t>
            </w:r>
            <w:r w:rsidRPr="00512AE3">
              <w:rPr>
                <w:rFonts w:ascii="Times New Roman"/>
                <w:spacing w:val="27"/>
                <w:w w:val="99"/>
                <w:sz w:val="20"/>
              </w:rPr>
              <w:t xml:space="preserve"> </w:t>
            </w:r>
            <w:r w:rsidRPr="00512AE3">
              <w:rPr>
                <w:rFonts w:ascii="Times New Roman"/>
                <w:spacing w:val="-1"/>
                <w:sz w:val="20"/>
              </w:rPr>
              <w:lastRenderedPageBreak/>
              <w:t>результатам</w:t>
            </w:r>
            <w:r w:rsidRPr="00512AE3">
              <w:rPr>
                <w:rFonts w:ascii="Times New Roman"/>
                <w:spacing w:val="22"/>
                <w:w w:val="99"/>
                <w:sz w:val="20"/>
              </w:rPr>
              <w:t xml:space="preserve"> </w:t>
            </w:r>
            <w:r w:rsidRPr="00512AE3">
              <w:rPr>
                <w:rFonts w:ascii="Times New Roman"/>
                <w:spacing w:val="1"/>
                <w:sz w:val="20"/>
              </w:rPr>
              <w:t>государственных</w:t>
            </w:r>
            <w:r w:rsidRPr="00512AE3">
              <w:rPr>
                <w:rFonts w:ascii="Times New Roman"/>
                <w:spacing w:val="27"/>
                <w:w w:val="99"/>
                <w:sz w:val="20"/>
              </w:rPr>
              <w:t xml:space="preserve"> </w:t>
            </w:r>
            <w:r w:rsidRPr="00512AE3">
              <w:rPr>
                <w:rFonts w:ascii="Times New Roman"/>
                <w:spacing w:val="1"/>
                <w:sz w:val="20"/>
              </w:rPr>
              <w:t>экс</w:t>
            </w:r>
            <w:r w:rsidRPr="00512AE3">
              <w:rPr>
                <w:rFonts w:ascii="Times New Roman"/>
                <w:spacing w:val="2"/>
                <w:sz w:val="20"/>
              </w:rPr>
              <w:t>п</w:t>
            </w:r>
            <w:r w:rsidRPr="00512AE3">
              <w:rPr>
                <w:rFonts w:ascii="Times New Roman"/>
                <w:spacing w:val="1"/>
                <w:sz w:val="20"/>
              </w:rPr>
              <w:t>ерт</w:t>
            </w:r>
            <w:r w:rsidRPr="00512AE3">
              <w:rPr>
                <w:rFonts w:ascii="Times New Roman"/>
                <w:spacing w:val="2"/>
                <w:sz w:val="20"/>
              </w:rPr>
              <w:t>и</w:t>
            </w:r>
            <w:r w:rsidRPr="00512AE3">
              <w:rPr>
                <w:rFonts w:ascii="Times New Roman"/>
                <w:sz w:val="20"/>
              </w:rPr>
              <w:t>з п</w:t>
            </w:r>
            <w:r w:rsidRPr="00512AE3">
              <w:rPr>
                <w:rFonts w:ascii="Times New Roman"/>
                <w:spacing w:val="2"/>
                <w:sz w:val="20"/>
              </w:rPr>
              <w:t>олучены</w:t>
            </w:r>
            <w:r w:rsidRPr="00512AE3">
              <w:rPr>
                <w:rFonts w:ascii="Times New Roman"/>
                <w:sz w:val="20"/>
              </w:rPr>
              <w:t xml:space="preserve"> </w:t>
            </w:r>
          </w:p>
        </w:tc>
        <w:tc>
          <w:tcPr>
            <w:tcW w:w="359" w:type="pct"/>
            <w:tcBorders>
              <w:left w:val="single" w:sz="4" w:space="0" w:color="auto"/>
            </w:tcBorders>
            <w:shd w:val="clear" w:color="auto" w:fill="auto"/>
            <w:vAlign w:val="center"/>
          </w:tcPr>
          <w:p w:rsidR="00380A4A" w:rsidRPr="00512AE3" w:rsidRDefault="00380A4A" w:rsidP="00380A4A">
            <w:pPr>
              <w:spacing w:after="0" w:line="240" w:lineRule="auto"/>
              <w:jc w:val="center"/>
            </w:pPr>
            <w:r w:rsidRPr="00512AE3">
              <w:rPr>
                <w:rFonts w:ascii="Times New Roman"/>
                <w:sz w:val="20"/>
              </w:rPr>
              <w:lastRenderedPageBreak/>
              <w:t>3.1</w:t>
            </w:r>
          </w:p>
        </w:tc>
        <w:tc>
          <w:tcPr>
            <w:tcW w:w="800" w:type="pct"/>
            <w:shd w:val="clear" w:color="auto" w:fill="auto"/>
            <w:vAlign w:val="center"/>
          </w:tcPr>
          <w:p w:rsidR="00380A4A" w:rsidRPr="00512AE3" w:rsidRDefault="00380A4A" w:rsidP="00380A4A">
            <w:pPr>
              <w:spacing w:after="0" w:line="240" w:lineRule="auto"/>
              <w:rPr>
                <w:rFonts w:ascii="Times New Roman"/>
                <w:sz w:val="20"/>
              </w:rPr>
            </w:pPr>
            <w:r w:rsidRPr="00512AE3">
              <w:rPr>
                <w:rFonts w:ascii="Times New Roman"/>
                <w:sz w:val="20"/>
              </w:rPr>
              <w:t>Белозёров О.В.</w:t>
            </w:r>
            <w:proofErr w:type="gramStart"/>
            <w:r w:rsidRPr="00512AE3">
              <w:rPr>
                <w:rFonts w:ascii="Times New Roman"/>
                <w:sz w:val="20"/>
              </w:rPr>
              <w:t>,  генеральный</w:t>
            </w:r>
            <w:proofErr w:type="gramEnd"/>
            <w:r w:rsidRPr="00512AE3">
              <w:rPr>
                <w:rFonts w:ascii="Times New Roman"/>
                <w:sz w:val="20"/>
              </w:rPr>
              <w:t xml:space="preserve"> директор  – </w:t>
            </w:r>
            <w:r w:rsidRPr="00512AE3">
              <w:rPr>
                <w:rFonts w:ascii="Times New Roman"/>
                <w:sz w:val="20"/>
              </w:rPr>
              <w:lastRenderedPageBreak/>
              <w:t>председатель правления ОАО «РЖД»</w:t>
            </w:r>
          </w:p>
        </w:tc>
        <w:tc>
          <w:tcPr>
            <w:tcW w:w="541" w:type="pct"/>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r w:rsidRPr="00512AE3">
              <w:rPr>
                <w:rFonts w:ascii="Times New Roman"/>
                <w:bCs/>
                <w:color w:val="auto"/>
                <w:sz w:val="20"/>
              </w:rPr>
              <w:lastRenderedPageBreak/>
              <w:t>Х</w:t>
            </w:r>
          </w:p>
        </w:tc>
        <w:tc>
          <w:tcPr>
            <w:tcW w:w="489" w:type="pct"/>
            <w:shd w:val="clear" w:color="auto" w:fill="auto"/>
            <w:vAlign w:val="center"/>
          </w:tcPr>
          <w:p w:rsidR="00380A4A" w:rsidRPr="00512AE3" w:rsidRDefault="00380A4A" w:rsidP="00380A4A">
            <w:pPr>
              <w:spacing w:after="0" w:line="240" w:lineRule="auto"/>
              <w:jc w:val="center"/>
              <w:outlineLvl w:val="2"/>
              <w:rPr>
                <w:rFonts w:ascii="Times New Roman"/>
                <w:b/>
                <w:color w:val="auto"/>
                <w:sz w:val="20"/>
              </w:rPr>
            </w:pPr>
            <w:r w:rsidRPr="00512AE3">
              <w:rPr>
                <w:rFonts w:ascii="Times New Roman"/>
                <w:b/>
                <w:color w:val="auto"/>
                <w:sz w:val="20"/>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r w:rsidRPr="00512AE3">
              <w:rPr>
                <w:rFonts w:ascii="Times New Roman"/>
                <w:bCs/>
                <w:color w:val="auto"/>
                <w:sz w:val="20"/>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r w:rsidRPr="00512AE3">
              <w:rPr>
                <w:rFonts w:ascii="Times New Roman"/>
                <w:bCs/>
                <w:color w:val="auto"/>
                <w:sz w:val="20"/>
              </w:rPr>
              <w:t>01.06.2021</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r w:rsidRPr="00512AE3">
              <w:rPr>
                <w:rFonts w:ascii="Times New Roman"/>
                <w:bCs/>
                <w:color w:val="auto"/>
                <w:sz w:val="20"/>
              </w:rPr>
              <w:t>Х</w:t>
            </w:r>
          </w:p>
        </w:tc>
        <w:tc>
          <w:tcPr>
            <w:tcW w:w="424" w:type="pct"/>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r w:rsidRPr="00512AE3">
              <w:rPr>
                <w:rFonts w:ascii="Times New Roman"/>
                <w:bCs/>
                <w:color w:val="auto"/>
                <w:sz w:val="20"/>
              </w:rPr>
              <w:t>_</w:t>
            </w:r>
          </w:p>
        </w:tc>
      </w:tr>
      <w:tr w:rsidR="00380A4A" w:rsidRPr="00512AE3" w:rsidTr="007011B5">
        <w:trPr>
          <w:trHeight w:val="1975"/>
        </w:trPr>
        <w:tc>
          <w:tcPr>
            <w:tcW w:w="308" w:type="pct"/>
            <w:tcBorders>
              <w:top w:val="single" w:sz="4" w:space="0" w:color="auto"/>
            </w:tcBorders>
            <w:shd w:val="clear" w:color="auto" w:fill="auto"/>
            <w:vAlign w:val="center"/>
          </w:tcPr>
          <w:p w:rsidR="00380A4A" w:rsidRPr="00512AE3" w:rsidRDefault="00380A4A" w:rsidP="00380A4A">
            <w:pPr>
              <w:spacing w:after="0" w:line="240" w:lineRule="auto"/>
              <w:jc w:val="center"/>
              <w:outlineLvl w:val="2"/>
              <w:rPr>
                <w:rFonts w:ascii="Times New Roman"/>
                <w:bCs/>
                <w:color w:val="auto"/>
                <w:sz w:val="20"/>
              </w:rPr>
            </w:pPr>
          </w:p>
        </w:tc>
        <w:tc>
          <w:tcPr>
            <w:tcW w:w="1002" w:type="pct"/>
            <w:gridSpan w:val="2"/>
            <w:tcBorders>
              <w:top w:val="single" w:sz="4" w:space="0" w:color="auto"/>
            </w:tcBorders>
            <w:shd w:val="clear" w:color="auto" w:fill="auto"/>
            <w:vAlign w:val="center"/>
          </w:tcPr>
          <w:p w:rsidR="00380A4A" w:rsidRPr="00512AE3" w:rsidRDefault="00380A4A" w:rsidP="00380A4A">
            <w:pPr>
              <w:spacing w:after="0" w:line="240" w:lineRule="auto"/>
              <w:jc w:val="both"/>
              <w:outlineLvl w:val="2"/>
              <w:rPr>
                <w:rFonts w:ascii="Times New Roman"/>
                <w:bCs/>
                <w:color w:val="auto"/>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в неустановленный срок) контрольной точки, в том числе  причины отклонения</w:t>
            </w:r>
          </w:p>
        </w:tc>
        <w:tc>
          <w:tcPr>
            <w:tcW w:w="3690" w:type="pct"/>
            <w:gridSpan w:val="8"/>
            <w:shd w:val="clear" w:color="auto" w:fill="auto"/>
            <w:vAlign w:val="center"/>
          </w:tcPr>
          <w:p w:rsidR="00380A4A" w:rsidRPr="00512AE3" w:rsidRDefault="00380A4A" w:rsidP="00380A4A">
            <w:pPr>
              <w:spacing w:after="0" w:line="240" w:lineRule="auto"/>
              <w:ind w:firstLine="207"/>
              <w:jc w:val="both"/>
              <w:rPr>
                <w:rFonts w:ascii="Times New Roman"/>
                <w:bCs/>
                <w:sz w:val="20"/>
              </w:rPr>
            </w:pPr>
            <w:r w:rsidRPr="00512AE3">
              <w:rPr>
                <w:rFonts w:ascii="Times New Roman"/>
                <w:bCs/>
                <w:sz w:val="20"/>
              </w:rPr>
              <w:t>Проект планировалось реализовывать в рамках EPC-контрактов (все работы ПИР+СМР выполняются в рамках одного контракта «под ключ»).</w:t>
            </w:r>
          </w:p>
          <w:p w:rsidR="00380A4A" w:rsidRPr="00512AE3" w:rsidRDefault="00380A4A" w:rsidP="00380A4A">
            <w:pPr>
              <w:spacing w:after="0" w:line="240" w:lineRule="auto"/>
              <w:ind w:firstLine="207"/>
              <w:jc w:val="both"/>
              <w:rPr>
                <w:rFonts w:ascii="Times New Roman"/>
                <w:bCs/>
                <w:sz w:val="20"/>
              </w:rPr>
            </w:pPr>
            <w:r w:rsidRPr="00512AE3">
              <w:rPr>
                <w:rFonts w:ascii="Times New Roman"/>
                <w:bCs/>
                <w:sz w:val="20"/>
              </w:rPr>
              <w:t>16.08.2021 получена жалоба в ФАС России. По итогам проведения открытого конкурса в сентябре 2021 г. конкурс признан не состоявшимся по причине отсутствия заявок организации на участие. До настоящего времени контракт не заключен.</w:t>
            </w:r>
          </w:p>
          <w:p w:rsidR="00380A4A" w:rsidRPr="00512AE3" w:rsidRDefault="00380A4A" w:rsidP="00380A4A">
            <w:pPr>
              <w:spacing w:after="0" w:line="240" w:lineRule="auto"/>
              <w:ind w:firstLine="207"/>
              <w:jc w:val="both"/>
              <w:rPr>
                <w:rFonts w:ascii="Times New Roman"/>
                <w:bCs/>
                <w:sz w:val="20"/>
              </w:rPr>
            </w:pPr>
            <w:r w:rsidRPr="00512AE3">
              <w:rPr>
                <w:rFonts w:ascii="Times New Roman"/>
                <w:bCs/>
                <w:sz w:val="20"/>
              </w:rPr>
              <w:t xml:space="preserve">В связи с принятием Инвестиционной программы ОАО «РЖД» на 2022-2024 годы, в рамках которой принято решение о переносе реализации проектов Центр-Юг за период 2024 года, сформирован ЗНИ № VC-2022/005, предусматривающий перенос срока наступления данной контрольной точки с 01.06.2021 на 31.12.2022. </w:t>
            </w:r>
          </w:p>
          <w:p w:rsidR="00FB04A7" w:rsidRPr="00512AE3" w:rsidRDefault="00380A4A" w:rsidP="00FB04A7">
            <w:pPr>
              <w:spacing w:after="0" w:line="240" w:lineRule="auto"/>
              <w:ind w:firstLine="207"/>
              <w:jc w:val="both"/>
              <w:rPr>
                <w:rFonts w:ascii="Times New Roman"/>
                <w:bCs/>
                <w:sz w:val="20"/>
              </w:rPr>
            </w:pPr>
            <w:r w:rsidRPr="00512AE3">
              <w:rPr>
                <w:rFonts w:ascii="Times New Roman"/>
                <w:bCs/>
                <w:sz w:val="20"/>
              </w:rPr>
              <w:t>Минэкономразвития России ЗНИ «условно согласован», вместе с тем дано отрицательное заключение по причине внесения корректировок параметров контрольных точек в прошедшем периоде.</w:t>
            </w:r>
          </w:p>
          <w:p w:rsidR="00FB04A7" w:rsidRPr="00512AE3" w:rsidRDefault="00667F0B" w:rsidP="00FB04A7">
            <w:pPr>
              <w:spacing w:after="0" w:line="240" w:lineRule="auto"/>
              <w:ind w:firstLine="207"/>
              <w:jc w:val="both"/>
              <w:rPr>
                <w:rFonts w:ascii="Times New Roman"/>
                <w:bCs/>
                <w:sz w:val="20"/>
              </w:rPr>
            </w:pPr>
            <w:r w:rsidRPr="00512AE3">
              <w:rPr>
                <w:rFonts w:ascii="Times New Roman"/>
                <w:bCs/>
                <w:sz w:val="20"/>
              </w:rPr>
              <w:t xml:space="preserve">Письмом Минтранса России от 21.03.2022 № АК-Д9-10/5620 ЗНИ внесен на рассмотрение проектного комитета транспортной </w:t>
            </w:r>
            <w:r w:rsidR="00FB04A7" w:rsidRPr="00512AE3">
              <w:rPr>
                <w:rFonts w:ascii="Times New Roman"/>
                <w:bCs/>
                <w:sz w:val="20"/>
              </w:rPr>
              <w:t>части комплексного</w:t>
            </w:r>
            <w:r w:rsidRPr="00512AE3">
              <w:rPr>
                <w:rFonts w:ascii="Times New Roman"/>
                <w:bCs/>
                <w:sz w:val="20"/>
              </w:rPr>
              <w:t xml:space="preserve"> плана модернизации и расширения </w:t>
            </w:r>
            <w:r w:rsidR="00FB04A7" w:rsidRPr="00512AE3">
              <w:rPr>
                <w:rFonts w:ascii="Times New Roman"/>
                <w:bCs/>
                <w:sz w:val="20"/>
              </w:rPr>
              <w:t>магистральной инфраструктуры</w:t>
            </w:r>
            <w:r w:rsidRPr="00512AE3">
              <w:rPr>
                <w:rFonts w:ascii="Times New Roman"/>
                <w:bCs/>
                <w:sz w:val="20"/>
              </w:rPr>
              <w:t xml:space="preserve"> на период до 2024 года.</w:t>
            </w:r>
          </w:p>
          <w:p w:rsidR="00380A4A" w:rsidRPr="00512AE3" w:rsidRDefault="00667F0B" w:rsidP="00FB04A7">
            <w:pPr>
              <w:spacing w:after="0" w:line="240" w:lineRule="auto"/>
              <w:ind w:firstLine="207"/>
              <w:jc w:val="both"/>
              <w:rPr>
                <w:rFonts w:ascii="Times New Roman"/>
                <w:bCs/>
                <w:sz w:val="20"/>
              </w:rPr>
            </w:pPr>
            <w:r w:rsidRPr="00512AE3">
              <w:rPr>
                <w:rFonts w:ascii="Times New Roman"/>
                <w:bCs/>
                <w:sz w:val="20"/>
              </w:rPr>
              <w:t>П</w:t>
            </w:r>
            <w:r w:rsidR="00380A4A" w:rsidRPr="00512AE3">
              <w:rPr>
                <w:rFonts w:ascii="Times New Roman"/>
                <w:bCs/>
                <w:sz w:val="20"/>
              </w:rPr>
              <w:t>ланом-графиком реализации федерального проекта в СОУ «Эталон» достижение указанной контрольной</w:t>
            </w:r>
            <w:r w:rsidR="00C23037" w:rsidRPr="00512AE3">
              <w:rPr>
                <w:rFonts w:ascii="Times New Roman"/>
                <w:bCs/>
                <w:sz w:val="20"/>
              </w:rPr>
              <w:t xml:space="preserve"> точки предусмотрено 31.12.2022</w:t>
            </w:r>
          </w:p>
        </w:tc>
      </w:tr>
      <w:tr w:rsidR="00380A4A" w:rsidRPr="00512AE3" w:rsidTr="007011B5">
        <w:trPr>
          <w:trHeight w:val="128"/>
        </w:trPr>
        <w:tc>
          <w:tcPr>
            <w:tcW w:w="308" w:type="pct"/>
            <w:tcBorders>
              <w:bottom w:val="nil"/>
            </w:tcBorders>
            <w:shd w:val="clear" w:color="auto" w:fill="auto"/>
            <w:vAlign w:val="center"/>
          </w:tcPr>
          <w:p w:rsidR="00380A4A" w:rsidRPr="00512AE3" w:rsidRDefault="00380A4A" w:rsidP="00380A4A">
            <w:pPr>
              <w:spacing w:after="0" w:line="240" w:lineRule="auto"/>
              <w:jc w:val="center"/>
              <w:outlineLvl w:val="2"/>
              <w:rPr>
                <w:rFonts w:ascii="Times New Roman"/>
                <w:bCs/>
                <w:sz w:val="20"/>
              </w:rPr>
            </w:pPr>
            <w:r w:rsidRPr="00512AE3">
              <w:rPr>
                <w:rFonts w:ascii="Times New Roman"/>
                <w:bCs/>
                <w:sz w:val="20"/>
              </w:rPr>
              <w:t>1.3*</w:t>
            </w:r>
          </w:p>
        </w:tc>
        <w:tc>
          <w:tcPr>
            <w:tcW w:w="1002" w:type="pct"/>
            <w:gridSpan w:val="2"/>
            <w:shd w:val="clear" w:color="auto" w:fill="auto"/>
            <w:vAlign w:val="center"/>
          </w:tcPr>
          <w:p w:rsidR="00380A4A" w:rsidRPr="00512AE3" w:rsidRDefault="00380A4A" w:rsidP="00380A4A">
            <w:pPr>
              <w:spacing w:after="0" w:line="240" w:lineRule="auto"/>
              <w:jc w:val="both"/>
              <w:outlineLvl w:val="2"/>
              <w:rPr>
                <w:rFonts w:ascii="Times New Roman"/>
                <w:b/>
                <w:sz w:val="20"/>
              </w:rPr>
            </w:pPr>
            <w:r w:rsidRPr="00512AE3">
              <w:rPr>
                <w:rFonts w:ascii="Times New Roman"/>
                <w:b/>
                <w:sz w:val="20"/>
              </w:rPr>
              <w:t>Федеральный проект «Развитие железнодорожных подходов к морским портам Северо–Западного бассейна»</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sz w:val="20"/>
              </w:rPr>
            </w:pPr>
            <w:r w:rsidRPr="00512AE3">
              <w:rPr>
                <w:rFonts w:ascii="Times New Roman"/>
                <w:sz w:val="20"/>
              </w:rPr>
              <w:t>X</w:t>
            </w:r>
          </w:p>
        </w:tc>
        <w:tc>
          <w:tcPr>
            <w:tcW w:w="800" w:type="pct"/>
            <w:shd w:val="clear" w:color="auto" w:fill="auto"/>
            <w:vAlign w:val="center"/>
          </w:tcPr>
          <w:p w:rsidR="00380A4A" w:rsidRPr="00512AE3" w:rsidRDefault="00380A4A" w:rsidP="00380A4A">
            <w:pPr>
              <w:spacing w:after="0" w:line="240" w:lineRule="auto"/>
              <w:outlineLvl w:val="2"/>
              <w:rPr>
                <w:rFonts w:ascii="Times New Roman"/>
                <w:sz w:val="20"/>
              </w:rPr>
            </w:pPr>
            <w:r w:rsidRPr="00512AE3">
              <w:rPr>
                <w:rFonts w:ascii="Times New Roman"/>
                <w:sz w:val="20"/>
              </w:rPr>
              <w:t>Токарев В.А.</w:t>
            </w:r>
            <w:proofErr w:type="gramStart"/>
            <w:r w:rsidRPr="00512AE3">
              <w:rPr>
                <w:rFonts w:ascii="Times New Roman"/>
                <w:sz w:val="20"/>
              </w:rPr>
              <w:t>,  заместитель</w:t>
            </w:r>
            <w:proofErr w:type="gramEnd"/>
            <w:r w:rsidRPr="00512AE3">
              <w:rPr>
                <w:rFonts w:ascii="Times New Roman"/>
                <w:sz w:val="20"/>
              </w:rPr>
              <w:t xml:space="preserve"> Министра транспорта Российской Федерации  </w:t>
            </w:r>
          </w:p>
        </w:tc>
        <w:tc>
          <w:tcPr>
            <w:tcW w:w="541" w:type="pct"/>
            <w:shd w:val="clear" w:color="auto" w:fill="auto"/>
            <w:vAlign w:val="center"/>
          </w:tcPr>
          <w:p w:rsidR="00380A4A" w:rsidRPr="00512AE3" w:rsidRDefault="00380A4A" w:rsidP="00380A4A">
            <w:pPr>
              <w:spacing w:after="0" w:line="240" w:lineRule="auto"/>
              <w:jc w:val="center"/>
              <w:outlineLvl w:val="2"/>
              <w:rPr>
                <w:rFonts w:ascii="Times New Roman"/>
                <w:sz w:val="20"/>
              </w:rPr>
            </w:pPr>
            <w:r w:rsidRPr="00512AE3">
              <w:rPr>
                <w:rFonts w:ascii="Times New Roman"/>
                <w:sz w:val="20"/>
              </w:rPr>
              <w:t>Х</w:t>
            </w:r>
          </w:p>
        </w:tc>
        <w:tc>
          <w:tcPr>
            <w:tcW w:w="489" w:type="pct"/>
            <w:shd w:val="clear" w:color="auto" w:fill="auto"/>
            <w:vAlign w:val="center"/>
          </w:tcPr>
          <w:p w:rsidR="00380A4A" w:rsidRPr="00512AE3" w:rsidRDefault="00380A4A" w:rsidP="00380A4A">
            <w:pPr>
              <w:spacing w:after="0" w:line="240" w:lineRule="auto"/>
              <w:jc w:val="center"/>
              <w:outlineLvl w:val="2"/>
              <w:rPr>
                <w:rFonts w:ascii="Times New Roman"/>
                <w:sz w:val="20"/>
              </w:rPr>
            </w:pPr>
            <w:r w:rsidRPr="00512AE3">
              <w:rPr>
                <w:rFonts w:ascii="Times New Roman"/>
                <w:sz w:val="20"/>
              </w:rPr>
              <w:t>Х</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color w:val="auto"/>
                <w:sz w:val="20"/>
              </w:rPr>
            </w:pPr>
            <w:r w:rsidRPr="00512AE3">
              <w:rPr>
                <w:rFonts w:ascii="Times New Roman"/>
                <w:color w:val="auto"/>
                <w:sz w:val="20"/>
              </w:rPr>
              <w:t>01.01.2021</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color w:val="auto"/>
                <w:sz w:val="20"/>
              </w:rPr>
            </w:pPr>
            <w:r w:rsidRPr="00512AE3">
              <w:rPr>
                <w:rFonts w:ascii="Times New Roman"/>
                <w:color w:val="auto"/>
                <w:sz w:val="20"/>
              </w:rPr>
              <w:t>31.12.2024</w:t>
            </w:r>
          </w:p>
        </w:tc>
        <w:tc>
          <w:tcPr>
            <w:tcW w:w="359" w:type="pct"/>
            <w:shd w:val="clear" w:color="auto" w:fill="auto"/>
            <w:vAlign w:val="center"/>
          </w:tcPr>
          <w:p w:rsidR="00380A4A" w:rsidRPr="00512AE3" w:rsidRDefault="00380A4A" w:rsidP="00380A4A">
            <w:pPr>
              <w:spacing w:after="0" w:line="240" w:lineRule="auto"/>
              <w:jc w:val="center"/>
              <w:outlineLvl w:val="2"/>
              <w:rPr>
                <w:rFonts w:ascii="Times New Roman"/>
                <w:color w:val="auto"/>
                <w:sz w:val="20"/>
              </w:rPr>
            </w:pPr>
            <w:r w:rsidRPr="00512AE3">
              <w:rPr>
                <w:rFonts w:ascii="Times New Roman"/>
                <w:color w:val="auto"/>
                <w:sz w:val="20"/>
              </w:rPr>
              <w:t>01.01.2021</w:t>
            </w:r>
          </w:p>
        </w:tc>
        <w:tc>
          <w:tcPr>
            <w:tcW w:w="424" w:type="pct"/>
            <w:shd w:val="clear" w:color="auto" w:fill="auto"/>
            <w:vAlign w:val="center"/>
          </w:tcPr>
          <w:p w:rsidR="00380A4A" w:rsidRPr="00512AE3" w:rsidRDefault="00380A4A" w:rsidP="00380A4A">
            <w:pPr>
              <w:spacing w:after="0" w:line="240" w:lineRule="auto"/>
              <w:jc w:val="center"/>
              <w:outlineLvl w:val="2"/>
              <w:rPr>
                <w:rFonts w:ascii="Times New Roman"/>
                <w:color w:val="auto"/>
                <w:sz w:val="20"/>
              </w:rPr>
            </w:pPr>
            <w:r w:rsidRPr="00512AE3">
              <w:rPr>
                <w:rFonts w:ascii="Times New Roman"/>
                <w:color w:val="auto"/>
                <w:sz w:val="20"/>
              </w:rPr>
              <w:t>Х</w:t>
            </w:r>
          </w:p>
        </w:tc>
      </w:tr>
      <w:tr w:rsidR="0012579F" w:rsidRPr="00512AE3" w:rsidTr="007011B5">
        <w:trPr>
          <w:trHeight w:val="128"/>
        </w:trPr>
        <w:tc>
          <w:tcPr>
            <w:tcW w:w="308" w:type="pct"/>
            <w:tcBorders>
              <w:bottom w:val="nil"/>
            </w:tcBorders>
            <w:shd w:val="clear" w:color="auto" w:fill="auto"/>
            <w:vAlign w:val="center"/>
          </w:tcPr>
          <w:p w:rsidR="0012579F" w:rsidRPr="00512AE3" w:rsidRDefault="0012579F" w:rsidP="0012579F">
            <w:pPr>
              <w:spacing w:after="0" w:line="240" w:lineRule="auto"/>
              <w:jc w:val="center"/>
              <w:outlineLvl w:val="2"/>
              <w:rPr>
                <w:rFonts w:ascii="Times New Roman"/>
                <w:bCs/>
                <w:sz w:val="20"/>
              </w:rPr>
            </w:pPr>
          </w:p>
        </w:tc>
        <w:tc>
          <w:tcPr>
            <w:tcW w:w="1002" w:type="pct"/>
            <w:gridSpan w:val="2"/>
            <w:shd w:val="clear" w:color="auto" w:fill="auto"/>
            <w:vAlign w:val="center"/>
          </w:tcPr>
          <w:p w:rsidR="0012579F" w:rsidRPr="00512AE3" w:rsidRDefault="0012579F" w:rsidP="00472300">
            <w:pPr>
              <w:spacing w:after="0" w:line="240" w:lineRule="auto"/>
              <w:rPr>
                <w:rFonts w:ascii="Times New Roman"/>
                <w:b/>
                <w:color w:val="auto"/>
                <w:sz w:val="20"/>
              </w:rPr>
            </w:pPr>
            <w:r w:rsidRPr="00512AE3">
              <w:rPr>
                <w:rFonts w:ascii="Times New Roman"/>
                <w:bCs/>
                <w:sz w:val="20"/>
              </w:rPr>
              <w:t>Риски, наступившие в ходе реализации проекта</w:t>
            </w:r>
          </w:p>
        </w:tc>
        <w:tc>
          <w:tcPr>
            <w:tcW w:w="1159" w:type="pct"/>
            <w:gridSpan w:val="2"/>
            <w:shd w:val="clear" w:color="auto" w:fill="auto"/>
            <w:vAlign w:val="center"/>
          </w:tcPr>
          <w:p w:rsidR="0012579F" w:rsidRPr="00512AE3" w:rsidRDefault="0012579F" w:rsidP="0012579F">
            <w:pPr>
              <w:spacing w:after="0" w:line="240" w:lineRule="auto"/>
              <w:outlineLvl w:val="2"/>
              <w:rPr>
                <w:rFonts w:ascii="Times New Roman"/>
                <w:sz w:val="20"/>
              </w:rPr>
            </w:pPr>
            <w:r w:rsidRPr="00512AE3">
              <w:rPr>
                <w:rFonts w:ascii="Times New Roman"/>
                <w:sz w:val="20"/>
              </w:rPr>
              <w:t>Риски отсутствуют</w:t>
            </w:r>
          </w:p>
        </w:tc>
        <w:tc>
          <w:tcPr>
            <w:tcW w:w="541"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w:t>
            </w:r>
          </w:p>
        </w:tc>
        <w:tc>
          <w:tcPr>
            <w:tcW w:w="489"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w:t>
            </w:r>
          </w:p>
        </w:tc>
        <w:tc>
          <w:tcPr>
            <w:tcW w:w="359"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Х</w:t>
            </w:r>
          </w:p>
        </w:tc>
        <w:tc>
          <w:tcPr>
            <w:tcW w:w="359"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Х</w:t>
            </w:r>
          </w:p>
        </w:tc>
        <w:tc>
          <w:tcPr>
            <w:tcW w:w="359"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Х</w:t>
            </w:r>
          </w:p>
        </w:tc>
        <w:tc>
          <w:tcPr>
            <w:tcW w:w="424"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Х</w:t>
            </w:r>
          </w:p>
        </w:tc>
      </w:tr>
      <w:tr w:rsidR="0012579F" w:rsidRPr="00512AE3" w:rsidTr="007011B5">
        <w:trPr>
          <w:trHeight w:val="128"/>
        </w:trPr>
        <w:tc>
          <w:tcPr>
            <w:tcW w:w="308" w:type="pct"/>
            <w:tcBorders>
              <w:bottom w:val="nil"/>
            </w:tcBorders>
            <w:shd w:val="clear" w:color="auto" w:fill="auto"/>
            <w:vAlign w:val="center"/>
          </w:tcPr>
          <w:p w:rsidR="0012579F" w:rsidRPr="00512AE3" w:rsidRDefault="0012579F" w:rsidP="0012579F">
            <w:pPr>
              <w:spacing w:after="0" w:line="240" w:lineRule="auto"/>
              <w:jc w:val="center"/>
              <w:outlineLvl w:val="2"/>
              <w:rPr>
                <w:rFonts w:ascii="Times New Roman"/>
                <w:bCs/>
                <w:sz w:val="20"/>
              </w:rPr>
            </w:pPr>
          </w:p>
        </w:tc>
        <w:tc>
          <w:tcPr>
            <w:tcW w:w="1002" w:type="pct"/>
            <w:gridSpan w:val="2"/>
            <w:shd w:val="clear" w:color="auto" w:fill="auto"/>
            <w:vAlign w:val="center"/>
          </w:tcPr>
          <w:p w:rsidR="0012579F" w:rsidRPr="00512AE3" w:rsidRDefault="0012579F" w:rsidP="00472300">
            <w:pPr>
              <w:spacing w:after="0" w:line="240" w:lineRule="auto"/>
              <w:rPr>
                <w:rFonts w:ascii="Times New Roman"/>
                <w:b/>
                <w:color w:val="auto"/>
                <w:sz w:val="20"/>
              </w:rPr>
            </w:pPr>
            <w:r w:rsidRPr="00512AE3">
              <w:rPr>
                <w:rFonts w:ascii="Times New Roman"/>
                <w:bCs/>
                <w:sz w:val="20"/>
              </w:rPr>
              <w:t>Мероприятия по минимизации рисков</w:t>
            </w:r>
          </w:p>
        </w:tc>
        <w:tc>
          <w:tcPr>
            <w:tcW w:w="1700" w:type="pct"/>
            <w:gridSpan w:val="3"/>
            <w:shd w:val="clear" w:color="auto" w:fill="auto"/>
            <w:vAlign w:val="center"/>
          </w:tcPr>
          <w:p w:rsidR="0012579F" w:rsidRPr="00512AE3" w:rsidRDefault="0012579F" w:rsidP="00C23037">
            <w:pPr>
              <w:spacing w:after="0" w:line="240" w:lineRule="auto"/>
              <w:jc w:val="both"/>
              <w:outlineLvl w:val="2"/>
              <w:rPr>
                <w:rFonts w:ascii="Times New Roman"/>
                <w:sz w:val="20"/>
              </w:rPr>
            </w:pPr>
            <w:r w:rsidRPr="00512AE3">
              <w:rPr>
                <w:rFonts w:ascii="Times New Roman"/>
                <w:sz w:val="20"/>
              </w:rPr>
              <w:t xml:space="preserve">В связи с </w:t>
            </w:r>
            <w:proofErr w:type="gramStart"/>
            <w:r w:rsidRPr="00512AE3">
              <w:rPr>
                <w:rFonts w:ascii="Times New Roman"/>
                <w:sz w:val="20"/>
              </w:rPr>
              <w:t>отсутствием  рисков</w:t>
            </w:r>
            <w:proofErr w:type="gramEnd"/>
            <w:r w:rsidRPr="00512AE3">
              <w:rPr>
                <w:rFonts w:ascii="Times New Roman"/>
                <w:sz w:val="20"/>
              </w:rPr>
              <w:t xml:space="preserve"> мероприятия по их минимизации не требуются.</w:t>
            </w:r>
          </w:p>
          <w:p w:rsidR="0012579F" w:rsidRPr="00512AE3" w:rsidRDefault="0012579F" w:rsidP="00C23037">
            <w:pPr>
              <w:spacing w:after="0" w:line="240" w:lineRule="auto"/>
              <w:jc w:val="both"/>
              <w:outlineLvl w:val="2"/>
              <w:rPr>
                <w:rFonts w:ascii="Times New Roman"/>
                <w:sz w:val="20"/>
              </w:rPr>
            </w:pPr>
            <w:r w:rsidRPr="00512AE3">
              <w:rPr>
                <w:rFonts w:ascii="Times New Roman"/>
                <w:bCs/>
                <w:sz w:val="20"/>
              </w:rPr>
              <w:t>Корректировка инвестиционных проектов в части оптимизации объема выполняемых работ и сроков реализации; проработка различных сценариев реализации инвестиционных проектов. Перераспределение внебюджетных средств с других менее приоритетных инвестиционных проектов в рамках инв</w:t>
            </w:r>
            <w:r w:rsidR="00C23037" w:rsidRPr="00512AE3">
              <w:rPr>
                <w:rFonts w:ascii="Times New Roman"/>
                <w:bCs/>
                <w:sz w:val="20"/>
              </w:rPr>
              <w:t>естиционной программы ОАО «РЖД»</w:t>
            </w:r>
          </w:p>
        </w:tc>
        <w:tc>
          <w:tcPr>
            <w:tcW w:w="489"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w:t>
            </w:r>
          </w:p>
        </w:tc>
        <w:tc>
          <w:tcPr>
            <w:tcW w:w="359" w:type="pct"/>
            <w:shd w:val="clear" w:color="auto" w:fill="auto"/>
            <w:vAlign w:val="center"/>
          </w:tcPr>
          <w:p w:rsidR="0012579F" w:rsidRPr="00512AE3" w:rsidRDefault="0012579F" w:rsidP="0012579F">
            <w:pPr>
              <w:spacing w:after="0" w:line="240" w:lineRule="auto"/>
              <w:jc w:val="center"/>
              <w:outlineLvl w:val="2"/>
              <w:rPr>
                <w:rFonts w:ascii="Times New Roman"/>
                <w:color w:val="auto"/>
                <w:sz w:val="20"/>
              </w:rPr>
            </w:pPr>
            <w:r w:rsidRPr="00512AE3">
              <w:rPr>
                <w:rFonts w:ascii="Times New Roman"/>
                <w:color w:val="auto"/>
                <w:sz w:val="20"/>
              </w:rPr>
              <w:t>Х</w:t>
            </w:r>
          </w:p>
        </w:tc>
        <w:tc>
          <w:tcPr>
            <w:tcW w:w="359"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Х</w:t>
            </w:r>
          </w:p>
        </w:tc>
        <w:tc>
          <w:tcPr>
            <w:tcW w:w="359"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Х</w:t>
            </w:r>
          </w:p>
        </w:tc>
        <w:tc>
          <w:tcPr>
            <w:tcW w:w="424"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Х</w:t>
            </w:r>
          </w:p>
        </w:tc>
      </w:tr>
      <w:tr w:rsidR="0012579F" w:rsidRPr="00512AE3" w:rsidTr="007011B5">
        <w:trPr>
          <w:trHeight w:val="128"/>
        </w:trPr>
        <w:tc>
          <w:tcPr>
            <w:tcW w:w="308" w:type="pct"/>
            <w:tcBorders>
              <w:bottom w:val="nil"/>
            </w:tcBorders>
            <w:shd w:val="clear" w:color="auto" w:fill="auto"/>
            <w:vAlign w:val="center"/>
          </w:tcPr>
          <w:p w:rsidR="0012579F" w:rsidRPr="00512AE3" w:rsidRDefault="0012579F" w:rsidP="0012579F">
            <w:pPr>
              <w:spacing w:after="0" w:line="240" w:lineRule="auto"/>
              <w:jc w:val="center"/>
              <w:outlineLvl w:val="2"/>
              <w:rPr>
                <w:rFonts w:ascii="Times New Roman"/>
                <w:bCs/>
                <w:sz w:val="20"/>
              </w:rPr>
            </w:pPr>
            <w:r w:rsidRPr="00512AE3">
              <w:rPr>
                <w:rFonts w:ascii="Times New Roman"/>
                <w:bCs/>
                <w:sz w:val="20"/>
              </w:rPr>
              <w:t>1.4*</w:t>
            </w:r>
          </w:p>
        </w:tc>
        <w:tc>
          <w:tcPr>
            <w:tcW w:w="1002" w:type="pct"/>
            <w:gridSpan w:val="2"/>
            <w:shd w:val="clear" w:color="auto" w:fill="auto"/>
            <w:vAlign w:val="center"/>
          </w:tcPr>
          <w:p w:rsidR="0012579F" w:rsidRPr="00512AE3" w:rsidRDefault="0012579F" w:rsidP="0012579F">
            <w:pPr>
              <w:spacing w:after="0" w:line="240" w:lineRule="auto"/>
              <w:jc w:val="both"/>
              <w:outlineLvl w:val="2"/>
              <w:rPr>
                <w:rFonts w:ascii="Times New Roman"/>
                <w:b/>
                <w:sz w:val="20"/>
              </w:rPr>
            </w:pPr>
            <w:r w:rsidRPr="00512AE3">
              <w:rPr>
                <w:rFonts w:ascii="Times New Roman"/>
                <w:b/>
                <w:sz w:val="20"/>
              </w:rPr>
              <w:t>Федеральный проект «Развитие железнодорожной инфраструктуры Центрального транспортного узла»</w:t>
            </w:r>
          </w:p>
        </w:tc>
        <w:tc>
          <w:tcPr>
            <w:tcW w:w="359" w:type="pct"/>
            <w:shd w:val="clear" w:color="auto" w:fill="auto"/>
            <w:vAlign w:val="center"/>
          </w:tcPr>
          <w:p w:rsidR="0012579F" w:rsidRPr="00512AE3" w:rsidRDefault="0012579F" w:rsidP="0012579F">
            <w:pPr>
              <w:spacing w:after="0" w:line="240" w:lineRule="auto"/>
              <w:jc w:val="center"/>
              <w:outlineLvl w:val="2"/>
              <w:rPr>
                <w:rFonts w:ascii="Times New Roman"/>
                <w:sz w:val="20"/>
              </w:rPr>
            </w:pPr>
            <w:r w:rsidRPr="00512AE3">
              <w:rPr>
                <w:rFonts w:ascii="Times New Roman"/>
                <w:sz w:val="20"/>
              </w:rPr>
              <w:t>Х</w:t>
            </w:r>
          </w:p>
        </w:tc>
        <w:tc>
          <w:tcPr>
            <w:tcW w:w="800" w:type="pct"/>
            <w:shd w:val="clear" w:color="auto" w:fill="auto"/>
            <w:vAlign w:val="center"/>
          </w:tcPr>
          <w:p w:rsidR="0012579F" w:rsidRPr="00512AE3" w:rsidRDefault="0012579F" w:rsidP="0012579F">
            <w:pPr>
              <w:spacing w:after="0" w:line="240" w:lineRule="auto"/>
              <w:outlineLvl w:val="2"/>
              <w:rPr>
                <w:rFonts w:ascii="Times New Roman"/>
                <w:sz w:val="20"/>
              </w:rPr>
            </w:pPr>
            <w:r w:rsidRPr="00512AE3">
              <w:rPr>
                <w:rFonts w:ascii="Times New Roman"/>
                <w:sz w:val="20"/>
              </w:rPr>
              <w:t>Токарев В.А., заместитель</w:t>
            </w:r>
            <w:r w:rsidRPr="00512AE3">
              <w:rPr>
                <w:rFonts w:ascii="Times New Roman"/>
                <w:spacing w:val="-16"/>
                <w:sz w:val="20"/>
              </w:rPr>
              <w:t xml:space="preserve"> </w:t>
            </w:r>
            <w:r w:rsidRPr="00512AE3">
              <w:rPr>
                <w:rFonts w:ascii="Times New Roman"/>
                <w:sz w:val="20"/>
              </w:rPr>
              <w:t>Министра</w:t>
            </w:r>
            <w:r w:rsidRPr="00512AE3">
              <w:rPr>
                <w:rFonts w:ascii="Times New Roman"/>
                <w:spacing w:val="-18"/>
                <w:sz w:val="20"/>
              </w:rPr>
              <w:t xml:space="preserve"> </w:t>
            </w:r>
            <w:r w:rsidRPr="00512AE3">
              <w:rPr>
                <w:rFonts w:ascii="Times New Roman"/>
                <w:sz w:val="20"/>
              </w:rPr>
              <w:t>транспорта</w:t>
            </w:r>
            <w:r w:rsidRPr="00512AE3">
              <w:rPr>
                <w:rFonts w:ascii="Times New Roman"/>
                <w:spacing w:val="-16"/>
                <w:sz w:val="20"/>
              </w:rPr>
              <w:t xml:space="preserve"> </w:t>
            </w:r>
            <w:r w:rsidRPr="00512AE3">
              <w:rPr>
                <w:rFonts w:ascii="Times New Roman"/>
                <w:sz w:val="20"/>
              </w:rPr>
              <w:t>Российской</w:t>
            </w:r>
            <w:r w:rsidRPr="00512AE3">
              <w:rPr>
                <w:rFonts w:ascii="Times New Roman"/>
                <w:w w:val="99"/>
                <w:sz w:val="20"/>
              </w:rPr>
              <w:t xml:space="preserve"> </w:t>
            </w:r>
            <w:r w:rsidRPr="00512AE3">
              <w:rPr>
                <w:rFonts w:ascii="Times New Roman"/>
                <w:sz w:val="20"/>
              </w:rPr>
              <w:t>Федерации</w:t>
            </w:r>
          </w:p>
        </w:tc>
        <w:tc>
          <w:tcPr>
            <w:tcW w:w="541" w:type="pct"/>
            <w:shd w:val="clear" w:color="auto" w:fill="auto"/>
            <w:vAlign w:val="center"/>
          </w:tcPr>
          <w:p w:rsidR="0012579F" w:rsidRPr="00512AE3" w:rsidRDefault="0012579F" w:rsidP="0012579F">
            <w:pPr>
              <w:spacing w:after="0" w:line="240" w:lineRule="auto"/>
              <w:jc w:val="center"/>
              <w:outlineLvl w:val="2"/>
              <w:rPr>
                <w:rFonts w:ascii="Times New Roman"/>
                <w:color w:val="auto"/>
                <w:sz w:val="20"/>
              </w:rPr>
            </w:pPr>
            <w:r w:rsidRPr="00512AE3">
              <w:rPr>
                <w:rFonts w:ascii="Times New Roman"/>
                <w:color w:val="auto"/>
                <w:sz w:val="20"/>
              </w:rPr>
              <w:t>Х</w:t>
            </w:r>
          </w:p>
        </w:tc>
        <w:tc>
          <w:tcPr>
            <w:tcW w:w="489" w:type="pct"/>
            <w:shd w:val="clear" w:color="auto" w:fill="auto"/>
            <w:vAlign w:val="center"/>
          </w:tcPr>
          <w:p w:rsidR="0012579F" w:rsidRPr="00512AE3" w:rsidRDefault="0012579F" w:rsidP="0012579F">
            <w:pPr>
              <w:spacing w:after="0" w:line="240" w:lineRule="auto"/>
              <w:jc w:val="center"/>
              <w:outlineLvl w:val="2"/>
              <w:rPr>
                <w:rFonts w:ascii="Times New Roman"/>
                <w:color w:val="auto"/>
                <w:sz w:val="20"/>
              </w:rPr>
            </w:pPr>
            <w:r w:rsidRPr="00512AE3">
              <w:rPr>
                <w:rFonts w:ascii="Times New Roman"/>
                <w:color w:val="auto"/>
                <w:sz w:val="20"/>
              </w:rPr>
              <w:t>Х</w:t>
            </w:r>
          </w:p>
        </w:tc>
        <w:tc>
          <w:tcPr>
            <w:tcW w:w="359" w:type="pct"/>
            <w:shd w:val="clear" w:color="auto" w:fill="auto"/>
            <w:vAlign w:val="center"/>
          </w:tcPr>
          <w:p w:rsidR="0012579F" w:rsidRPr="00512AE3" w:rsidRDefault="0012579F" w:rsidP="0012579F">
            <w:pPr>
              <w:spacing w:after="0" w:line="240" w:lineRule="auto"/>
              <w:jc w:val="center"/>
              <w:outlineLvl w:val="2"/>
              <w:rPr>
                <w:rFonts w:ascii="Times New Roman"/>
                <w:color w:val="auto"/>
                <w:sz w:val="20"/>
              </w:rPr>
            </w:pPr>
            <w:r w:rsidRPr="00512AE3">
              <w:rPr>
                <w:rFonts w:ascii="Times New Roman"/>
                <w:color w:val="auto"/>
                <w:sz w:val="20"/>
              </w:rPr>
              <w:t>01.01.2021</w:t>
            </w:r>
          </w:p>
        </w:tc>
        <w:tc>
          <w:tcPr>
            <w:tcW w:w="359" w:type="pct"/>
            <w:shd w:val="clear" w:color="auto" w:fill="auto"/>
            <w:vAlign w:val="center"/>
          </w:tcPr>
          <w:p w:rsidR="0012579F" w:rsidRPr="00512AE3" w:rsidRDefault="0012579F" w:rsidP="0012579F">
            <w:pPr>
              <w:spacing w:after="0" w:line="240" w:lineRule="auto"/>
              <w:jc w:val="center"/>
              <w:outlineLvl w:val="2"/>
              <w:rPr>
                <w:rFonts w:ascii="Times New Roman"/>
                <w:color w:val="auto"/>
                <w:sz w:val="20"/>
              </w:rPr>
            </w:pPr>
            <w:r w:rsidRPr="00512AE3">
              <w:rPr>
                <w:rFonts w:ascii="Times New Roman"/>
                <w:color w:val="auto"/>
                <w:sz w:val="20"/>
              </w:rPr>
              <w:t>31.12.2024</w:t>
            </w:r>
          </w:p>
        </w:tc>
        <w:tc>
          <w:tcPr>
            <w:tcW w:w="359" w:type="pct"/>
            <w:shd w:val="clear" w:color="auto" w:fill="auto"/>
            <w:vAlign w:val="center"/>
          </w:tcPr>
          <w:p w:rsidR="0012579F" w:rsidRPr="00512AE3" w:rsidRDefault="0012579F" w:rsidP="0012579F">
            <w:pPr>
              <w:spacing w:after="0" w:line="240" w:lineRule="auto"/>
              <w:jc w:val="center"/>
              <w:outlineLvl w:val="2"/>
              <w:rPr>
                <w:rFonts w:ascii="Times New Roman"/>
                <w:color w:val="auto"/>
                <w:sz w:val="20"/>
              </w:rPr>
            </w:pPr>
            <w:r w:rsidRPr="00512AE3">
              <w:rPr>
                <w:rFonts w:ascii="Times New Roman"/>
                <w:color w:val="auto"/>
                <w:sz w:val="20"/>
              </w:rPr>
              <w:t>01.01.2021</w:t>
            </w:r>
          </w:p>
        </w:tc>
        <w:tc>
          <w:tcPr>
            <w:tcW w:w="424" w:type="pct"/>
            <w:shd w:val="clear" w:color="auto" w:fill="auto"/>
            <w:vAlign w:val="center"/>
          </w:tcPr>
          <w:p w:rsidR="0012579F" w:rsidRPr="00512AE3" w:rsidRDefault="0012579F" w:rsidP="0012579F">
            <w:pPr>
              <w:spacing w:after="0" w:line="240" w:lineRule="auto"/>
              <w:jc w:val="center"/>
              <w:outlineLvl w:val="2"/>
              <w:rPr>
                <w:rFonts w:ascii="Times New Roman"/>
                <w:color w:val="auto"/>
                <w:sz w:val="20"/>
              </w:rPr>
            </w:pPr>
            <w:r w:rsidRPr="00512AE3">
              <w:rPr>
                <w:rFonts w:ascii="Times New Roman"/>
                <w:color w:val="auto"/>
                <w:sz w:val="20"/>
              </w:rPr>
              <w:t>Х</w:t>
            </w:r>
          </w:p>
        </w:tc>
      </w:tr>
      <w:tr w:rsidR="00FC69D9" w:rsidRPr="00512AE3" w:rsidTr="007011B5">
        <w:trPr>
          <w:trHeight w:val="128"/>
        </w:trPr>
        <w:tc>
          <w:tcPr>
            <w:tcW w:w="308" w:type="pct"/>
            <w:tcBorders>
              <w:bottom w:val="single" w:sz="4" w:space="0" w:color="auto"/>
            </w:tcBorders>
            <w:shd w:val="clear" w:color="auto" w:fill="auto"/>
            <w:vAlign w:val="center"/>
          </w:tcPr>
          <w:p w:rsidR="00FC69D9" w:rsidRPr="00512AE3" w:rsidRDefault="00FC69D9" w:rsidP="00FC69D9">
            <w:pPr>
              <w:spacing w:after="0" w:line="240" w:lineRule="auto"/>
              <w:jc w:val="center"/>
              <w:outlineLvl w:val="2"/>
              <w:rPr>
                <w:rFonts w:ascii="Times New Roman"/>
                <w:bCs/>
                <w:sz w:val="20"/>
              </w:rPr>
            </w:pPr>
          </w:p>
        </w:tc>
        <w:tc>
          <w:tcPr>
            <w:tcW w:w="1002" w:type="pct"/>
            <w:gridSpan w:val="2"/>
            <w:shd w:val="clear" w:color="auto" w:fill="auto"/>
            <w:vAlign w:val="center"/>
          </w:tcPr>
          <w:p w:rsidR="00FC69D9" w:rsidRPr="00512AE3" w:rsidRDefault="00FC69D9" w:rsidP="00FC69D9">
            <w:pPr>
              <w:spacing w:after="0" w:line="240" w:lineRule="auto"/>
              <w:rPr>
                <w:rFonts w:ascii="Times New Roman"/>
                <w:b/>
                <w:color w:val="auto"/>
                <w:sz w:val="20"/>
              </w:rPr>
            </w:pPr>
            <w:r w:rsidRPr="00512AE3">
              <w:rPr>
                <w:rFonts w:ascii="Times New Roman"/>
                <w:bCs/>
                <w:sz w:val="20"/>
              </w:rPr>
              <w:t>Риски, наступившие в ходе реализации проекта</w:t>
            </w:r>
          </w:p>
        </w:tc>
        <w:tc>
          <w:tcPr>
            <w:tcW w:w="1159" w:type="pct"/>
            <w:gridSpan w:val="2"/>
            <w:shd w:val="clear" w:color="auto" w:fill="auto"/>
            <w:vAlign w:val="center"/>
          </w:tcPr>
          <w:p w:rsidR="00FC69D9" w:rsidRPr="00512AE3" w:rsidRDefault="00FC69D9" w:rsidP="00FC69D9">
            <w:pPr>
              <w:spacing w:after="0" w:line="240" w:lineRule="auto"/>
              <w:outlineLvl w:val="2"/>
              <w:rPr>
                <w:rFonts w:ascii="Times New Roman"/>
                <w:sz w:val="20"/>
              </w:rPr>
            </w:pPr>
            <w:r w:rsidRPr="00512AE3">
              <w:rPr>
                <w:rFonts w:ascii="Times New Roman"/>
                <w:sz w:val="20"/>
              </w:rPr>
              <w:t>Риски отсутствуют</w:t>
            </w:r>
          </w:p>
        </w:tc>
        <w:tc>
          <w:tcPr>
            <w:tcW w:w="541"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t>_</w:t>
            </w:r>
          </w:p>
        </w:tc>
        <w:tc>
          <w:tcPr>
            <w:tcW w:w="489"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t>_</w:t>
            </w:r>
          </w:p>
        </w:tc>
        <w:tc>
          <w:tcPr>
            <w:tcW w:w="359"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t>Х</w:t>
            </w:r>
          </w:p>
        </w:tc>
        <w:tc>
          <w:tcPr>
            <w:tcW w:w="359"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t>Х</w:t>
            </w:r>
          </w:p>
        </w:tc>
        <w:tc>
          <w:tcPr>
            <w:tcW w:w="359"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t>Х</w:t>
            </w:r>
          </w:p>
        </w:tc>
        <w:tc>
          <w:tcPr>
            <w:tcW w:w="424"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t>Х</w:t>
            </w:r>
          </w:p>
        </w:tc>
      </w:tr>
      <w:tr w:rsidR="00FC69D9" w:rsidRPr="00512AE3" w:rsidTr="007011B5">
        <w:trPr>
          <w:trHeight w:val="128"/>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FC69D9" w:rsidRPr="00512AE3" w:rsidRDefault="00FC69D9" w:rsidP="00FC69D9">
            <w:pPr>
              <w:spacing w:after="0" w:line="240" w:lineRule="auto"/>
              <w:jc w:val="center"/>
              <w:outlineLvl w:val="2"/>
              <w:rPr>
                <w:rFonts w:ascii="Times New Roman"/>
                <w:bCs/>
                <w:sz w:val="20"/>
              </w:rPr>
            </w:pPr>
          </w:p>
        </w:tc>
        <w:tc>
          <w:tcPr>
            <w:tcW w:w="1002" w:type="pct"/>
            <w:gridSpan w:val="2"/>
            <w:tcBorders>
              <w:left w:val="single" w:sz="4" w:space="0" w:color="auto"/>
            </w:tcBorders>
            <w:shd w:val="clear" w:color="auto" w:fill="auto"/>
            <w:vAlign w:val="center"/>
          </w:tcPr>
          <w:p w:rsidR="00FC69D9" w:rsidRPr="00512AE3" w:rsidRDefault="00FC69D9" w:rsidP="00FC69D9">
            <w:pPr>
              <w:spacing w:after="0" w:line="240" w:lineRule="auto"/>
              <w:rPr>
                <w:rFonts w:ascii="Times New Roman"/>
                <w:b/>
                <w:color w:val="auto"/>
                <w:sz w:val="20"/>
              </w:rPr>
            </w:pPr>
            <w:r w:rsidRPr="00512AE3">
              <w:rPr>
                <w:rFonts w:ascii="Times New Roman"/>
                <w:bCs/>
                <w:sz w:val="20"/>
              </w:rPr>
              <w:t>Мероприятия по минимизации рисков</w:t>
            </w:r>
          </w:p>
        </w:tc>
        <w:tc>
          <w:tcPr>
            <w:tcW w:w="1700" w:type="pct"/>
            <w:gridSpan w:val="3"/>
            <w:shd w:val="clear" w:color="auto" w:fill="auto"/>
            <w:vAlign w:val="center"/>
          </w:tcPr>
          <w:p w:rsidR="00FC69D9" w:rsidRPr="00512AE3" w:rsidRDefault="00FC69D9" w:rsidP="001D00F9">
            <w:pPr>
              <w:spacing w:after="0" w:line="240" w:lineRule="auto"/>
              <w:jc w:val="both"/>
              <w:outlineLvl w:val="2"/>
              <w:rPr>
                <w:rFonts w:ascii="Times New Roman"/>
                <w:sz w:val="20"/>
              </w:rPr>
            </w:pPr>
            <w:r w:rsidRPr="00512AE3">
              <w:rPr>
                <w:rFonts w:ascii="Times New Roman"/>
                <w:sz w:val="20"/>
              </w:rPr>
              <w:t xml:space="preserve">В связи с </w:t>
            </w:r>
            <w:proofErr w:type="gramStart"/>
            <w:r w:rsidRPr="00512AE3">
              <w:rPr>
                <w:rFonts w:ascii="Times New Roman"/>
                <w:sz w:val="20"/>
              </w:rPr>
              <w:t>отсутствием  рисков</w:t>
            </w:r>
            <w:proofErr w:type="gramEnd"/>
            <w:r w:rsidRPr="00512AE3">
              <w:rPr>
                <w:rFonts w:ascii="Times New Roman"/>
                <w:sz w:val="20"/>
              </w:rPr>
              <w:t xml:space="preserve"> мероприятия по их минимизации не требуются</w:t>
            </w:r>
            <w:r w:rsidR="001D00F9" w:rsidRPr="00512AE3">
              <w:rPr>
                <w:rFonts w:ascii="Times New Roman"/>
                <w:sz w:val="20"/>
              </w:rPr>
              <w:t>.</w:t>
            </w:r>
          </w:p>
          <w:p w:rsidR="00C23037" w:rsidRPr="00512AE3" w:rsidRDefault="00FC69D9" w:rsidP="00E87846">
            <w:pPr>
              <w:spacing w:after="0" w:line="240" w:lineRule="auto"/>
              <w:jc w:val="both"/>
              <w:outlineLvl w:val="2"/>
              <w:rPr>
                <w:rFonts w:ascii="Times New Roman"/>
                <w:color w:val="auto"/>
                <w:sz w:val="20"/>
              </w:rPr>
            </w:pPr>
            <w:r w:rsidRPr="00512AE3">
              <w:rPr>
                <w:rFonts w:ascii="Times New Roman"/>
                <w:bCs/>
                <w:sz w:val="20"/>
              </w:rPr>
              <w:t xml:space="preserve">Корректировка инвестиционных проектов в части оптимизации объема выполняемых работ и сроков реализации; проработка различных сценариев реализации </w:t>
            </w:r>
            <w:r w:rsidRPr="00512AE3">
              <w:rPr>
                <w:rFonts w:ascii="Times New Roman"/>
                <w:bCs/>
                <w:sz w:val="20"/>
              </w:rPr>
              <w:lastRenderedPageBreak/>
              <w:t xml:space="preserve">инвестиционных проектов. </w:t>
            </w:r>
            <w:proofErr w:type="gramStart"/>
            <w:r w:rsidRPr="00512AE3">
              <w:rPr>
                <w:rFonts w:ascii="Times New Roman"/>
                <w:bCs/>
                <w:sz w:val="20"/>
              </w:rPr>
              <w:t>Перераспределение  приоритетных</w:t>
            </w:r>
            <w:proofErr w:type="gramEnd"/>
            <w:r w:rsidRPr="00512AE3">
              <w:rPr>
                <w:rFonts w:ascii="Times New Roman"/>
                <w:bCs/>
                <w:sz w:val="20"/>
              </w:rPr>
              <w:t xml:space="preserve"> инвестиционных проектов в рамках инвестиционной программы ОАО «РЖД»</w:t>
            </w:r>
            <w:r w:rsidR="00C23037" w:rsidRPr="00512AE3">
              <w:rPr>
                <w:rFonts w:ascii="Times New Roman"/>
                <w:bCs/>
                <w:sz w:val="20"/>
              </w:rPr>
              <w:t xml:space="preserve"> </w:t>
            </w:r>
            <w:r w:rsidRPr="00512AE3">
              <w:rPr>
                <w:rFonts w:ascii="Times New Roman"/>
                <w:bCs/>
                <w:sz w:val="20"/>
              </w:rPr>
              <w:t>внебюджетных средств с других менее</w:t>
            </w:r>
            <w:r w:rsidR="00C23037" w:rsidRPr="00512AE3">
              <w:rPr>
                <w:rFonts w:ascii="Times New Roman"/>
                <w:bCs/>
                <w:sz w:val="20"/>
              </w:rPr>
              <w:t xml:space="preserve"> </w:t>
            </w:r>
            <w:r w:rsidR="00C23037" w:rsidRPr="00512AE3">
              <w:t xml:space="preserve"> </w:t>
            </w:r>
            <w:r w:rsidR="00C23037" w:rsidRPr="00512AE3">
              <w:rPr>
                <w:rFonts w:ascii="Times New Roman"/>
                <w:bCs/>
                <w:sz w:val="20"/>
              </w:rPr>
              <w:t>приоритетных инвестиционных проектов в рамках инвестиционной программы ОАО «РЖД»</w:t>
            </w:r>
          </w:p>
        </w:tc>
        <w:tc>
          <w:tcPr>
            <w:tcW w:w="489"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lastRenderedPageBreak/>
              <w:t>_</w:t>
            </w:r>
          </w:p>
        </w:tc>
        <w:tc>
          <w:tcPr>
            <w:tcW w:w="359"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t>Х</w:t>
            </w:r>
          </w:p>
        </w:tc>
        <w:tc>
          <w:tcPr>
            <w:tcW w:w="359"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t>Х</w:t>
            </w:r>
          </w:p>
        </w:tc>
        <w:tc>
          <w:tcPr>
            <w:tcW w:w="359"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t>Х</w:t>
            </w:r>
          </w:p>
        </w:tc>
        <w:tc>
          <w:tcPr>
            <w:tcW w:w="424" w:type="pct"/>
            <w:shd w:val="clear" w:color="auto" w:fill="auto"/>
            <w:vAlign w:val="center"/>
          </w:tcPr>
          <w:p w:rsidR="00FC69D9" w:rsidRPr="00512AE3" w:rsidRDefault="00FC69D9" w:rsidP="00FC69D9">
            <w:pPr>
              <w:spacing w:after="0" w:line="240" w:lineRule="auto"/>
              <w:jc w:val="center"/>
              <w:outlineLvl w:val="2"/>
              <w:rPr>
                <w:rFonts w:ascii="Times New Roman"/>
                <w:color w:val="auto"/>
                <w:sz w:val="20"/>
              </w:rPr>
            </w:pPr>
            <w:r w:rsidRPr="00512AE3">
              <w:rPr>
                <w:rFonts w:ascii="Times New Roman"/>
                <w:color w:val="auto"/>
                <w:sz w:val="20"/>
              </w:rPr>
              <w:t>Х</w:t>
            </w:r>
          </w:p>
        </w:tc>
      </w:tr>
      <w:tr w:rsidR="00FC69D9" w:rsidRPr="00512AE3" w:rsidTr="007011B5">
        <w:trPr>
          <w:trHeight w:val="128"/>
        </w:trPr>
        <w:tc>
          <w:tcPr>
            <w:tcW w:w="308" w:type="pct"/>
            <w:tcBorders>
              <w:top w:val="single" w:sz="4" w:space="0" w:color="auto"/>
              <w:bottom w:val="nil"/>
            </w:tcBorders>
            <w:shd w:val="clear" w:color="auto" w:fill="auto"/>
            <w:vAlign w:val="center"/>
          </w:tcPr>
          <w:p w:rsidR="00FC69D9" w:rsidRPr="00512AE3" w:rsidRDefault="00FC69D9" w:rsidP="00FC69D9">
            <w:pPr>
              <w:spacing w:after="0" w:line="240" w:lineRule="auto"/>
              <w:jc w:val="center"/>
              <w:outlineLvl w:val="2"/>
              <w:rPr>
                <w:rFonts w:ascii="Times New Roman"/>
                <w:bCs/>
                <w:sz w:val="20"/>
              </w:rPr>
            </w:pPr>
            <w:r w:rsidRPr="00512AE3">
              <w:rPr>
                <w:rFonts w:ascii="Times New Roman"/>
                <w:bCs/>
                <w:sz w:val="20"/>
              </w:rPr>
              <w:t>1.5*</w:t>
            </w:r>
          </w:p>
        </w:tc>
        <w:tc>
          <w:tcPr>
            <w:tcW w:w="1002" w:type="pct"/>
            <w:gridSpan w:val="2"/>
            <w:shd w:val="clear" w:color="auto" w:fill="auto"/>
            <w:vAlign w:val="center"/>
          </w:tcPr>
          <w:p w:rsidR="00FC69D9" w:rsidRPr="00512AE3" w:rsidRDefault="00FC69D9" w:rsidP="00FC69D9">
            <w:pPr>
              <w:spacing w:after="0" w:line="240" w:lineRule="auto"/>
              <w:jc w:val="both"/>
              <w:outlineLvl w:val="2"/>
              <w:rPr>
                <w:rFonts w:ascii="Times New Roman"/>
                <w:b/>
                <w:sz w:val="20"/>
              </w:rPr>
            </w:pPr>
            <w:r w:rsidRPr="00512AE3">
              <w:rPr>
                <w:rFonts w:ascii="Times New Roman"/>
                <w:b/>
                <w:sz w:val="20"/>
              </w:rPr>
              <w:t xml:space="preserve">Федеральный проект «Развитие </w:t>
            </w:r>
            <w:proofErr w:type="gramStart"/>
            <w:r w:rsidRPr="00512AE3">
              <w:rPr>
                <w:rFonts w:ascii="Times New Roman"/>
                <w:b/>
                <w:sz w:val="20"/>
              </w:rPr>
              <w:t>высокоскоростных  железнодорожных</w:t>
            </w:r>
            <w:proofErr w:type="gramEnd"/>
            <w:r w:rsidRPr="00512AE3">
              <w:rPr>
                <w:rFonts w:ascii="Times New Roman"/>
                <w:b/>
                <w:sz w:val="20"/>
              </w:rPr>
              <w:t xml:space="preserve"> магистралей»</w:t>
            </w:r>
          </w:p>
        </w:tc>
        <w:tc>
          <w:tcPr>
            <w:tcW w:w="359" w:type="pct"/>
            <w:shd w:val="clear" w:color="auto" w:fill="auto"/>
            <w:vAlign w:val="center"/>
          </w:tcPr>
          <w:p w:rsidR="00FC69D9" w:rsidRPr="00512AE3" w:rsidRDefault="00FC69D9" w:rsidP="00FC69D9">
            <w:pPr>
              <w:spacing w:after="0" w:line="240" w:lineRule="auto"/>
              <w:jc w:val="center"/>
              <w:outlineLvl w:val="2"/>
              <w:rPr>
                <w:rFonts w:ascii="Times New Roman"/>
                <w:sz w:val="20"/>
              </w:rPr>
            </w:pPr>
            <w:r w:rsidRPr="00512AE3">
              <w:rPr>
                <w:rFonts w:ascii="Times New Roman"/>
                <w:sz w:val="20"/>
              </w:rPr>
              <w:t>X</w:t>
            </w:r>
          </w:p>
        </w:tc>
        <w:tc>
          <w:tcPr>
            <w:tcW w:w="800" w:type="pct"/>
            <w:shd w:val="clear" w:color="auto" w:fill="auto"/>
            <w:vAlign w:val="center"/>
          </w:tcPr>
          <w:p w:rsidR="00FC69D9" w:rsidRPr="00512AE3" w:rsidRDefault="00FC69D9" w:rsidP="00FC69D9">
            <w:pPr>
              <w:spacing w:after="0" w:line="240" w:lineRule="auto"/>
              <w:outlineLvl w:val="2"/>
              <w:rPr>
                <w:rFonts w:ascii="Times New Roman"/>
                <w:sz w:val="20"/>
              </w:rPr>
            </w:pPr>
            <w:r w:rsidRPr="00512AE3">
              <w:rPr>
                <w:rFonts w:ascii="Times New Roman"/>
                <w:sz w:val="20"/>
              </w:rPr>
              <w:t>Токарев В.А., заместитель Министра транспорта Российской Федерации</w:t>
            </w:r>
          </w:p>
        </w:tc>
        <w:tc>
          <w:tcPr>
            <w:tcW w:w="541" w:type="pct"/>
            <w:shd w:val="clear" w:color="auto" w:fill="auto"/>
            <w:vAlign w:val="center"/>
          </w:tcPr>
          <w:p w:rsidR="00FC69D9" w:rsidRPr="00512AE3" w:rsidRDefault="00FC69D9" w:rsidP="00FC69D9">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c>
          <w:tcPr>
            <w:tcW w:w="489" w:type="pct"/>
            <w:shd w:val="clear" w:color="auto" w:fill="auto"/>
            <w:vAlign w:val="center"/>
          </w:tcPr>
          <w:p w:rsidR="00FC69D9" w:rsidRPr="00512AE3" w:rsidRDefault="00FC69D9" w:rsidP="00FC69D9">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c>
          <w:tcPr>
            <w:tcW w:w="359" w:type="pct"/>
            <w:shd w:val="clear" w:color="auto" w:fill="auto"/>
            <w:vAlign w:val="center"/>
          </w:tcPr>
          <w:p w:rsidR="00FC69D9" w:rsidRPr="00512AE3" w:rsidRDefault="00FC69D9" w:rsidP="00FC69D9">
            <w:pPr>
              <w:spacing w:after="0" w:line="240" w:lineRule="auto"/>
              <w:jc w:val="center"/>
              <w:outlineLvl w:val="2"/>
              <w:rPr>
                <w:rFonts w:ascii="Times New Roman"/>
                <w:bCs/>
                <w:color w:val="auto"/>
                <w:sz w:val="18"/>
                <w:szCs w:val="18"/>
              </w:rPr>
            </w:pPr>
            <w:r w:rsidRPr="00512AE3">
              <w:rPr>
                <w:rFonts w:ascii="Times New Roman"/>
                <w:bCs/>
                <w:color w:val="auto"/>
                <w:sz w:val="18"/>
                <w:szCs w:val="18"/>
              </w:rPr>
              <w:t>01.01.2019</w:t>
            </w:r>
          </w:p>
        </w:tc>
        <w:tc>
          <w:tcPr>
            <w:tcW w:w="359" w:type="pct"/>
            <w:shd w:val="clear" w:color="auto" w:fill="auto"/>
            <w:vAlign w:val="center"/>
          </w:tcPr>
          <w:p w:rsidR="00FC69D9" w:rsidRPr="00512AE3" w:rsidRDefault="00FC69D9" w:rsidP="00FC69D9">
            <w:pPr>
              <w:spacing w:after="0" w:line="240" w:lineRule="auto"/>
              <w:jc w:val="center"/>
              <w:outlineLvl w:val="2"/>
              <w:rPr>
                <w:rFonts w:ascii="Times New Roman"/>
                <w:bCs/>
                <w:color w:val="auto"/>
                <w:sz w:val="18"/>
                <w:szCs w:val="18"/>
              </w:rPr>
            </w:pPr>
            <w:r w:rsidRPr="00512AE3">
              <w:rPr>
                <w:rFonts w:ascii="Times New Roman"/>
                <w:bCs/>
                <w:color w:val="auto"/>
                <w:sz w:val="18"/>
                <w:szCs w:val="18"/>
              </w:rPr>
              <w:t>31.12.2024</w:t>
            </w:r>
          </w:p>
        </w:tc>
        <w:tc>
          <w:tcPr>
            <w:tcW w:w="359" w:type="pct"/>
            <w:shd w:val="clear" w:color="auto" w:fill="auto"/>
            <w:vAlign w:val="center"/>
          </w:tcPr>
          <w:p w:rsidR="00FC69D9" w:rsidRPr="00512AE3" w:rsidRDefault="00FC69D9" w:rsidP="00FC69D9">
            <w:pPr>
              <w:spacing w:after="0" w:line="240" w:lineRule="auto"/>
              <w:jc w:val="center"/>
              <w:outlineLvl w:val="2"/>
              <w:rPr>
                <w:rFonts w:ascii="Times New Roman"/>
                <w:bCs/>
                <w:color w:val="auto"/>
                <w:sz w:val="18"/>
                <w:szCs w:val="18"/>
              </w:rPr>
            </w:pPr>
            <w:r w:rsidRPr="00512AE3">
              <w:rPr>
                <w:rFonts w:ascii="Times New Roman"/>
                <w:bCs/>
                <w:color w:val="auto"/>
                <w:sz w:val="18"/>
                <w:szCs w:val="18"/>
              </w:rPr>
              <w:t>01.01.2019</w:t>
            </w:r>
          </w:p>
        </w:tc>
        <w:tc>
          <w:tcPr>
            <w:tcW w:w="424" w:type="pct"/>
            <w:shd w:val="clear" w:color="auto" w:fill="auto"/>
            <w:vAlign w:val="center"/>
          </w:tcPr>
          <w:p w:rsidR="00FC69D9" w:rsidRPr="00512AE3" w:rsidRDefault="00FC69D9" w:rsidP="00FC69D9">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r>
      <w:tr w:rsidR="00C301DF" w:rsidRPr="00512AE3" w:rsidTr="007011B5">
        <w:trPr>
          <w:trHeight w:val="128"/>
        </w:trPr>
        <w:tc>
          <w:tcPr>
            <w:tcW w:w="308" w:type="pct"/>
            <w:tcBorders>
              <w:bottom w:val="nil"/>
            </w:tcBorders>
            <w:shd w:val="clear" w:color="auto" w:fill="auto"/>
            <w:vAlign w:val="center"/>
          </w:tcPr>
          <w:p w:rsidR="00C301DF" w:rsidRPr="00512AE3" w:rsidRDefault="00C301DF" w:rsidP="00C301DF">
            <w:pPr>
              <w:spacing w:after="0" w:line="240" w:lineRule="auto"/>
              <w:jc w:val="center"/>
              <w:outlineLvl w:val="2"/>
              <w:rPr>
                <w:rFonts w:ascii="Times New Roman"/>
                <w:bCs/>
                <w:sz w:val="20"/>
              </w:rPr>
            </w:pPr>
          </w:p>
        </w:tc>
        <w:tc>
          <w:tcPr>
            <w:tcW w:w="1002" w:type="pct"/>
            <w:gridSpan w:val="2"/>
            <w:shd w:val="clear" w:color="auto" w:fill="auto"/>
            <w:vAlign w:val="center"/>
          </w:tcPr>
          <w:p w:rsidR="00C301DF" w:rsidRPr="00512AE3" w:rsidRDefault="00C301DF" w:rsidP="00C301DF">
            <w:pPr>
              <w:spacing w:after="0" w:line="240" w:lineRule="auto"/>
              <w:rPr>
                <w:rFonts w:ascii="Times New Roman"/>
                <w:b/>
                <w:color w:val="auto"/>
                <w:sz w:val="20"/>
              </w:rPr>
            </w:pPr>
            <w:r w:rsidRPr="00512AE3">
              <w:rPr>
                <w:rFonts w:ascii="Times New Roman"/>
                <w:bCs/>
                <w:sz w:val="20"/>
              </w:rPr>
              <w:t>Риски, наступившие в ходе реализации проекта</w:t>
            </w:r>
          </w:p>
        </w:tc>
        <w:tc>
          <w:tcPr>
            <w:tcW w:w="1159" w:type="pct"/>
            <w:gridSpan w:val="2"/>
            <w:shd w:val="clear" w:color="auto" w:fill="auto"/>
            <w:vAlign w:val="center"/>
          </w:tcPr>
          <w:p w:rsidR="00C301DF" w:rsidRPr="00512AE3" w:rsidRDefault="00C301DF" w:rsidP="00C301DF">
            <w:pPr>
              <w:spacing w:after="0" w:line="240" w:lineRule="auto"/>
              <w:outlineLvl w:val="2"/>
              <w:rPr>
                <w:rFonts w:ascii="Times New Roman"/>
                <w:sz w:val="20"/>
              </w:rPr>
            </w:pPr>
            <w:r w:rsidRPr="00512AE3">
              <w:rPr>
                <w:rFonts w:ascii="Times New Roman"/>
                <w:sz w:val="20"/>
              </w:rPr>
              <w:t>Риски отсутствуют</w:t>
            </w:r>
          </w:p>
        </w:tc>
        <w:tc>
          <w:tcPr>
            <w:tcW w:w="541"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_</w:t>
            </w:r>
          </w:p>
        </w:tc>
        <w:tc>
          <w:tcPr>
            <w:tcW w:w="489"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_</w:t>
            </w:r>
          </w:p>
        </w:tc>
        <w:tc>
          <w:tcPr>
            <w:tcW w:w="359"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c>
          <w:tcPr>
            <w:tcW w:w="359"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c>
          <w:tcPr>
            <w:tcW w:w="359"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c>
          <w:tcPr>
            <w:tcW w:w="424"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r>
      <w:tr w:rsidR="00C301DF" w:rsidRPr="00512AE3" w:rsidTr="007011B5">
        <w:trPr>
          <w:trHeight w:val="128"/>
        </w:trPr>
        <w:tc>
          <w:tcPr>
            <w:tcW w:w="308" w:type="pct"/>
            <w:tcBorders>
              <w:bottom w:val="nil"/>
            </w:tcBorders>
            <w:shd w:val="clear" w:color="auto" w:fill="auto"/>
            <w:vAlign w:val="center"/>
          </w:tcPr>
          <w:p w:rsidR="00C301DF" w:rsidRPr="00512AE3" w:rsidRDefault="00C301DF" w:rsidP="00C301DF">
            <w:pPr>
              <w:spacing w:after="0" w:line="240" w:lineRule="auto"/>
              <w:jc w:val="center"/>
              <w:outlineLvl w:val="2"/>
              <w:rPr>
                <w:rFonts w:ascii="Times New Roman"/>
                <w:bCs/>
                <w:sz w:val="20"/>
              </w:rPr>
            </w:pPr>
          </w:p>
        </w:tc>
        <w:tc>
          <w:tcPr>
            <w:tcW w:w="1002" w:type="pct"/>
            <w:gridSpan w:val="2"/>
            <w:shd w:val="clear" w:color="auto" w:fill="auto"/>
            <w:vAlign w:val="center"/>
          </w:tcPr>
          <w:p w:rsidR="00C301DF" w:rsidRPr="00512AE3" w:rsidRDefault="00C301DF" w:rsidP="00C301DF">
            <w:pPr>
              <w:spacing w:after="0" w:line="240" w:lineRule="auto"/>
              <w:rPr>
                <w:rFonts w:ascii="Times New Roman"/>
                <w:b/>
                <w:color w:val="auto"/>
                <w:sz w:val="20"/>
              </w:rPr>
            </w:pPr>
            <w:r w:rsidRPr="00512AE3">
              <w:rPr>
                <w:rFonts w:ascii="Times New Roman"/>
                <w:bCs/>
                <w:sz w:val="20"/>
              </w:rPr>
              <w:t>Мероприятия по минимизации рисков</w:t>
            </w:r>
          </w:p>
        </w:tc>
        <w:tc>
          <w:tcPr>
            <w:tcW w:w="1700" w:type="pct"/>
            <w:gridSpan w:val="3"/>
            <w:shd w:val="clear" w:color="auto" w:fill="auto"/>
            <w:vAlign w:val="center"/>
          </w:tcPr>
          <w:p w:rsidR="00C301DF" w:rsidRPr="00512AE3" w:rsidRDefault="00C301DF" w:rsidP="001D00F9">
            <w:pPr>
              <w:spacing w:after="0" w:line="240" w:lineRule="auto"/>
              <w:jc w:val="both"/>
              <w:outlineLvl w:val="2"/>
              <w:rPr>
                <w:rFonts w:ascii="Times New Roman"/>
                <w:sz w:val="20"/>
              </w:rPr>
            </w:pPr>
            <w:r w:rsidRPr="00512AE3">
              <w:rPr>
                <w:rFonts w:ascii="Times New Roman"/>
                <w:sz w:val="20"/>
              </w:rPr>
              <w:t xml:space="preserve">В связи с </w:t>
            </w:r>
            <w:proofErr w:type="gramStart"/>
            <w:r w:rsidRPr="00512AE3">
              <w:rPr>
                <w:rFonts w:ascii="Times New Roman"/>
                <w:sz w:val="20"/>
              </w:rPr>
              <w:t>отсутствием  рисков</w:t>
            </w:r>
            <w:proofErr w:type="gramEnd"/>
            <w:r w:rsidRPr="00512AE3">
              <w:rPr>
                <w:rFonts w:ascii="Times New Roman"/>
                <w:sz w:val="20"/>
              </w:rPr>
              <w:t xml:space="preserve"> мероприятия по их минимизации не требуются</w:t>
            </w:r>
            <w:r w:rsidR="001D00F9" w:rsidRPr="00512AE3">
              <w:rPr>
                <w:rFonts w:ascii="Times New Roman"/>
                <w:sz w:val="20"/>
              </w:rPr>
              <w:t>.</w:t>
            </w:r>
          </w:p>
          <w:p w:rsidR="00C301DF" w:rsidRPr="00512AE3" w:rsidRDefault="00C301DF" w:rsidP="001D00F9">
            <w:pPr>
              <w:spacing w:after="0" w:line="240" w:lineRule="auto"/>
              <w:jc w:val="both"/>
              <w:outlineLvl w:val="2"/>
              <w:rPr>
                <w:rFonts w:ascii="Times New Roman"/>
                <w:bCs/>
                <w:color w:val="auto"/>
                <w:sz w:val="18"/>
                <w:szCs w:val="18"/>
              </w:rPr>
            </w:pPr>
            <w:r w:rsidRPr="00512AE3">
              <w:rPr>
                <w:rFonts w:ascii="Times New Roman"/>
                <w:bCs/>
                <w:sz w:val="20"/>
              </w:rPr>
              <w:t>Корректировка инвестиционных проектов в части оптимизации объема выполняемых работ и сроков реализации; проработка различных сценариев реализации инвестиционных проектов. Перераспределение внебюджетных средств с других менее приоритетных инвестиционных проектов в рамках инв</w:t>
            </w:r>
            <w:r w:rsidR="001D00F9" w:rsidRPr="00512AE3">
              <w:rPr>
                <w:rFonts w:ascii="Times New Roman"/>
                <w:bCs/>
                <w:sz w:val="20"/>
              </w:rPr>
              <w:t>естиционной программы ОАО «РЖД»</w:t>
            </w:r>
          </w:p>
        </w:tc>
        <w:tc>
          <w:tcPr>
            <w:tcW w:w="489"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_</w:t>
            </w:r>
          </w:p>
        </w:tc>
        <w:tc>
          <w:tcPr>
            <w:tcW w:w="359"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c>
          <w:tcPr>
            <w:tcW w:w="359"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c>
          <w:tcPr>
            <w:tcW w:w="359"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c>
          <w:tcPr>
            <w:tcW w:w="424" w:type="pct"/>
            <w:shd w:val="clear" w:color="auto" w:fill="auto"/>
            <w:vAlign w:val="center"/>
          </w:tcPr>
          <w:p w:rsidR="00C301DF" w:rsidRPr="00512AE3" w:rsidRDefault="00C301DF" w:rsidP="00C301DF">
            <w:pPr>
              <w:spacing w:after="0" w:line="240" w:lineRule="auto"/>
              <w:jc w:val="center"/>
              <w:outlineLvl w:val="2"/>
              <w:rPr>
                <w:rFonts w:ascii="Times New Roman"/>
                <w:bCs/>
                <w:color w:val="auto"/>
                <w:sz w:val="18"/>
                <w:szCs w:val="18"/>
              </w:rPr>
            </w:pPr>
            <w:r w:rsidRPr="00512AE3">
              <w:rPr>
                <w:rFonts w:ascii="Times New Roman"/>
                <w:bCs/>
                <w:color w:val="auto"/>
                <w:sz w:val="18"/>
                <w:szCs w:val="18"/>
              </w:rPr>
              <w:t>Х</w:t>
            </w:r>
          </w:p>
        </w:tc>
      </w:tr>
      <w:tr w:rsidR="00C301DF" w:rsidRPr="00512AE3" w:rsidTr="007011B5">
        <w:trPr>
          <w:trHeight w:val="268"/>
        </w:trPr>
        <w:tc>
          <w:tcPr>
            <w:tcW w:w="308" w:type="pct"/>
            <w:tcBorders>
              <w:bottom w:val="nil"/>
            </w:tcBorders>
            <w:shd w:val="clear" w:color="auto" w:fill="auto"/>
            <w:vAlign w:val="center"/>
          </w:tcPr>
          <w:p w:rsidR="00C301DF" w:rsidRPr="00512AE3" w:rsidRDefault="00C301DF" w:rsidP="00C301DF">
            <w:pPr>
              <w:spacing w:after="0" w:line="240" w:lineRule="auto"/>
              <w:jc w:val="center"/>
              <w:outlineLvl w:val="2"/>
              <w:rPr>
                <w:rFonts w:ascii="Times New Roman"/>
                <w:bCs/>
                <w:sz w:val="20"/>
              </w:rPr>
            </w:pPr>
            <w:r w:rsidRPr="00512AE3">
              <w:rPr>
                <w:rFonts w:ascii="Times New Roman"/>
                <w:bCs/>
                <w:sz w:val="20"/>
              </w:rPr>
              <w:t>1.6</w:t>
            </w:r>
          </w:p>
        </w:tc>
        <w:tc>
          <w:tcPr>
            <w:tcW w:w="1002" w:type="pct"/>
            <w:gridSpan w:val="2"/>
            <w:shd w:val="clear" w:color="auto" w:fill="auto"/>
            <w:vAlign w:val="center"/>
          </w:tcPr>
          <w:p w:rsidR="00C301DF" w:rsidRPr="00512AE3" w:rsidRDefault="00C301DF" w:rsidP="00C301DF">
            <w:pPr>
              <w:spacing w:after="0" w:line="240" w:lineRule="auto"/>
              <w:jc w:val="both"/>
              <w:outlineLvl w:val="2"/>
              <w:rPr>
                <w:rFonts w:ascii="Times New Roman"/>
                <w:b/>
                <w:sz w:val="20"/>
              </w:rPr>
            </w:pPr>
            <w:r w:rsidRPr="00512AE3">
              <w:rPr>
                <w:rFonts w:ascii="Times New Roman"/>
                <w:b/>
                <w:sz w:val="20"/>
              </w:rPr>
              <w:t>Ведомственный проект «Развитие инфраструктуры железнодорожного транспорта»</w:t>
            </w:r>
          </w:p>
        </w:tc>
        <w:tc>
          <w:tcPr>
            <w:tcW w:w="359" w:type="pct"/>
            <w:shd w:val="clear" w:color="auto" w:fill="auto"/>
            <w:vAlign w:val="center"/>
          </w:tcPr>
          <w:p w:rsidR="00C301DF" w:rsidRPr="00512AE3" w:rsidRDefault="00C301DF" w:rsidP="00C301DF">
            <w:pPr>
              <w:spacing w:after="0" w:line="240" w:lineRule="auto"/>
              <w:jc w:val="center"/>
              <w:outlineLvl w:val="2"/>
              <w:rPr>
                <w:rFonts w:ascii="Times New Roman"/>
                <w:sz w:val="20"/>
              </w:rPr>
            </w:pPr>
            <w:r w:rsidRPr="00512AE3">
              <w:rPr>
                <w:rFonts w:ascii="Times New Roman"/>
                <w:sz w:val="20"/>
              </w:rPr>
              <w:t>X</w:t>
            </w:r>
          </w:p>
        </w:tc>
        <w:tc>
          <w:tcPr>
            <w:tcW w:w="800" w:type="pct"/>
            <w:shd w:val="clear" w:color="auto" w:fill="auto"/>
            <w:vAlign w:val="center"/>
          </w:tcPr>
          <w:p w:rsidR="00C301DF" w:rsidRPr="00512AE3" w:rsidRDefault="00C301DF" w:rsidP="00C301DF">
            <w:pPr>
              <w:spacing w:after="0" w:line="240" w:lineRule="auto"/>
              <w:outlineLvl w:val="2"/>
              <w:rPr>
                <w:rFonts w:ascii="Times New Roman"/>
                <w:sz w:val="20"/>
              </w:rPr>
            </w:pPr>
            <w:r w:rsidRPr="00512AE3">
              <w:rPr>
                <w:rFonts w:ascii="Times New Roman"/>
                <w:sz w:val="20"/>
              </w:rPr>
              <w:t>Коваль И.Ю.,   руководитель Федерального агентства железнодорожного транспорта</w:t>
            </w:r>
          </w:p>
        </w:tc>
        <w:tc>
          <w:tcPr>
            <w:tcW w:w="541" w:type="pct"/>
            <w:shd w:val="clear" w:color="auto" w:fill="auto"/>
            <w:vAlign w:val="center"/>
          </w:tcPr>
          <w:p w:rsidR="00C301DF" w:rsidRPr="00512AE3" w:rsidRDefault="00C301DF" w:rsidP="00C301DF">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C301DF" w:rsidRPr="00512AE3" w:rsidRDefault="00C301DF" w:rsidP="00C301DF">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C301DF" w:rsidRPr="00512AE3" w:rsidRDefault="00C301DF" w:rsidP="00C301DF">
            <w:pPr>
              <w:spacing w:after="0" w:line="240" w:lineRule="auto"/>
              <w:jc w:val="center"/>
              <w:outlineLvl w:val="2"/>
              <w:rPr>
                <w:rFonts w:ascii="Times New Roman"/>
                <w:bCs/>
                <w:sz w:val="18"/>
                <w:szCs w:val="18"/>
              </w:rPr>
            </w:pPr>
            <w:r w:rsidRPr="00512AE3">
              <w:rPr>
                <w:rFonts w:ascii="Times New Roman"/>
                <w:bCs/>
                <w:sz w:val="18"/>
                <w:szCs w:val="18"/>
              </w:rPr>
              <w:t>01.12.2018</w:t>
            </w:r>
          </w:p>
        </w:tc>
        <w:tc>
          <w:tcPr>
            <w:tcW w:w="359" w:type="pct"/>
            <w:shd w:val="clear" w:color="auto" w:fill="auto"/>
            <w:vAlign w:val="center"/>
          </w:tcPr>
          <w:p w:rsidR="00C301DF" w:rsidRPr="00512AE3" w:rsidRDefault="00C301DF" w:rsidP="00C301DF">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shd w:val="clear" w:color="auto" w:fill="auto"/>
            <w:vAlign w:val="center"/>
          </w:tcPr>
          <w:p w:rsidR="00C301DF" w:rsidRPr="00512AE3" w:rsidRDefault="00C301DF" w:rsidP="00C301DF">
            <w:pPr>
              <w:spacing w:after="0" w:line="240" w:lineRule="auto"/>
              <w:jc w:val="center"/>
              <w:outlineLvl w:val="2"/>
              <w:rPr>
                <w:rFonts w:ascii="Times New Roman"/>
                <w:bCs/>
                <w:sz w:val="18"/>
                <w:szCs w:val="18"/>
              </w:rPr>
            </w:pPr>
            <w:r w:rsidRPr="00512AE3">
              <w:rPr>
                <w:rFonts w:ascii="Times New Roman"/>
                <w:bCs/>
                <w:sz w:val="18"/>
                <w:szCs w:val="18"/>
              </w:rPr>
              <w:t>01.12.2018</w:t>
            </w:r>
          </w:p>
        </w:tc>
        <w:tc>
          <w:tcPr>
            <w:tcW w:w="424" w:type="pct"/>
            <w:shd w:val="clear" w:color="auto" w:fill="auto"/>
            <w:vAlign w:val="center"/>
          </w:tcPr>
          <w:p w:rsidR="00C301DF" w:rsidRPr="00512AE3" w:rsidRDefault="00C301DF" w:rsidP="00C301DF">
            <w:pPr>
              <w:spacing w:after="0" w:line="240" w:lineRule="auto"/>
              <w:jc w:val="center"/>
              <w:outlineLvl w:val="2"/>
              <w:rPr>
                <w:rFonts w:ascii="Times New Roman"/>
                <w:bCs/>
                <w:sz w:val="18"/>
                <w:szCs w:val="18"/>
              </w:rPr>
            </w:pPr>
            <w:r w:rsidRPr="00512AE3">
              <w:rPr>
                <w:rFonts w:ascii="Times New Roman"/>
                <w:bCs/>
                <w:sz w:val="18"/>
                <w:szCs w:val="18"/>
              </w:rPr>
              <w:t>Х</w:t>
            </w:r>
          </w:p>
        </w:tc>
      </w:tr>
      <w:tr w:rsidR="00282C73" w:rsidRPr="00512AE3" w:rsidTr="007011B5">
        <w:trPr>
          <w:trHeight w:val="268"/>
        </w:trPr>
        <w:tc>
          <w:tcPr>
            <w:tcW w:w="308" w:type="pct"/>
            <w:tcBorders>
              <w:bottom w:val="nil"/>
            </w:tcBorders>
            <w:shd w:val="clear" w:color="auto" w:fill="auto"/>
            <w:vAlign w:val="center"/>
          </w:tcPr>
          <w:p w:rsidR="00282C73" w:rsidRPr="00512AE3" w:rsidRDefault="00282C73" w:rsidP="00282C73">
            <w:pPr>
              <w:spacing w:after="0" w:line="240" w:lineRule="auto"/>
              <w:jc w:val="center"/>
              <w:outlineLvl w:val="2"/>
              <w:rPr>
                <w:rFonts w:ascii="Times New Roman"/>
                <w:bCs/>
                <w:sz w:val="20"/>
              </w:rPr>
            </w:pPr>
          </w:p>
        </w:tc>
        <w:tc>
          <w:tcPr>
            <w:tcW w:w="1002" w:type="pct"/>
            <w:gridSpan w:val="2"/>
            <w:shd w:val="clear" w:color="auto" w:fill="auto"/>
            <w:vAlign w:val="center"/>
          </w:tcPr>
          <w:p w:rsidR="00282C73" w:rsidRPr="00512AE3" w:rsidRDefault="00282C73" w:rsidP="00282C73">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1159" w:type="pct"/>
            <w:gridSpan w:val="2"/>
            <w:shd w:val="clear" w:color="auto" w:fill="auto"/>
            <w:vAlign w:val="center"/>
          </w:tcPr>
          <w:p w:rsidR="00282C73" w:rsidRPr="00512AE3" w:rsidRDefault="00282C73" w:rsidP="00282C73">
            <w:pPr>
              <w:spacing w:after="0" w:line="240" w:lineRule="auto"/>
              <w:outlineLvl w:val="2"/>
              <w:rPr>
                <w:rFonts w:ascii="Times New Roman"/>
                <w:sz w:val="20"/>
              </w:rPr>
            </w:pPr>
            <w:r w:rsidRPr="00512AE3">
              <w:rPr>
                <w:rFonts w:ascii="Times New Roman"/>
                <w:sz w:val="20"/>
              </w:rPr>
              <w:t>Риски отсутствуют</w:t>
            </w:r>
          </w:p>
        </w:tc>
        <w:tc>
          <w:tcPr>
            <w:tcW w:w="541"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w:t>
            </w:r>
          </w:p>
        </w:tc>
        <w:tc>
          <w:tcPr>
            <w:tcW w:w="48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r>
      <w:tr w:rsidR="00282C73" w:rsidRPr="00512AE3" w:rsidTr="007011B5">
        <w:trPr>
          <w:trHeight w:val="268"/>
        </w:trPr>
        <w:tc>
          <w:tcPr>
            <w:tcW w:w="308" w:type="pct"/>
            <w:tcBorders>
              <w:bottom w:val="nil"/>
            </w:tcBorders>
            <w:shd w:val="clear" w:color="auto" w:fill="auto"/>
            <w:vAlign w:val="center"/>
          </w:tcPr>
          <w:p w:rsidR="00282C73" w:rsidRPr="00512AE3" w:rsidRDefault="00282C73" w:rsidP="00282C73">
            <w:pPr>
              <w:spacing w:after="0" w:line="240" w:lineRule="auto"/>
              <w:jc w:val="center"/>
              <w:outlineLvl w:val="2"/>
              <w:rPr>
                <w:rFonts w:ascii="Times New Roman"/>
                <w:bCs/>
                <w:sz w:val="20"/>
              </w:rPr>
            </w:pPr>
          </w:p>
        </w:tc>
        <w:tc>
          <w:tcPr>
            <w:tcW w:w="1002" w:type="pct"/>
            <w:gridSpan w:val="2"/>
            <w:shd w:val="clear" w:color="auto" w:fill="auto"/>
            <w:vAlign w:val="center"/>
          </w:tcPr>
          <w:p w:rsidR="00282C73" w:rsidRPr="00512AE3" w:rsidRDefault="00282C73" w:rsidP="00282C73">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1700" w:type="pct"/>
            <w:gridSpan w:val="3"/>
            <w:shd w:val="clear" w:color="auto" w:fill="auto"/>
            <w:vAlign w:val="center"/>
          </w:tcPr>
          <w:p w:rsidR="00282C73" w:rsidRPr="00512AE3" w:rsidRDefault="00282C73" w:rsidP="001D00F9">
            <w:pPr>
              <w:spacing w:after="0" w:line="240" w:lineRule="auto"/>
              <w:jc w:val="both"/>
              <w:outlineLvl w:val="2"/>
              <w:rPr>
                <w:rFonts w:ascii="Times New Roman"/>
                <w:sz w:val="20"/>
              </w:rPr>
            </w:pPr>
            <w:r w:rsidRPr="00512AE3">
              <w:rPr>
                <w:rFonts w:ascii="Times New Roman"/>
                <w:sz w:val="20"/>
              </w:rPr>
              <w:t xml:space="preserve">В связи с </w:t>
            </w:r>
            <w:proofErr w:type="gramStart"/>
            <w:r w:rsidRPr="00512AE3">
              <w:rPr>
                <w:rFonts w:ascii="Times New Roman"/>
                <w:sz w:val="20"/>
              </w:rPr>
              <w:t>отсутствием  рисков</w:t>
            </w:r>
            <w:proofErr w:type="gramEnd"/>
            <w:r w:rsidRPr="00512AE3">
              <w:rPr>
                <w:rFonts w:ascii="Times New Roman"/>
                <w:sz w:val="20"/>
              </w:rPr>
              <w:t xml:space="preserve"> мероприятия по их минимизации не требуются</w:t>
            </w:r>
            <w:r w:rsidR="001D00F9" w:rsidRPr="00512AE3">
              <w:rPr>
                <w:rFonts w:ascii="Times New Roman"/>
                <w:sz w:val="20"/>
              </w:rPr>
              <w:t>.</w:t>
            </w:r>
          </w:p>
          <w:p w:rsidR="00282C73" w:rsidRPr="00512AE3" w:rsidRDefault="00282C73" w:rsidP="001D00F9">
            <w:pPr>
              <w:spacing w:after="0" w:line="240" w:lineRule="auto"/>
              <w:jc w:val="both"/>
              <w:outlineLvl w:val="2"/>
              <w:rPr>
                <w:rFonts w:ascii="Times New Roman"/>
                <w:bCs/>
                <w:sz w:val="18"/>
                <w:szCs w:val="18"/>
              </w:rPr>
            </w:pPr>
            <w:r w:rsidRPr="00512AE3">
              <w:rPr>
                <w:rFonts w:ascii="Times New Roman"/>
                <w:bCs/>
                <w:sz w:val="20"/>
              </w:rPr>
              <w:t>Корректировка инвестиционных проектов в части оптимизации объема выполняемых работ и сроков реализации; проработка различных сценариев реализации инвестиционных проектов. Перераспределение внебюджетных средств с других менее приоритетных инвестиционных проектов в рамках инв</w:t>
            </w:r>
            <w:r w:rsidR="001D00F9" w:rsidRPr="00512AE3">
              <w:rPr>
                <w:rFonts w:ascii="Times New Roman"/>
                <w:bCs/>
                <w:sz w:val="20"/>
              </w:rPr>
              <w:t>естиционной программы ОАО «РЖД»</w:t>
            </w:r>
          </w:p>
        </w:tc>
        <w:tc>
          <w:tcPr>
            <w:tcW w:w="48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r>
      <w:tr w:rsidR="00282C73" w:rsidRPr="00512AE3" w:rsidTr="007011B5">
        <w:trPr>
          <w:trHeight w:val="425"/>
        </w:trPr>
        <w:tc>
          <w:tcPr>
            <w:tcW w:w="308"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p>
        </w:tc>
        <w:tc>
          <w:tcPr>
            <w:tcW w:w="1002" w:type="pct"/>
            <w:gridSpan w:val="2"/>
            <w:shd w:val="clear" w:color="auto" w:fill="auto"/>
            <w:vAlign w:val="center"/>
          </w:tcPr>
          <w:p w:rsidR="00282C73" w:rsidRPr="00512AE3" w:rsidRDefault="00282C73" w:rsidP="00282C73">
            <w:pPr>
              <w:spacing w:after="0" w:line="240" w:lineRule="auto"/>
              <w:jc w:val="both"/>
              <w:outlineLvl w:val="2"/>
              <w:rPr>
                <w:rFonts w:ascii="Times New Roman"/>
                <w:b/>
                <w:sz w:val="20"/>
              </w:rPr>
            </w:pPr>
            <w:r w:rsidRPr="00512AE3">
              <w:rPr>
                <w:rFonts w:ascii="Times New Roman"/>
                <w:b/>
                <w:sz w:val="20"/>
              </w:rPr>
              <w:t xml:space="preserve">Результат </w:t>
            </w:r>
            <w:r w:rsidRPr="00512AE3">
              <w:rPr>
                <w:rFonts w:ascii="Times New Roman"/>
                <w:sz w:val="20"/>
              </w:rPr>
              <w:t>«Комплексное развитие участка Междуреченск – Тайшет Красноярской железной дороги»</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sz w:val="20"/>
              </w:rPr>
            </w:pPr>
            <w:r w:rsidRPr="00512AE3">
              <w:rPr>
                <w:rFonts w:ascii="Times New Roman"/>
                <w:sz w:val="20"/>
              </w:rPr>
              <w:t>X</w:t>
            </w:r>
          </w:p>
        </w:tc>
        <w:tc>
          <w:tcPr>
            <w:tcW w:w="800" w:type="pct"/>
            <w:shd w:val="clear" w:color="auto" w:fill="auto"/>
            <w:vAlign w:val="center"/>
          </w:tcPr>
          <w:p w:rsidR="00282C73" w:rsidRPr="00512AE3" w:rsidRDefault="00282C73" w:rsidP="00282C73">
            <w:pPr>
              <w:spacing w:after="0" w:line="240" w:lineRule="auto"/>
              <w:outlineLvl w:val="2"/>
              <w:rPr>
                <w:rFonts w:ascii="Times New Roman"/>
                <w:sz w:val="20"/>
              </w:rPr>
            </w:pPr>
            <w:r w:rsidRPr="00512AE3">
              <w:rPr>
                <w:rFonts w:ascii="Times New Roman"/>
                <w:sz w:val="20"/>
              </w:rPr>
              <w:t>Белозёров О.В., генеральный директор – председатель правления ОАО «РЖД»</w:t>
            </w:r>
          </w:p>
        </w:tc>
        <w:tc>
          <w:tcPr>
            <w:tcW w:w="541"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01.12.2018</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31.12.2022</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01.12.2018</w:t>
            </w:r>
          </w:p>
        </w:tc>
        <w:tc>
          <w:tcPr>
            <w:tcW w:w="424"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r>
      <w:tr w:rsidR="00282C73" w:rsidRPr="00512AE3" w:rsidTr="007011B5">
        <w:trPr>
          <w:trHeight w:val="280"/>
        </w:trPr>
        <w:tc>
          <w:tcPr>
            <w:tcW w:w="308"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r w:rsidRPr="00512AE3">
              <w:rPr>
                <w:rFonts w:ascii="Times New Roman"/>
                <w:bCs/>
                <w:sz w:val="20"/>
              </w:rPr>
              <w:lastRenderedPageBreak/>
              <w:t>1.6.1</w:t>
            </w:r>
          </w:p>
        </w:tc>
        <w:tc>
          <w:tcPr>
            <w:tcW w:w="1002" w:type="pct"/>
            <w:gridSpan w:val="2"/>
            <w:shd w:val="clear" w:color="auto" w:fill="auto"/>
            <w:vAlign w:val="center"/>
          </w:tcPr>
          <w:p w:rsidR="00282C73" w:rsidRPr="00512AE3" w:rsidRDefault="00282C73" w:rsidP="00472300">
            <w:pPr>
              <w:spacing w:after="0" w:line="240" w:lineRule="auto"/>
              <w:jc w:val="both"/>
              <w:outlineLvl w:val="2"/>
              <w:rPr>
                <w:rFonts w:ascii="Times New Roman"/>
                <w:sz w:val="20"/>
              </w:rPr>
            </w:pPr>
            <w:r w:rsidRPr="00512AE3">
              <w:rPr>
                <w:rFonts w:ascii="Times New Roman"/>
                <w:sz w:val="20"/>
              </w:rPr>
              <w:t xml:space="preserve">Мероприятие 1.6.1. Выполнение мероприятий по реализации проекта «Комплексное развитие участка Междуреченск – Тайшет Красноярской железной дороги» </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sz w:val="20"/>
              </w:rPr>
            </w:pPr>
            <w:r w:rsidRPr="00512AE3">
              <w:rPr>
                <w:rFonts w:ascii="Times New Roman"/>
                <w:sz w:val="20"/>
              </w:rPr>
              <w:t>Х</w:t>
            </w:r>
          </w:p>
        </w:tc>
        <w:tc>
          <w:tcPr>
            <w:tcW w:w="800" w:type="pct"/>
            <w:shd w:val="clear" w:color="auto" w:fill="auto"/>
            <w:vAlign w:val="center"/>
          </w:tcPr>
          <w:p w:rsidR="00282C73" w:rsidRPr="00512AE3" w:rsidRDefault="00282C73" w:rsidP="00282C73">
            <w:pPr>
              <w:spacing w:after="0" w:line="240" w:lineRule="auto"/>
              <w:rPr>
                <w:rFonts w:ascii="Times New Roman"/>
                <w:sz w:val="20"/>
              </w:rPr>
            </w:pPr>
            <w:r w:rsidRPr="00512AE3">
              <w:rPr>
                <w:rFonts w:ascii="Times New Roman"/>
                <w:sz w:val="20"/>
              </w:rPr>
              <w:t xml:space="preserve">Белозёров О.В., генеральный </w:t>
            </w:r>
            <w:proofErr w:type="gramStart"/>
            <w:r w:rsidRPr="00512AE3">
              <w:rPr>
                <w:rFonts w:ascii="Times New Roman"/>
                <w:sz w:val="20"/>
              </w:rPr>
              <w:t>директор  –</w:t>
            </w:r>
            <w:proofErr w:type="gramEnd"/>
            <w:r w:rsidRPr="00512AE3">
              <w:rPr>
                <w:rFonts w:ascii="Times New Roman"/>
                <w:sz w:val="20"/>
              </w:rPr>
              <w:t xml:space="preserve"> председатель правления ОАО «РЖД»</w:t>
            </w:r>
          </w:p>
        </w:tc>
        <w:tc>
          <w:tcPr>
            <w:tcW w:w="541"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01.12.2018</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01.12.2018</w:t>
            </w:r>
          </w:p>
        </w:tc>
        <w:tc>
          <w:tcPr>
            <w:tcW w:w="424"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r>
      <w:tr w:rsidR="00282C73" w:rsidRPr="00512AE3" w:rsidTr="007011B5">
        <w:trPr>
          <w:trHeight w:val="425"/>
        </w:trPr>
        <w:tc>
          <w:tcPr>
            <w:tcW w:w="308"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r w:rsidRPr="00512AE3">
              <w:rPr>
                <w:rFonts w:ascii="Times New Roman"/>
                <w:bCs/>
                <w:sz w:val="20"/>
              </w:rPr>
              <w:t>1.6.1.1</w:t>
            </w:r>
          </w:p>
        </w:tc>
        <w:tc>
          <w:tcPr>
            <w:tcW w:w="1002" w:type="pct"/>
            <w:gridSpan w:val="2"/>
            <w:shd w:val="clear" w:color="auto" w:fill="auto"/>
          </w:tcPr>
          <w:p w:rsidR="00282C73" w:rsidRPr="00512AE3" w:rsidRDefault="00282C73" w:rsidP="00472300">
            <w:pPr>
              <w:pStyle w:val="TableParagraph"/>
              <w:jc w:val="both"/>
              <w:rPr>
                <w:rFonts w:ascii="Times New Roman" w:hAnsi="Times New Roman"/>
                <w:sz w:val="20"/>
                <w:lang w:val="ru-RU"/>
              </w:rPr>
            </w:pPr>
            <w:r w:rsidRPr="00512AE3">
              <w:rPr>
                <w:rFonts w:ascii="Times New Roman" w:hAnsi="Times New Roman"/>
                <w:sz w:val="20"/>
                <w:lang w:val="ru-RU"/>
              </w:rPr>
              <w:t xml:space="preserve">Контрольная </w:t>
            </w:r>
            <w:r w:rsidRPr="00512AE3">
              <w:rPr>
                <w:rFonts w:ascii="Times New Roman" w:hAnsi="Times New Roman"/>
                <w:spacing w:val="-1"/>
                <w:sz w:val="20"/>
                <w:lang w:val="ru-RU"/>
              </w:rPr>
              <w:t>точка 1.6.1.1.</w:t>
            </w:r>
            <w:r w:rsidRPr="00512AE3">
              <w:rPr>
                <w:rFonts w:ascii="Times New Roman" w:hAnsi="Times New Roman"/>
                <w:spacing w:val="1"/>
                <w:sz w:val="20"/>
                <w:lang w:val="ru-RU"/>
              </w:rPr>
              <w:t xml:space="preserve"> Строительство 34,1 км дополнительных главных и станционных путей</w:t>
            </w:r>
            <w:r w:rsidRPr="00512AE3" w:rsidDel="0021481C">
              <w:rPr>
                <w:rFonts w:ascii="Times New Roman" w:hAnsi="Times New Roman"/>
                <w:spacing w:val="1"/>
                <w:sz w:val="20"/>
                <w:lang w:val="ru-RU"/>
              </w:rPr>
              <w:t xml:space="preserve"> </w:t>
            </w:r>
            <w:r w:rsidRPr="00512AE3">
              <w:rPr>
                <w:rFonts w:ascii="Times New Roman" w:hAnsi="Times New Roman"/>
                <w:sz w:val="20"/>
                <w:lang w:val="ru-RU"/>
              </w:rPr>
              <w:t>з</w:t>
            </w:r>
            <w:r w:rsidRPr="00512AE3">
              <w:rPr>
                <w:rFonts w:ascii="Times New Roman" w:hAnsi="Times New Roman"/>
                <w:spacing w:val="1"/>
                <w:sz w:val="20"/>
                <w:lang w:val="ru-RU"/>
              </w:rPr>
              <w:t>авершено</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sz w:val="20"/>
              </w:rPr>
            </w:pPr>
            <w:r w:rsidRPr="00512AE3">
              <w:rPr>
                <w:rFonts w:ascii="Times New Roman"/>
                <w:sz w:val="20"/>
              </w:rPr>
              <w:t>3.1</w:t>
            </w:r>
          </w:p>
        </w:tc>
        <w:tc>
          <w:tcPr>
            <w:tcW w:w="800" w:type="pct"/>
            <w:shd w:val="clear" w:color="auto" w:fill="auto"/>
            <w:vAlign w:val="center"/>
          </w:tcPr>
          <w:p w:rsidR="00282C73" w:rsidRPr="00512AE3" w:rsidRDefault="00282C73" w:rsidP="00282C73">
            <w:pPr>
              <w:spacing w:after="0" w:line="240" w:lineRule="auto"/>
              <w:rPr>
                <w:rFonts w:ascii="Times New Roman"/>
                <w:sz w:val="20"/>
              </w:rPr>
            </w:pPr>
            <w:r w:rsidRPr="00512AE3">
              <w:rPr>
                <w:rFonts w:ascii="Times New Roman"/>
                <w:sz w:val="20"/>
              </w:rPr>
              <w:t xml:space="preserve">Белозёров О.В., генеральный </w:t>
            </w:r>
            <w:proofErr w:type="gramStart"/>
            <w:r w:rsidRPr="00512AE3">
              <w:rPr>
                <w:rFonts w:ascii="Times New Roman"/>
                <w:sz w:val="20"/>
              </w:rPr>
              <w:t>директор  –</w:t>
            </w:r>
            <w:proofErr w:type="gramEnd"/>
            <w:r w:rsidRPr="00512AE3">
              <w:rPr>
                <w:rFonts w:ascii="Times New Roman"/>
                <w:sz w:val="20"/>
              </w:rPr>
              <w:t xml:space="preserve"> председатель правления ОАО «РЖД»</w:t>
            </w:r>
          </w:p>
        </w:tc>
        <w:tc>
          <w:tcPr>
            <w:tcW w:w="541"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shd w:val="clear" w:color="auto" w:fill="auto"/>
            <w:vAlign w:val="center"/>
          </w:tcPr>
          <w:p w:rsidR="00282C73" w:rsidRPr="00512AE3" w:rsidRDefault="00282C73" w:rsidP="00282C73">
            <w:pPr>
              <w:spacing w:after="0" w:line="240" w:lineRule="auto"/>
              <w:jc w:val="center"/>
              <w:outlineLvl w:val="2"/>
              <w:rPr>
                <w:rFonts w:ascii="Times New Roman"/>
                <w:bCs/>
                <w:sz w:val="18"/>
                <w:szCs w:val="18"/>
              </w:rPr>
            </w:pPr>
            <w:r w:rsidRPr="00512AE3">
              <w:rPr>
                <w:rFonts w:ascii="Times New Roman"/>
                <w:bCs/>
                <w:sz w:val="18"/>
                <w:szCs w:val="18"/>
              </w:rPr>
              <w:t>31.12.2021</w:t>
            </w:r>
          </w:p>
        </w:tc>
      </w:tr>
      <w:tr w:rsidR="00282C73" w:rsidRPr="00512AE3" w:rsidTr="007011B5">
        <w:trPr>
          <w:trHeight w:val="425"/>
        </w:trPr>
        <w:tc>
          <w:tcPr>
            <w:tcW w:w="308"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p>
        </w:tc>
        <w:tc>
          <w:tcPr>
            <w:tcW w:w="1002" w:type="pct"/>
            <w:gridSpan w:val="2"/>
            <w:shd w:val="clear" w:color="auto" w:fill="auto"/>
          </w:tcPr>
          <w:p w:rsidR="00282C73" w:rsidRPr="00512AE3" w:rsidRDefault="00282C73" w:rsidP="00282C73">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3690" w:type="pct"/>
            <w:gridSpan w:val="8"/>
            <w:shd w:val="clear" w:color="auto" w:fill="auto"/>
            <w:vAlign w:val="center"/>
          </w:tcPr>
          <w:p w:rsidR="00282C73" w:rsidRPr="00512AE3" w:rsidRDefault="00282C73" w:rsidP="00282C73">
            <w:pPr>
              <w:spacing w:after="0" w:line="240" w:lineRule="auto"/>
              <w:outlineLvl w:val="2"/>
              <w:rPr>
                <w:rFonts w:ascii="Times New Roman"/>
                <w:bCs/>
                <w:sz w:val="20"/>
              </w:rPr>
            </w:pPr>
            <w:r w:rsidRPr="00512AE3">
              <w:rPr>
                <w:rFonts w:ascii="Times New Roman"/>
                <w:bCs/>
                <w:sz w:val="20"/>
              </w:rPr>
              <w:t xml:space="preserve">По итогам 2021 года введены в эксплуатацию 32,85 км дополнительных главных и 1,63 км станционных </w:t>
            </w:r>
            <w:proofErr w:type="gramStart"/>
            <w:r w:rsidRPr="00512AE3">
              <w:rPr>
                <w:rFonts w:ascii="Times New Roman"/>
                <w:bCs/>
                <w:sz w:val="20"/>
              </w:rPr>
              <w:t>путей.</w:t>
            </w:r>
            <w:r w:rsidRPr="00512AE3">
              <w:rPr>
                <w:rFonts w:ascii="Times New Roman"/>
                <w:bCs/>
                <w:sz w:val="20"/>
              </w:rPr>
              <w:br/>
              <w:t>(</w:t>
            </w:r>
            <w:proofErr w:type="gramEnd"/>
            <w:r w:rsidRPr="00512AE3">
              <w:rPr>
                <w:rFonts w:ascii="Times New Roman"/>
                <w:bCs/>
                <w:sz w:val="20"/>
              </w:rPr>
              <w:t>источник информации - ОАО «РЖД»)</w:t>
            </w:r>
          </w:p>
        </w:tc>
      </w:tr>
      <w:tr w:rsidR="00282C73" w:rsidRPr="00512AE3" w:rsidTr="007011B5">
        <w:trPr>
          <w:trHeight w:val="164"/>
        </w:trPr>
        <w:tc>
          <w:tcPr>
            <w:tcW w:w="5000" w:type="pct"/>
            <w:gridSpan w:val="11"/>
            <w:shd w:val="clear" w:color="auto" w:fill="auto"/>
            <w:vAlign w:val="center"/>
          </w:tcPr>
          <w:p w:rsidR="00282C73" w:rsidRPr="00512AE3" w:rsidRDefault="00282C73" w:rsidP="00282C73">
            <w:pPr>
              <w:spacing w:after="0" w:line="240" w:lineRule="auto"/>
              <w:jc w:val="center"/>
              <w:outlineLvl w:val="2"/>
              <w:rPr>
                <w:rFonts w:ascii="Times New Roman"/>
                <w:bCs/>
                <w:sz w:val="20"/>
              </w:rPr>
            </w:pPr>
            <w:r w:rsidRPr="00512AE3">
              <w:rPr>
                <w:rFonts w:ascii="Times New Roman"/>
                <w:bCs/>
                <w:sz w:val="20"/>
              </w:rPr>
              <w:t>Процессная часть</w:t>
            </w:r>
          </w:p>
        </w:tc>
      </w:tr>
      <w:tr w:rsidR="00282C73" w:rsidRPr="00512AE3" w:rsidTr="007011B5">
        <w:trPr>
          <w:trHeight w:val="425"/>
        </w:trPr>
        <w:tc>
          <w:tcPr>
            <w:tcW w:w="308"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r w:rsidRPr="00512AE3">
              <w:rPr>
                <w:rFonts w:ascii="Times New Roman"/>
                <w:bCs/>
                <w:sz w:val="20"/>
              </w:rPr>
              <w:t>1.7</w:t>
            </w:r>
          </w:p>
        </w:tc>
        <w:tc>
          <w:tcPr>
            <w:tcW w:w="945" w:type="pct"/>
            <w:shd w:val="clear" w:color="auto" w:fill="auto"/>
            <w:vAlign w:val="center"/>
          </w:tcPr>
          <w:p w:rsidR="00282C73" w:rsidRPr="00512AE3" w:rsidRDefault="00282C73" w:rsidP="00282C73">
            <w:pPr>
              <w:spacing w:after="0" w:line="240" w:lineRule="auto"/>
              <w:jc w:val="both"/>
              <w:outlineLvl w:val="2"/>
              <w:rPr>
                <w:rFonts w:ascii="Times New Roman"/>
                <w:b/>
                <w:sz w:val="20"/>
              </w:rPr>
            </w:pPr>
            <w:r w:rsidRPr="00512AE3">
              <w:rPr>
                <w:rFonts w:ascii="Times New Roman"/>
                <w:b/>
                <w:sz w:val="20"/>
              </w:rPr>
              <w:t>Ведомственная целевая программа «Обеспечение доступности услуг железнодорожного транспорта»</w:t>
            </w:r>
          </w:p>
        </w:tc>
        <w:tc>
          <w:tcPr>
            <w:tcW w:w="416" w:type="pct"/>
            <w:gridSpan w:val="2"/>
            <w:shd w:val="clear" w:color="auto" w:fill="auto"/>
            <w:vAlign w:val="center"/>
          </w:tcPr>
          <w:p w:rsidR="00282C73" w:rsidRPr="00512AE3" w:rsidRDefault="00282C73" w:rsidP="00282C73">
            <w:pPr>
              <w:spacing w:after="0" w:line="240" w:lineRule="auto"/>
              <w:jc w:val="center"/>
              <w:outlineLvl w:val="2"/>
              <w:rPr>
                <w:rFonts w:ascii="Times New Roman"/>
                <w:sz w:val="20"/>
              </w:rPr>
            </w:pPr>
            <w:r w:rsidRPr="00512AE3">
              <w:rPr>
                <w:rFonts w:ascii="Times New Roman"/>
                <w:sz w:val="20"/>
              </w:rPr>
              <w:t>X</w:t>
            </w:r>
          </w:p>
        </w:tc>
        <w:tc>
          <w:tcPr>
            <w:tcW w:w="800" w:type="pct"/>
            <w:shd w:val="clear" w:color="auto" w:fill="auto"/>
            <w:vAlign w:val="center"/>
          </w:tcPr>
          <w:p w:rsidR="00282C73" w:rsidRPr="00512AE3" w:rsidRDefault="00282C73" w:rsidP="00282C73">
            <w:pPr>
              <w:spacing w:after="0" w:line="240" w:lineRule="auto"/>
              <w:outlineLvl w:val="2"/>
              <w:rPr>
                <w:rFonts w:ascii="Times New Roman"/>
                <w:sz w:val="20"/>
              </w:rPr>
            </w:pPr>
            <w:r w:rsidRPr="00512AE3">
              <w:rPr>
                <w:rFonts w:ascii="Times New Roman"/>
                <w:sz w:val="20"/>
              </w:rPr>
              <w:t>Коваль И.Ю.,   руководитель Федерального агентства железнодорожного транспорта</w:t>
            </w:r>
          </w:p>
        </w:tc>
        <w:tc>
          <w:tcPr>
            <w:tcW w:w="541"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r w:rsidRPr="00512AE3">
              <w:rPr>
                <w:rFonts w:ascii="Times New Roman"/>
                <w:bCs/>
                <w:sz w:val="20"/>
              </w:rPr>
              <w:t>Х</w:t>
            </w:r>
          </w:p>
        </w:tc>
        <w:tc>
          <w:tcPr>
            <w:tcW w:w="489"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r w:rsidRPr="00512AE3">
              <w:rPr>
                <w:rFonts w:ascii="Times New Roman"/>
                <w:bCs/>
                <w:sz w:val="20"/>
              </w:rPr>
              <w:t>Х</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r w:rsidRPr="00512AE3">
              <w:rPr>
                <w:rFonts w:ascii="Times New Roman"/>
                <w:bCs/>
                <w:sz w:val="20"/>
              </w:rPr>
              <w:t>01.01.2019</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r w:rsidRPr="00512AE3">
              <w:rPr>
                <w:rFonts w:ascii="Times New Roman"/>
                <w:bCs/>
                <w:sz w:val="20"/>
              </w:rPr>
              <w:t>31.12.2024</w:t>
            </w:r>
          </w:p>
        </w:tc>
        <w:tc>
          <w:tcPr>
            <w:tcW w:w="359"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r w:rsidRPr="00512AE3">
              <w:rPr>
                <w:rFonts w:ascii="Times New Roman"/>
                <w:bCs/>
                <w:sz w:val="20"/>
              </w:rPr>
              <w:t>01.01.2019</w:t>
            </w:r>
          </w:p>
        </w:tc>
        <w:tc>
          <w:tcPr>
            <w:tcW w:w="424" w:type="pct"/>
            <w:shd w:val="clear" w:color="auto" w:fill="auto"/>
            <w:vAlign w:val="center"/>
          </w:tcPr>
          <w:p w:rsidR="00282C73" w:rsidRPr="00512AE3" w:rsidRDefault="00282C73" w:rsidP="00282C73">
            <w:pPr>
              <w:spacing w:after="0" w:line="240" w:lineRule="auto"/>
              <w:jc w:val="center"/>
              <w:outlineLvl w:val="2"/>
              <w:rPr>
                <w:rFonts w:ascii="Times New Roman"/>
                <w:bCs/>
                <w:sz w:val="20"/>
              </w:rPr>
            </w:pPr>
            <w:r w:rsidRPr="00512AE3">
              <w:rPr>
                <w:rFonts w:ascii="Times New Roman"/>
                <w:bCs/>
                <w:sz w:val="20"/>
              </w:rPr>
              <w:t>Х</w:t>
            </w:r>
          </w:p>
        </w:tc>
      </w:tr>
      <w:tr w:rsidR="00875480" w:rsidRPr="00512AE3" w:rsidTr="007011B5">
        <w:trPr>
          <w:trHeight w:val="425"/>
        </w:trPr>
        <w:tc>
          <w:tcPr>
            <w:tcW w:w="308"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p>
        </w:tc>
        <w:tc>
          <w:tcPr>
            <w:tcW w:w="945" w:type="pct"/>
            <w:shd w:val="clear" w:color="auto" w:fill="auto"/>
            <w:vAlign w:val="center"/>
          </w:tcPr>
          <w:p w:rsidR="00875480" w:rsidRPr="00512AE3" w:rsidRDefault="00875480" w:rsidP="00875480">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1216" w:type="pct"/>
            <w:gridSpan w:val="3"/>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Позднее доведение лимитов бюджетных обязательств</w:t>
            </w:r>
          </w:p>
        </w:tc>
        <w:tc>
          <w:tcPr>
            <w:tcW w:w="541"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высокая</w:t>
            </w:r>
          </w:p>
        </w:tc>
        <w:tc>
          <w:tcPr>
            <w:tcW w:w="489"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2</w:t>
            </w:r>
          </w:p>
        </w:tc>
        <w:tc>
          <w:tcPr>
            <w:tcW w:w="359"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c>
          <w:tcPr>
            <w:tcW w:w="359"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c>
          <w:tcPr>
            <w:tcW w:w="359"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c>
          <w:tcPr>
            <w:tcW w:w="424"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r>
      <w:tr w:rsidR="00875480" w:rsidRPr="00512AE3" w:rsidTr="007011B5">
        <w:trPr>
          <w:trHeight w:val="425"/>
        </w:trPr>
        <w:tc>
          <w:tcPr>
            <w:tcW w:w="308"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p>
        </w:tc>
        <w:tc>
          <w:tcPr>
            <w:tcW w:w="945" w:type="pct"/>
            <w:shd w:val="clear" w:color="auto" w:fill="auto"/>
            <w:vAlign w:val="center"/>
          </w:tcPr>
          <w:p w:rsidR="00875480" w:rsidRPr="00512AE3" w:rsidRDefault="00875480" w:rsidP="00875480">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1757" w:type="pct"/>
            <w:gridSpan w:val="4"/>
            <w:shd w:val="clear" w:color="auto" w:fill="auto"/>
            <w:vAlign w:val="center"/>
          </w:tcPr>
          <w:p w:rsidR="00875480" w:rsidRPr="00512AE3" w:rsidRDefault="00875480" w:rsidP="00E60AF1">
            <w:pPr>
              <w:spacing w:after="0" w:line="240" w:lineRule="auto"/>
              <w:jc w:val="both"/>
              <w:rPr>
                <w:rFonts w:ascii="Times New Roman"/>
                <w:sz w:val="20"/>
              </w:rPr>
            </w:pPr>
            <w:r w:rsidRPr="00512AE3">
              <w:rPr>
                <w:rFonts w:ascii="Times New Roman"/>
                <w:color w:val="000000" w:themeColor="text1"/>
                <w:sz w:val="20"/>
              </w:rPr>
              <w:t xml:space="preserve">В соответствии с постановлением Правительства Российской Федерации от 09.06.2021 № 875 </w:t>
            </w:r>
            <w:r w:rsidR="00E60AF1" w:rsidRPr="00512AE3">
              <w:rPr>
                <w:rFonts w:ascii="Times New Roman"/>
                <w:color w:val="000000" w:themeColor="text1"/>
                <w:sz w:val="20"/>
              </w:rPr>
              <w:t xml:space="preserve">                                </w:t>
            </w:r>
            <w:r w:rsidRPr="00512AE3">
              <w:rPr>
                <w:rFonts w:ascii="Times New Roman"/>
                <w:color w:val="000000" w:themeColor="text1"/>
                <w:sz w:val="20"/>
              </w:rPr>
              <w:t>«Об утверждении Правил предоставления в 2021 году из федерального бюджета субсидий организациям железнодорожного транспорта на компенсацию потерь</w:t>
            </w:r>
            <w:r w:rsidR="00E60AF1" w:rsidRPr="00512AE3">
              <w:rPr>
                <w:rFonts w:ascii="Times New Roman"/>
                <w:color w:val="000000" w:themeColor="text1"/>
                <w:sz w:val="20"/>
              </w:rPr>
              <w:t xml:space="preserve">                    </w:t>
            </w:r>
            <w:r w:rsidRPr="00512AE3">
              <w:rPr>
                <w:rFonts w:ascii="Times New Roman"/>
                <w:color w:val="000000" w:themeColor="text1"/>
                <w:sz w:val="20"/>
              </w:rPr>
              <w:t xml:space="preserve"> в доходах, возникающих в результате установления льгот по тарифам на осуществление семейных поездок железнодорожным транспортом общего пользования </w:t>
            </w:r>
            <w:r w:rsidR="00E60AF1" w:rsidRPr="00512AE3">
              <w:rPr>
                <w:rFonts w:ascii="Times New Roman"/>
                <w:color w:val="000000" w:themeColor="text1"/>
                <w:sz w:val="20"/>
              </w:rPr>
              <w:t xml:space="preserve">                   </w:t>
            </w:r>
            <w:r w:rsidRPr="00512AE3">
              <w:rPr>
                <w:rFonts w:ascii="Times New Roman"/>
                <w:color w:val="000000" w:themeColor="text1"/>
                <w:sz w:val="20"/>
              </w:rPr>
              <w:t>в купейных вагонах в поездах дальнего следования всех категорий, в целях повышения конкурентоспособности внутреннего туристского продукта» Федеральное агентство железнодорожного транспорта провело отбор способом запроса предложений среди</w:t>
            </w:r>
            <w:r w:rsidRPr="00512AE3">
              <w:rPr>
                <w:rFonts w:ascii="Times New Roman"/>
                <w:sz w:val="20"/>
              </w:rPr>
              <w:t xml:space="preserve"> организаций железнодорожного транспорта в целях определения получателей субсидии. Подписаны соглашения о предоставлении субсидии </w:t>
            </w:r>
            <w:r w:rsidR="00E60AF1" w:rsidRPr="00512AE3">
              <w:rPr>
                <w:rFonts w:ascii="Times New Roman"/>
                <w:sz w:val="20"/>
              </w:rPr>
              <w:t xml:space="preserve">                        </w:t>
            </w:r>
            <w:r w:rsidRPr="00512AE3">
              <w:rPr>
                <w:rFonts w:ascii="Times New Roman"/>
                <w:sz w:val="20"/>
              </w:rPr>
              <w:t xml:space="preserve">с 5 победителями отбора. </w:t>
            </w:r>
          </w:p>
          <w:p w:rsidR="00875480" w:rsidRPr="00512AE3" w:rsidRDefault="00875480" w:rsidP="00E60AF1">
            <w:pPr>
              <w:spacing w:after="0" w:line="240" w:lineRule="auto"/>
              <w:jc w:val="both"/>
              <w:outlineLvl w:val="2"/>
              <w:rPr>
                <w:rFonts w:ascii="Times New Roman"/>
                <w:bCs/>
                <w:sz w:val="20"/>
              </w:rPr>
            </w:pPr>
            <w:r w:rsidRPr="00512AE3">
              <w:rPr>
                <w:rFonts w:ascii="Times New Roman"/>
                <w:color w:val="000000" w:themeColor="text1"/>
                <w:sz w:val="20"/>
              </w:rPr>
              <w:t xml:space="preserve">В соответствии с постановлением Правительства Российской Федерации от 09.06.2021 № 874 </w:t>
            </w:r>
            <w:r w:rsidR="00E60AF1" w:rsidRPr="00512AE3">
              <w:rPr>
                <w:rFonts w:ascii="Times New Roman"/>
                <w:color w:val="000000" w:themeColor="text1"/>
                <w:sz w:val="20"/>
              </w:rPr>
              <w:t xml:space="preserve">                               </w:t>
            </w:r>
            <w:r w:rsidRPr="00512AE3">
              <w:rPr>
                <w:rFonts w:ascii="Times New Roman"/>
                <w:color w:val="000000" w:themeColor="text1"/>
                <w:sz w:val="20"/>
              </w:rPr>
              <w:lastRenderedPageBreak/>
              <w:t xml:space="preserve">«Об утверждении Правил предоставления в 2021 году из федерального бюджета субсидий организациям железнодорожного транспорта </w:t>
            </w:r>
            <w:r w:rsidRPr="00512AE3">
              <w:rPr>
                <w:rFonts w:ascii="Times New Roman"/>
                <w:bCs/>
                <w:sz w:val="20"/>
              </w:rPr>
              <w:t>на возмещение части расходов, понесенных в 2020 году, связанных с арендой, управлением, эксплуатацией, техническим обслуживанием и ремонтом подвижного состава при осуществлении перевозок пассажиров железнодорожным транспортом общего пользования в пригородном сообщении</w:t>
            </w:r>
            <w:r w:rsidRPr="00512AE3">
              <w:rPr>
                <w:rFonts w:ascii="Times New Roman"/>
                <w:color w:val="000000" w:themeColor="text1"/>
                <w:sz w:val="20"/>
              </w:rPr>
              <w:t>» Федеральное агентство железнодорожного транспорта провело отбор способом запроса предложений среди</w:t>
            </w:r>
            <w:r w:rsidRPr="00512AE3">
              <w:rPr>
                <w:rFonts w:ascii="Times New Roman"/>
                <w:sz w:val="20"/>
              </w:rPr>
              <w:t xml:space="preserve"> организаций железнодорожного транспорта в целях определения получателей субсидии. Подписаны соглашения</w:t>
            </w:r>
            <w:r w:rsidR="00E60AF1" w:rsidRPr="00512AE3">
              <w:rPr>
                <w:rFonts w:ascii="Times New Roman"/>
                <w:sz w:val="20"/>
              </w:rPr>
              <w:t xml:space="preserve">                                 </w:t>
            </w:r>
            <w:r w:rsidRPr="00512AE3">
              <w:rPr>
                <w:rFonts w:ascii="Times New Roman"/>
                <w:sz w:val="20"/>
              </w:rPr>
              <w:t xml:space="preserve"> о предоставлении субсидии с 10 победителями отбора</w:t>
            </w:r>
          </w:p>
        </w:tc>
        <w:tc>
          <w:tcPr>
            <w:tcW w:w="489"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lastRenderedPageBreak/>
              <w:t>2</w:t>
            </w:r>
          </w:p>
        </w:tc>
        <w:tc>
          <w:tcPr>
            <w:tcW w:w="359"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c>
          <w:tcPr>
            <w:tcW w:w="359"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c>
          <w:tcPr>
            <w:tcW w:w="359"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c>
          <w:tcPr>
            <w:tcW w:w="424" w:type="pct"/>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1.7.1</w:t>
            </w: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sz w:val="20"/>
              </w:rPr>
              <w:t>Мероприятие 1.7.1. Предоставление субсидий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в плацкартных и общих вагонах</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X</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01.01.2019</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31.12.2024</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01.01.2019</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Х</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1.7.1.1</w:t>
            </w:r>
          </w:p>
        </w:tc>
        <w:tc>
          <w:tcPr>
            <w:tcW w:w="945" w:type="pct"/>
            <w:tcBorders>
              <w:bottom w:val="single" w:sz="4" w:space="0" w:color="auto"/>
            </w:tcBorders>
            <w:shd w:val="clear" w:color="auto" w:fill="auto"/>
            <w:vAlign w:val="center"/>
          </w:tcPr>
          <w:p w:rsidR="00875480" w:rsidRPr="00512AE3" w:rsidRDefault="00875480" w:rsidP="00472300">
            <w:pPr>
              <w:spacing w:after="0" w:line="240" w:lineRule="auto"/>
              <w:jc w:val="both"/>
              <w:outlineLvl w:val="2"/>
              <w:rPr>
                <w:rFonts w:ascii="Times New Roman"/>
                <w:sz w:val="20"/>
              </w:rPr>
            </w:pPr>
            <w:r w:rsidRPr="00512AE3">
              <w:rPr>
                <w:rFonts w:ascii="Times New Roman"/>
                <w:sz w:val="20"/>
              </w:rPr>
              <w:t>Контрольная точка 1.7.1.1. Субсидии на компенсацию потерь в доходах при перевозке пассажиров в поездах дальнего следования в плацкартных и общих вагонах на 2021 год предоставлены</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jc w:val="center"/>
              <w:rPr>
                <w:rFonts w:ascii="Times New Roman"/>
                <w:sz w:val="20"/>
              </w:rPr>
            </w:pPr>
            <w:r w:rsidRPr="00512AE3">
              <w:rPr>
                <w:rFonts w:ascii="Times New Roman"/>
                <w:sz w:val="20"/>
              </w:rPr>
              <w:t>3.1</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29.12.2021</w:t>
            </w:r>
          </w:p>
        </w:tc>
      </w:tr>
      <w:tr w:rsidR="00875480" w:rsidRPr="00512AE3" w:rsidTr="007011B5">
        <w:trPr>
          <w:trHeight w:val="425"/>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p>
        </w:tc>
        <w:tc>
          <w:tcPr>
            <w:tcW w:w="945" w:type="pct"/>
            <w:tcBorders>
              <w:left w:val="single" w:sz="4" w:space="0" w:color="auto"/>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в неустановленный срок) контрольной точки, в том числе  причины отклонения</w:t>
            </w:r>
          </w:p>
        </w:tc>
        <w:tc>
          <w:tcPr>
            <w:tcW w:w="3747" w:type="pct"/>
            <w:gridSpan w:val="9"/>
            <w:tcBorders>
              <w:bottom w:val="single" w:sz="4" w:space="0" w:color="auto"/>
            </w:tcBorders>
            <w:shd w:val="clear" w:color="auto" w:fill="auto"/>
            <w:vAlign w:val="center"/>
          </w:tcPr>
          <w:p w:rsidR="00875480" w:rsidRPr="00512AE3" w:rsidRDefault="00875480" w:rsidP="00D5247C">
            <w:pPr>
              <w:spacing w:after="0" w:line="240" w:lineRule="auto"/>
              <w:jc w:val="both"/>
              <w:outlineLvl w:val="2"/>
              <w:rPr>
                <w:rFonts w:ascii="Times New Roman"/>
                <w:bCs/>
                <w:sz w:val="20"/>
              </w:rPr>
            </w:pPr>
            <w:r w:rsidRPr="00512AE3">
              <w:rPr>
                <w:rFonts w:ascii="Times New Roman"/>
                <w:sz w:val="20"/>
              </w:rPr>
              <w:t>Субсидии предоставлены в сумме 9,55 млрд рублей. Платежные поручения: от 04.02.2021 №</w:t>
            </w:r>
            <w:r w:rsidR="00D5247C" w:rsidRPr="00512AE3">
              <w:rPr>
                <w:rFonts w:ascii="Times New Roman"/>
                <w:sz w:val="20"/>
              </w:rPr>
              <w:t xml:space="preserve"> </w:t>
            </w:r>
            <w:r w:rsidRPr="00512AE3">
              <w:rPr>
                <w:rFonts w:ascii="Times New Roman"/>
                <w:sz w:val="20"/>
              </w:rPr>
              <w:t>169949</w:t>
            </w:r>
            <w:r w:rsidR="00D5247C" w:rsidRPr="00512AE3">
              <w:rPr>
                <w:rFonts w:ascii="Times New Roman"/>
                <w:sz w:val="20"/>
              </w:rPr>
              <w:t>,</w:t>
            </w:r>
            <w:r w:rsidRPr="00512AE3">
              <w:rPr>
                <w:rFonts w:ascii="Times New Roman"/>
                <w:sz w:val="20"/>
              </w:rPr>
              <w:t xml:space="preserve"> №</w:t>
            </w:r>
            <w:r w:rsidR="00D5247C" w:rsidRPr="00512AE3">
              <w:rPr>
                <w:rFonts w:ascii="Times New Roman"/>
                <w:sz w:val="20"/>
              </w:rPr>
              <w:t xml:space="preserve"> </w:t>
            </w:r>
            <w:r w:rsidRPr="00512AE3">
              <w:rPr>
                <w:rFonts w:ascii="Times New Roman"/>
                <w:sz w:val="20"/>
              </w:rPr>
              <w:t>169950, от 16.02.2021</w:t>
            </w:r>
            <w:r w:rsidR="00D5247C" w:rsidRPr="00512AE3">
              <w:rPr>
                <w:rFonts w:ascii="Times New Roman"/>
                <w:sz w:val="20"/>
              </w:rPr>
              <w:t xml:space="preserve">                        </w:t>
            </w:r>
            <w:r w:rsidRPr="00512AE3">
              <w:rPr>
                <w:rFonts w:ascii="Times New Roman"/>
                <w:sz w:val="20"/>
              </w:rPr>
              <w:t xml:space="preserve"> №</w:t>
            </w:r>
            <w:r w:rsidR="00D5247C" w:rsidRPr="00512AE3">
              <w:rPr>
                <w:rFonts w:ascii="Times New Roman"/>
                <w:sz w:val="20"/>
              </w:rPr>
              <w:t xml:space="preserve"> </w:t>
            </w:r>
            <w:r w:rsidRPr="00512AE3">
              <w:rPr>
                <w:rFonts w:ascii="Times New Roman"/>
                <w:sz w:val="20"/>
              </w:rPr>
              <w:t>209247, от 18.02.2021</w:t>
            </w:r>
            <w:r w:rsidR="00D5247C" w:rsidRPr="00512AE3">
              <w:rPr>
                <w:rFonts w:ascii="Times New Roman"/>
                <w:sz w:val="20"/>
              </w:rPr>
              <w:t xml:space="preserve">, </w:t>
            </w:r>
            <w:r w:rsidRPr="00512AE3">
              <w:rPr>
                <w:rFonts w:ascii="Times New Roman"/>
                <w:sz w:val="20"/>
              </w:rPr>
              <w:t xml:space="preserve"> №</w:t>
            </w:r>
            <w:r w:rsidR="00D5247C" w:rsidRPr="00512AE3">
              <w:rPr>
                <w:rFonts w:ascii="Times New Roman"/>
                <w:sz w:val="20"/>
              </w:rPr>
              <w:t xml:space="preserve"> </w:t>
            </w:r>
            <w:r w:rsidRPr="00512AE3">
              <w:rPr>
                <w:rFonts w:ascii="Times New Roman"/>
                <w:sz w:val="20"/>
              </w:rPr>
              <w:t>220802, от 24.02.2021</w:t>
            </w:r>
            <w:r w:rsidR="00D5247C" w:rsidRPr="00512AE3">
              <w:rPr>
                <w:rFonts w:ascii="Times New Roman"/>
                <w:sz w:val="20"/>
              </w:rPr>
              <w:t xml:space="preserve"> </w:t>
            </w:r>
            <w:r w:rsidRPr="00512AE3">
              <w:rPr>
                <w:rFonts w:ascii="Times New Roman"/>
                <w:sz w:val="20"/>
              </w:rPr>
              <w:t xml:space="preserve"> №</w:t>
            </w:r>
            <w:r w:rsidR="00D5247C" w:rsidRPr="00512AE3">
              <w:rPr>
                <w:rFonts w:ascii="Times New Roman"/>
                <w:sz w:val="20"/>
              </w:rPr>
              <w:t xml:space="preserve">  </w:t>
            </w:r>
            <w:r w:rsidRPr="00512AE3">
              <w:rPr>
                <w:rFonts w:ascii="Times New Roman"/>
                <w:sz w:val="20"/>
              </w:rPr>
              <w:t>245293, №</w:t>
            </w:r>
            <w:r w:rsidR="00D5247C" w:rsidRPr="00512AE3">
              <w:rPr>
                <w:rFonts w:ascii="Times New Roman"/>
                <w:sz w:val="20"/>
              </w:rPr>
              <w:t xml:space="preserve"> </w:t>
            </w:r>
            <w:r w:rsidRPr="00512AE3">
              <w:rPr>
                <w:rFonts w:ascii="Times New Roman"/>
                <w:sz w:val="20"/>
              </w:rPr>
              <w:t>244093, от 19.03.2021 №</w:t>
            </w:r>
            <w:r w:rsidR="00D5247C" w:rsidRPr="00512AE3">
              <w:rPr>
                <w:rFonts w:ascii="Times New Roman"/>
                <w:sz w:val="20"/>
              </w:rPr>
              <w:t xml:space="preserve"> </w:t>
            </w:r>
            <w:r w:rsidRPr="00512AE3">
              <w:rPr>
                <w:rFonts w:ascii="Times New Roman"/>
                <w:sz w:val="20"/>
              </w:rPr>
              <w:t>344613, №</w:t>
            </w:r>
            <w:r w:rsidR="00D5247C" w:rsidRPr="00512AE3">
              <w:rPr>
                <w:rFonts w:ascii="Times New Roman"/>
                <w:sz w:val="20"/>
              </w:rPr>
              <w:t xml:space="preserve"> </w:t>
            </w:r>
            <w:r w:rsidRPr="00512AE3">
              <w:rPr>
                <w:rFonts w:ascii="Times New Roman"/>
                <w:sz w:val="20"/>
              </w:rPr>
              <w:t xml:space="preserve">344609, от 26.03.2021 </w:t>
            </w:r>
            <w:r w:rsidR="00D5247C" w:rsidRPr="00512AE3">
              <w:rPr>
                <w:rFonts w:ascii="Times New Roman"/>
                <w:sz w:val="20"/>
              </w:rPr>
              <w:t xml:space="preserve">                         </w:t>
            </w:r>
            <w:r w:rsidRPr="00512AE3">
              <w:rPr>
                <w:rFonts w:ascii="Times New Roman"/>
                <w:sz w:val="20"/>
              </w:rPr>
              <w:t>№</w:t>
            </w:r>
            <w:r w:rsidR="00D5247C" w:rsidRPr="00512AE3">
              <w:rPr>
                <w:rFonts w:ascii="Times New Roman"/>
                <w:sz w:val="20"/>
              </w:rPr>
              <w:t xml:space="preserve"> </w:t>
            </w:r>
            <w:r w:rsidRPr="00512AE3">
              <w:rPr>
                <w:rFonts w:ascii="Times New Roman"/>
                <w:sz w:val="20"/>
              </w:rPr>
              <w:t>372004, от 13.04.2021 №</w:t>
            </w:r>
            <w:r w:rsidR="00D5247C" w:rsidRPr="00512AE3">
              <w:rPr>
                <w:rFonts w:ascii="Times New Roman"/>
                <w:sz w:val="20"/>
              </w:rPr>
              <w:t xml:space="preserve"> </w:t>
            </w:r>
            <w:r w:rsidRPr="00512AE3">
              <w:rPr>
                <w:rFonts w:ascii="Times New Roman"/>
                <w:sz w:val="20"/>
              </w:rPr>
              <w:t>449654, от 20.04.2021 №</w:t>
            </w:r>
            <w:r w:rsidR="00D5247C" w:rsidRPr="00512AE3">
              <w:rPr>
                <w:rFonts w:ascii="Times New Roman"/>
                <w:sz w:val="20"/>
              </w:rPr>
              <w:t xml:space="preserve"> </w:t>
            </w:r>
            <w:r w:rsidRPr="00512AE3">
              <w:rPr>
                <w:rFonts w:ascii="Times New Roman"/>
                <w:sz w:val="20"/>
              </w:rPr>
              <w:t>489679, от 21.04.2021 №</w:t>
            </w:r>
            <w:r w:rsidR="00D5247C" w:rsidRPr="00512AE3">
              <w:rPr>
                <w:rFonts w:ascii="Times New Roman"/>
                <w:sz w:val="20"/>
              </w:rPr>
              <w:t xml:space="preserve"> </w:t>
            </w:r>
            <w:r w:rsidRPr="00512AE3">
              <w:rPr>
                <w:rFonts w:ascii="Times New Roman"/>
                <w:sz w:val="20"/>
              </w:rPr>
              <w:t>494529, от 17.05.2021 №</w:t>
            </w:r>
            <w:r w:rsidR="00D5247C" w:rsidRPr="00512AE3">
              <w:rPr>
                <w:rFonts w:ascii="Times New Roman"/>
                <w:sz w:val="20"/>
              </w:rPr>
              <w:t xml:space="preserve"> </w:t>
            </w:r>
            <w:r w:rsidRPr="00512AE3">
              <w:rPr>
                <w:rFonts w:ascii="Times New Roman"/>
                <w:sz w:val="20"/>
              </w:rPr>
              <w:t>578345, от 20.05.2021</w:t>
            </w:r>
            <w:r w:rsidR="00D5247C" w:rsidRPr="00512AE3">
              <w:rPr>
                <w:rFonts w:ascii="Times New Roman"/>
                <w:sz w:val="20"/>
              </w:rPr>
              <w:t xml:space="preserve">                       </w:t>
            </w:r>
            <w:r w:rsidRPr="00512AE3">
              <w:rPr>
                <w:rFonts w:ascii="Times New Roman"/>
                <w:sz w:val="20"/>
              </w:rPr>
              <w:t xml:space="preserve"> №</w:t>
            </w:r>
            <w:r w:rsidR="00D5247C" w:rsidRPr="00512AE3">
              <w:rPr>
                <w:rFonts w:ascii="Times New Roman"/>
                <w:sz w:val="20"/>
              </w:rPr>
              <w:t xml:space="preserve"> </w:t>
            </w:r>
            <w:r w:rsidRPr="00512AE3">
              <w:rPr>
                <w:rFonts w:ascii="Times New Roman"/>
                <w:sz w:val="20"/>
              </w:rPr>
              <w:t>609659, от 31.05.2021 №</w:t>
            </w:r>
            <w:r w:rsidR="00D5247C" w:rsidRPr="00512AE3">
              <w:rPr>
                <w:rFonts w:ascii="Times New Roman"/>
                <w:sz w:val="20"/>
              </w:rPr>
              <w:t xml:space="preserve"> </w:t>
            </w:r>
            <w:r w:rsidRPr="00512AE3">
              <w:rPr>
                <w:rFonts w:ascii="Times New Roman"/>
                <w:sz w:val="20"/>
              </w:rPr>
              <w:t>656882, №</w:t>
            </w:r>
            <w:r w:rsidR="00D5247C" w:rsidRPr="00512AE3">
              <w:rPr>
                <w:rFonts w:ascii="Times New Roman"/>
                <w:sz w:val="20"/>
              </w:rPr>
              <w:t xml:space="preserve"> </w:t>
            </w:r>
            <w:r w:rsidRPr="00512AE3">
              <w:rPr>
                <w:rFonts w:ascii="Times New Roman"/>
                <w:sz w:val="20"/>
              </w:rPr>
              <w:t>656883, от 11.06.2021 №</w:t>
            </w:r>
            <w:r w:rsidR="00D5247C" w:rsidRPr="00512AE3">
              <w:rPr>
                <w:rFonts w:ascii="Times New Roman"/>
                <w:sz w:val="20"/>
              </w:rPr>
              <w:t xml:space="preserve"> </w:t>
            </w:r>
            <w:r w:rsidRPr="00512AE3">
              <w:rPr>
                <w:rFonts w:ascii="Times New Roman"/>
                <w:sz w:val="20"/>
              </w:rPr>
              <w:t>720040, от 15.06.2021 №</w:t>
            </w:r>
            <w:r w:rsidR="00D5247C" w:rsidRPr="00512AE3">
              <w:rPr>
                <w:rFonts w:ascii="Times New Roman"/>
                <w:sz w:val="20"/>
              </w:rPr>
              <w:t xml:space="preserve"> </w:t>
            </w:r>
            <w:r w:rsidRPr="00512AE3">
              <w:rPr>
                <w:rFonts w:ascii="Times New Roman"/>
                <w:sz w:val="20"/>
              </w:rPr>
              <w:t>727839, от 16.06.2021 №</w:t>
            </w:r>
            <w:r w:rsidR="00D5247C" w:rsidRPr="00512AE3">
              <w:rPr>
                <w:rFonts w:ascii="Times New Roman"/>
                <w:sz w:val="20"/>
              </w:rPr>
              <w:t xml:space="preserve"> </w:t>
            </w:r>
            <w:r w:rsidRPr="00512AE3">
              <w:rPr>
                <w:rFonts w:ascii="Times New Roman"/>
                <w:sz w:val="20"/>
              </w:rPr>
              <w:t>737359,</w:t>
            </w:r>
            <w:r w:rsidR="00D5247C" w:rsidRPr="00512AE3">
              <w:rPr>
                <w:rFonts w:ascii="Times New Roman"/>
                <w:sz w:val="20"/>
              </w:rPr>
              <w:t xml:space="preserve">                             </w:t>
            </w:r>
            <w:r w:rsidRPr="00512AE3">
              <w:rPr>
                <w:rFonts w:ascii="Times New Roman"/>
                <w:sz w:val="20"/>
              </w:rPr>
              <w:t xml:space="preserve"> от 21.06.2021 №</w:t>
            </w:r>
            <w:r w:rsidR="00D5247C" w:rsidRPr="00512AE3">
              <w:rPr>
                <w:rFonts w:ascii="Times New Roman"/>
                <w:sz w:val="20"/>
              </w:rPr>
              <w:t xml:space="preserve"> </w:t>
            </w:r>
            <w:r w:rsidRPr="00512AE3">
              <w:rPr>
                <w:rFonts w:ascii="Times New Roman"/>
                <w:sz w:val="20"/>
              </w:rPr>
              <w:t>765864, от 26.06.2021 №</w:t>
            </w:r>
            <w:r w:rsidR="00D5247C" w:rsidRPr="00512AE3">
              <w:rPr>
                <w:rFonts w:ascii="Times New Roman"/>
                <w:sz w:val="20"/>
              </w:rPr>
              <w:t xml:space="preserve"> </w:t>
            </w:r>
            <w:r w:rsidRPr="00512AE3">
              <w:rPr>
                <w:rFonts w:ascii="Times New Roman"/>
                <w:sz w:val="20"/>
              </w:rPr>
              <w:t>638086, от 23.06.2021 №</w:t>
            </w:r>
            <w:r w:rsidR="00D5247C" w:rsidRPr="00512AE3">
              <w:rPr>
                <w:rFonts w:ascii="Times New Roman"/>
                <w:sz w:val="20"/>
              </w:rPr>
              <w:t xml:space="preserve"> </w:t>
            </w:r>
            <w:r w:rsidRPr="00512AE3">
              <w:rPr>
                <w:rFonts w:ascii="Times New Roman"/>
                <w:sz w:val="20"/>
              </w:rPr>
              <w:t>776698, от 13.07.2021 №</w:t>
            </w:r>
            <w:r w:rsidR="00D5247C" w:rsidRPr="00512AE3">
              <w:rPr>
                <w:rFonts w:ascii="Times New Roman"/>
                <w:sz w:val="20"/>
              </w:rPr>
              <w:t xml:space="preserve"> </w:t>
            </w:r>
            <w:r w:rsidRPr="00512AE3">
              <w:rPr>
                <w:rFonts w:ascii="Times New Roman"/>
                <w:sz w:val="20"/>
              </w:rPr>
              <w:t>873582, от 11.08.2021 №</w:t>
            </w:r>
            <w:r w:rsidR="00D5247C" w:rsidRPr="00512AE3">
              <w:rPr>
                <w:rFonts w:ascii="Times New Roman"/>
                <w:sz w:val="20"/>
              </w:rPr>
              <w:t xml:space="preserve"> </w:t>
            </w:r>
            <w:r w:rsidRPr="00512AE3">
              <w:rPr>
                <w:rFonts w:ascii="Times New Roman"/>
                <w:sz w:val="20"/>
              </w:rPr>
              <w:t xml:space="preserve">119517, </w:t>
            </w:r>
            <w:r w:rsidR="00D5247C" w:rsidRPr="00512AE3">
              <w:rPr>
                <w:rFonts w:ascii="Times New Roman"/>
                <w:sz w:val="20"/>
              </w:rPr>
              <w:t xml:space="preserve">                         </w:t>
            </w:r>
            <w:r w:rsidRPr="00512AE3">
              <w:rPr>
                <w:rFonts w:ascii="Times New Roman"/>
                <w:sz w:val="20"/>
              </w:rPr>
              <w:t>от 13.09.2021 №</w:t>
            </w:r>
            <w:r w:rsidR="00D5247C" w:rsidRPr="00512AE3">
              <w:rPr>
                <w:rFonts w:ascii="Times New Roman"/>
                <w:sz w:val="20"/>
              </w:rPr>
              <w:t xml:space="preserve"> </w:t>
            </w:r>
            <w:r w:rsidRPr="00512AE3">
              <w:rPr>
                <w:rFonts w:ascii="Times New Roman"/>
                <w:sz w:val="20"/>
              </w:rPr>
              <w:t>260674, от 20.07.2021 №</w:t>
            </w:r>
            <w:r w:rsidR="00D5247C" w:rsidRPr="00512AE3">
              <w:rPr>
                <w:rFonts w:ascii="Times New Roman"/>
                <w:sz w:val="20"/>
              </w:rPr>
              <w:t xml:space="preserve"> </w:t>
            </w:r>
            <w:r w:rsidRPr="00512AE3">
              <w:rPr>
                <w:rFonts w:ascii="Times New Roman"/>
                <w:sz w:val="20"/>
              </w:rPr>
              <w:t>19373, от 04.08.2021 №</w:t>
            </w:r>
            <w:r w:rsidR="00D5247C" w:rsidRPr="00512AE3">
              <w:rPr>
                <w:rFonts w:ascii="Times New Roman"/>
                <w:sz w:val="20"/>
              </w:rPr>
              <w:t xml:space="preserve"> </w:t>
            </w:r>
            <w:r w:rsidRPr="00512AE3">
              <w:rPr>
                <w:rFonts w:ascii="Times New Roman"/>
                <w:sz w:val="20"/>
              </w:rPr>
              <w:t>85515, №</w:t>
            </w:r>
            <w:r w:rsidR="00D5247C" w:rsidRPr="00512AE3">
              <w:rPr>
                <w:rFonts w:ascii="Times New Roman"/>
                <w:sz w:val="20"/>
              </w:rPr>
              <w:t xml:space="preserve"> </w:t>
            </w:r>
            <w:r w:rsidRPr="00512AE3">
              <w:rPr>
                <w:rFonts w:ascii="Times New Roman"/>
                <w:sz w:val="20"/>
              </w:rPr>
              <w:t>85512, №</w:t>
            </w:r>
            <w:r w:rsidR="00D5247C" w:rsidRPr="00512AE3">
              <w:rPr>
                <w:rFonts w:ascii="Times New Roman"/>
                <w:sz w:val="20"/>
              </w:rPr>
              <w:t xml:space="preserve"> </w:t>
            </w:r>
            <w:r w:rsidRPr="00512AE3">
              <w:rPr>
                <w:rFonts w:ascii="Times New Roman"/>
                <w:sz w:val="20"/>
              </w:rPr>
              <w:t>85516, 85513, 85517, от 11.08.2021 №</w:t>
            </w:r>
            <w:r w:rsidR="00D5247C" w:rsidRPr="00512AE3">
              <w:rPr>
                <w:rFonts w:ascii="Times New Roman"/>
                <w:sz w:val="20"/>
              </w:rPr>
              <w:t xml:space="preserve"> </w:t>
            </w:r>
            <w:r w:rsidRPr="00512AE3">
              <w:rPr>
                <w:rFonts w:ascii="Times New Roman"/>
                <w:sz w:val="20"/>
              </w:rPr>
              <w:t>118998,</w:t>
            </w:r>
            <w:r w:rsidR="00D5247C" w:rsidRPr="00512AE3">
              <w:rPr>
                <w:rFonts w:ascii="Times New Roman"/>
                <w:sz w:val="20"/>
              </w:rPr>
              <w:t xml:space="preserve">                  </w:t>
            </w:r>
            <w:r w:rsidRPr="00512AE3">
              <w:rPr>
                <w:rFonts w:ascii="Times New Roman"/>
                <w:sz w:val="20"/>
              </w:rPr>
              <w:t xml:space="preserve"> от 22.07.2021 №</w:t>
            </w:r>
            <w:r w:rsidR="00D5247C" w:rsidRPr="00512AE3">
              <w:rPr>
                <w:rFonts w:ascii="Times New Roman"/>
                <w:sz w:val="20"/>
              </w:rPr>
              <w:t xml:space="preserve"> </w:t>
            </w:r>
            <w:r w:rsidRPr="00512AE3">
              <w:rPr>
                <w:rFonts w:ascii="Times New Roman"/>
                <w:sz w:val="20"/>
              </w:rPr>
              <w:t xml:space="preserve">38774, от 23.08.2021 </w:t>
            </w:r>
            <w:r w:rsidR="00D5247C" w:rsidRPr="00512AE3">
              <w:rPr>
                <w:rFonts w:ascii="Times New Roman"/>
                <w:sz w:val="20"/>
              </w:rPr>
              <w:t xml:space="preserve"> </w:t>
            </w:r>
            <w:r w:rsidRPr="00512AE3">
              <w:rPr>
                <w:rFonts w:ascii="Times New Roman"/>
                <w:sz w:val="20"/>
              </w:rPr>
              <w:t>№170158, от 22.09.2021 №</w:t>
            </w:r>
            <w:r w:rsidR="00D5247C" w:rsidRPr="00512AE3">
              <w:rPr>
                <w:rFonts w:ascii="Times New Roman"/>
                <w:sz w:val="20"/>
              </w:rPr>
              <w:t xml:space="preserve"> </w:t>
            </w:r>
            <w:r w:rsidRPr="00512AE3">
              <w:rPr>
                <w:rFonts w:ascii="Times New Roman"/>
                <w:sz w:val="20"/>
              </w:rPr>
              <w:t>319135, от 13.10.2021 №426964, от 18.10.2021 №</w:t>
            </w:r>
            <w:r w:rsidR="00D5247C" w:rsidRPr="00512AE3">
              <w:rPr>
                <w:rFonts w:ascii="Times New Roman"/>
                <w:sz w:val="20"/>
              </w:rPr>
              <w:t xml:space="preserve"> </w:t>
            </w:r>
            <w:r w:rsidRPr="00512AE3">
              <w:rPr>
                <w:rFonts w:ascii="Times New Roman"/>
                <w:sz w:val="20"/>
              </w:rPr>
              <w:t>455807, №</w:t>
            </w:r>
            <w:r w:rsidR="00D5247C" w:rsidRPr="00512AE3">
              <w:rPr>
                <w:rFonts w:ascii="Times New Roman"/>
                <w:sz w:val="20"/>
              </w:rPr>
              <w:t xml:space="preserve"> </w:t>
            </w:r>
            <w:r w:rsidRPr="00512AE3">
              <w:rPr>
                <w:rFonts w:ascii="Times New Roman"/>
                <w:sz w:val="20"/>
              </w:rPr>
              <w:t>455809, №</w:t>
            </w:r>
            <w:r w:rsidR="00D5247C" w:rsidRPr="00512AE3">
              <w:rPr>
                <w:rFonts w:ascii="Times New Roman"/>
                <w:sz w:val="20"/>
              </w:rPr>
              <w:t xml:space="preserve"> </w:t>
            </w:r>
            <w:r w:rsidRPr="00512AE3">
              <w:rPr>
                <w:rFonts w:ascii="Times New Roman"/>
                <w:sz w:val="20"/>
              </w:rPr>
              <w:t>455810, от 26.10.2021 №</w:t>
            </w:r>
            <w:r w:rsidR="00D5247C" w:rsidRPr="00512AE3">
              <w:rPr>
                <w:rFonts w:ascii="Times New Roman"/>
                <w:sz w:val="20"/>
              </w:rPr>
              <w:t xml:space="preserve"> </w:t>
            </w:r>
            <w:r w:rsidRPr="00512AE3">
              <w:rPr>
                <w:rFonts w:ascii="Times New Roman"/>
                <w:sz w:val="20"/>
              </w:rPr>
              <w:t>504489, от 27.10.2021 №</w:t>
            </w:r>
            <w:r w:rsidR="00D5247C" w:rsidRPr="00512AE3">
              <w:rPr>
                <w:rFonts w:ascii="Times New Roman"/>
                <w:sz w:val="20"/>
              </w:rPr>
              <w:t xml:space="preserve"> </w:t>
            </w:r>
            <w:r w:rsidRPr="00512AE3">
              <w:rPr>
                <w:rFonts w:ascii="Times New Roman"/>
                <w:sz w:val="20"/>
              </w:rPr>
              <w:t>506927, от 17.11.2021 №611131, №</w:t>
            </w:r>
            <w:r w:rsidR="00D5247C" w:rsidRPr="00512AE3">
              <w:rPr>
                <w:rFonts w:ascii="Times New Roman"/>
                <w:sz w:val="20"/>
              </w:rPr>
              <w:t xml:space="preserve"> </w:t>
            </w:r>
            <w:r w:rsidRPr="00512AE3">
              <w:rPr>
                <w:rFonts w:ascii="Times New Roman"/>
                <w:sz w:val="20"/>
              </w:rPr>
              <w:t>611129, от 22.11.2021 №</w:t>
            </w:r>
            <w:r w:rsidR="00D5247C" w:rsidRPr="00512AE3">
              <w:rPr>
                <w:rFonts w:ascii="Times New Roman"/>
                <w:sz w:val="20"/>
              </w:rPr>
              <w:t xml:space="preserve"> </w:t>
            </w:r>
            <w:r w:rsidRPr="00512AE3">
              <w:rPr>
                <w:rFonts w:ascii="Times New Roman"/>
                <w:sz w:val="20"/>
              </w:rPr>
              <w:t xml:space="preserve">643257, </w:t>
            </w:r>
            <w:r w:rsidR="00D5247C" w:rsidRPr="00512AE3">
              <w:rPr>
                <w:rFonts w:ascii="Times New Roman"/>
                <w:sz w:val="20"/>
              </w:rPr>
              <w:t xml:space="preserve">                          </w:t>
            </w:r>
            <w:r w:rsidRPr="00512AE3">
              <w:rPr>
                <w:rFonts w:ascii="Times New Roman"/>
                <w:sz w:val="20"/>
              </w:rPr>
              <w:t>от 16.12.2021 №</w:t>
            </w:r>
            <w:r w:rsidR="00D5247C" w:rsidRPr="00512AE3">
              <w:rPr>
                <w:rFonts w:ascii="Times New Roman"/>
                <w:sz w:val="20"/>
              </w:rPr>
              <w:t xml:space="preserve"> </w:t>
            </w:r>
            <w:r w:rsidRPr="00512AE3">
              <w:rPr>
                <w:rFonts w:ascii="Times New Roman"/>
                <w:sz w:val="20"/>
              </w:rPr>
              <w:t>785416, №</w:t>
            </w:r>
            <w:r w:rsidR="00D5247C" w:rsidRPr="00512AE3">
              <w:rPr>
                <w:rFonts w:ascii="Times New Roman"/>
                <w:sz w:val="20"/>
              </w:rPr>
              <w:t xml:space="preserve"> </w:t>
            </w:r>
            <w:r w:rsidRPr="00512AE3">
              <w:rPr>
                <w:rFonts w:ascii="Times New Roman"/>
                <w:sz w:val="20"/>
              </w:rPr>
              <w:t>791143, от 22.12.2021 №</w:t>
            </w:r>
            <w:r w:rsidR="00D5247C" w:rsidRPr="00512AE3">
              <w:rPr>
                <w:rFonts w:ascii="Times New Roman"/>
                <w:sz w:val="20"/>
              </w:rPr>
              <w:t xml:space="preserve"> </w:t>
            </w:r>
            <w:r w:rsidRPr="00512AE3">
              <w:rPr>
                <w:rFonts w:ascii="Times New Roman"/>
                <w:sz w:val="20"/>
              </w:rPr>
              <w:t>844065, №</w:t>
            </w:r>
            <w:r w:rsidR="00D5247C" w:rsidRPr="00512AE3">
              <w:rPr>
                <w:rFonts w:ascii="Times New Roman"/>
                <w:sz w:val="20"/>
              </w:rPr>
              <w:t xml:space="preserve"> </w:t>
            </w:r>
            <w:r w:rsidRPr="00512AE3">
              <w:rPr>
                <w:rFonts w:ascii="Times New Roman"/>
                <w:sz w:val="20"/>
              </w:rPr>
              <w:t>848187, от 29.12.2021 №</w:t>
            </w:r>
            <w:r w:rsidR="00D5247C" w:rsidRPr="00512AE3">
              <w:rPr>
                <w:rFonts w:ascii="Times New Roman"/>
                <w:sz w:val="20"/>
              </w:rPr>
              <w:t xml:space="preserve"> </w:t>
            </w:r>
            <w:r w:rsidRPr="00512AE3">
              <w:rPr>
                <w:rFonts w:ascii="Times New Roman"/>
                <w:sz w:val="20"/>
              </w:rPr>
              <w:t>15500, №</w:t>
            </w:r>
            <w:r w:rsidR="00D5247C" w:rsidRPr="00512AE3">
              <w:rPr>
                <w:rFonts w:ascii="Times New Roman"/>
                <w:sz w:val="20"/>
              </w:rPr>
              <w:t xml:space="preserve"> </w:t>
            </w:r>
            <w:r w:rsidRPr="00512AE3">
              <w:rPr>
                <w:rFonts w:ascii="Times New Roman"/>
                <w:sz w:val="20"/>
              </w:rPr>
              <w:t>15501, №</w:t>
            </w:r>
            <w:r w:rsidR="00D5247C" w:rsidRPr="00512AE3">
              <w:rPr>
                <w:rFonts w:ascii="Times New Roman"/>
                <w:sz w:val="20"/>
              </w:rPr>
              <w:t xml:space="preserve"> </w:t>
            </w:r>
            <w:r w:rsidRPr="00512AE3">
              <w:rPr>
                <w:rFonts w:ascii="Times New Roman"/>
                <w:sz w:val="20"/>
              </w:rPr>
              <w:t>17073</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lastRenderedPageBreak/>
              <w:t>1.7.2</w:t>
            </w:r>
          </w:p>
        </w:tc>
        <w:tc>
          <w:tcPr>
            <w:tcW w:w="945" w:type="pct"/>
            <w:tcBorders>
              <w:bottom w:val="single" w:sz="4" w:space="0" w:color="auto"/>
            </w:tcBorders>
            <w:shd w:val="clear" w:color="auto" w:fill="auto"/>
            <w:vAlign w:val="center"/>
          </w:tcPr>
          <w:p w:rsidR="00875480" w:rsidRPr="00512AE3" w:rsidRDefault="00875480" w:rsidP="00CF74D4">
            <w:pPr>
              <w:spacing w:after="0" w:line="240" w:lineRule="auto"/>
              <w:jc w:val="both"/>
              <w:outlineLvl w:val="2"/>
              <w:rPr>
                <w:rFonts w:ascii="Times New Roman"/>
                <w:sz w:val="20"/>
              </w:rPr>
            </w:pPr>
            <w:r w:rsidRPr="00512AE3">
              <w:rPr>
                <w:rFonts w:ascii="Times New Roman"/>
                <w:sz w:val="20"/>
              </w:rPr>
              <w:t>Мероприятие 1.7.2. Предоставление субсидий организациям железнодорожного транспорта на компенсацию потерь в доходах, возникающих</w:t>
            </w:r>
            <w:r w:rsidR="00CF74D4" w:rsidRPr="00512AE3">
              <w:rPr>
                <w:rFonts w:ascii="Times New Roman"/>
                <w:sz w:val="20"/>
              </w:rPr>
              <w:t xml:space="preserve"> </w:t>
            </w:r>
            <w:r w:rsidRPr="00512AE3">
              <w:rPr>
                <w:rFonts w:ascii="Times New Roman"/>
                <w:sz w:val="20"/>
              </w:rPr>
              <w:t>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w:t>
            </w:r>
            <w:r w:rsidR="00472300" w:rsidRPr="00512AE3">
              <w:rPr>
                <w:rFonts w:ascii="Times New Roman"/>
                <w:sz w:val="20"/>
              </w:rPr>
              <w:t xml:space="preserve"> </w:t>
            </w:r>
            <w:r w:rsidRPr="00512AE3">
              <w:rPr>
                <w:rFonts w:ascii="Times New Roman"/>
                <w:sz w:val="20"/>
              </w:rPr>
              <w:t>в поездах дальнего следования всех категорий</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X</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1.7.2.1</w:t>
            </w: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sz w:val="20"/>
              </w:rPr>
              <w:t>Контрольная точка 1.7.2.1. Субсидии на компенсацию потерь в доходах при перевозке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 в 2021 году предоставлены</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jc w:val="center"/>
              <w:rPr>
                <w:rFonts w:ascii="Times New Roman"/>
                <w:sz w:val="20"/>
              </w:rPr>
            </w:pPr>
            <w:r w:rsidRPr="00512AE3">
              <w:rPr>
                <w:rFonts w:ascii="Times New Roman"/>
                <w:sz w:val="20"/>
              </w:rPr>
              <w:t>3.1</w:t>
            </w:r>
          </w:p>
        </w:tc>
        <w:tc>
          <w:tcPr>
            <w:tcW w:w="800" w:type="pct"/>
            <w:tcBorders>
              <w:bottom w:val="single" w:sz="4" w:space="0" w:color="auto"/>
            </w:tcBorders>
            <w:shd w:val="clear" w:color="auto" w:fill="auto"/>
            <w:vAlign w:val="center"/>
          </w:tcPr>
          <w:p w:rsidR="00875480" w:rsidRPr="00512AE3" w:rsidRDefault="00875480" w:rsidP="008C2622">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29.12.2021</w:t>
            </w:r>
          </w:p>
        </w:tc>
      </w:tr>
      <w:tr w:rsidR="00875480" w:rsidRPr="00512AE3" w:rsidTr="007011B5">
        <w:trPr>
          <w:trHeight w:val="425"/>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p>
        </w:tc>
        <w:tc>
          <w:tcPr>
            <w:tcW w:w="945" w:type="pct"/>
            <w:tcBorders>
              <w:left w:val="single" w:sz="4" w:space="0" w:color="auto"/>
              <w:bottom w:val="single" w:sz="4" w:space="0" w:color="auto"/>
            </w:tcBorders>
            <w:shd w:val="clear" w:color="auto" w:fill="auto"/>
          </w:tcPr>
          <w:p w:rsidR="00875480" w:rsidRPr="00512AE3" w:rsidRDefault="00875480" w:rsidP="00875480">
            <w:pPr>
              <w:spacing w:after="0" w:line="240" w:lineRule="auto"/>
              <w:jc w:val="both"/>
              <w:outlineLvl w:val="2"/>
              <w:rPr>
                <w:rFonts w:ascii="Times New Roman"/>
                <w:bCs/>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w:t>
            </w:r>
            <w:r w:rsidR="000129F1" w:rsidRPr="00512AE3">
              <w:rPr>
                <w:rFonts w:ascii="Times New Roman"/>
                <w:bCs/>
                <w:color w:val="auto"/>
                <w:sz w:val="20"/>
              </w:rPr>
              <w:t xml:space="preserve">                         </w:t>
            </w:r>
            <w:r w:rsidRPr="00512AE3">
              <w:rPr>
                <w:rFonts w:ascii="Times New Roman"/>
                <w:bCs/>
                <w:color w:val="auto"/>
                <w:sz w:val="20"/>
              </w:rPr>
              <w:t>в неустановленный срок) контрольной точки, в том числе  причины отклонения</w:t>
            </w:r>
          </w:p>
        </w:tc>
        <w:tc>
          <w:tcPr>
            <w:tcW w:w="3747" w:type="pct"/>
            <w:gridSpan w:val="9"/>
            <w:tcBorders>
              <w:bottom w:val="single" w:sz="4" w:space="0" w:color="auto"/>
            </w:tcBorders>
            <w:shd w:val="clear" w:color="auto" w:fill="auto"/>
            <w:vAlign w:val="center"/>
          </w:tcPr>
          <w:p w:rsidR="00875480" w:rsidRPr="00512AE3" w:rsidRDefault="00875480" w:rsidP="000129F1">
            <w:pPr>
              <w:spacing w:after="0" w:line="240" w:lineRule="auto"/>
              <w:jc w:val="both"/>
              <w:outlineLvl w:val="2"/>
              <w:rPr>
                <w:rFonts w:ascii="Times New Roman"/>
                <w:bCs/>
                <w:sz w:val="20"/>
              </w:rPr>
            </w:pPr>
            <w:r w:rsidRPr="00512AE3">
              <w:rPr>
                <w:rFonts w:ascii="Times New Roman"/>
                <w:sz w:val="20"/>
              </w:rPr>
              <w:t>Субсидии предоставлены в сумме 1,65 млрд рублей. Платежные поручения: от 05.02.2021 №</w:t>
            </w:r>
            <w:r w:rsidR="000129F1" w:rsidRPr="00512AE3">
              <w:rPr>
                <w:rFonts w:ascii="Times New Roman"/>
                <w:sz w:val="20"/>
              </w:rPr>
              <w:t xml:space="preserve"> </w:t>
            </w:r>
            <w:r w:rsidRPr="00512AE3">
              <w:rPr>
                <w:rFonts w:ascii="Times New Roman"/>
                <w:sz w:val="20"/>
              </w:rPr>
              <w:t>174263, от 09.02.2021 №</w:t>
            </w:r>
            <w:r w:rsidR="000129F1" w:rsidRPr="00512AE3">
              <w:rPr>
                <w:rFonts w:ascii="Times New Roman"/>
                <w:sz w:val="20"/>
              </w:rPr>
              <w:t xml:space="preserve"> </w:t>
            </w:r>
            <w:r w:rsidRPr="00512AE3">
              <w:rPr>
                <w:rFonts w:ascii="Times New Roman"/>
                <w:sz w:val="20"/>
              </w:rPr>
              <w:t xml:space="preserve">183148, </w:t>
            </w:r>
            <w:r w:rsidR="000129F1" w:rsidRPr="00512AE3">
              <w:rPr>
                <w:rFonts w:ascii="Times New Roman"/>
                <w:sz w:val="20"/>
              </w:rPr>
              <w:t xml:space="preserve">                    </w:t>
            </w:r>
            <w:r w:rsidRPr="00512AE3">
              <w:rPr>
                <w:rFonts w:ascii="Times New Roman"/>
                <w:sz w:val="20"/>
              </w:rPr>
              <w:t>от 12.02.2021 №</w:t>
            </w:r>
            <w:r w:rsidR="000129F1" w:rsidRPr="00512AE3">
              <w:rPr>
                <w:rFonts w:ascii="Times New Roman"/>
                <w:sz w:val="20"/>
              </w:rPr>
              <w:t xml:space="preserve"> </w:t>
            </w:r>
            <w:r w:rsidRPr="00512AE3">
              <w:rPr>
                <w:rFonts w:ascii="Times New Roman"/>
                <w:sz w:val="20"/>
              </w:rPr>
              <w:t>197227, №</w:t>
            </w:r>
            <w:r w:rsidR="000129F1" w:rsidRPr="00512AE3">
              <w:rPr>
                <w:rFonts w:ascii="Times New Roman"/>
                <w:sz w:val="20"/>
              </w:rPr>
              <w:t xml:space="preserve"> </w:t>
            </w:r>
            <w:r w:rsidRPr="00512AE3">
              <w:rPr>
                <w:rFonts w:ascii="Times New Roman"/>
                <w:sz w:val="20"/>
              </w:rPr>
              <w:t>197226, №</w:t>
            </w:r>
            <w:r w:rsidR="000129F1" w:rsidRPr="00512AE3">
              <w:rPr>
                <w:rFonts w:ascii="Times New Roman"/>
                <w:sz w:val="20"/>
              </w:rPr>
              <w:t xml:space="preserve"> </w:t>
            </w:r>
            <w:r w:rsidRPr="00512AE3">
              <w:rPr>
                <w:rFonts w:ascii="Times New Roman"/>
                <w:sz w:val="20"/>
              </w:rPr>
              <w:t>197224, от 18.02.2021 №</w:t>
            </w:r>
            <w:r w:rsidR="000129F1" w:rsidRPr="00512AE3">
              <w:rPr>
                <w:rFonts w:ascii="Times New Roman"/>
                <w:sz w:val="20"/>
              </w:rPr>
              <w:t xml:space="preserve"> </w:t>
            </w:r>
            <w:r w:rsidRPr="00512AE3">
              <w:rPr>
                <w:rFonts w:ascii="Times New Roman"/>
                <w:sz w:val="20"/>
              </w:rPr>
              <w:t>220803, от 24.02.2021 №</w:t>
            </w:r>
            <w:r w:rsidR="000129F1" w:rsidRPr="00512AE3">
              <w:rPr>
                <w:rFonts w:ascii="Times New Roman"/>
                <w:sz w:val="20"/>
              </w:rPr>
              <w:t xml:space="preserve"> </w:t>
            </w:r>
            <w:r w:rsidRPr="00512AE3">
              <w:rPr>
                <w:rFonts w:ascii="Times New Roman"/>
                <w:sz w:val="20"/>
              </w:rPr>
              <w:t>244098, №</w:t>
            </w:r>
            <w:r w:rsidR="000129F1" w:rsidRPr="00512AE3">
              <w:rPr>
                <w:rFonts w:ascii="Times New Roman"/>
                <w:sz w:val="20"/>
              </w:rPr>
              <w:t xml:space="preserve"> </w:t>
            </w:r>
            <w:r w:rsidRPr="00512AE3">
              <w:rPr>
                <w:rFonts w:ascii="Times New Roman"/>
                <w:sz w:val="20"/>
              </w:rPr>
              <w:t>244097, от 11.03.2021 №</w:t>
            </w:r>
            <w:r w:rsidR="000129F1" w:rsidRPr="00512AE3">
              <w:rPr>
                <w:rFonts w:ascii="Times New Roman"/>
                <w:sz w:val="20"/>
              </w:rPr>
              <w:t xml:space="preserve"> </w:t>
            </w:r>
            <w:r w:rsidRPr="00512AE3">
              <w:rPr>
                <w:rFonts w:ascii="Times New Roman"/>
                <w:sz w:val="20"/>
              </w:rPr>
              <w:t>296138, от 19.03.2021 №</w:t>
            </w:r>
            <w:r w:rsidR="000129F1" w:rsidRPr="00512AE3">
              <w:rPr>
                <w:rFonts w:ascii="Times New Roman"/>
                <w:sz w:val="20"/>
              </w:rPr>
              <w:t xml:space="preserve"> </w:t>
            </w:r>
            <w:r w:rsidRPr="00512AE3">
              <w:rPr>
                <w:rFonts w:ascii="Times New Roman"/>
                <w:sz w:val="20"/>
              </w:rPr>
              <w:t>344605, №</w:t>
            </w:r>
            <w:r w:rsidR="000129F1" w:rsidRPr="00512AE3">
              <w:rPr>
                <w:rFonts w:ascii="Times New Roman"/>
                <w:sz w:val="20"/>
              </w:rPr>
              <w:t xml:space="preserve"> </w:t>
            </w:r>
            <w:r w:rsidRPr="00512AE3">
              <w:rPr>
                <w:rFonts w:ascii="Times New Roman"/>
                <w:sz w:val="20"/>
              </w:rPr>
              <w:t>344617, от 22.03.2021 №</w:t>
            </w:r>
            <w:r w:rsidR="000129F1" w:rsidRPr="00512AE3">
              <w:rPr>
                <w:rFonts w:ascii="Times New Roman"/>
                <w:sz w:val="20"/>
              </w:rPr>
              <w:t xml:space="preserve"> </w:t>
            </w:r>
            <w:r w:rsidRPr="00512AE3">
              <w:rPr>
                <w:rFonts w:ascii="Times New Roman"/>
                <w:sz w:val="20"/>
              </w:rPr>
              <w:t>350360, от 13.04.2021 №</w:t>
            </w:r>
            <w:r w:rsidR="000129F1" w:rsidRPr="00512AE3">
              <w:rPr>
                <w:rFonts w:ascii="Times New Roman"/>
                <w:sz w:val="20"/>
              </w:rPr>
              <w:t xml:space="preserve"> </w:t>
            </w:r>
            <w:r w:rsidRPr="00512AE3">
              <w:rPr>
                <w:rFonts w:ascii="Times New Roman"/>
                <w:sz w:val="20"/>
              </w:rPr>
              <w:t>449650, от 14.04.2021 №</w:t>
            </w:r>
            <w:r w:rsidR="000129F1" w:rsidRPr="00512AE3">
              <w:rPr>
                <w:rFonts w:ascii="Times New Roman"/>
                <w:sz w:val="20"/>
              </w:rPr>
              <w:t xml:space="preserve"> </w:t>
            </w:r>
            <w:r w:rsidRPr="00512AE3">
              <w:rPr>
                <w:rFonts w:ascii="Times New Roman"/>
                <w:sz w:val="20"/>
              </w:rPr>
              <w:t xml:space="preserve">454945, от 20.04.2021 </w:t>
            </w:r>
            <w:r w:rsidR="000129F1" w:rsidRPr="00512AE3">
              <w:rPr>
                <w:rFonts w:ascii="Times New Roman"/>
                <w:sz w:val="20"/>
              </w:rPr>
              <w:t xml:space="preserve">                    </w:t>
            </w:r>
            <w:r w:rsidRPr="00512AE3">
              <w:rPr>
                <w:rFonts w:ascii="Times New Roman"/>
                <w:sz w:val="20"/>
              </w:rPr>
              <w:t>№</w:t>
            </w:r>
            <w:r w:rsidR="000129F1" w:rsidRPr="00512AE3">
              <w:rPr>
                <w:rFonts w:ascii="Times New Roman"/>
                <w:sz w:val="20"/>
              </w:rPr>
              <w:t xml:space="preserve"> </w:t>
            </w:r>
            <w:r w:rsidRPr="00512AE3">
              <w:rPr>
                <w:rFonts w:ascii="Times New Roman"/>
                <w:sz w:val="20"/>
              </w:rPr>
              <w:t>489680, от 21.04.2021 №</w:t>
            </w:r>
            <w:r w:rsidR="000129F1" w:rsidRPr="00512AE3">
              <w:rPr>
                <w:rFonts w:ascii="Times New Roman"/>
                <w:sz w:val="20"/>
              </w:rPr>
              <w:t xml:space="preserve"> </w:t>
            </w:r>
            <w:r w:rsidRPr="00512AE3">
              <w:rPr>
                <w:rFonts w:ascii="Times New Roman"/>
                <w:sz w:val="20"/>
              </w:rPr>
              <w:t>494525, от 14.05.2021 №</w:t>
            </w:r>
            <w:r w:rsidR="000129F1" w:rsidRPr="00512AE3">
              <w:rPr>
                <w:rFonts w:ascii="Times New Roman"/>
                <w:sz w:val="20"/>
              </w:rPr>
              <w:t xml:space="preserve"> </w:t>
            </w:r>
            <w:r w:rsidRPr="00512AE3">
              <w:rPr>
                <w:rFonts w:ascii="Times New Roman"/>
                <w:sz w:val="20"/>
              </w:rPr>
              <w:t>572680, от 18.05.2021 №</w:t>
            </w:r>
            <w:r w:rsidR="000129F1" w:rsidRPr="00512AE3">
              <w:rPr>
                <w:rFonts w:ascii="Times New Roman"/>
                <w:sz w:val="20"/>
              </w:rPr>
              <w:t xml:space="preserve"> </w:t>
            </w:r>
            <w:r w:rsidRPr="00512AE3">
              <w:rPr>
                <w:rFonts w:ascii="Times New Roman"/>
                <w:sz w:val="20"/>
              </w:rPr>
              <w:t>585654, от 21.05.2021 №</w:t>
            </w:r>
            <w:r w:rsidR="000129F1" w:rsidRPr="00512AE3">
              <w:rPr>
                <w:rFonts w:ascii="Times New Roman"/>
                <w:sz w:val="20"/>
              </w:rPr>
              <w:t xml:space="preserve"> </w:t>
            </w:r>
            <w:r w:rsidRPr="00512AE3">
              <w:rPr>
                <w:rFonts w:ascii="Times New Roman"/>
                <w:sz w:val="20"/>
              </w:rPr>
              <w:t xml:space="preserve">617206, от 09.06.2021 </w:t>
            </w:r>
            <w:r w:rsidR="000129F1" w:rsidRPr="00512AE3">
              <w:rPr>
                <w:rFonts w:ascii="Times New Roman"/>
                <w:sz w:val="20"/>
              </w:rPr>
              <w:t xml:space="preserve">                         </w:t>
            </w:r>
            <w:r w:rsidRPr="00512AE3">
              <w:rPr>
                <w:rFonts w:ascii="Times New Roman"/>
                <w:sz w:val="20"/>
              </w:rPr>
              <w:t>№</w:t>
            </w:r>
            <w:r w:rsidR="000129F1" w:rsidRPr="00512AE3">
              <w:rPr>
                <w:rFonts w:ascii="Times New Roman"/>
                <w:sz w:val="20"/>
              </w:rPr>
              <w:t xml:space="preserve"> </w:t>
            </w:r>
            <w:r w:rsidRPr="00512AE3">
              <w:rPr>
                <w:rFonts w:ascii="Times New Roman"/>
                <w:sz w:val="20"/>
              </w:rPr>
              <w:t>706111, от 21.06.2021 №</w:t>
            </w:r>
            <w:r w:rsidR="000129F1" w:rsidRPr="00512AE3">
              <w:rPr>
                <w:rFonts w:ascii="Times New Roman"/>
                <w:sz w:val="20"/>
              </w:rPr>
              <w:t xml:space="preserve"> </w:t>
            </w:r>
            <w:r w:rsidRPr="00512AE3">
              <w:rPr>
                <w:rFonts w:ascii="Times New Roman"/>
                <w:sz w:val="20"/>
              </w:rPr>
              <w:t>759182, от 26.05.2021 №</w:t>
            </w:r>
            <w:r w:rsidR="000129F1" w:rsidRPr="00512AE3">
              <w:rPr>
                <w:rFonts w:ascii="Times New Roman"/>
                <w:sz w:val="20"/>
              </w:rPr>
              <w:t xml:space="preserve"> </w:t>
            </w:r>
            <w:r w:rsidRPr="00512AE3">
              <w:rPr>
                <w:rFonts w:ascii="Times New Roman"/>
                <w:sz w:val="20"/>
              </w:rPr>
              <w:t>634997, от 11.06.2021 №</w:t>
            </w:r>
            <w:r w:rsidR="000129F1" w:rsidRPr="00512AE3">
              <w:rPr>
                <w:rFonts w:ascii="Times New Roman"/>
                <w:sz w:val="20"/>
              </w:rPr>
              <w:t xml:space="preserve"> </w:t>
            </w:r>
            <w:r w:rsidRPr="00512AE3">
              <w:rPr>
                <w:rFonts w:ascii="Times New Roman"/>
                <w:sz w:val="20"/>
              </w:rPr>
              <w:t>716624, от 16.06.2021 №</w:t>
            </w:r>
            <w:r w:rsidR="000129F1" w:rsidRPr="00512AE3">
              <w:rPr>
                <w:rFonts w:ascii="Times New Roman"/>
                <w:sz w:val="20"/>
              </w:rPr>
              <w:t xml:space="preserve"> </w:t>
            </w:r>
            <w:r w:rsidRPr="00512AE3">
              <w:rPr>
                <w:rFonts w:ascii="Times New Roman"/>
                <w:sz w:val="20"/>
              </w:rPr>
              <w:t xml:space="preserve">737360, от 13.10.2021 </w:t>
            </w:r>
            <w:r w:rsidR="000129F1" w:rsidRPr="00512AE3">
              <w:rPr>
                <w:rFonts w:ascii="Times New Roman"/>
                <w:sz w:val="20"/>
              </w:rPr>
              <w:t xml:space="preserve">                          </w:t>
            </w:r>
            <w:r w:rsidRPr="00512AE3">
              <w:rPr>
                <w:rFonts w:ascii="Times New Roman"/>
                <w:sz w:val="20"/>
              </w:rPr>
              <w:t>№</w:t>
            </w:r>
            <w:r w:rsidR="000129F1" w:rsidRPr="00512AE3">
              <w:rPr>
                <w:rFonts w:ascii="Times New Roman"/>
                <w:sz w:val="20"/>
              </w:rPr>
              <w:t xml:space="preserve"> </w:t>
            </w:r>
            <w:r w:rsidRPr="00512AE3">
              <w:rPr>
                <w:rFonts w:ascii="Times New Roman"/>
                <w:sz w:val="20"/>
              </w:rPr>
              <w:t>426968, №</w:t>
            </w:r>
            <w:r w:rsidR="000129F1" w:rsidRPr="00512AE3">
              <w:rPr>
                <w:rFonts w:ascii="Times New Roman"/>
                <w:sz w:val="20"/>
              </w:rPr>
              <w:t xml:space="preserve"> </w:t>
            </w:r>
            <w:r w:rsidRPr="00512AE3">
              <w:rPr>
                <w:rFonts w:ascii="Times New Roman"/>
                <w:sz w:val="20"/>
              </w:rPr>
              <w:t>426971, от 18.10.2021 №</w:t>
            </w:r>
            <w:r w:rsidR="000129F1" w:rsidRPr="00512AE3">
              <w:rPr>
                <w:rFonts w:ascii="Times New Roman"/>
                <w:sz w:val="20"/>
              </w:rPr>
              <w:t xml:space="preserve"> </w:t>
            </w:r>
            <w:r w:rsidRPr="00512AE3">
              <w:rPr>
                <w:rFonts w:ascii="Times New Roman"/>
                <w:sz w:val="20"/>
              </w:rPr>
              <w:t>455805,  от 22.10.2021 №</w:t>
            </w:r>
            <w:r w:rsidR="000129F1" w:rsidRPr="00512AE3">
              <w:rPr>
                <w:rFonts w:ascii="Times New Roman"/>
                <w:sz w:val="20"/>
              </w:rPr>
              <w:t xml:space="preserve"> </w:t>
            </w:r>
            <w:r w:rsidRPr="00512AE3">
              <w:rPr>
                <w:rFonts w:ascii="Times New Roman"/>
                <w:sz w:val="20"/>
              </w:rPr>
              <w:t>488235, от 10.11.2021 №</w:t>
            </w:r>
            <w:r w:rsidR="000129F1" w:rsidRPr="00512AE3">
              <w:rPr>
                <w:rFonts w:ascii="Times New Roman"/>
                <w:sz w:val="20"/>
              </w:rPr>
              <w:t xml:space="preserve"> </w:t>
            </w:r>
            <w:r w:rsidRPr="00512AE3">
              <w:rPr>
                <w:rFonts w:ascii="Times New Roman"/>
                <w:sz w:val="20"/>
              </w:rPr>
              <w:t>573680, от 22.11.2021 №</w:t>
            </w:r>
            <w:r w:rsidR="000129F1" w:rsidRPr="00512AE3">
              <w:rPr>
                <w:rFonts w:ascii="Times New Roman"/>
                <w:sz w:val="20"/>
              </w:rPr>
              <w:t xml:space="preserve"> </w:t>
            </w:r>
            <w:r w:rsidRPr="00512AE3">
              <w:rPr>
                <w:rFonts w:ascii="Times New Roman"/>
                <w:sz w:val="20"/>
              </w:rPr>
              <w:t>643262, №</w:t>
            </w:r>
            <w:r w:rsidR="000129F1" w:rsidRPr="00512AE3">
              <w:rPr>
                <w:rFonts w:ascii="Times New Roman"/>
                <w:sz w:val="20"/>
              </w:rPr>
              <w:t xml:space="preserve"> </w:t>
            </w:r>
            <w:r w:rsidRPr="00512AE3">
              <w:rPr>
                <w:rFonts w:ascii="Times New Roman"/>
                <w:sz w:val="20"/>
              </w:rPr>
              <w:t>640254, №</w:t>
            </w:r>
            <w:r w:rsidR="000129F1" w:rsidRPr="00512AE3">
              <w:rPr>
                <w:rFonts w:ascii="Times New Roman"/>
                <w:sz w:val="20"/>
              </w:rPr>
              <w:t xml:space="preserve"> </w:t>
            </w:r>
            <w:r w:rsidRPr="00512AE3">
              <w:rPr>
                <w:rFonts w:ascii="Times New Roman"/>
                <w:sz w:val="20"/>
              </w:rPr>
              <w:t>640261, от 25.11.2021 №</w:t>
            </w:r>
            <w:r w:rsidR="000129F1" w:rsidRPr="00512AE3">
              <w:rPr>
                <w:rFonts w:ascii="Times New Roman"/>
                <w:sz w:val="20"/>
              </w:rPr>
              <w:t xml:space="preserve"> </w:t>
            </w:r>
            <w:r w:rsidRPr="00512AE3">
              <w:rPr>
                <w:rFonts w:ascii="Times New Roman"/>
                <w:sz w:val="20"/>
              </w:rPr>
              <w:t>665217, №</w:t>
            </w:r>
            <w:r w:rsidR="000129F1" w:rsidRPr="00512AE3">
              <w:rPr>
                <w:rFonts w:ascii="Times New Roman"/>
                <w:sz w:val="20"/>
              </w:rPr>
              <w:t xml:space="preserve"> </w:t>
            </w:r>
            <w:r w:rsidRPr="00512AE3">
              <w:rPr>
                <w:rFonts w:ascii="Times New Roman"/>
                <w:sz w:val="20"/>
              </w:rPr>
              <w:t>665211, от 29.11.2021 №</w:t>
            </w:r>
            <w:r w:rsidR="000129F1" w:rsidRPr="00512AE3">
              <w:rPr>
                <w:rFonts w:ascii="Times New Roman"/>
                <w:sz w:val="20"/>
              </w:rPr>
              <w:t xml:space="preserve"> </w:t>
            </w:r>
            <w:r w:rsidRPr="00512AE3">
              <w:rPr>
                <w:rFonts w:ascii="Times New Roman"/>
                <w:sz w:val="20"/>
              </w:rPr>
              <w:t>678156, №678154, №</w:t>
            </w:r>
            <w:r w:rsidR="000129F1" w:rsidRPr="00512AE3">
              <w:rPr>
                <w:rFonts w:ascii="Times New Roman"/>
                <w:sz w:val="20"/>
              </w:rPr>
              <w:t xml:space="preserve"> </w:t>
            </w:r>
            <w:r w:rsidRPr="00512AE3">
              <w:rPr>
                <w:rFonts w:ascii="Times New Roman"/>
                <w:sz w:val="20"/>
              </w:rPr>
              <w:t>678155, №</w:t>
            </w:r>
            <w:r w:rsidR="000129F1" w:rsidRPr="00512AE3">
              <w:rPr>
                <w:rFonts w:ascii="Times New Roman"/>
                <w:sz w:val="20"/>
              </w:rPr>
              <w:t xml:space="preserve"> </w:t>
            </w:r>
            <w:r w:rsidRPr="00512AE3">
              <w:rPr>
                <w:rFonts w:ascii="Times New Roman"/>
                <w:sz w:val="20"/>
              </w:rPr>
              <w:t>678152, от 10.12.2021 №</w:t>
            </w:r>
            <w:r w:rsidR="000129F1" w:rsidRPr="00512AE3">
              <w:rPr>
                <w:rFonts w:ascii="Times New Roman"/>
                <w:sz w:val="20"/>
              </w:rPr>
              <w:t xml:space="preserve"> </w:t>
            </w:r>
            <w:r w:rsidRPr="00512AE3">
              <w:rPr>
                <w:rFonts w:ascii="Times New Roman"/>
                <w:sz w:val="20"/>
              </w:rPr>
              <w:t xml:space="preserve">745579, </w:t>
            </w:r>
            <w:r w:rsidR="000129F1" w:rsidRPr="00512AE3">
              <w:rPr>
                <w:rFonts w:ascii="Times New Roman"/>
                <w:sz w:val="20"/>
              </w:rPr>
              <w:t xml:space="preserve">                    </w:t>
            </w:r>
            <w:r w:rsidRPr="00512AE3">
              <w:rPr>
                <w:rFonts w:ascii="Times New Roman"/>
                <w:sz w:val="20"/>
              </w:rPr>
              <w:t>от 13.12.2021 №</w:t>
            </w:r>
            <w:r w:rsidR="000129F1" w:rsidRPr="00512AE3">
              <w:rPr>
                <w:rFonts w:ascii="Times New Roman"/>
                <w:sz w:val="20"/>
              </w:rPr>
              <w:t xml:space="preserve"> </w:t>
            </w:r>
            <w:r w:rsidRPr="00512AE3">
              <w:rPr>
                <w:rFonts w:ascii="Times New Roman"/>
                <w:sz w:val="20"/>
              </w:rPr>
              <w:t>753617, от 21.12.2021 №</w:t>
            </w:r>
            <w:r w:rsidR="000129F1" w:rsidRPr="00512AE3">
              <w:rPr>
                <w:rFonts w:ascii="Times New Roman"/>
                <w:sz w:val="20"/>
              </w:rPr>
              <w:t xml:space="preserve"> </w:t>
            </w:r>
            <w:r w:rsidRPr="00512AE3">
              <w:rPr>
                <w:rFonts w:ascii="Times New Roman"/>
                <w:sz w:val="20"/>
              </w:rPr>
              <w:t>824435, от 22.12.2021 №</w:t>
            </w:r>
            <w:r w:rsidR="000129F1" w:rsidRPr="00512AE3">
              <w:rPr>
                <w:rFonts w:ascii="Times New Roman"/>
                <w:sz w:val="20"/>
              </w:rPr>
              <w:t xml:space="preserve"> </w:t>
            </w:r>
            <w:r w:rsidRPr="00512AE3">
              <w:rPr>
                <w:rFonts w:ascii="Times New Roman"/>
                <w:sz w:val="20"/>
              </w:rPr>
              <w:t>844063, от 29.12.2021 №</w:t>
            </w:r>
            <w:r w:rsidR="000129F1" w:rsidRPr="00512AE3">
              <w:rPr>
                <w:rFonts w:ascii="Times New Roman"/>
                <w:sz w:val="20"/>
              </w:rPr>
              <w:t xml:space="preserve"> </w:t>
            </w:r>
            <w:r w:rsidRPr="00512AE3">
              <w:rPr>
                <w:rFonts w:ascii="Times New Roman"/>
                <w:sz w:val="20"/>
              </w:rPr>
              <w:t>17071</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1.7.3</w:t>
            </w:r>
          </w:p>
        </w:tc>
        <w:tc>
          <w:tcPr>
            <w:tcW w:w="945" w:type="pct"/>
            <w:tcBorders>
              <w:bottom w:val="single" w:sz="4" w:space="0" w:color="auto"/>
            </w:tcBorders>
            <w:shd w:val="clear" w:color="auto" w:fill="auto"/>
          </w:tcPr>
          <w:p w:rsidR="00875480" w:rsidRPr="00512AE3" w:rsidRDefault="00875480" w:rsidP="00472300">
            <w:pPr>
              <w:spacing w:after="0" w:line="240" w:lineRule="auto"/>
              <w:jc w:val="both"/>
              <w:outlineLvl w:val="2"/>
              <w:rPr>
                <w:rFonts w:ascii="Times New Roman"/>
                <w:bCs/>
                <w:sz w:val="20"/>
              </w:rPr>
            </w:pPr>
            <w:r w:rsidRPr="00512AE3">
              <w:rPr>
                <w:rFonts w:ascii="Times New Roman"/>
                <w:bCs/>
                <w:sz w:val="20"/>
              </w:rPr>
              <w:t xml:space="preserve">Мероприятие 1.7.3. Предоставление субсидии акционерному обществу </w:t>
            </w:r>
            <w:r w:rsidRPr="00512AE3">
              <w:rPr>
                <w:rFonts w:ascii="Times New Roman"/>
                <w:bCs/>
                <w:sz w:val="20"/>
              </w:rPr>
              <w:lastRenderedPageBreak/>
              <w:t>Транспортная компания «Гранд Сервис Экспресс» на компенсацию потерь в доходах,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w:t>
            </w:r>
            <w:r w:rsidR="00472300" w:rsidRPr="00512AE3">
              <w:rPr>
                <w:rFonts w:ascii="Times New Roman"/>
                <w:bCs/>
                <w:sz w:val="20"/>
              </w:rPr>
              <w:t xml:space="preserve"> </w:t>
            </w:r>
            <w:r w:rsidRPr="00512AE3">
              <w:rPr>
                <w:rFonts w:ascii="Times New Roman"/>
                <w:bCs/>
                <w:sz w:val="20"/>
              </w:rPr>
              <w:t>в поездах дальнего следования всех категорий</w:t>
            </w:r>
            <w:r w:rsidR="00472300" w:rsidRPr="00512AE3">
              <w:rPr>
                <w:rFonts w:ascii="Times New Roman"/>
                <w:bCs/>
                <w:sz w:val="20"/>
              </w:rPr>
              <w:t xml:space="preserve"> </w:t>
            </w:r>
            <w:r w:rsidRPr="00512AE3">
              <w:rPr>
                <w:rFonts w:ascii="Times New Roman"/>
                <w:bCs/>
                <w:sz w:val="20"/>
              </w:rPr>
              <w:t>в летний период на территории Республики Крым и города федерального значения Севастополя и</w:t>
            </w:r>
            <w:r w:rsidR="00472300" w:rsidRPr="00512AE3">
              <w:rPr>
                <w:rFonts w:ascii="Times New Roman"/>
                <w:bCs/>
                <w:sz w:val="20"/>
              </w:rPr>
              <w:t xml:space="preserve"> </w:t>
            </w:r>
            <w:r w:rsidRPr="00512AE3">
              <w:rPr>
                <w:rFonts w:ascii="Times New Roman"/>
                <w:bCs/>
                <w:sz w:val="20"/>
              </w:rPr>
              <w:t>в обратном направлении</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lastRenderedPageBreak/>
              <w:t>Х</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w:t>
            </w:r>
            <w:r w:rsidRPr="00512AE3">
              <w:rPr>
                <w:rFonts w:ascii="Times New Roman"/>
                <w:sz w:val="20"/>
              </w:rPr>
              <w:lastRenderedPageBreak/>
              <w:t>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lastRenderedPageBreak/>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01.01.2021</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1.7.3.1</w:t>
            </w: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b/>
                <w:sz w:val="20"/>
              </w:rPr>
            </w:pPr>
            <w:r w:rsidRPr="00512AE3">
              <w:rPr>
                <w:rFonts w:ascii="Times New Roman"/>
                <w:sz w:val="20"/>
              </w:rPr>
              <w:t>Контрольная точка 1.7.3.1. Субсидии на компенсацию потерь в доходах при перевозке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 в летний период на территории Республики Крым и города федерального значения Севастополя и в обратном направлении в 2021 году предоставлены</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3.1</w:t>
            </w:r>
          </w:p>
        </w:tc>
        <w:tc>
          <w:tcPr>
            <w:tcW w:w="800" w:type="pct"/>
            <w:tcBorders>
              <w:bottom w:val="single" w:sz="4" w:space="0" w:color="auto"/>
            </w:tcBorders>
            <w:shd w:val="clear" w:color="auto" w:fill="auto"/>
            <w:vAlign w:val="center"/>
          </w:tcPr>
          <w:p w:rsidR="00875480" w:rsidRPr="00512AE3" w:rsidRDefault="00875480" w:rsidP="008C2622">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16.12.2021</w:t>
            </w:r>
          </w:p>
        </w:tc>
      </w:tr>
      <w:tr w:rsidR="00875480" w:rsidRPr="00512AE3" w:rsidTr="007011B5">
        <w:trPr>
          <w:trHeight w:val="425"/>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в неустановленный срок) контрольной точки, в том </w:t>
            </w:r>
            <w:r w:rsidRPr="00512AE3">
              <w:rPr>
                <w:rFonts w:ascii="Times New Roman"/>
                <w:bCs/>
                <w:color w:val="auto"/>
                <w:sz w:val="20"/>
              </w:rPr>
              <w:lastRenderedPageBreak/>
              <w:t>числе  причины отклонения</w:t>
            </w:r>
          </w:p>
        </w:tc>
        <w:tc>
          <w:tcPr>
            <w:tcW w:w="3747" w:type="pct"/>
            <w:gridSpan w:val="9"/>
            <w:tcBorders>
              <w:left w:val="single" w:sz="4" w:space="0" w:color="auto"/>
              <w:bottom w:val="single" w:sz="4" w:space="0" w:color="auto"/>
            </w:tcBorders>
            <w:shd w:val="clear" w:color="auto" w:fill="auto"/>
            <w:vAlign w:val="center"/>
          </w:tcPr>
          <w:p w:rsidR="00875480" w:rsidRPr="00512AE3" w:rsidRDefault="00875480" w:rsidP="00CF74D4">
            <w:pPr>
              <w:rPr>
                <w:rFonts w:ascii="Times New Roman"/>
                <w:bCs/>
                <w:sz w:val="20"/>
              </w:rPr>
            </w:pPr>
            <w:r w:rsidRPr="00512AE3">
              <w:rPr>
                <w:rFonts w:ascii="Times New Roman"/>
                <w:sz w:val="20"/>
              </w:rPr>
              <w:lastRenderedPageBreak/>
              <w:t>Субсидии предоставлены в сумме 0,18 млрд рублей. Платежные поручения: от 13.07.2021 №</w:t>
            </w:r>
            <w:r w:rsidR="000129F1" w:rsidRPr="00512AE3">
              <w:rPr>
                <w:rFonts w:ascii="Times New Roman"/>
                <w:sz w:val="20"/>
              </w:rPr>
              <w:t xml:space="preserve"> </w:t>
            </w:r>
            <w:r w:rsidRPr="00512AE3">
              <w:rPr>
                <w:rFonts w:ascii="Times New Roman"/>
                <w:sz w:val="20"/>
              </w:rPr>
              <w:t>873576, от 05.08.2021 №</w:t>
            </w:r>
            <w:r w:rsidR="000129F1" w:rsidRPr="00512AE3">
              <w:rPr>
                <w:rFonts w:ascii="Times New Roman"/>
                <w:sz w:val="20"/>
              </w:rPr>
              <w:t xml:space="preserve"> </w:t>
            </w:r>
            <w:proofErr w:type="gramStart"/>
            <w:r w:rsidRPr="00512AE3">
              <w:rPr>
                <w:rFonts w:ascii="Times New Roman"/>
                <w:sz w:val="20"/>
              </w:rPr>
              <w:t xml:space="preserve">95415, </w:t>
            </w:r>
            <w:r w:rsidR="000129F1" w:rsidRPr="00512AE3">
              <w:rPr>
                <w:rFonts w:ascii="Times New Roman"/>
                <w:sz w:val="20"/>
              </w:rPr>
              <w:t xml:space="preserve">  </w:t>
            </w:r>
            <w:proofErr w:type="gramEnd"/>
            <w:r w:rsidR="000129F1" w:rsidRPr="00512AE3">
              <w:rPr>
                <w:rFonts w:ascii="Times New Roman"/>
                <w:sz w:val="20"/>
              </w:rPr>
              <w:t xml:space="preserve">                      </w:t>
            </w:r>
            <w:r w:rsidRPr="00512AE3">
              <w:rPr>
                <w:rFonts w:ascii="Times New Roman"/>
                <w:sz w:val="20"/>
              </w:rPr>
              <w:t>от 14.09.2021 №</w:t>
            </w:r>
            <w:r w:rsidR="000129F1" w:rsidRPr="00512AE3">
              <w:rPr>
                <w:rFonts w:ascii="Times New Roman"/>
                <w:sz w:val="20"/>
              </w:rPr>
              <w:t xml:space="preserve"> </w:t>
            </w:r>
            <w:r w:rsidRPr="00512AE3">
              <w:rPr>
                <w:rFonts w:ascii="Times New Roman"/>
                <w:sz w:val="20"/>
              </w:rPr>
              <w:t>266964, от 15.12.2021 №</w:t>
            </w:r>
            <w:r w:rsidR="000129F1" w:rsidRPr="00512AE3">
              <w:rPr>
                <w:rFonts w:ascii="Times New Roman"/>
                <w:sz w:val="20"/>
              </w:rPr>
              <w:t xml:space="preserve"> </w:t>
            </w:r>
            <w:r w:rsidRPr="00512AE3">
              <w:rPr>
                <w:rFonts w:ascii="Times New Roman"/>
                <w:sz w:val="20"/>
              </w:rPr>
              <w:t>775493, от 16.12.2021 №</w:t>
            </w:r>
            <w:r w:rsidR="000129F1" w:rsidRPr="00512AE3">
              <w:rPr>
                <w:rFonts w:ascii="Times New Roman"/>
                <w:sz w:val="20"/>
              </w:rPr>
              <w:t xml:space="preserve"> </w:t>
            </w:r>
            <w:r w:rsidRPr="00512AE3">
              <w:rPr>
                <w:rFonts w:ascii="Times New Roman"/>
                <w:sz w:val="20"/>
              </w:rPr>
              <w:t>787738</w:t>
            </w:r>
          </w:p>
        </w:tc>
      </w:tr>
      <w:tr w:rsidR="00875480" w:rsidRPr="00512AE3" w:rsidTr="007011B5">
        <w:trPr>
          <w:trHeight w:val="425"/>
        </w:trPr>
        <w:tc>
          <w:tcPr>
            <w:tcW w:w="308" w:type="pct"/>
            <w:tcBorders>
              <w:top w:val="single" w:sz="4" w:space="0" w:color="auto"/>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1.7.4</w:t>
            </w:r>
          </w:p>
        </w:tc>
        <w:tc>
          <w:tcPr>
            <w:tcW w:w="945" w:type="pct"/>
            <w:tcBorders>
              <w:top w:val="single" w:sz="4" w:space="0" w:color="auto"/>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sz w:val="20"/>
              </w:rPr>
              <w:t>Мероприятие 1.7.4. Предоставление субсидий организациям железнодорожного транспорта на компенсацию потерь в доходах от выравнивания тарифов при перевозке пассажиров в сообщении из (в) Калининградской области в (из) другие регионы Российской Федерации</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X</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1.7.4.1</w:t>
            </w: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sz w:val="20"/>
              </w:rPr>
              <w:t>Контрольная точка 1.7.4.1. Субсидии на компенсацию потерь в доходах при перевозке пассажиров в сообщении из (в) Калининградской области в (из) другие регионы Российской Федерации в 2021 году предоставлены</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3.1</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17.12.2021</w:t>
            </w:r>
          </w:p>
        </w:tc>
      </w:tr>
      <w:tr w:rsidR="00875480" w:rsidRPr="00512AE3" w:rsidTr="007011B5">
        <w:trPr>
          <w:trHeight w:val="425"/>
        </w:trPr>
        <w:tc>
          <w:tcPr>
            <w:tcW w:w="308" w:type="pct"/>
            <w:tcBorders>
              <w:top w:val="single" w:sz="4" w:space="0" w:color="auto"/>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в неустановленный срок) контрольной точки, в том числе  причины отклонения</w:t>
            </w:r>
          </w:p>
        </w:tc>
        <w:tc>
          <w:tcPr>
            <w:tcW w:w="3747" w:type="pct"/>
            <w:gridSpan w:val="9"/>
            <w:tcBorders>
              <w:bottom w:val="single" w:sz="4" w:space="0" w:color="auto"/>
            </w:tcBorders>
            <w:shd w:val="clear" w:color="auto" w:fill="auto"/>
            <w:vAlign w:val="center"/>
          </w:tcPr>
          <w:p w:rsidR="00875480" w:rsidRPr="00512AE3" w:rsidRDefault="00875480" w:rsidP="002D0B49">
            <w:pPr>
              <w:jc w:val="both"/>
              <w:rPr>
                <w:rFonts w:ascii="Times New Roman"/>
                <w:bCs/>
                <w:sz w:val="20"/>
              </w:rPr>
            </w:pPr>
            <w:r w:rsidRPr="00512AE3">
              <w:rPr>
                <w:rFonts w:ascii="Times New Roman"/>
                <w:sz w:val="20"/>
              </w:rPr>
              <w:t>Субсидии предоставлены в сумме 0,75 млрд рублей. Платежные поручения: от 24.02.2021 №</w:t>
            </w:r>
            <w:r w:rsidR="002D0B49" w:rsidRPr="00512AE3">
              <w:rPr>
                <w:rFonts w:ascii="Times New Roman"/>
                <w:sz w:val="20"/>
              </w:rPr>
              <w:t xml:space="preserve"> </w:t>
            </w:r>
            <w:r w:rsidRPr="00512AE3">
              <w:rPr>
                <w:rFonts w:ascii="Times New Roman"/>
                <w:sz w:val="20"/>
              </w:rPr>
              <w:t xml:space="preserve">244094, 244096, от 23.03.2021 </w:t>
            </w:r>
            <w:r w:rsidR="002D0B49" w:rsidRPr="00512AE3">
              <w:rPr>
                <w:rFonts w:ascii="Times New Roman"/>
                <w:sz w:val="20"/>
              </w:rPr>
              <w:t xml:space="preserve">                          </w:t>
            </w:r>
            <w:r w:rsidRPr="00512AE3">
              <w:rPr>
                <w:rFonts w:ascii="Times New Roman"/>
                <w:sz w:val="20"/>
              </w:rPr>
              <w:t>№</w:t>
            </w:r>
            <w:r w:rsidR="002D0B49" w:rsidRPr="00512AE3">
              <w:rPr>
                <w:rFonts w:ascii="Times New Roman"/>
                <w:sz w:val="20"/>
              </w:rPr>
              <w:t xml:space="preserve"> </w:t>
            </w:r>
            <w:r w:rsidRPr="00512AE3">
              <w:rPr>
                <w:rFonts w:ascii="Times New Roman"/>
                <w:sz w:val="20"/>
              </w:rPr>
              <w:t>358743, от 21.04.2021 №</w:t>
            </w:r>
            <w:r w:rsidR="002D0B49" w:rsidRPr="00512AE3">
              <w:rPr>
                <w:rFonts w:ascii="Times New Roman"/>
                <w:sz w:val="20"/>
              </w:rPr>
              <w:t xml:space="preserve"> </w:t>
            </w:r>
            <w:r w:rsidRPr="00512AE3">
              <w:rPr>
                <w:rFonts w:ascii="Times New Roman"/>
                <w:sz w:val="20"/>
              </w:rPr>
              <w:t>494527, от 21.05.2021 №</w:t>
            </w:r>
            <w:r w:rsidR="002D0B49" w:rsidRPr="00512AE3">
              <w:rPr>
                <w:rFonts w:ascii="Times New Roman"/>
                <w:sz w:val="20"/>
              </w:rPr>
              <w:t xml:space="preserve"> </w:t>
            </w:r>
            <w:r w:rsidRPr="00512AE3">
              <w:rPr>
                <w:rFonts w:ascii="Times New Roman"/>
                <w:sz w:val="20"/>
              </w:rPr>
              <w:t>617208, от 21.06.2021 №</w:t>
            </w:r>
            <w:r w:rsidR="002D0B49" w:rsidRPr="00512AE3">
              <w:rPr>
                <w:rFonts w:ascii="Times New Roman"/>
                <w:sz w:val="20"/>
              </w:rPr>
              <w:t xml:space="preserve"> </w:t>
            </w:r>
            <w:r w:rsidRPr="00512AE3">
              <w:rPr>
                <w:rFonts w:ascii="Times New Roman"/>
                <w:sz w:val="20"/>
              </w:rPr>
              <w:t>759179, от 23.07.2021 №</w:t>
            </w:r>
            <w:r w:rsidR="002D0B49" w:rsidRPr="00512AE3">
              <w:rPr>
                <w:rFonts w:ascii="Times New Roman"/>
                <w:sz w:val="20"/>
              </w:rPr>
              <w:t xml:space="preserve"> </w:t>
            </w:r>
            <w:r w:rsidRPr="00512AE3">
              <w:rPr>
                <w:rFonts w:ascii="Times New Roman"/>
                <w:sz w:val="20"/>
              </w:rPr>
              <w:t>45152, от 24.08.2021 №</w:t>
            </w:r>
            <w:r w:rsidR="002D0B49" w:rsidRPr="00512AE3">
              <w:rPr>
                <w:rFonts w:ascii="Times New Roman"/>
                <w:sz w:val="20"/>
              </w:rPr>
              <w:t xml:space="preserve"> </w:t>
            </w:r>
            <w:r w:rsidRPr="00512AE3">
              <w:rPr>
                <w:rFonts w:ascii="Times New Roman"/>
                <w:sz w:val="20"/>
              </w:rPr>
              <w:t>176410, от 17.09.2021 №</w:t>
            </w:r>
            <w:r w:rsidR="002D0B49" w:rsidRPr="00512AE3">
              <w:rPr>
                <w:rFonts w:ascii="Times New Roman"/>
                <w:sz w:val="20"/>
              </w:rPr>
              <w:t xml:space="preserve"> </w:t>
            </w:r>
            <w:r w:rsidRPr="00512AE3">
              <w:rPr>
                <w:rFonts w:ascii="Times New Roman"/>
                <w:sz w:val="20"/>
              </w:rPr>
              <w:t>298195, от 26.10.2021 №</w:t>
            </w:r>
            <w:r w:rsidR="002D0B49" w:rsidRPr="00512AE3">
              <w:rPr>
                <w:rFonts w:ascii="Times New Roman"/>
                <w:sz w:val="20"/>
              </w:rPr>
              <w:t xml:space="preserve"> </w:t>
            </w:r>
            <w:r w:rsidRPr="00512AE3">
              <w:rPr>
                <w:rFonts w:ascii="Times New Roman"/>
                <w:sz w:val="20"/>
              </w:rPr>
              <w:t>504490, от 23.11.2021 №</w:t>
            </w:r>
            <w:r w:rsidR="002D0B49" w:rsidRPr="00512AE3">
              <w:rPr>
                <w:rFonts w:ascii="Times New Roman"/>
                <w:sz w:val="20"/>
              </w:rPr>
              <w:t xml:space="preserve"> </w:t>
            </w:r>
            <w:r w:rsidRPr="00512AE3">
              <w:rPr>
                <w:rFonts w:ascii="Times New Roman"/>
                <w:sz w:val="20"/>
              </w:rPr>
              <w:t>652334, от 17.12.2021 №</w:t>
            </w:r>
            <w:r w:rsidR="002D0B49" w:rsidRPr="00512AE3">
              <w:rPr>
                <w:rFonts w:ascii="Times New Roman"/>
                <w:sz w:val="20"/>
              </w:rPr>
              <w:t xml:space="preserve"> </w:t>
            </w:r>
            <w:r w:rsidRPr="00512AE3">
              <w:rPr>
                <w:rFonts w:ascii="Times New Roman"/>
                <w:sz w:val="20"/>
              </w:rPr>
              <w:t>799168</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1.7.5</w:t>
            </w:r>
          </w:p>
        </w:tc>
        <w:tc>
          <w:tcPr>
            <w:tcW w:w="945" w:type="pct"/>
            <w:tcBorders>
              <w:bottom w:val="single" w:sz="4" w:space="0" w:color="auto"/>
            </w:tcBorders>
            <w:shd w:val="clear" w:color="auto" w:fill="auto"/>
            <w:vAlign w:val="center"/>
          </w:tcPr>
          <w:p w:rsidR="00875480" w:rsidRPr="00512AE3" w:rsidRDefault="00875480" w:rsidP="00472300">
            <w:pPr>
              <w:spacing w:after="0" w:line="240" w:lineRule="auto"/>
              <w:jc w:val="both"/>
              <w:outlineLvl w:val="2"/>
              <w:rPr>
                <w:rFonts w:ascii="Times New Roman"/>
                <w:sz w:val="20"/>
              </w:rPr>
            </w:pPr>
            <w:r w:rsidRPr="00512AE3">
              <w:rPr>
                <w:rFonts w:ascii="Times New Roman"/>
                <w:sz w:val="20"/>
              </w:rPr>
              <w:t>Мероприятие 1.7.5. Предоставление субсидий организациям железнодорожного транспорта на компенсацию потерь в доходах, возникающих</w:t>
            </w:r>
            <w:r w:rsidR="00472300" w:rsidRPr="00512AE3">
              <w:rPr>
                <w:rFonts w:ascii="Times New Roman"/>
                <w:sz w:val="20"/>
              </w:rPr>
              <w:t xml:space="preserve"> </w:t>
            </w:r>
            <w:r w:rsidRPr="00512AE3">
              <w:rPr>
                <w:rFonts w:ascii="Times New Roman"/>
                <w:sz w:val="20"/>
              </w:rPr>
              <w:t xml:space="preserve">в результате установления льгот по тарифам на осуществление семейных поездок железнодорожным транспортом общего пользования в купейных вагонах в поездах дальнего следования всех категорий, в </w:t>
            </w:r>
            <w:r w:rsidRPr="00512AE3">
              <w:rPr>
                <w:rFonts w:ascii="Times New Roman"/>
                <w:sz w:val="20"/>
              </w:rPr>
              <w:lastRenderedPageBreak/>
              <w:t>целях повышения конкурентоспособности внутреннего туристического продукта</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lastRenderedPageBreak/>
              <w:t>X</w:t>
            </w:r>
          </w:p>
        </w:tc>
        <w:tc>
          <w:tcPr>
            <w:tcW w:w="800" w:type="pct"/>
            <w:tcBorders>
              <w:bottom w:val="single" w:sz="4" w:space="0" w:color="auto"/>
            </w:tcBorders>
            <w:shd w:val="clear" w:color="auto" w:fill="auto"/>
            <w:vAlign w:val="center"/>
          </w:tcPr>
          <w:p w:rsidR="00875480" w:rsidRPr="00512AE3" w:rsidRDefault="00875480" w:rsidP="00CF74D4">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01.01.2021</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31.12.2021</w:t>
            </w:r>
          </w:p>
        </w:tc>
      </w:tr>
      <w:tr w:rsidR="00875480" w:rsidRPr="00512AE3" w:rsidTr="007011B5">
        <w:trPr>
          <w:trHeight w:val="425"/>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1.7.5.1</w:t>
            </w:r>
          </w:p>
        </w:tc>
        <w:tc>
          <w:tcPr>
            <w:tcW w:w="945" w:type="pct"/>
            <w:tcBorders>
              <w:left w:val="single" w:sz="4" w:space="0" w:color="auto"/>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sz w:val="20"/>
              </w:rPr>
              <w:t>Контрольная точка 1.7.5.1. Субсидии на компенсацию потерь в доходах при осуществлении семейных поездок железнодорожным транспортом общего пользования в купейных вагонах в поездах дальнего следования всех категорий, в целях повышения конкурентоспособности внутреннего туристического продукта в 2021 году предоставлены</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3.1</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22.12.2021</w:t>
            </w:r>
          </w:p>
        </w:tc>
      </w:tr>
      <w:tr w:rsidR="00875480" w:rsidRPr="00512AE3" w:rsidTr="007011B5">
        <w:trPr>
          <w:trHeight w:val="425"/>
        </w:trPr>
        <w:tc>
          <w:tcPr>
            <w:tcW w:w="308" w:type="pct"/>
            <w:tcBorders>
              <w:top w:val="single" w:sz="4" w:space="0" w:color="auto"/>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в неустановленный срок) контрольной точки, в том числе  причины отклонения</w:t>
            </w:r>
          </w:p>
        </w:tc>
        <w:tc>
          <w:tcPr>
            <w:tcW w:w="3747" w:type="pct"/>
            <w:gridSpan w:val="9"/>
            <w:tcBorders>
              <w:bottom w:val="single" w:sz="4" w:space="0" w:color="auto"/>
            </w:tcBorders>
            <w:shd w:val="clear" w:color="auto" w:fill="auto"/>
            <w:vAlign w:val="center"/>
          </w:tcPr>
          <w:p w:rsidR="00875480" w:rsidRPr="00512AE3" w:rsidRDefault="00875480" w:rsidP="00401C5B">
            <w:pPr>
              <w:spacing w:after="0" w:line="240" w:lineRule="auto"/>
              <w:jc w:val="both"/>
              <w:outlineLvl w:val="2"/>
              <w:rPr>
                <w:rFonts w:ascii="Times New Roman"/>
                <w:bCs/>
                <w:sz w:val="20"/>
              </w:rPr>
            </w:pPr>
            <w:r w:rsidRPr="00512AE3">
              <w:rPr>
                <w:rFonts w:ascii="Times New Roman"/>
                <w:sz w:val="20"/>
              </w:rPr>
              <w:t>Субсидии предоставлены в сумме 0,34 млрд рублей. Платежные поручения: от 13.09.2021 №</w:t>
            </w:r>
            <w:r w:rsidR="00401C5B" w:rsidRPr="00512AE3">
              <w:rPr>
                <w:rFonts w:ascii="Times New Roman"/>
                <w:sz w:val="20"/>
              </w:rPr>
              <w:t xml:space="preserve"> </w:t>
            </w:r>
            <w:r w:rsidRPr="00512AE3">
              <w:rPr>
                <w:rFonts w:ascii="Times New Roman"/>
                <w:sz w:val="20"/>
              </w:rPr>
              <w:t>260675, от 17.09.2021 №</w:t>
            </w:r>
            <w:r w:rsidR="00401C5B" w:rsidRPr="00512AE3">
              <w:rPr>
                <w:rFonts w:ascii="Times New Roman"/>
                <w:sz w:val="20"/>
              </w:rPr>
              <w:t xml:space="preserve"> </w:t>
            </w:r>
            <w:proofErr w:type="gramStart"/>
            <w:r w:rsidRPr="00512AE3">
              <w:rPr>
                <w:rFonts w:ascii="Times New Roman"/>
                <w:sz w:val="20"/>
              </w:rPr>
              <w:t xml:space="preserve">298194, </w:t>
            </w:r>
            <w:r w:rsidR="00401C5B" w:rsidRPr="00512AE3">
              <w:rPr>
                <w:rFonts w:ascii="Times New Roman"/>
                <w:sz w:val="20"/>
              </w:rPr>
              <w:t xml:space="preserve">  </w:t>
            </w:r>
            <w:proofErr w:type="gramEnd"/>
            <w:r w:rsidR="00401C5B" w:rsidRPr="00512AE3">
              <w:rPr>
                <w:rFonts w:ascii="Times New Roman"/>
                <w:sz w:val="20"/>
              </w:rPr>
              <w:t xml:space="preserve">                  </w:t>
            </w:r>
            <w:r w:rsidRPr="00512AE3">
              <w:rPr>
                <w:rFonts w:ascii="Times New Roman"/>
                <w:sz w:val="20"/>
              </w:rPr>
              <w:t>№</w:t>
            </w:r>
            <w:r w:rsidR="00401C5B" w:rsidRPr="00512AE3">
              <w:rPr>
                <w:rFonts w:ascii="Times New Roman"/>
                <w:sz w:val="20"/>
              </w:rPr>
              <w:t xml:space="preserve"> </w:t>
            </w:r>
            <w:r w:rsidRPr="00512AE3">
              <w:rPr>
                <w:rFonts w:ascii="Times New Roman"/>
                <w:sz w:val="20"/>
              </w:rPr>
              <w:t>298197, №</w:t>
            </w:r>
            <w:r w:rsidR="00401C5B" w:rsidRPr="00512AE3">
              <w:rPr>
                <w:rFonts w:ascii="Times New Roman"/>
                <w:sz w:val="20"/>
              </w:rPr>
              <w:t xml:space="preserve"> </w:t>
            </w:r>
            <w:r w:rsidRPr="00512AE3">
              <w:rPr>
                <w:rFonts w:ascii="Times New Roman"/>
                <w:sz w:val="20"/>
              </w:rPr>
              <w:t>298193, от 18.10.2021 №</w:t>
            </w:r>
            <w:r w:rsidR="00401C5B" w:rsidRPr="00512AE3">
              <w:rPr>
                <w:rFonts w:ascii="Times New Roman"/>
                <w:sz w:val="20"/>
              </w:rPr>
              <w:t xml:space="preserve"> </w:t>
            </w:r>
            <w:r w:rsidRPr="00512AE3">
              <w:rPr>
                <w:rFonts w:ascii="Times New Roman"/>
                <w:sz w:val="20"/>
              </w:rPr>
              <w:t>455806, №</w:t>
            </w:r>
            <w:r w:rsidR="00401C5B" w:rsidRPr="00512AE3">
              <w:rPr>
                <w:rFonts w:ascii="Times New Roman"/>
                <w:sz w:val="20"/>
              </w:rPr>
              <w:t xml:space="preserve"> </w:t>
            </w:r>
            <w:r w:rsidRPr="00512AE3">
              <w:rPr>
                <w:rFonts w:ascii="Times New Roman"/>
                <w:sz w:val="20"/>
              </w:rPr>
              <w:t>455804, от 22.10.2021 №</w:t>
            </w:r>
            <w:r w:rsidR="00401C5B" w:rsidRPr="00512AE3">
              <w:rPr>
                <w:rFonts w:ascii="Times New Roman"/>
                <w:sz w:val="20"/>
              </w:rPr>
              <w:t xml:space="preserve"> </w:t>
            </w:r>
            <w:r w:rsidRPr="00512AE3">
              <w:rPr>
                <w:rFonts w:ascii="Times New Roman"/>
                <w:sz w:val="20"/>
              </w:rPr>
              <w:t>488239, №</w:t>
            </w:r>
            <w:r w:rsidR="00401C5B" w:rsidRPr="00512AE3">
              <w:rPr>
                <w:rFonts w:ascii="Times New Roman"/>
                <w:sz w:val="20"/>
              </w:rPr>
              <w:t xml:space="preserve"> </w:t>
            </w:r>
            <w:r w:rsidRPr="00512AE3">
              <w:rPr>
                <w:rFonts w:ascii="Times New Roman"/>
                <w:sz w:val="20"/>
              </w:rPr>
              <w:t>488241, от 10.11.2021 №</w:t>
            </w:r>
            <w:r w:rsidR="00401C5B" w:rsidRPr="00512AE3">
              <w:rPr>
                <w:rFonts w:ascii="Times New Roman"/>
                <w:sz w:val="20"/>
              </w:rPr>
              <w:t xml:space="preserve"> </w:t>
            </w:r>
            <w:r w:rsidRPr="00512AE3">
              <w:rPr>
                <w:rFonts w:ascii="Times New Roman"/>
                <w:sz w:val="20"/>
              </w:rPr>
              <w:t>573678, от 17.11.2021 №</w:t>
            </w:r>
            <w:r w:rsidR="00401C5B" w:rsidRPr="00512AE3">
              <w:rPr>
                <w:rFonts w:ascii="Times New Roman"/>
                <w:sz w:val="20"/>
              </w:rPr>
              <w:t xml:space="preserve"> </w:t>
            </w:r>
            <w:r w:rsidRPr="00512AE3">
              <w:rPr>
                <w:rFonts w:ascii="Times New Roman"/>
                <w:sz w:val="20"/>
              </w:rPr>
              <w:t>612425, от 18.11.2021 №</w:t>
            </w:r>
            <w:r w:rsidR="00401C5B" w:rsidRPr="00512AE3">
              <w:rPr>
                <w:rFonts w:ascii="Times New Roman"/>
                <w:sz w:val="20"/>
              </w:rPr>
              <w:t xml:space="preserve"> </w:t>
            </w:r>
            <w:r w:rsidRPr="00512AE3">
              <w:rPr>
                <w:rFonts w:ascii="Times New Roman"/>
                <w:sz w:val="20"/>
              </w:rPr>
              <w:t>621716, от 25.11.2021 №</w:t>
            </w:r>
            <w:r w:rsidR="00401C5B" w:rsidRPr="00512AE3">
              <w:rPr>
                <w:rFonts w:ascii="Times New Roman"/>
                <w:sz w:val="20"/>
              </w:rPr>
              <w:t xml:space="preserve"> </w:t>
            </w:r>
            <w:r w:rsidRPr="00512AE3">
              <w:rPr>
                <w:rFonts w:ascii="Times New Roman"/>
                <w:sz w:val="20"/>
              </w:rPr>
              <w:t>665219, №</w:t>
            </w:r>
            <w:r w:rsidR="00401C5B" w:rsidRPr="00512AE3">
              <w:rPr>
                <w:rFonts w:ascii="Times New Roman"/>
                <w:sz w:val="20"/>
              </w:rPr>
              <w:t xml:space="preserve"> </w:t>
            </w:r>
            <w:r w:rsidRPr="00512AE3">
              <w:rPr>
                <w:rFonts w:ascii="Times New Roman"/>
                <w:sz w:val="20"/>
              </w:rPr>
              <w:t>665213, от 10.12.2021 №</w:t>
            </w:r>
            <w:r w:rsidR="00401C5B" w:rsidRPr="00512AE3">
              <w:rPr>
                <w:rFonts w:ascii="Times New Roman"/>
                <w:sz w:val="20"/>
              </w:rPr>
              <w:t xml:space="preserve"> </w:t>
            </w:r>
            <w:r w:rsidRPr="00512AE3">
              <w:rPr>
                <w:rFonts w:ascii="Times New Roman"/>
                <w:sz w:val="20"/>
              </w:rPr>
              <w:t>745422, №</w:t>
            </w:r>
            <w:r w:rsidR="00401C5B" w:rsidRPr="00512AE3">
              <w:rPr>
                <w:rFonts w:ascii="Times New Roman"/>
                <w:sz w:val="20"/>
              </w:rPr>
              <w:t xml:space="preserve"> </w:t>
            </w:r>
            <w:r w:rsidRPr="00512AE3">
              <w:rPr>
                <w:rFonts w:ascii="Times New Roman"/>
                <w:sz w:val="20"/>
              </w:rPr>
              <w:t>745424, от 15.12.2021 №</w:t>
            </w:r>
            <w:r w:rsidR="00401C5B" w:rsidRPr="00512AE3">
              <w:rPr>
                <w:rFonts w:ascii="Times New Roman"/>
                <w:sz w:val="20"/>
              </w:rPr>
              <w:t xml:space="preserve"> </w:t>
            </w:r>
            <w:r w:rsidRPr="00512AE3">
              <w:rPr>
                <w:rFonts w:ascii="Times New Roman"/>
                <w:sz w:val="20"/>
              </w:rPr>
              <w:t>775491, от 17.12.2021 №</w:t>
            </w:r>
            <w:r w:rsidR="00401C5B" w:rsidRPr="00512AE3">
              <w:rPr>
                <w:rFonts w:ascii="Times New Roman"/>
                <w:sz w:val="20"/>
              </w:rPr>
              <w:t xml:space="preserve"> </w:t>
            </w:r>
            <w:r w:rsidRPr="00512AE3">
              <w:rPr>
                <w:rFonts w:ascii="Times New Roman"/>
                <w:sz w:val="20"/>
              </w:rPr>
              <w:t>799170, от 21.12.2021 №</w:t>
            </w:r>
            <w:r w:rsidR="00401C5B" w:rsidRPr="00512AE3">
              <w:rPr>
                <w:rFonts w:ascii="Times New Roman"/>
                <w:sz w:val="20"/>
              </w:rPr>
              <w:t xml:space="preserve"> </w:t>
            </w:r>
            <w:r w:rsidRPr="00512AE3">
              <w:rPr>
                <w:rFonts w:ascii="Times New Roman"/>
                <w:sz w:val="20"/>
              </w:rPr>
              <w:t>824443, от 22.12.2021 №</w:t>
            </w:r>
            <w:r w:rsidR="00401C5B" w:rsidRPr="00512AE3">
              <w:rPr>
                <w:rFonts w:ascii="Times New Roman"/>
                <w:sz w:val="20"/>
              </w:rPr>
              <w:t xml:space="preserve"> </w:t>
            </w:r>
            <w:r w:rsidRPr="00512AE3">
              <w:rPr>
                <w:rFonts w:ascii="Times New Roman"/>
                <w:sz w:val="20"/>
              </w:rPr>
              <w:t>844050, №</w:t>
            </w:r>
            <w:r w:rsidR="00401C5B" w:rsidRPr="00512AE3">
              <w:rPr>
                <w:rFonts w:ascii="Times New Roman"/>
                <w:sz w:val="20"/>
              </w:rPr>
              <w:t xml:space="preserve"> </w:t>
            </w:r>
            <w:r w:rsidRPr="00512AE3">
              <w:rPr>
                <w:rFonts w:ascii="Times New Roman"/>
                <w:sz w:val="20"/>
              </w:rPr>
              <w:t>844053, №</w:t>
            </w:r>
            <w:r w:rsidR="00401C5B" w:rsidRPr="00512AE3">
              <w:rPr>
                <w:rFonts w:ascii="Times New Roman"/>
                <w:sz w:val="20"/>
              </w:rPr>
              <w:t xml:space="preserve"> </w:t>
            </w:r>
            <w:r w:rsidRPr="00512AE3">
              <w:rPr>
                <w:rFonts w:ascii="Times New Roman"/>
                <w:sz w:val="20"/>
              </w:rPr>
              <w:t>844052, №</w:t>
            </w:r>
            <w:r w:rsidR="00401C5B" w:rsidRPr="00512AE3">
              <w:rPr>
                <w:rFonts w:ascii="Times New Roman"/>
                <w:sz w:val="20"/>
              </w:rPr>
              <w:t xml:space="preserve"> </w:t>
            </w:r>
            <w:r w:rsidRPr="00512AE3">
              <w:rPr>
                <w:rFonts w:ascii="Times New Roman"/>
                <w:sz w:val="20"/>
              </w:rPr>
              <w:t>844051, №</w:t>
            </w:r>
            <w:r w:rsidR="00401C5B" w:rsidRPr="00512AE3">
              <w:rPr>
                <w:rFonts w:ascii="Times New Roman"/>
                <w:sz w:val="20"/>
              </w:rPr>
              <w:t xml:space="preserve"> </w:t>
            </w:r>
            <w:r w:rsidRPr="00512AE3">
              <w:rPr>
                <w:rFonts w:ascii="Times New Roman"/>
                <w:sz w:val="20"/>
              </w:rPr>
              <w:t>844048</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1.7.6.</w:t>
            </w: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b/>
                <w:sz w:val="20"/>
              </w:rPr>
            </w:pPr>
            <w:r w:rsidRPr="00512AE3">
              <w:rPr>
                <w:rFonts w:ascii="Times New Roman"/>
                <w:sz w:val="20"/>
              </w:rPr>
              <w:t xml:space="preserve">Мероприятие 1.7.6. Предоставление субсидий открытому акционерному обществу «Российские железные дороги» и федеральному государственному унитарному предприятию «Крымская железная дорога» на компенсацию потерь в доходах,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 </w:t>
            </w:r>
            <w:r w:rsidRPr="00512AE3">
              <w:rPr>
                <w:rFonts w:ascii="Times New Roman"/>
                <w:sz w:val="20"/>
              </w:rPr>
              <w:lastRenderedPageBreak/>
              <w:t>оказываемые при осуществлении перевозок пассажиров в пригородном сообщении</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lastRenderedPageBreak/>
              <w:t>X</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r>
      <w:tr w:rsidR="00875480" w:rsidRPr="00512AE3" w:rsidTr="007011B5">
        <w:trPr>
          <w:trHeight w:val="425"/>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1.7.6.1</w:t>
            </w:r>
          </w:p>
        </w:tc>
        <w:tc>
          <w:tcPr>
            <w:tcW w:w="945" w:type="pct"/>
            <w:tcBorders>
              <w:left w:val="single" w:sz="4" w:space="0" w:color="auto"/>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b/>
                <w:sz w:val="20"/>
              </w:rPr>
            </w:pPr>
            <w:r w:rsidRPr="00512AE3">
              <w:rPr>
                <w:rFonts w:ascii="Times New Roman"/>
                <w:sz w:val="20"/>
              </w:rPr>
              <w:t xml:space="preserve">Контрольная </w:t>
            </w:r>
            <w:proofErr w:type="gramStart"/>
            <w:r w:rsidRPr="00512AE3">
              <w:rPr>
                <w:rFonts w:ascii="Times New Roman"/>
                <w:sz w:val="20"/>
              </w:rPr>
              <w:t>точка  1.7.6.1</w:t>
            </w:r>
            <w:proofErr w:type="gramEnd"/>
            <w:r w:rsidRPr="00512AE3">
              <w:rPr>
                <w:rFonts w:ascii="Times New Roman"/>
                <w:sz w:val="20"/>
              </w:rPr>
              <w:t>. Субсидии на компенсацию потерь в доходах,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 оказываемые при осуществлении перевозок пассажиров в пригородном сообщении в 2021 году предоставлены</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3.1</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30.12.2021</w:t>
            </w:r>
          </w:p>
        </w:tc>
      </w:tr>
      <w:tr w:rsidR="00875480" w:rsidRPr="00512AE3" w:rsidTr="007011B5">
        <w:trPr>
          <w:trHeight w:val="1507"/>
        </w:trPr>
        <w:tc>
          <w:tcPr>
            <w:tcW w:w="308" w:type="pct"/>
            <w:tcBorders>
              <w:top w:val="single" w:sz="4" w:space="0" w:color="auto"/>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в неустановленный срок) контрольной точки, в том числе  причины отклонения</w:t>
            </w:r>
          </w:p>
        </w:tc>
        <w:tc>
          <w:tcPr>
            <w:tcW w:w="3747" w:type="pct"/>
            <w:gridSpan w:val="9"/>
            <w:tcBorders>
              <w:bottom w:val="single" w:sz="4" w:space="0" w:color="auto"/>
            </w:tcBorders>
            <w:shd w:val="clear" w:color="auto" w:fill="auto"/>
            <w:vAlign w:val="center"/>
          </w:tcPr>
          <w:p w:rsidR="00875480" w:rsidRPr="00512AE3" w:rsidRDefault="00875480" w:rsidP="00E057C7">
            <w:pPr>
              <w:spacing w:after="0" w:line="240" w:lineRule="auto"/>
              <w:jc w:val="both"/>
              <w:outlineLvl w:val="2"/>
              <w:rPr>
                <w:rFonts w:ascii="Times New Roman"/>
                <w:bCs/>
                <w:sz w:val="20"/>
              </w:rPr>
            </w:pPr>
            <w:r w:rsidRPr="00512AE3">
              <w:rPr>
                <w:rFonts w:ascii="Times New Roman"/>
                <w:sz w:val="20"/>
              </w:rPr>
              <w:t>Субсидии предоставлены в сумме 36,22 млрд рублей. Платежные поручения: от 26.02.2021 №</w:t>
            </w:r>
            <w:r w:rsidR="00E057C7" w:rsidRPr="00512AE3">
              <w:rPr>
                <w:rFonts w:ascii="Times New Roman"/>
                <w:sz w:val="20"/>
              </w:rPr>
              <w:t xml:space="preserve"> </w:t>
            </w:r>
            <w:r w:rsidRPr="00512AE3">
              <w:rPr>
                <w:rFonts w:ascii="Times New Roman"/>
                <w:sz w:val="20"/>
              </w:rPr>
              <w:t>258193, №</w:t>
            </w:r>
            <w:r w:rsidR="00E057C7" w:rsidRPr="00512AE3">
              <w:rPr>
                <w:rFonts w:ascii="Times New Roman"/>
                <w:sz w:val="20"/>
              </w:rPr>
              <w:t xml:space="preserve"> </w:t>
            </w:r>
            <w:r w:rsidRPr="00512AE3">
              <w:rPr>
                <w:rFonts w:ascii="Times New Roman"/>
                <w:sz w:val="20"/>
              </w:rPr>
              <w:t>258197, №</w:t>
            </w:r>
            <w:r w:rsidR="00E057C7" w:rsidRPr="00512AE3">
              <w:rPr>
                <w:rFonts w:ascii="Times New Roman"/>
                <w:sz w:val="20"/>
              </w:rPr>
              <w:t xml:space="preserve"> </w:t>
            </w:r>
            <w:r w:rsidRPr="00512AE3">
              <w:rPr>
                <w:rFonts w:ascii="Times New Roman"/>
                <w:sz w:val="20"/>
              </w:rPr>
              <w:t xml:space="preserve">253099, </w:t>
            </w:r>
            <w:r w:rsidR="00E057C7" w:rsidRPr="00512AE3">
              <w:rPr>
                <w:rFonts w:ascii="Times New Roman"/>
                <w:sz w:val="20"/>
              </w:rPr>
              <w:t xml:space="preserve">                   </w:t>
            </w:r>
            <w:r w:rsidRPr="00512AE3">
              <w:rPr>
                <w:rFonts w:ascii="Times New Roman"/>
                <w:sz w:val="20"/>
              </w:rPr>
              <w:t>№</w:t>
            </w:r>
            <w:r w:rsidR="00E057C7" w:rsidRPr="00512AE3">
              <w:rPr>
                <w:rFonts w:ascii="Times New Roman"/>
                <w:sz w:val="20"/>
              </w:rPr>
              <w:t xml:space="preserve"> </w:t>
            </w:r>
            <w:r w:rsidRPr="00512AE3">
              <w:rPr>
                <w:rFonts w:ascii="Times New Roman"/>
                <w:sz w:val="20"/>
              </w:rPr>
              <w:t>253102, от 01.03.2021 №</w:t>
            </w:r>
            <w:r w:rsidR="00E057C7" w:rsidRPr="00512AE3">
              <w:rPr>
                <w:rFonts w:ascii="Times New Roman"/>
                <w:sz w:val="20"/>
              </w:rPr>
              <w:t xml:space="preserve"> </w:t>
            </w:r>
            <w:r w:rsidRPr="00512AE3">
              <w:rPr>
                <w:rFonts w:ascii="Times New Roman"/>
                <w:sz w:val="20"/>
              </w:rPr>
              <w:t>262720, от 05.03.2021 №</w:t>
            </w:r>
            <w:r w:rsidR="00E057C7" w:rsidRPr="00512AE3">
              <w:rPr>
                <w:rFonts w:ascii="Times New Roman"/>
                <w:sz w:val="20"/>
              </w:rPr>
              <w:t xml:space="preserve"> </w:t>
            </w:r>
            <w:r w:rsidRPr="00512AE3">
              <w:rPr>
                <w:rFonts w:ascii="Times New Roman"/>
                <w:sz w:val="20"/>
              </w:rPr>
              <w:t>282347, от 22.03.2021 №</w:t>
            </w:r>
            <w:r w:rsidR="00E057C7" w:rsidRPr="00512AE3">
              <w:rPr>
                <w:rFonts w:ascii="Times New Roman"/>
                <w:sz w:val="20"/>
              </w:rPr>
              <w:t xml:space="preserve"> </w:t>
            </w:r>
            <w:r w:rsidRPr="00512AE3">
              <w:rPr>
                <w:rFonts w:ascii="Times New Roman"/>
                <w:sz w:val="20"/>
              </w:rPr>
              <w:t>350353, от 31.03.2021 №</w:t>
            </w:r>
            <w:r w:rsidR="00E057C7" w:rsidRPr="00512AE3">
              <w:rPr>
                <w:rFonts w:ascii="Times New Roman"/>
                <w:sz w:val="20"/>
              </w:rPr>
              <w:t xml:space="preserve"> </w:t>
            </w:r>
            <w:r w:rsidRPr="00512AE3">
              <w:rPr>
                <w:rFonts w:ascii="Times New Roman"/>
                <w:sz w:val="20"/>
              </w:rPr>
              <w:t xml:space="preserve">389504, от 05.04.2021 </w:t>
            </w:r>
            <w:r w:rsidR="00E057C7" w:rsidRPr="00512AE3">
              <w:rPr>
                <w:rFonts w:ascii="Times New Roman"/>
                <w:sz w:val="20"/>
              </w:rPr>
              <w:t xml:space="preserve">                           </w:t>
            </w:r>
            <w:r w:rsidRPr="00512AE3">
              <w:rPr>
                <w:rFonts w:ascii="Times New Roman"/>
                <w:sz w:val="20"/>
              </w:rPr>
              <w:t>№</w:t>
            </w:r>
            <w:r w:rsidR="00E057C7" w:rsidRPr="00512AE3">
              <w:rPr>
                <w:rFonts w:ascii="Times New Roman"/>
                <w:sz w:val="20"/>
              </w:rPr>
              <w:t xml:space="preserve"> </w:t>
            </w:r>
            <w:r w:rsidRPr="00512AE3">
              <w:rPr>
                <w:rFonts w:ascii="Times New Roman"/>
                <w:sz w:val="20"/>
              </w:rPr>
              <w:t>405944, от 22.04.2021 №</w:t>
            </w:r>
            <w:r w:rsidR="00E057C7" w:rsidRPr="00512AE3">
              <w:rPr>
                <w:rFonts w:ascii="Times New Roman"/>
                <w:sz w:val="20"/>
              </w:rPr>
              <w:t xml:space="preserve"> </w:t>
            </w:r>
            <w:r w:rsidRPr="00512AE3">
              <w:rPr>
                <w:rFonts w:ascii="Times New Roman"/>
                <w:sz w:val="20"/>
              </w:rPr>
              <w:t>501079, от 24.05.2021 №</w:t>
            </w:r>
            <w:r w:rsidR="00E057C7" w:rsidRPr="00512AE3">
              <w:rPr>
                <w:rFonts w:ascii="Times New Roman"/>
                <w:sz w:val="20"/>
              </w:rPr>
              <w:t xml:space="preserve"> </w:t>
            </w:r>
            <w:r w:rsidRPr="00512AE3">
              <w:rPr>
                <w:rFonts w:ascii="Times New Roman"/>
                <w:sz w:val="20"/>
              </w:rPr>
              <w:t>623155, от 28.04.2021 №</w:t>
            </w:r>
            <w:r w:rsidR="00E057C7" w:rsidRPr="00512AE3">
              <w:rPr>
                <w:rFonts w:ascii="Times New Roman"/>
                <w:sz w:val="20"/>
              </w:rPr>
              <w:t xml:space="preserve"> </w:t>
            </w:r>
            <w:r w:rsidRPr="00512AE3">
              <w:rPr>
                <w:rFonts w:ascii="Times New Roman"/>
                <w:sz w:val="20"/>
              </w:rPr>
              <w:t>521353, от 25.05.2021 №</w:t>
            </w:r>
            <w:r w:rsidR="00E057C7" w:rsidRPr="00512AE3">
              <w:rPr>
                <w:rFonts w:ascii="Times New Roman"/>
                <w:sz w:val="20"/>
              </w:rPr>
              <w:t xml:space="preserve"> </w:t>
            </w:r>
            <w:r w:rsidRPr="00512AE3">
              <w:rPr>
                <w:rFonts w:ascii="Times New Roman"/>
                <w:sz w:val="20"/>
              </w:rPr>
              <w:t xml:space="preserve">629678, от 25.06.2021 </w:t>
            </w:r>
            <w:r w:rsidR="00E057C7" w:rsidRPr="00512AE3">
              <w:rPr>
                <w:rFonts w:ascii="Times New Roman"/>
                <w:sz w:val="20"/>
              </w:rPr>
              <w:t xml:space="preserve">                      </w:t>
            </w:r>
            <w:r w:rsidRPr="00512AE3">
              <w:rPr>
                <w:rFonts w:ascii="Times New Roman"/>
                <w:sz w:val="20"/>
              </w:rPr>
              <w:t>№</w:t>
            </w:r>
            <w:r w:rsidR="00E057C7" w:rsidRPr="00512AE3">
              <w:rPr>
                <w:rFonts w:ascii="Times New Roman"/>
                <w:sz w:val="20"/>
              </w:rPr>
              <w:t xml:space="preserve"> </w:t>
            </w:r>
            <w:r w:rsidRPr="00512AE3">
              <w:rPr>
                <w:rFonts w:ascii="Times New Roman"/>
                <w:sz w:val="20"/>
              </w:rPr>
              <w:t>785219, от 29.06.2021 №</w:t>
            </w:r>
            <w:r w:rsidR="00E057C7" w:rsidRPr="00512AE3">
              <w:rPr>
                <w:rFonts w:ascii="Times New Roman"/>
                <w:sz w:val="20"/>
              </w:rPr>
              <w:t xml:space="preserve"> </w:t>
            </w:r>
            <w:r w:rsidRPr="00512AE3">
              <w:rPr>
                <w:rFonts w:ascii="Times New Roman"/>
                <w:sz w:val="20"/>
              </w:rPr>
              <w:t>800927, №</w:t>
            </w:r>
            <w:r w:rsidR="00E057C7" w:rsidRPr="00512AE3">
              <w:rPr>
                <w:rFonts w:ascii="Times New Roman"/>
                <w:sz w:val="20"/>
              </w:rPr>
              <w:t xml:space="preserve"> </w:t>
            </w:r>
            <w:r w:rsidRPr="00512AE3">
              <w:rPr>
                <w:rFonts w:ascii="Times New Roman"/>
                <w:sz w:val="20"/>
              </w:rPr>
              <w:t>803061, от 20.07.2021 №</w:t>
            </w:r>
            <w:r w:rsidR="00E057C7" w:rsidRPr="00512AE3">
              <w:rPr>
                <w:rFonts w:ascii="Times New Roman"/>
                <w:sz w:val="20"/>
              </w:rPr>
              <w:t xml:space="preserve"> </w:t>
            </w:r>
            <w:r w:rsidRPr="00512AE3">
              <w:rPr>
                <w:rFonts w:ascii="Times New Roman"/>
                <w:sz w:val="20"/>
              </w:rPr>
              <w:t>19370, от 23.07.2021 №</w:t>
            </w:r>
            <w:r w:rsidR="00E057C7" w:rsidRPr="00512AE3">
              <w:rPr>
                <w:rFonts w:ascii="Times New Roman"/>
                <w:sz w:val="20"/>
              </w:rPr>
              <w:t xml:space="preserve"> </w:t>
            </w:r>
            <w:r w:rsidRPr="00512AE3">
              <w:rPr>
                <w:rFonts w:ascii="Times New Roman"/>
                <w:sz w:val="20"/>
              </w:rPr>
              <w:t>45154, от 23.08.2021 №</w:t>
            </w:r>
            <w:r w:rsidR="00E057C7" w:rsidRPr="00512AE3">
              <w:rPr>
                <w:rFonts w:ascii="Times New Roman"/>
                <w:sz w:val="20"/>
              </w:rPr>
              <w:t xml:space="preserve"> </w:t>
            </w:r>
            <w:r w:rsidRPr="00512AE3">
              <w:rPr>
                <w:rFonts w:ascii="Times New Roman"/>
                <w:sz w:val="20"/>
              </w:rPr>
              <w:t>170157, от 25.08.2021 №</w:t>
            </w:r>
            <w:r w:rsidR="00E057C7" w:rsidRPr="00512AE3">
              <w:rPr>
                <w:rFonts w:ascii="Times New Roman"/>
                <w:sz w:val="20"/>
              </w:rPr>
              <w:t xml:space="preserve"> </w:t>
            </w:r>
            <w:r w:rsidRPr="00512AE3">
              <w:rPr>
                <w:rFonts w:ascii="Times New Roman"/>
                <w:sz w:val="20"/>
              </w:rPr>
              <w:t>179761, от 17.09.2021 №</w:t>
            </w:r>
            <w:r w:rsidR="00E057C7" w:rsidRPr="00512AE3">
              <w:rPr>
                <w:rFonts w:ascii="Times New Roman"/>
                <w:sz w:val="20"/>
              </w:rPr>
              <w:t xml:space="preserve"> </w:t>
            </w:r>
            <w:r w:rsidRPr="00512AE3">
              <w:rPr>
                <w:rFonts w:ascii="Times New Roman"/>
                <w:sz w:val="20"/>
              </w:rPr>
              <w:t>298196, от 24.09.2021 №</w:t>
            </w:r>
            <w:r w:rsidR="00E057C7" w:rsidRPr="00512AE3">
              <w:rPr>
                <w:rFonts w:ascii="Times New Roman"/>
                <w:sz w:val="20"/>
              </w:rPr>
              <w:t xml:space="preserve"> </w:t>
            </w:r>
            <w:r w:rsidRPr="00512AE3">
              <w:rPr>
                <w:rFonts w:ascii="Times New Roman"/>
                <w:sz w:val="20"/>
              </w:rPr>
              <w:t>334449, от 25.10.2021 №</w:t>
            </w:r>
            <w:r w:rsidR="00E057C7" w:rsidRPr="00512AE3">
              <w:rPr>
                <w:rFonts w:ascii="Times New Roman"/>
                <w:sz w:val="20"/>
              </w:rPr>
              <w:t xml:space="preserve"> </w:t>
            </w:r>
            <w:r w:rsidRPr="00512AE3">
              <w:rPr>
                <w:rFonts w:ascii="Times New Roman"/>
                <w:sz w:val="20"/>
              </w:rPr>
              <w:t>496804, от 27.10.2021 №</w:t>
            </w:r>
            <w:r w:rsidR="00E057C7" w:rsidRPr="00512AE3">
              <w:rPr>
                <w:rFonts w:ascii="Times New Roman"/>
                <w:sz w:val="20"/>
              </w:rPr>
              <w:t xml:space="preserve"> </w:t>
            </w:r>
            <w:r w:rsidRPr="00512AE3">
              <w:rPr>
                <w:rFonts w:ascii="Times New Roman"/>
                <w:sz w:val="20"/>
              </w:rPr>
              <w:t xml:space="preserve">506925, от 25.11.2021 </w:t>
            </w:r>
            <w:r w:rsidR="00E057C7" w:rsidRPr="00512AE3">
              <w:rPr>
                <w:rFonts w:ascii="Times New Roman"/>
                <w:sz w:val="20"/>
              </w:rPr>
              <w:t xml:space="preserve">                         </w:t>
            </w:r>
            <w:r w:rsidRPr="00512AE3">
              <w:rPr>
                <w:rFonts w:ascii="Times New Roman"/>
                <w:sz w:val="20"/>
              </w:rPr>
              <w:t>№</w:t>
            </w:r>
            <w:r w:rsidR="00E057C7" w:rsidRPr="00512AE3">
              <w:rPr>
                <w:rFonts w:ascii="Times New Roman"/>
                <w:sz w:val="20"/>
              </w:rPr>
              <w:t xml:space="preserve"> </w:t>
            </w:r>
            <w:r w:rsidRPr="00512AE3">
              <w:rPr>
                <w:rFonts w:ascii="Times New Roman"/>
                <w:sz w:val="20"/>
              </w:rPr>
              <w:t>667508, №</w:t>
            </w:r>
            <w:r w:rsidR="00E057C7" w:rsidRPr="00512AE3">
              <w:rPr>
                <w:rFonts w:ascii="Times New Roman"/>
                <w:sz w:val="20"/>
              </w:rPr>
              <w:t xml:space="preserve"> </w:t>
            </w:r>
            <w:r w:rsidRPr="00512AE3">
              <w:rPr>
                <w:rFonts w:ascii="Times New Roman"/>
                <w:sz w:val="20"/>
              </w:rPr>
              <w:t>667507, от 13.12.2021 №</w:t>
            </w:r>
            <w:r w:rsidR="00E057C7" w:rsidRPr="00512AE3">
              <w:rPr>
                <w:rFonts w:ascii="Times New Roman"/>
                <w:sz w:val="20"/>
              </w:rPr>
              <w:t xml:space="preserve"> </w:t>
            </w:r>
            <w:r w:rsidRPr="00512AE3">
              <w:rPr>
                <w:rFonts w:ascii="Times New Roman"/>
                <w:sz w:val="20"/>
              </w:rPr>
              <w:t>753615, от 15.12.2021 №</w:t>
            </w:r>
            <w:r w:rsidR="00E057C7" w:rsidRPr="00512AE3">
              <w:rPr>
                <w:rFonts w:ascii="Times New Roman"/>
                <w:sz w:val="20"/>
              </w:rPr>
              <w:t xml:space="preserve"> </w:t>
            </w:r>
            <w:r w:rsidRPr="00512AE3">
              <w:rPr>
                <w:rFonts w:ascii="Times New Roman"/>
                <w:sz w:val="20"/>
              </w:rPr>
              <w:t>775485, от 16.12.2021 №</w:t>
            </w:r>
            <w:r w:rsidR="00E057C7" w:rsidRPr="00512AE3">
              <w:rPr>
                <w:rFonts w:ascii="Times New Roman"/>
                <w:sz w:val="20"/>
              </w:rPr>
              <w:t xml:space="preserve"> </w:t>
            </w:r>
            <w:r w:rsidRPr="00512AE3">
              <w:rPr>
                <w:rFonts w:ascii="Times New Roman"/>
                <w:sz w:val="20"/>
              </w:rPr>
              <w:t>791144, от 22.12.2021 №</w:t>
            </w:r>
            <w:r w:rsidR="00E057C7" w:rsidRPr="00512AE3">
              <w:rPr>
                <w:rFonts w:ascii="Times New Roman"/>
                <w:sz w:val="20"/>
              </w:rPr>
              <w:t xml:space="preserve"> </w:t>
            </w:r>
            <w:r w:rsidRPr="00512AE3">
              <w:rPr>
                <w:rFonts w:ascii="Times New Roman"/>
                <w:sz w:val="20"/>
              </w:rPr>
              <w:t>848186, №</w:t>
            </w:r>
            <w:r w:rsidR="00E057C7" w:rsidRPr="00512AE3">
              <w:rPr>
                <w:rFonts w:ascii="Times New Roman"/>
                <w:sz w:val="20"/>
              </w:rPr>
              <w:t xml:space="preserve"> </w:t>
            </w:r>
            <w:r w:rsidRPr="00512AE3">
              <w:rPr>
                <w:rFonts w:ascii="Times New Roman"/>
                <w:sz w:val="20"/>
              </w:rPr>
              <w:t>844066, от 30.12.2021 №</w:t>
            </w:r>
            <w:r w:rsidR="00E057C7" w:rsidRPr="00512AE3">
              <w:rPr>
                <w:rFonts w:ascii="Times New Roman"/>
                <w:sz w:val="20"/>
              </w:rPr>
              <w:t xml:space="preserve"> </w:t>
            </w:r>
            <w:r w:rsidRPr="00512AE3">
              <w:rPr>
                <w:rFonts w:ascii="Times New Roman"/>
                <w:sz w:val="20"/>
              </w:rPr>
              <w:t>25543</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1.7.7</w:t>
            </w: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b/>
                <w:sz w:val="20"/>
              </w:rPr>
            </w:pPr>
            <w:r w:rsidRPr="00512AE3">
              <w:rPr>
                <w:rFonts w:ascii="Times New Roman"/>
                <w:sz w:val="20"/>
              </w:rPr>
              <w:t>Мероприятие 1.7.7 Предоставление субсидий организациям железнодорожного транспорта на компенсацию части потерь в доходах, возникающих в результате предоставления гражданам государственной социальной услуги в виде бесплатного проезда на железнодорожном транспорте в пригородном сообщении при условии ведения персонифицированного учета поездок</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X</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r>
      <w:tr w:rsidR="00875480" w:rsidRPr="00512AE3" w:rsidTr="007011B5">
        <w:trPr>
          <w:trHeight w:val="42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lastRenderedPageBreak/>
              <w:t>1.7.7.1</w:t>
            </w: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b/>
                <w:sz w:val="20"/>
              </w:rPr>
            </w:pPr>
            <w:r w:rsidRPr="00512AE3">
              <w:rPr>
                <w:rFonts w:ascii="Times New Roman"/>
                <w:sz w:val="20"/>
              </w:rPr>
              <w:t>Контрольная точка 1.7.7.1 Субсидии на компенсацию части потерь в доходах, возникающих в результате предоставления гражданам государственной социальной услуги в виде бесплатного проезда на железнодорожном транспорте в пригородном сообщении при условии ведения персонифицированного учета поездок в 2021 году предоставлены</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3.1</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29.10.2021</w:t>
            </w:r>
          </w:p>
        </w:tc>
      </w:tr>
      <w:tr w:rsidR="00875480" w:rsidRPr="00512AE3" w:rsidTr="003741FE">
        <w:trPr>
          <w:trHeight w:val="1729"/>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в неустановленный срок) контрольной точки, в том числе  причины отклонения</w:t>
            </w:r>
          </w:p>
        </w:tc>
        <w:tc>
          <w:tcPr>
            <w:tcW w:w="3747" w:type="pct"/>
            <w:gridSpan w:val="9"/>
            <w:tcBorders>
              <w:bottom w:val="single" w:sz="4" w:space="0" w:color="auto"/>
            </w:tcBorders>
            <w:shd w:val="clear" w:color="auto" w:fill="auto"/>
            <w:vAlign w:val="center"/>
          </w:tcPr>
          <w:p w:rsidR="00875480" w:rsidRPr="00512AE3" w:rsidRDefault="00875480" w:rsidP="00E057C7">
            <w:pPr>
              <w:jc w:val="both"/>
              <w:rPr>
                <w:rFonts w:ascii="Times New Roman"/>
                <w:sz w:val="20"/>
              </w:rPr>
            </w:pPr>
            <w:r w:rsidRPr="00512AE3">
              <w:rPr>
                <w:rFonts w:ascii="Times New Roman"/>
                <w:sz w:val="20"/>
              </w:rPr>
              <w:t>Субсидии предоставлены в сумме 1,06 млрд рублей. Платежные поручения: от 30.04.2021 №</w:t>
            </w:r>
            <w:r w:rsidR="00E057C7" w:rsidRPr="00512AE3">
              <w:rPr>
                <w:rFonts w:ascii="Times New Roman"/>
                <w:sz w:val="20"/>
              </w:rPr>
              <w:t xml:space="preserve"> </w:t>
            </w:r>
            <w:r w:rsidRPr="00512AE3">
              <w:rPr>
                <w:rFonts w:ascii="Times New Roman"/>
                <w:sz w:val="20"/>
              </w:rPr>
              <w:t>542894, от 24.05.2021 №</w:t>
            </w:r>
            <w:r w:rsidR="00E057C7" w:rsidRPr="00512AE3">
              <w:rPr>
                <w:rFonts w:ascii="Times New Roman"/>
                <w:sz w:val="20"/>
              </w:rPr>
              <w:t xml:space="preserve"> </w:t>
            </w:r>
            <w:proofErr w:type="gramStart"/>
            <w:r w:rsidRPr="00512AE3">
              <w:rPr>
                <w:rFonts w:ascii="Times New Roman"/>
                <w:sz w:val="20"/>
              </w:rPr>
              <w:t xml:space="preserve">622570, </w:t>
            </w:r>
            <w:r w:rsidR="00E057C7" w:rsidRPr="00512AE3">
              <w:rPr>
                <w:rFonts w:ascii="Times New Roman"/>
                <w:sz w:val="20"/>
              </w:rPr>
              <w:t xml:space="preserve">  </w:t>
            </w:r>
            <w:proofErr w:type="gramEnd"/>
            <w:r w:rsidR="00E057C7" w:rsidRPr="00512AE3">
              <w:rPr>
                <w:rFonts w:ascii="Times New Roman"/>
                <w:sz w:val="20"/>
              </w:rPr>
              <w:t xml:space="preserve">                    </w:t>
            </w:r>
            <w:r w:rsidRPr="00512AE3">
              <w:rPr>
                <w:rFonts w:ascii="Times New Roman"/>
                <w:sz w:val="20"/>
              </w:rPr>
              <w:t>от 31.05.2021 №</w:t>
            </w:r>
            <w:r w:rsidR="00E057C7" w:rsidRPr="00512AE3">
              <w:rPr>
                <w:rFonts w:ascii="Times New Roman"/>
                <w:sz w:val="20"/>
              </w:rPr>
              <w:t xml:space="preserve"> </w:t>
            </w:r>
            <w:r w:rsidRPr="00512AE3">
              <w:rPr>
                <w:rFonts w:ascii="Times New Roman"/>
                <w:sz w:val="20"/>
              </w:rPr>
              <w:t>653646, №</w:t>
            </w:r>
            <w:r w:rsidR="00E057C7" w:rsidRPr="00512AE3">
              <w:rPr>
                <w:rFonts w:ascii="Times New Roman"/>
                <w:sz w:val="20"/>
              </w:rPr>
              <w:t xml:space="preserve"> </w:t>
            </w:r>
            <w:r w:rsidRPr="00512AE3">
              <w:rPr>
                <w:rFonts w:ascii="Times New Roman"/>
                <w:sz w:val="20"/>
              </w:rPr>
              <w:t>653651, от 24.06.2021 №</w:t>
            </w:r>
            <w:r w:rsidR="00E057C7" w:rsidRPr="00512AE3">
              <w:rPr>
                <w:rFonts w:ascii="Times New Roman"/>
                <w:sz w:val="20"/>
              </w:rPr>
              <w:t xml:space="preserve"> </w:t>
            </w:r>
            <w:r w:rsidRPr="00512AE3">
              <w:rPr>
                <w:rFonts w:ascii="Times New Roman"/>
                <w:sz w:val="20"/>
              </w:rPr>
              <w:t>777939, от 23.08.2021 №</w:t>
            </w:r>
            <w:r w:rsidR="00E057C7" w:rsidRPr="00512AE3">
              <w:rPr>
                <w:rFonts w:ascii="Times New Roman"/>
                <w:sz w:val="20"/>
              </w:rPr>
              <w:t xml:space="preserve"> </w:t>
            </w:r>
            <w:r w:rsidRPr="00512AE3">
              <w:rPr>
                <w:rFonts w:ascii="Times New Roman"/>
                <w:sz w:val="20"/>
              </w:rPr>
              <w:t>170159, от 25.08.2021 №</w:t>
            </w:r>
            <w:r w:rsidR="00E057C7" w:rsidRPr="00512AE3">
              <w:rPr>
                <w:rFonts w:ascii="Times New Roman"/>
                <w:sz w:val="20"/>
              </w:rPr>
              <w:t xml:space="preserve"> </w:t>
            </w:r>
            <w:r w:rsidRPr="00512AE3">
              <w:rPr>
                <w:rFonts w:ascii="Times New Roman"/>
                <w:sz w:val="20"/>
              </w:rPr>
              <w:t>179760, от 13.09.2021 №</w:t>
            </w:r>
            <w:r w:rsidR="00E057C7" w:rsidRPr="00512AE3">
              <w:rPr>
                <w:rFonts w:ascii="Times New Roman"/>
                <w:sz w:val="20"/>
              </w:rPr>
              <w:t xml:space="preserve"> </w:t>
            </w:r>
            <w:r w:rsidRPr="00512AE3">
              <w:rPr>
                <w:rFonts w:ascii="Times New Roman"/>
                <w:sz w:val="20"/>
              </w:rPr>
              <w:t>260676, от 29.10.2021 №</w:t>
            </w:r>
            <w:r w:rsidR="00E057C7" w:rsidRPr="00512AE3">
              <w:rPr>
                <w:rFonts w:ascii="Times New Roman"/>
                <w:sz w:val="20"/>
              </w:rPr>
              <w:t xml:space="preserve"> </w:t>
            </w:r>
            <w:r w:rsidRPr="00512AE3">
              <w:rPr>
                <w:rFonts w:ascii="Times New Roman"/>
                <w:sz w:val="20"/>
              </w:rPr>
              <w:t>521166</w:t>
            </w:r>
          </w:p>
          <w:p w:rsidR="00875480" w:rsidRPr="00512AE3" w:rsidRDefault="00875480" w:rsidP="00875480">
            <w:pPr>
              <w:rPr>
                <w:rFonts w:ascii="Times New Roman"/>
                <w:sz w:val="20"/>
              </w:rPr>
            </w:pPr>
          </w:p>
        </w:tc>
      </w:tr>
      <w:tr w:rsidR="00875480" w:rsidRPr="00512AE3" w:rsidTr="003741FE">
        <w:trPr>
          <w:trHeight w:val="2105"/>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1.7.8</w:t>
            </w: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b/>
                <w:sz w:val="20"/>
              </w:rPr>
            </w:pPr>
            <w:r w:rsidRPr="00512AE3">
              <w:rPr>
                <w:rFonts w:ascii="Times New Roman"/>
                <w:sz w:val="20"/>
              </w:rPr>
              <w:t>Мероприятие 1.7.8. Предоставление субсидий государственному унитарному предприятию «Крымская железная дорога»</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X</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r>
      <w:tr w:rsidR="00875480" w:rsidRPr="00512AE3" w:rsidTr="003741FE">
        <w:trPr>
          <w:trHeight w:val="2390"/>
        </w:trPr>
        <w:tc>
          <w:tcPr>
            <w:tcW w:w="308"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1.7.8.1</w:t>
            </w:r>
          </w:p>
        </w:tc>
        <w:tc>
          <w:tcPr>
            <w:tcW w:w="945" w:type="pct"/>
            <w:tcBorders>
              <w:bottom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b/>
                <w:sz w:val="20"/>
              </w:rPr>
            </w:pPr>
            <w:r w:rsidRPr="00512AE3">
              <w:rPr>
                <w:rFonts w:ascii="Times New Roman"/>
                <w:sz w:val="20"/>
              </w:rPr>
              <w:t>Контрольная точка 1.7.8.1. Субсидии федеральному государственному унитарному предприятию «Крымская железная дорога» в 2021 году предоставлены</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3.1</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outlineLvl w:val="2"/>
              <w:rPr>
                <w:rFonts w:ascii="Times New Roman"/>
                <w:sz w:val="20"/>
              </w:rPr>
            </w:pPr>
            <w:r w:rsidRPr="00512AE3">
              <w:rPr>
                <w:rFonts w:ascii="Times New Roman"/>
                <w:sz w:val="20"/>
              </w:rPr>
              <w:t xml:space="preserve">Капустянский С.В., начальник Управления </w:t>
            </w:r>
            <w:proofErr w:type="gramStart"/>
            <w:r w:rsidRPr="00512AE3">
              <w:rPr>
                <w:rFonts w:ascii="Times New Roman"/>
                <w:sz w:val="20"/>
              </w:rPr>
              <w:t>финансов,  инвестиций</w:t>
            </w:r>
            <w:proofErr w:type="gramEnd"/>
            <w:r w:rsidRPr="00512AE3">
              <w:rPr>
                <w:rFonts w:ascii="Times New Roman"/>
                <w:sz w:val="20"/>
              </w:rPr>
              <w:t xml:space="preserve"> и капитального строительства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29.12.2021</w:t>
            </w:r>
          </w:p>
        </w:tc>
      </w:tr>
      <w:tr w:rsidR="00875480" w:rsidRPr="00512AE3" w:rsidTr="003741FE">
        <w:trPr>
          <w:trHeight w:val="1391"/>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75480" w:rsidRPr="00512AE3" w:rsidRDefault="00875480" w:rsidP="00875480">
            <w:pPr>
              <w:spacing w:after="0" w:line="240" w:lineRule="auto"/>
              <w:jc w:val="both"/>
              <w:outlineLvl w:val="2"/>
              <w:rPr>
                <w:rFonts w:ascii="Times New Roman"/>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в неустановленный срок) контрольной точки, в том числе  причины отклонения</w:t>
            </w:r>
          </w:p>
        </w:tc>
        <w:tc>
          <w:tcPr>
            <w:tcW w:w="3747" w:type="pct"/>
            <w:gridSpan w:val="9"/>
            <w:tcBorders>
              <w:left w:val="single" w:sz="4" w:space="0" w:color="auto"/>
              <w:bottom w:val="single" w:sz="4" w:space="0" w:color="auto"/>
            </w:tcBorders>
            <w:shd w:val="clear" w:color="auto" w:fill="auto"/>
            <w:vAlign w:val="center"/>
          </w:tcPr>
          <w:p w:rsidR="00875480" w:rsidRPr="00512AE3" w:rsidRDefault="00875480" w:rsidP="00730588">
            <w:pPr>
              <w:spacing w:after="0" w:line="240" w:lineRule="auto"/>
              <w:jc w:val="both"/>
              <w:outlineLvl w:val="2"/>
              <w:rPr>
                <w:rFonts w:ascii="Times New Roman"/>
                <w:bCs/>
                <w:sz w:val="20"/>
              </w:rPr>
            </w:pPr>
            <w:r w:rsidRPr="00512AE3">
              <w:rPr>
                <w:rFonts w:ascii="Times New Roman"/>
                <w:sz w:val="20"/>
              </w:rPr>
              <w:t>Субсидии предоставлены в сумме 6,52 млрд рублей. Платежные поручения: казначей</w:t>
            </w:r>
            <w:r w:rsidR="00730588" w:rsidRPr="00512AE3">
              <w:rPr>
                <w:rFonts w:ascii="Times New Roman"/>
                <w:sz w:val="20"/>
              </w:rPr>
              <w:t xml:space="preserve">ское обеспечение обязательств                                        </w:t>
            </w:r>
            <w:r w:rsidRPr="00512AE3">
              <w:rPr>
                <w:rFonts w:ascii="Times New Roman"/>
                <w:sz w:val="20"/>
              </w:rPr>
              <w:t>№</w:t>
            </w:r>
            <w:r w:rsidR="00730588" w:rsidRPr="00512AE3">
              <w:rPr>
                <w:rFonts w:ascii="Times New Roman"/>
                <w:sz w:val="20"/>
              </w:rPr>
              <w:t xml:space="preserve"> </w:t>
            </w:r>
            <w:r w:rsidRPr="00512AE3">
              <w:rPr>
                <w:rFonts w:ascii="Times New Roman"/>
                <w:sz w:val="20"/>
              </w:rPr>
              <w:t>0010010921000000043.2 от 12.02.2021, №</w:t>
            </w:r>
            <w:r w:rsidR="00730588" w:rsidRPr="00512AE3">
              <w:rPr>
                <w:rFonts w:ascii="Times New Roman"/>
                <w:sz w:val="20"/>
              </w:rPr>
              <w:t xml:space="preserve"> </w:t>
            </w:r>
            <w:r w:rsidRPr="00512AE3">
              <w:rPr>
                <w:rFonts w:ascii="Times New Roman"/>
                <w:sz w:val="20"/>
              </w:rPr>
              <w:t>0010010921000000043.3 от 05.03.2021, №</w:t>
            </w:r>
            <w:r w:rsidR="00730588" w:rsidRPr="00512AE3">
              <w:rPr>
                <w:rFonts w:ascii="Times New Roman"/>
                <w:sz w:val="20"/>
              </w:rPr>
              <w:t xml:space="preserve"> </w:t>
            </w:r>
            <w:r w:rsidRPr="00512AE3">
              <w:rPr>
                <w:rFonts w:ascii="Times New Roman"/>
                <w:sz w:val="20"/>
              </w:rPr>
              <w:t xml:space="preserve">0010010921000000043.4 от 09.04.2021, </w:t>
            </w:r>
            <w:r w:rsidR="00730588" w:rsidRPr="00512AE3">
              <w:rPr>
                <w:rFonts w:ascii="Times New Roman"/>
                <w:sz w:val="20"/>
              </w:rPr>
              <w:t xml:space="preserve">                        </w:t>
            </w:r>
            <w:r w:rsidRPr="00512AE3">
              <w:rPr>
                <w:rFonts w:ascii="Times New Roman"/>
                <w:sz w:val="20"/>
              </w:rPr>
              <w:t>№</w:t>
            </w:r>
            <w:r w:rsidR="00730588" w:rsidRPr="00512AE3">
              <w:rPr>
                <w:rFonts w:ascii="Times New Roman"/>
                <w:sz w:val="20"/>
              </w:rPr>
              <w:t xml:space="preserve"> </w:t>
            </w:r>
            <w:r w:rsidRPr="00512AE3">
              <w:rPr>
                <w:rFonts w:ascii="Times New Roman"/>
                <w:sz w:val="20"/>
              </w:rPr>
              <w:t>0010010921000000043.5 от 28.04.2021, №</w:t>
            </w:r>
            <w:r w:rsidR="00730588" w:rsidRPr="00512AE3">
              <w:rPr>
                <w:rFonts w:ascii="Times New Roman"/>
                <w:sz w:val="20"/>
              </w:rPr>
              <w:t xml:space="preserve"> </w:t>
            </w:r>
            <w:r w:rsidRPr="00512AE3">
              <w:rPr>
                <w:rFonts w:ascii="Times New Roman"/>
                <w:sz w:val="20"/>
              </w:rPr>
              <w:t>0010010921000000043.6 от 29.04.2021, №</w:t>
            </w:r>
            <w:r w:rsidR="00730588" w:rsidRPr="00512AE3">
              <w:rPr>
                <w:rFonts w:ascii="Times New Roman"/>
                <w:sz w:val="20"/>
              </w:rPr>
              <w:t xml:space="preserve"> </w:t>
            </w:r>
            <w:r w:rsidRPr="00512AE3">
              <w:rPr>
                <w:rFonts w:ascii="Times New Roman"/>
                <w:sz w:val="20"/>
              </w:rPr>
              <w:t xml:space="preserve">0010010921000000043.7 от 21.05.2021, </w:t>
            </w:r>
            <w:r w:rsidR="00730588" w:rsidRPr="00512AE3">
              <w:rPr>
                <w:rFonts w:ascii="Times New Roman"/>
                <w:sz w:val="20"/>
              </w:rPr>
              <w:t xml:space="preserve">                        </w:t>
            </w:r>
            <w:r w:rsidRPr="00512AE3">
              <w:rPr>
                <w:rFonts w:ascii="Times New Roman"/>
                <w:sz w:val="20"/>
              </w:rPr>
              <w:t>№</w:t>
            </w:r>
            <w:r w:rsidR="00730588" w:rsidRPr="00512AE3">
              <w:rPr>
                <w:rFonts w:ascii="Times New Roman"/>
                <w:sz w:val="20"/>
              </w:rPr>
              <w:t xml:space="preserve"> </w:t>
            </w:r>
            <w:r w:rsidRPr="00512AE3">
              <w:rPr>
                <w:rFonts w:ascii="Times New Roman"/>
                <w:sz w:val="20"/>
              </w:rPr>
              <w:t>0010010921000000043.8 от 08.06.2021, №</w:t>
            </w:r>
            <w:r w:rsidR="00730588" w:rsidRPr="00512AE3">
              <w:rPr>
                <w:rFonts w:ascii="Times New Roman"/>
                <w:sz w:val="20"/>
              </w:rPr>
              <w:t xml:space="preserve"> </w:t>
            </w:r>
            <w:r w:rsidRPr="00512AE3">
              <w:rPr>
                <w:rFonts w:ascii="Times New Roman"/>
                <w:sz w:val="20"/>
              </w:rPr>
              <w:t>0010010921000000043.9 от 16.06.2021, №</w:t>
            </w:r>
            <w:r w:rsidR="00730588" w:rsidRPr="00512AE3">
              <w:rPr>
                <w:rFonts w:ascii="Times New Roman"/>
                <w:sz w:val="20"/>
              </w:rPr>
              <w:t xml:space="preserve"> </w:t>
            </w:r>
            <w:r w:rsidRPr="00512AE3">
              <w:rPr>
                <w:rFonts w:ascii="Times New Roman"/>
                <w:sz w:val="20"/>
              </w:rPr>
              <w:t xml:space="preserve">0010010921000000043.10 от 09.07.2021, </w:t>
            </w:r>
            <w:r w:rsidR="00730588" w:rsidRPr="00512AE3">
              <w:rPr>
                <w:rFonts w:ascii="Times New Roman"/>
                <w:sz w:val="20"/>
              </w:rPr>
              <w:t xml:space="preserve">                     </w:t>
            </w:r>
            <w:r w:rsidRPr="00512AE3">
              <w:rPr>
                <w:rFonts w:ascii="Times New Roman"/>
                <w:sz w:val="20"/>
              </w:rPr>
              <w:t>№</w:t>
            </w:r>
            <w:r w:rsidR="00730588" w:rsidRPr="00512AE3">
              <w:rPr>
                <w:rFonts w:ascii="Times New Roman"/>
                <w:sz w:val="20"/>
              </w:rPr>
              <w:t xml:space="preserve"> </w:t>
            </w:r>
            <w:r w:rsidRPr="00512AE3">
              <w:rPr>
                <w:rFonts w:ascii="Times New Roman"/>
                <w:sz w:val="20"/>
              </w:rPr>
              <w:t>0010010921000000043.11 от 10.08.2021, №</w:t>
            </w:r>
            <w:r w:rsidR="00730588" w:rsidRPr="00512AE3">
              <w:rPr>
                <w:rFonts w:ascii="Times New Roman"/>
                <w:sz w:val="20"/>
              </w:rPr>
              <w:t xml:space="preserve"> </w:t>
            </w:r>
            <w:r w:rsidRPr="00512AE3">
              <w:rPr>
                <w:rFonts w:ascii="Times New Roman"/>
                <w:sz w:val="20"/>
              </w:rPr>
              <w:t>0010010921000000043.12 от 08.09.2021, №</w:t>
            </w:r>
            <w:r w:rsidR="00730588" w:rsidRPr="00512AE3">
              <w:rPr>
                <w:rFonts w:ascii="Times New Roman"/>
                <w:sz w:val="20"/>
              </w:rPr>
              <w:t xml:space="preserve"> </w:t>
            </w:r>
            <w:r w:rsidRPr="00512AE3">
              <w:rPr>
                <w:rFonts w:ascii="Times New Roman"/>
                <w:sz w:val="20"/>
              </w:rPr>
              <w:t>0010010921000000043.13 от 09.09.2021,</w:t>
            </w:r>
            <w:r w:rsidR="00730588" w:rsidRPr="00512AE3">
              <w:rPr>
                <w:rFonts w:ascii="Times New Roman"/>
                <w:sz w:val="20"/>
              </w:rPr>
              <w:t xml:space="preserve">              </w:t>
            </w:r>
            <w:r w:rsidRPr="00512AE3">
              <w:rPr>
                <w:rFonts w:ascii="Times New Roman"/>
                <w:sz w:val="20"/>
              </w:rPr>
              <w:t xml:space="preserve"> №</w:t>
            </w:r>
            <w:r w:rsidR="00730588" w:rsidRPr="00512AE3">
              <w:rPr>
                <w:rFonts w:ascii="Times New Roman"/>
                <w:sz w:val="20"/>
              </w:rPr>
              <w:t xml:space="preserve"> </w:t>
            </w:r>
            <w:r w:rsidRPr="00512AE3">
              <w:rPr>
                <w:rFonts w:ascii="Times New Roman"/>
                <w:sz w:val="20"/>
              </w:rPr>
              <w:t>0010010921000000043.14 от 11.10.2021., №</w:t>
            </w:r>
            <w:r w:rsidR="00730588" w:rsidRPr="00512AE3">
              <w:rPr>
                <w:rFonts w:ascii="Times New Roman"/>
                <w:sz w:val="20"/>
              </w:rPr>
              <w:t xml:space="preserve"> </w:t>
            </w:r>
            <w:r w:rsidRPr="00512AE3">
              <w:rPr>
                <w:rFonts w:ascii="Times New Roman"/>
                <w:sz w:val="20"/>
              </w:rPr>
              <w:t>0010010921000000043.15 от 11.10.2021., №</w:t>
            </w:r>
            <w:r w:rsidR="00730588" w:rsidRPr="00512AE3">
              <w:rPr>
                <w:rFonts w:ascii="Times New Roman"/>
                <w:sz w:val="20"/>
              </w:rPr>
              <w:t xml:space="preserve"> </w:t>
            </w:r>
            <w:r w:rsidRPr="00512AE3">
              <w:rPr>
                <w:rFonts w:ascii="Times New Roman"/>
                <w:sz w:val="20"/>
              </w:rPr>
              <w:t>0010010921000000043.16 от 08.11.2021.,</w:t>
            </w:r>
            <w:r w:rsidR="00730588" w:rsidRPr="00512AE3">
              <w:rPr>
                <w:rFonts w:ascii="Times New Roman"/>
                <w:sz w:val="20"/>
              </w:rPr>
              <w:t xml:space="preserve">             </w:t>
            </w:r>
            <w:r w:rsidRPr="00512AE3">
              <w:rPr>
                <w:rFonts w:ascii="Times New Roman"/>
                <w:sz w:val="20"/>
              </w:rPr>
              <w:t xml:space="preserve"> №</w:t>
            </w:r>
            <w:r w:rsidR="00730588" w:rsidRPr="00512AE3">
              <w:rPr>
                <w:rFonts w:ascii="Times New Roman"/>
                <w:sz w:val="20"/>
              </w:rPr>
              <w:t xml:space="preserve"> </w:t>
            </w:r>
            <w:r w:rsidRPr="00512AE3">
              <w:rPr>
                <w:rFonts w:ascii="Times New Roman"/>
                <w:sz w:val="20"/>
              </w:rPr>
              <w:t>0010010921000000043.17 от 11.11.2021., №</w:t>
            </w:r>
            <w:r w:rsidR="00730588" w:rsidRPr="00512AE3">
              <w:rPr>
                <w:rFonts w:ascii="Times New Roman"/>
                <w:sz w:val="20"/>
              </w:rPr>
              <w:t xml:space="preserve">  </w:t>
            </w:r>
            <w:r w:rsidRPr="00512AE3">
              <w:rPr>
                <w:rFonts w:ascii="Times New Roman"/>
                <w:sz w:val="20"/>
              </w:rPr>
              <w:t>0010010921000000043.18 от 13.12.2021., №</w:t>
            </w:r>
            <w:r w:rsidR="00730588" w:rsidRPr="00512AE3">
              <w:rPr>
                <w:rFonts w:ascii="Times New Roman"/>
                <w:sz w:val="20"/>
              </w:rPr>
              <w:t xml:space="preserve"> </w:t>
            </w:r>
            <w:r w:rsidRPr="00512AE3">
              <w:rPr>
                <w:rFonts w:ascii="Times New Roman"/>
                <w:sz w:val="20"/>
              </w:rPr>
              <w:t>0010010921000000043.19 от 29.12.2021</w:t>
            </w:r>
          </w:p>
        </w:tc>
      </w:tr>
      <w:tr w:rsidR="00875480" w:rsidRPr="00512AE3" w:rsidTr="007011B5">
        <w:trPr>
          <w:trHeight w:val="425"/>
        </w:trPr>
        <w:tc>
          <w:tcPr>
            <w:tcW w:w="308" w:type="pct"/>
            <w:tcBorders>
              <w:top w:val="single" w:sz="4" w:space="0" w:color="auto"/>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20"/>
              </w:rPr>
            </w:pPr>
            <w:r w:rsidRPr="00512AE3">
              <w:rPr>
                <w:rFonts w:ascii="Times New Roman"/>
                <w:bCs/>
                <w:sz w:val="20"/>
              </w:rPr>
              <w:t>1.8</w:t>
            </w:r>
          </w:p>
        </w:tc>
        <w:tc>
          <w:tcPr>
            <w:tcW w:w="945" w:type="pct"/>
            <w:tcBorders>
              <w:top w:val="single" w:sz="4" w:space="0" w:color="auto"/>
              <w:bottom w:val="single" w:sz="4" w:space="0" w:color="auto"/>
            </w:tcBorders>
            <w:shd w:val="clear" w:color="auto" w:fill="auto"/>
          </w:tcPr>
          <w:p w:rsidR="00875480" w:rsidRPr="00512AE3" w:rsidRDefault="00875480" w:rsidP="00875480">
            <w:pPr>
              <w:spacing w:after="0" w:line="240" w:lineRule="auto"/>
              <w:jc w:val="both"/>
              <w:outlineLvl w:val="2"/>
              <w:rPr>
                <w:rFonts w:ascii="Times New Roman"/>
                <w:b/>
                <w:sz w:val="20"/>
              </w:rPr>
            </w:pPr>
            <w:r w:rsidRPr="00512AE3">
              <w:rPr>
                <w:rFonts w:ascii="Times New Roman"/>
                <w:b/>
                <w:sz w:val="20"/>
              </w:rPr>
              <w:t>Основное мероприятие «Управление реализацией мероприятий в сфере железнодорожного транспорта»</w:t>
            </w:r>
          </w:p>
        </w:tc>
        <w:tc>
          <w:tcPr>
            <w:tcW w:w="416" w:type="pct"/>
            <w:gridSpan w:val="2"/>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sz w:val="20"/>
              </w:rPr>
            </w:pPr>
            <w:r w:rsidRPr="00512AE3">
              <w:rPr>
                <w:rFonts w:ascii="Times New Roman"/>
                <w:sz w:val="20"/>
              </w:rPr>
              <w:t>Х</w:t>
            </w:r>
          </w:p>
        </w:tc>
        <w:tc>
          <w:tcPr>
            <w:tcW w:w="800" w:type="pct"/>
            <w:tcBorders>
              <w:bottom w:val="single" w:sz="4" w:space="0" w:color="auto"/>
            </w:tcBorders>
            <w:shd w:val="clear" w:color="auto" w:fill="auto"/>
            <w:vAlign w:val="center"/>
          </w:tcPr>
          <w:p w:rsidR="00875480" w:rsidRPr="00512AE3" w:rsidRDefault="00875480" w:rsidP="00875480">
            <w:pPr>
              <w:spacing w:after="0" w:line="240" w:lineRule="auto"/>
              <w:rPr>
                <w:rFonts w:ascii="Times New Roman"/>
                <w:sz w:val="20"/>
              </w:rPr>
            </w:pPr>
            <w:r w:rsidRPr="00512AE3">
              <w:rPr>
                <w:rFonts w:ascii="Times New Roman"/>
                <w:sz w:val="20"/>
              </w:rPr>
              <w:t>Коваль И.Ю.,   руководитель Федерального агентства железнодорожного транспорта</w:t>
            </w:r>
          </w:p>
        </w:tc>
        <w:tc>
          <w:tcPr>
            <w:tcW w:w="541"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424" w:type="pct"/>
            <w:tcBorders>
              <w:bottom w:val="single" w:sz="4" w:space="0" w:color="auto"/>
            </w:tcBorders>
            <w:shd w:val="clear" w:color="auto" w:fill="auto"/>
            <w:vAlign w:val="center"/>
          </w:tcPr>
          <w:p w:rsidR="00875480" w:rsidRPr="00512AE3" w:rsidRDefault="00875480" w:rsidP="00875480">
            <w:pPr>
              <w:spacing w:after="0" w:line="240" w:lineRule="auto"/>
              <w:jc w:val="center"/>
              <w:outlineLvl w:val="2"/>
              <w:rPr>
                <w:rFonts w:ascii="Times New Roman"/>
                <w:bCs/>
                <w:sz w:val="18"/>
                <w:szCs w:val="18"/>
              </w:rPr>
            </w:pPr>
            <w:r w:rsidRPr="00512AE3">
              <w:rPr>
                <w:rFonts w:ascii="Times New Roman"/>
                <w:bCs/>
                <w:sz w:val="18"/>
                <w:szCs w:val="18"/>
              </w:rPr>
              <w:t>Х</w:t>
            </w:r>
          </w:p>
        </w:tc>
      </w:tr>
      <w:tr w:rsidR="00836F66" w:rsidRPr="00512AE3" w:rsidTr="007011B5">
        <w:trPr>
          <w:trHeight w:val="425"/>
        </w:trPr>
        <w:tc>
          <w:tcPr>
            <w:tcW w:w="308"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20"/>
              </w:rPr>
            </w:pPr>
          </w:p>
        </w:tc>
        <w:tc>
          <w:tcPr>
            <w:tcW w:w="945" w:type="pct"/>
            <w:tcBorders>
              <w:bottom w:val="single" w:sz="4" w:space="0" w:color="auto"/>
            </w:tcBorders>
            <w:shd w:val="clear" w:color="auto" w:fill="auto"/>
            <w:vAlign w:val="center"/>
          </w:tcPr>
          <w:p w:rsidR="00836F66" w:rsidRPr="00512AE3" w:rsidRDefault="00836F66" w:rsidP="00836F66">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1216" w:type="pct"/>
            <w:gridSpan w:val="3"/>
            <w:tcBorders>
              <w:bottom w:val="single" w:sz="4" w:space="0" w:color="auto"/>
            </w:tcBorders>
            <w:shd w:val="clear" w:color="auto" w:fill="auto"/>
            <w:vAlign w:val="center"/>
          </w:tcPr>
          <w:p w:rsidR="00836F66" w:rsidRPr="00512AE3" w:rsidRDefault="00836F66" w:rsidP="00836F66">
            <w:pPr>
              <w:spacing w:after="0" w:line="240" w:lineRule="auto"/>
              <w:rPr>
                <w:rFonts w:ascii="Times New Roman"/>
                <w:sz w:val="20"/>
              </w:rPr>
            </w:pPr>
            <w:r w:rsidRPr="00512AE3">
              <w:rPr>
                <w:rFonts w:ascii="Times New Roman"/>
                <w:bCs/>
                <w:sz w:val="20"/>
              </w:rPr>
              <w:t>Риски отсутствуют</w:t>
            </w:r>
          </w:p>
        </w:tc>
        <w:tc>
          <w:tcPr>
            <w:tcW w:w="541"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_</w:t>
            </w:r>
          </w:p>
        </w:tc>
        <w:tc>
          <w:tcPr>
            <w:tcW w:w="48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_</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r>
      <w:tr w:rsidR="00836F66" w:rsidRPr="00512AE3" w:rsidTr="007011B5">
        <w:trPr>
          <w:trHeight w:val="425"/>
        </w:trPr>
        <w:tc>
          <w:tcPr>
            <w:tcW w:w="308"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20"/>
              </w:rPr>
            </w:pPr>
          </w:p>
        </w:tc>
        <w:tc>
          <w:tcPr>
            <w:tcW w:w="945" w:type="pct"/>
            <w:tcBorders>
              <w:bottom w:val="single" w:sz="4" w:space="0" w:color="auto"/>
            </w:tcBorders>
            <w:shd w:val="clear" w:color="auto" w:fill="auto"/>
            <w:vAlign w:val="center"/>
          </w:tcPr>
          <w:p w:rsidR="00836F66" w:rsidRPr="00512AE3" w:rsidRDefault="00836F66" w:rsidP="00836F66">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1757" w:type="pct"/>
            <w:gridSpan w:val="4"/>
            <w:tcBorders>
              <w:bottom w:val="single" w:sz="4" w:space="0" w:color="auto"/>
            </w:tcBorders>
            <w:shd w:val="clear" w:color="auto" w:fill="auto"/>
            <w:vAlign w:val="center"/>
          </w:tcPr>
          <w:p w:rsidR="00836F66" w:rsidRPr="00512AE3" w:rsidRDefault="00836F66" w:rsidP="00836F66">
            <w:pPr>
              <w:spacing w:after="0" w:line="240" w:lineRule="auto"/>
              <w:outlineLvl w:val="2"/>
              <w:rPr>
                <w:rFonts w:ascii="Times New Roman"/>
                <w:bCs/>
                <w:sz w:val="18"/>
                <w:szCs w:val="18"/>
              </w:rPr>
            </w:pPr>
            <w:r w:rsidRPr="00512AE3">
              <w:rPr>
                <w:rFonts w:ascii="Times New Roman"/>
                <w:bCs/>
                <w:sz w:val="20"/>
              </w:rPr>
              <w:t>В связи с отсутствием рисков мероприятия по их минимизации не требуются</w:t>
            </w:r>
          </w:p>
        </w:tc>
        <w:tc>
          <w:tcPr>
            <w:tcW w:w="48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_</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r>
      <w:tr w:rsidR="00836F66" w:rsidRPr="00512AE3" w:rsidTr="007011B5">
        <w:trPr>
          <w:trHeight w:val="425"/>
        </w:trPr>
        <w:tc>
          <w:tcPr>
            <w:tcW w:w="308"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sz w:val="20"/>
              </w:rPr>
            </w:pPr>
            <w:r w:rsidRPr="00512AE3">
              <w:rPr>
                <w:rFonts w:ascii="Times New Roman"/>
                <w:sz w:val="20"/>
              </w:rPr>
              <w:t>1.8.1</w:t>
            </w:r>
          </w:p>
        </w:tc>
        <w:tc>
          <w:tcPr>
            <w:tcW w:w="945" w:type="pct"/>
            <w:tcBorders>
              <w:bottom w:val="single" w:sz="4" w:space="0" w:color="auto"/>
            </w:tcBorders>
            <w:shd w:val="clear" w:color="auto" w:fill="auto"/>
            <w:vAlign w:val="center"/>
          </w:tcPr>
          <w:p w:rsidR="00836F66" w:rsidRPr="00512AE3" w:rsidRDefault="00836F66" w:rsidP="00836F66">
            <w:pPr>
              <w:spacing w:after="0" w:line="240" w:lineRule="auto"/>
              <w:jc w:val="both"/>
              <w:outlineLvl w:val="2"/>
              <w:rPr>
                <w:rFonts w:ascii="Times New Roman"/>
                <w:sz w:val="20"/>
              </w:rPr>
            </w:pPr>
            <w:r w:rsidRPr="00512AE3">
              <w:rPr>
                <w:rFonts w:ascii="Times New Roman"/>
                <w:sz w:val="20"/>
              </w:rPr>
              <w:t>Мероприятие. Осуществление деятельности по обеспечению транспортной безопасности на железнодорожном транспорте</w:t>
            </w:r>
          </w:p>
        </w:tc>
        <w:tc>
          <w:tcPr>
            <w:tcW w:w="416" w:type="pct"/>
            <w:gridSpan w:val="2"/>
            <w:tcBorders>
              <w:bottom w:val="single" w:sz="4" w:space="0" w:color="auto"/>
            </w:tcBorders>
            <w:shd w:val="clear" w:color="auto" w:fill="auto"/>
            <w:vAlign w:val="center"/>
          </w:tcPr>
          <w:p w:rsidR="00836F66" w:rsidRPr="00512AE3" w:rsidRDefault="00836F66" w:rsidP="00836F66">
            <w:pPr>
              <w:spacing w:after="0"/>
              <w:jc w:val="center"/>
              <w:rPr>
                <w:rFonts w:ascii="Times New Roman"/>
                <w:sz w:val="20"/>
              </w:rPr>
            </w:pPr>
            <w:r w:rsidRPr="00512AE3">
              <w:rPr>
                <w:rFonts w:ascii="Times New Roman"/>
                <w:sz w:val="20"/>
              </w:rPr>
              <w:t>Х</w:t>
            </w:r>
          </w:p>
        </w:tc>
        <w:tc>
          <w:tcPr>
            <w:tcW w:w="800" w:type="pct"/>
            <w:tcBorders>
              <w:bottom w:val="single" w:sz="4" w:space="0" w:color="auto"/>
            </w:tcBorders>
            <w:shd w:val="clear" w:color="auto" w:fill="auto"/>
            <w:vAlign w:val="center"/>
          </w:tcPr>
          <w:p w:rsidR="00836F66" w:rsidRPr="00512AE3" w:rsidRDefault="00836F66" w:rsidP="00CC5114">
            <w:pPr>
              <w:spacing w:after="0" w:line="240" w:lineRule="auto"/>
              <w:rPr>
                <w:rFonts w:ascii="Times New Roman"/>
                <w:sz w:val="20"/>
              </w:rPr>
            </w:pPr>
            <w:r w:rsidRPr="00512AE3">
              <w:rPr>
                <w:rFonts w:ascii="Times New Roman"/>
                <w:sz w:val="20"/>
              </w:rPr>
              <w:t>Коваль И.Ю.,   руководитель Федерального агентства железнодорожного транспорта</w:t>
            </w:r>
          </w:p>
        </w:tc>
        <w:tc>
          <w:tcPr>
            <w:tcW w:w="541"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31.12.2024</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01.01.2019</w:t>
            </w:r>
          </w:p>
        </w:tc>
        <w:tc>
          <w:tcPr>
            <w:tcW w:w="424"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r>
      <w:tr w:rsidR="00836F66" w:rsidRPr="00512AE3" w:rsidTr="007011B5">
        <w:trPr>
          <w:trHeight w:val="425"/>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sz w:val="20"/>
              </w:rPr>
            </w:pPr>
            <w:r w:rsidRPr="00512AE3">
              <w:rPr>
                <w:rFonts w:ascii="Times New Roman"/>
                <w:sz w:val="20"/>
              </w:rPr>
              <w:t>1.8.1.1</w:t>
            </w:r>
          </w:p>
        </w:tc>
        <w:tc>
          <w:tcPr>
            <w:tcW w:w="945" w:type="pct"/>
            <w:tcBorders>
              <w:left w:val="single" w:sz="4" w:space="0" w:color="auto"/>
              <w:bottom w:val="single" w:sz="4" w:space="0" w:color="auto"/>
            </w:tcBorders>
            <w:shd w:val="clear" w:color="auto" w:fill="auto"/>
            <w:vAlign w:val="center"/>
          </w:tcPr>
          <w:p w:rsidR="00836F66" w:rsidRPr="00512AE3" w:rsidRDefault="00836F66" w:rsidP="00836F66">
            <w:pPr>
              <w:spacing w:after="0" w:line="240" w:lineRule="auto"/>
              <w:jc w:val="both"/>
              <w:outlineLvl w:val="2"/>
              <w:rPr>
                <w:rFonts w:ascii="Times New Roman"/>
                <w:sz w:val="20"/>
              </w:rPr>
            </w:pPr>
            <w:r w:rsidRPr="00512AE3">
              <w:rPr>
                <w:rFonts w:ascii="Times New Roman"/>
                <w:sz w:val="20"/>
              </w:rPr>
              <w:t>Контрольная точка 1.8.1.1. Аттестация сил обеспечения транспортной безопасности на железнодорожном транспорте в полном объеме на основании поступивших заявлений осуществлена</w:t>
            </w:r>
          </w:p>
        </w:tc>
        <w:tc>
          <w:tcPr>
            <w:tcW w:w="416" w:type="pct"/>
            <w:gridSpan w:val="2"/>
            <w:tcBorders>
              <w:bottom w:val="single" w:sz="4" w:space="0" w:color="auto"/>
            </w:tcBorders>
            <w:shd w:val="clear" w:color="auto" w:fill="auto"/>
            <w:vAlign w:val="center"/>
          </w:tcPr>
          <w:p w:rsidR="00836F66" w:rsidRPr="00512AE3" w:rsidRDefault="00836F66" w:rsidP="00836F66">
            <w:pPr>
              <w:spacing w:after="0"/>
              <w:jc w:val="center"/>
              <w:rPr>
                <w:rFonts w:ascii="Times New Roman"/>
                <w:sz w:val="20"/>
              </w:rPr>
            </w:pPr>
            <w:r w:rsidRPr="00512AE3">
              <w:rPr>
                <w:rFonts w:ascii="Times New Roman"/>
                <w:sz w:val="20"/>
              </w:rPr>
              <w:t>3.1</w:t>
            </w:r>
          </w:p>
        </w:tc>
        <w:tc>
          <w:tcPr>
            <w:tcW w:w="800" w:type="pct"/>
            <w:tcBorders>
              <w:bottom w:val="single" w:sz="4" w:space="0" w:color="auto"/>
            </w:tcBorders>
            <w:shd w:val="clear" w:color="auto" w:fill="auto"/>
            <w:vAlign w:val="center"/>
          </w:tcPr>
          <w:p w:rsidR="00836F66" w:rsidRPr="00512AE3" w:rsidRDefault="00836F66" w:rsidP="00836F66">
            <w:pPr>
              <w:spacing w:after="0" w:line="240" w:lineRule="auto"/>
              <w:jc w:val="both"/>
              <w:rPr>
                <w:rFonts w:ascii="Times New Roman"/>
                <w:sz w:val="20"/>
              </w:rPr>
            </w:pPr>
            <w:r w:rsidRPr="00512AE3">
              <w:rPr>
                <w:rFonts w:ascii="Times New Roman"/>
                <w:sz w:val="20"/>
              </w:rPr>
              <w:t>Егоренков Ю.В., начальник Управления транспортной безопасности Федерального агентства железнодорожного транспорта</w:t>
            </w:r>
          </w:p>
        </w:tc>
        <w:tc>
          <w:tcPr>
            <w:tcW w:w="541"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lang w:val="en-US"/>
              </w:rPr>
              <w:t>31</w:t>
            </w:r>
            <w:r w:rsidRPr="00512AE3">
              <w:rPr>
                <w:rFonts w:ascii="Times New Roman"/>
                <w:bCs/>
                <w:sz w:val="18"/>
                <w:szCs w:val="18"/>
              </w:rPr>
              <w:t>.</w:t>
            </w:r>
            <w:r w:rsidRPr="00512AE3">
              <w:rPr>
                <w:rFonts w:ascii="Times New Roman"/>
                <w:bCs/>
                <w:sz w:val="18"/>
                <w:szCs w:val="18"/>
                <w:lang w:val="en-US"/>
              </w:rPr>
              <w:t>12</w:t>
            </w:r>
            <w:r w:rsidRPr="00512AE3">
              <w:rPr>
                <w:rFonts w:ascii="Times New Roman"/>
                <w:bCs/>
                <w:sz w:val="18"/>
                <w:szCs w:val="18"/>
              </w:rPr>
              <w:t>.</w:t>
            </w:r>
            <w:r w:rsidRPr="00512AE3">
              <w:rPr>
                <w:rFonts w:ascii="Times New Roman"/>
                <w:bCs/>
                <w:sz w:val="18"/>
                <w:szCs w:val="18"/>
                <w:lang w:val="en-US"/>
              </w:rPr>
              <w:t>2021</w:t>
            </w:r>
          </w:p>
        </w:tc>
      </w:tr>
      <w:tr w:rsidR="00836F66" w:rsidRPr="00512AE3" w:rsidTr="007011B5">
        <w:trPr>
          <w:trHeight w:val="425"/>
        </w:trPr>
        <w:tc>
          <w:tcPr>
            <w:tcW w:w="308" w:type="pct"/>
            <w:tcBorders>
              <w:top w:val="single" w:sz="4" w:space="0" w:color="auto"/>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sz w:val="20"/>
              </w:rPr>
            </w:pPr>
          </w:p>
        </w:tc>
        <w:tc>
          <w:tcPr>
            <w:tcW w:w="945" w:type="pct"/>
            <w:tcBorders>
              <w:bottom w:val="single" w:sz="4" w:space="0" w:color="auto"/>
            </w:tcBorders>
            <w:shd w:val="clear" w:color="auto" w:fill="auto"/>
            <w:vAlign w:val="center"/>
          </w:tcPr>
          <w:p w:rsidR="00836F66" w:rsidRPr="00512AE3" w:rsidRDefault="00836F66" w:rsidP="00836F66">
            <w:pPr>
              <w:spacing w:after="0" w:line="240" w:lineRule="auto"/>
              <w:jc w:val="both"/>
              <w:outlineLvl w:val="2"/>
              <w:rPr>
                <w:rFonts w:ascii="Times New Roman"/>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в неустановленный срок) контрольной точки, в том числе  причины отклонения</w:t>
            </w:r>
          </w:p>
        </w:tc>
        <w:tc>
          <w:tcPr>
            <w:tcW w:w="3747" w:type="pct"/>
            <w:gridSpan w:val="9"/>
            <w:tcBorders>
              <w:bottom w:val="single" w:sz="4" w:space="0" w:color="auto"/>
            </w:tcBorders>
            <w:shd w:val="clear" w:color="auto" w:fill="auto"/>
            <w:vAlign w:val="center"/>
          </w:tcPr>
          <w:p w:rsidR="00836F66" w:rsidRPr="00512AE3" w:rsidRDefault="00836F66" w:rsidP="00730588">
            <w:pPr>
              <w:spacing w:after="0" w:line="240" w:lineRule="auto"/>
              <w:jc w:val="both"/>
              <w:outlineLvl w:val="2"/>
              <w:rPr>
                <w:rFonts w:ascii="Times New Roman"/>
                <w:bCs/>
                <w:sz w:val="20"/>
              </w:rPr>
            </w:pPr>
            <w:r w:rsidRPr="00512AE3">
              <w:rPr>
                <w:rFonts w:ascii="Times New Roman"/>
                <w:sz w:val="20"/>
              </w:rPr>
              <w:t xml:space="preserve">В соответствии с постановлением Правительства Российской Федерации от 26.02.2015 № 172 «О порядке аттестации сил обеспечения транспортной безопасности» в 2021 году на аттестацию сил обеспечения транспортной безопасности было подано </w:t>
            </w:r>
            <w:r w:rsidR="00730588" w:rsidRPr="00512AE3">
              <w:rPr>
                <w:rFonts w:ascii="Times New Roman"/>
                <w:sz w:val="20"/>
              </w:rPr>
              <w:t xml:space="preserve">                   </w:t>
            </w:r>
            <w:r w:rsidRPr="00512AE3">
              <w:rPr>
                <w:rFonts w:ascii="Times New Roman"/>
                <w:sz w:val="20"/>
              </w:rPr>
              <w:t>в Росжелдор 24877 заявлений, выдано 20252 свидетельств об аттестации (в т.ч. 2078 на метрополитене), что составляет 81</w:t>
            </w:r>
            <w:r w:rsidR="00730588" w:rsidRPr="00512AE3">
              <w:rPr>
                <w:rFonts w:ascii="Times New Roman"/>
                <w:sz w:val="20"/>
              </w:rPr>
              <w:t xml:space="preserve"> </w:t>
            </w:r>
            <w:r w:rsidRPr="00512AE3">
              <w:rPr>
                <w:rFonts w:ascii="Times New Roman"/>
                <w:sz w:val="20"/>
              </w:rPr>
              <w:t xml:space="preserve">% </w:t>
            </w:r>
            <w:r w:rsidR="00730588" w:rsidRPr="00512AE3">
              <w:rPr>
                <w:rFonts w:ascii="Times New Roman"/>
                <w:sz w:val="20"/>
              </w:rPr>
              <w:t xml:space="preserve">               </w:t>
            </w:r>
            <w:r w:rsidRPr="00512AE3">
              <w:rPr>
                <w:rFonts w:ascii="Times New Roman"/>
                <w:sz w:val="20"/>
              </w:rPr>
              <w:t>от заявленных обращений</w:t>
            </w:r>
          </w:p>
        </w:tc>
      </w:tr>
      <w:tr w:rsidR="00836F66" w:rsidRPr="00512AE3" w:rsidTr="007011B5">
        <w:trPr>
          <w:trHeight w:val="425"/>
        </w:trPr>
        <w:tc>
          <w:tcPr>
            <w:tcW w:w="308"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sz w:val="20"/>
              </w:rPr>
            </w:pPr>
            <w:r w:rsidRPr="00512AE3">
              <w:rPr>
                <w:rFonts w:ascii="Times New Roman"/>
                <w:sz w:val="20"/>
              </w:rPr>
              <w:t>1.8.1.2</w:t>
            </w:r>
          </w:p>
        </w:tc>
        <w:tc>
          <w:tcPr>
            <w:tcW w:w="945" w:type="pct"/>
            <w:tcBorders>
              <w:bottom w:val="single" w:sz="4" w:space="0" w:color="auto"/>
            </w:tcBorders>
            <w:shd w:val="clear" w:color="auto" w:fill="auto"/>
            <w:vAlign w:val="center"/>
          </w:tcPr>
          <w:p w:rsidR="00836F66" w:rsidRPr="00512AE3" w:rsidRDefault="00836F66" w:rsidP="00836F66">
            <w:pPr>
              <w:spacing w:after="0" w:line="240" w:lineRule="auto"/>
              <w:jc w:val="both"/>
              <w:outlineLvl w:val="2"/>
              <w:rPr>
                <w:rFonts w:ascii="Times New Roman"/>
                <w:sz w:val="20"/>
              </w:rPr>
            </w:pPr>
            <w:r w:rsidRPr="00512AE3">
              <w:rPr>
                <w:rFonts w:ascii="Times New Roman"/>
                <w:sz w:val="20"/>
              </w:rPr>
              <w:t>Контрольная точка 1.8.1.2. Аккредитация юридических лиц в полном объеме в качестве подразделений транспортной безопасности осуществлена</w:t>
            </w:r>
          </w:p>
        </w:tc>
        <w:tc>
          <w:tcPr>
            <w:tcW w:w="416" w:type="pct"/>
            <w:gridSpan w:val="2"/>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sz w:val="20"/>
              </w:rPr>
            </w:pPr>
            <w:r w:rsidRPr="00512AE3">
              <w:rPr>
                <w:rFonts w:ascii="Times New Roman"/>
                <w:sz w:val="20"/>
              </w:rPr>
              <w:t>3.1</w:t>
            </w:r>
          </w:p>
        </w:tc>
        <w:tc>
          <w:tcPr>
            <w:tcW w:w="800" w:type="pct"/>
            <w:tcBorders>
              <w:bottom w:val="single" w:sz="4" w:space="0" w:color="auto"/>
            </w:tcBorders>
            <w:shd w:val="clear" w:color="auto" w:fill="auto"/>
            <w:vAlign w:val="center"/>
          </w:tcPr>
          <w:p w:rsidR="00836F66" w:rsidRPr="00512AE3" w:rsidRDefault="00836F66" w:rsidP="00836F66">
            <w:pPr>
              <w:spacing w:after="0" w:line="240" w:lineRule="auto"/>
              <w:outlineLvl w:val="2"/>
              <w:rPr>
                <w:rFonts w:ascii="Times New Roman"/>
                <w:sz w:val="20"/>
              </w:rPr>
            </w:pPr>
            <w:r w:rsidRPr="00512AE3">
              <w:rPr>
                <w:rFonts w:ascii="Times New Roman"/>
                <w:sz w:val="20"/>
              </w:rPr>
              <w:t>Егоренков Ю.В., начальник Управления транспортной безопасности Федерального агентства железнодорожного транспорта</w:t>
            </w:r>
          </w:p>
        </w:tc>
        <w:tc>
          <w:tcPr>
            <w:tcW w:w="541"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48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31.12.2021</w:t>
            </w:r>
          </w:p>
        </w:tc>
        <w:tc>
          <w:tcPr>
            <w:tcW w:w="359"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Х</w:t>
            </w:r>
          </w:p>
        </w:tc>
        <w:tc>
          <w:tcPr>
            <w:tcW w:w="424" w:type="pct"/>
            <w:tcBorders>
              <w:bottom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bCs/>
                <w:sz w:val="18"/>
                <w:szCs w:val="18"/>
              </w:rPr>
            </w:pPr>
            <w:r w:rsidRPr="00512AE3">
              <w:rPr>
                <w:rFonts w:ascii="Times New Roman"/>
                <w:bCs/>
                <w:sz w:val="18"/>
                <w:szCs w:val="18"/>
              </w:rPr>
              <w:t>31.12.2021</w:t>
            </w:r>
          </w:p>
        </w:tc>
      </w:tr>
      <w:tr w:rsidR="00836F66" w:rsidRPr="00512AE3" w:rsidTr="007011B5">
        <w:trPr>
          <w:trHeight w:val="425"/>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36F66" w:rsidRPr="00512AE3" w:rsidRDefault="00836F66" w:rsidP="00836F66">
            <w:pPr>
              <w:spacing w:after="0" w:line="240" w:lineRule="auto"/>
              <w:jc w:val="center"/>
              <w:outlineLvl w:val="2"/>
              <w:rPr>
                <w:rFonts w:ascii="Times New Roman"/>
                <w:sz w:val="20"/>
              </w:rPr>
            </w:pPr>
          </w:p>
        </w:tc>
        <w:tc>
          <w:tcPr>
            <w:tcW w:w="945" w:type="pct"/>
            <w:tcBorders>
              <w:left w:val="single" w:sz="4" w:space="0" w:color="auto"/>
              <w:bottom w:val="single" w:sz="4" w:space="0" w:color="auto"/>
            </w:tcBorders>
            <w:shd w:val="clear" w:color="auto" w:fill="auto"/>
            <w:vAlign w:val="center"/>
          </w:tcPr>
          <w:p w:rsidR="00836F66" w:rsidRPr="00512AE3" w:rsidRDefault="00836F66" w:rsidP="00836F66">
            <w:pPr>
              <w:spacing w:after="0" w:line="240" w:lineRule="auto"/>
              <w:jc w:val="both"/>
              <w:outlineLvl w:val="2"/>
              <w:rPr>
                <w:rFonts w:ascii="Times New Roman"/>
                <w:sz w:val="20"/>
              </w:rPr>
            </w:pPr>
            <w:r w:rsidRPr="00512AE3">
              <w:rPr>
                <w:rFonts w:ascii="Times New Roman"/>
                <w:bCs/>
                <w:color w:val="auto"/>
                <w:sz w:val="20"/>
              </w:rPr>
              <w:t xml:space="preserve">Подтверждение </w:t>
            </w:r>
            <w:proofErr w:type="gramStart"/>
            <w:r w:rsidRPr="00512AE3">
              <w:rPr>
                <w:rFonts w:ascii="Times New Roman"/>
                <w:bCs/>
                <w:color w:val="auto"/>
                <w:sz w:val="20"/>
              </w:rPr>
              <w:t>факта  наступления</w:t>
            </w:r>
            <w:proofErr w:type="gramEnd"/>
            <w:r w:rsidRPr="00512AE3">
              <w:rPr>
                <w:rFonts w:ascii="Times New Roman"/>
                <w:bCs/>
                <w:color w:val="auto"/>
                <w:sz w:val="20"/>
              </w:rPr>
              <w:t xml:space="preserve"> /обоснование не наступления (наступления в неустановленный срок) контрольной точки, в том числе  причины отклонения</w:t>
            </w:r>
          </w:p>
        </w:tc>
        <w:tc>
          <w:tcPr>
            <w:tcW w:w="3747" w:type="pct"/>
            <w:gridSpan w:val="9"/>
            <w:tcBorders>
              <w:bottom w:val="single" w:sz="4" w:space="0" w:color="auto"/>
            </w:tcBorders>
            <w:shd w:val="clear" w:color="auto" w:fill="auto"/>
            <w:vAlign w:val="center"/>
          </w:tcPr>
          <w:p w:rsidR="00836F66" w:rsidRPr="00512AE3" w:rsidRDefault="00836F66" w:rsidP="00836F66">
            <w:pPr>
              <w:spacing w:after="0" w:line="240" w:lineRule="auto"/>
              <w:jc w:val="both"/>
              <w:outlineLvl w:val="2"/>
              <w:rPr>
                <w:rFonts w:ascii="Times New Roman"/>
                <w:sz w:val="20"/>
              </w:rPr>
            </w:pPr>
            <w:r w:rsidRPr="00512AE3">
              <w:rPr>
                <w:rFonts w:ascii="Times New Roman"/>
                <w:szCs w:val="28"/>
              </w:rPr>
              <w:t>В</w:t>
            </w:r>
            <w:r w:rsidRPr="00512AE3">
              <w:rPr>
                <w:rFonts w:ascii="Times New Roman"/>
                <w:sz w:val="20"/>
              </w:rPr>
              <w:t xml:space="preserve"> рамках выполнения приказа Минтранса России от 01.04.2015 № 145 «Об утверждении Порядка аккредитации юридических лиц </w:t>
            </w:r>
            <w:r w:rsidR="00730588" w:rsidRPr="00512AE3">
              <w:rPr>
                <w:rFonts w:ascii="Times New Roman"/>
                <w:sz w:val="20"/>
              </w:rPr>
              <w:t xml:space="preserve">                    </w:t>
            </w:r>
            <w:r w:rsidRPr="00512AE3">
              <w:rPr>
                <w:rFonts w:ascii="Times New Roman"/>
                <w:sz w:val="20"/>
              </w:rPr>
              <w:t>в качестве подразделений транспортной безопасности и требований к ним» в 2021 году на аккредитацию в качестве подразделения транспортной безопасности (ПТБ)</w:t>
            </w:r>
            <w:r w:rsidR="00A2377C" w:rsidRPr="00512AE3">
              <w:rPr>
                <w:rFonts w:ascii="Times New Roman"/>
                <w:sz w:val="20"/>
              </w:rPr>
              <w:t xml:space="preserve"> в Росжелдор подано 21 заявление</w:t>
            </w:r>
            <w:r w:rsidRPr="00512AE3">
              <w:rPr>
                <w:rFonts w:ascii="Times New Roman"/>
                <w:sz w:val="20"/>
              </w:rPr>
              <w:t>.</w:t>
            </w:r>
          </w:p>
          <w:p w:rsidR="00836F66" w:rsidRPr="00512AE3" w:rsidRDefault="00836F66" w:rsidP="00836F66">
            <w:pPr>
              <w:spacing w:after="0" w:line="240" w:lineRule="auto"/>
              <w:outlineLvl w:val="2"/>
              <w:rPr>
                <w:rFonts w:ascii="Times New Roman"/>
                <w:bCs/>
                <w:sz w:val="20"/>
              </w:rPr>
            </w:pPr>
            <w:r w:rsidRPr="00512AE3">
              <w:rPr>
                <w:rFonts w:ascii="Times New Roman"/>
                <w:sz w:val="20"/>
              </w:rPr>
              <w:t>По результатам рассмотрения документов в 2021 году аккредитовано 21 ПТБ, что составляет 100% от заявленных обращений</w:t>
            </w:r>
          </w:p>
        </w:tc>
      </w:tr>
      <w:tr w:rsidR="00836F66" w:rsidRPr="00512AE3" w:rsidTr="007011B5">
        <w:trPr>
          <w:trHeight w:val="253"/>
        </w:trPr>
        <w:tc>
          <w:tcPr>
            <w:tcW w:w="308" w:type="pct"/>
            <w:tcBorders>
              <w:top w:val="single" w:sz="4" w:space="0" w:color="auto"/>
              <w:left w:val="single" w:sz="4" w:space="0" w:color="auto"/>
              <w:bottom w:val="nil"/>
              <w:right w:val="nil"/>
            </w:tcBorders>
            <w:shd w:val="clear" w:color="auto" w:fill="auto"/>
          </w:tcPr>
          <w:p w:rsidR="00836F66" w:rsidRPr="00512AE3" w:rsidRDefault="00836F66" w:rsidP="00836F66">
            <w:pPr>
              <w:spacing w:after="0" w:line="240" w:lineRule="auto"/>
              <w:jc w:val="center"/>
              <w:outlineLvl w:val="2"/>
              <w:rPr>
                <w:rFonts w:ascii="Times New Roman"/>
                <w:b/>
                <w:sz w:val="20"/>
              </w:rPr>
            </w:pPr>
            <w:r w:rsidRPr="00512AE3">
              <w:rPr>
                <w:rFonts w:ascii="Times New Roman"/>
                <w:b/>
                <w:sz w:val="20"/>
              </w:rPr>
              <w:t>2</w:t>
            </w:r>
          </w:p>
        </w:tc>
        <w:tc>
          <w:tcPr>
            <w:tcW w:w="4692" w:type="pct"/>
            <w:gridSpan w:val="10"/>
            <w:tcBorders>
              <w:top w:val="single" w:sz="4" w:space="0" w:color="auto"/>
              <w:left w:val="nil"/>
              <w:bottom w:val="nil"/>
              <w:right w:val="single" w:sz="4" w:space="0" w:color="auto"/>
            </w:tcBorders>
            <w:shd w:val="clear" w:color="auto" w:fill="auto"/>
          </w:tcPr>
          <w:p w:rsidR="00836F66" w:rsidRPr="00512AE3" w:rsidRDefault="00836F66" w:rsidP="00836F66">
            <w:pPr>
              <w:spacing w:after="0" w:line="240" w:lineRule="auto"/>
              <w:jc w:val="center"/>
              <w:outlineLvl w:val="2"/>
              <w:rPr>
                <w:rFonts w:ascii="Times New Roman"/>
                <w:b/>
                <w:bCs/>
                <w:sz w:val="20"/>
              </w:rPr>
            </w:pPr>
            <w:r w:rsidRPr="00512AE3">
              <w:rPr>
                <w:rFonts w:ascii="Times New Roman"/>
                <w:b/>
                <w:sz w:val="20"/>
              </w:rPr>
              <w:t>Направление (подпрограмма) «Дорожное хозяйство»</w:t>
            </w:r>
          </w:p>
        </w:tc>
      </w:tr>
    </w:tbl>
    <w:tbl>
      <w:tblPr>
        <w:tblW w:w="155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71"/>
        <w:gridCol w:w="2806"/>
        <w:gridCol w:w="312"/>
        <w:gridCol w:w="822"/>
        <w:gridCol w:w="2693"/>
        <w:gridCol w:w="313"/>
        <w:gridCol w:w="1247"/>
        <w:gridCol w:w="312"/>
        <w:gridCol w:w="1247"/>
        <w:gridCol w:w="29"/>
        <w:gridCol w:w="1105"/>
        <w:gridCol w:w="142"/>
        <w:gridCol w:w="992"/>
        <w:gridCol w:w="142"/>
        <w:gridCol w:w="992"/>
        <w:gridCol w:w="169"/>
        <w:gridCol w:w="1135"/>
      </w:tblGrid>
      <w:tr w:rsidR="00C03A74" w:rsidRPr="00512AE3" w:rsidTr="002C2BF5">
        <w:trPr>
          <w:trHeight w:val="241"/>
        </w:trPr>
        <w:tc>
          <w:tcPr>
            <w:tcW w:w="15593" w:type="dxa"/>
            <w:gridSpan w:val="18"/>
            <w:shd w:val="clear" w:color="auto" w:fill="auto"/>
            <w:vAlign w:val="center"/>
          </w:tcPr>
          <w:p w:rsidR="00C03A74" w:rsidRPr="00512AE3" w:rsidRDefault="00C03A74" w:rsidP="007870A9">
            <w:pPr>
              <w:spacing w:after="0" w:line="240" w:lineRule="auto"/>
              <w:jc w:val="center"/>
              <w:outlineLvl w:val="2"/>
              <w:rPr>
                <w:rFonts w:ascii="Times New Roman"/>
                <w:sz w:val="20"/>
              </w:rPr>
            </w:pPr>
            <w:r w:rsidRPr="00512AE3">
              <w:rPr>
                <w:rFonts w:ascii="Times New Roman"/>
                <w:b/>
                <w:sz w:val="20"/>
              </w:rPr>
              <w:t>Проектная часть</w:t>
            </w:r>
          </w:p>
        </w:tc>
      </w:tr>
      <w:tr w:rsidR="00103D4D" w:rsidRPr="00512AE3" w:rsidTr="00A32F49">
        <w:trPr>
          <w:trHeight w:val="241"/>
        </w:trPr>
        <w:tc>
          <w:tcPr>
            <w:tcW w:w="964" w:type="dxa"/>
            <w:tcBorders>
              <w:bottom w:val="single" w:sz="4" w:space="0" w:color="auto"/>
            </w:tcBorders>
            <w:shd w:val="clear" w:color="auto" w:fill="auto"/>
            <w:vAlign w:val="center"/>
          </w:tcPr>
          <w:p w:rsidR="00103D4D" w:rsidRPr="00512AE3" w:rsidRDefault="00103D4D" w:rsidP="007870A9">
            <w:pPr>
              <w:spacing w:after="0" w:line="240" w:lineRule="auto"/>
              <w:jc w:val="center"/>
              <w:outlineLvl w:val="2"/>
              <w:rPr>
                <w:rFonts w:ascii="Times New Roman"/>
                <w:sz w:val="20"/>
              </w:rPr>
            </w:pPr>
            <w:r w:rsidRPr="00512AE3">
              <w:rPr>
                <w:rFonts w:ascii="Times New Roman"/>
                <w:sz w:val="20"/>
              </w:rPr>
              <w:t>2.1</w:t>
            </w:r>
          </w:p>
        </w:tc>
        <w:tc>
          <w:tcPr>
            <w:tcW w:w="2977" w:type="dxa"/>
            <w:gridSpan w:val="2"/>
            <w:tcBorders>
              <w:bottom w:val="single" w:sz="4" w:space="0" w:color="auto"/>
            </w:tcBorders>
            <w:shd w:val="clear" w:color="auto" w:fill="auto"/>
            <w:vAlign w:val="center"/>
          </w:tcPr>
          <w:p w:rsidR="00103D4D" w:rsidRPr="00512AE3" w:rsidRDefault="00103D4D" w:rsidP="008805BC">
            <w:pPr>
              <w:spacing w:after="0" w:line="240" w:lineRule="auto"/>
              <w:jc w:val="both"/>
              <w:outlineLvl w:val="2"/>
              <w:rPr>
                <w:rFonts w:ascii="Times New Roman"/>
                <w:b/>
                <w:sz w:val="20"/>
              </w:rPr>
            </w:pPr>
            <w:r w:rsidRPr="00512AE3">
              <w:rPr>
                <w:rFonts w:ascii="Times New Roman"/>
                <w:b/>
                <w:sz w:val="20"/>
              </w:rPr>
              <w:t xml:space="preserve">Федеральный проект «Строительство автомобильных </w:t>
            </w:r>
            <w:proofErr w:type="gramStart"/>
            <w:r w:rsidRPr="00512AE3">
              <w:rPr>
                <w:rFonts w:ascii="Times New Roman"/>
                <w:b/>
                <w:sz w:val="20"/>
              </w:rPr>
              <w:t>дорог  международного</w:t>
            </w:r>
            <w:proofErr w:type="gramEnd"/>
            <w:r w:rsidRPr="00512AE3">
              <w:rPr>
                <w:rFonts w:ascii="Times New Roman"/>
                <w:b/>
                <w:sz w:val="20"/>
              </w:rPr>
              <w:t xml:space="preserve">  транспортного коридора Европа - Западный Китай»</w:t>
            </w:r>
          </w:p>
        </w:tc>
        <w:tc>
          <w:tcPr>
            <w:tcW w:w="1134" w:type="dxa"/>
            <w:gridSpan w:val="2"/>
            <w:shd w:val="clear" w:color="auto" w:fill="auto"/>
            <w:vAlign w:val="center"/>
          </w:tcPr>
          <w:p w:rsidR="00103D4D" w:rsidRPr="00512AE3" w:rsidRDefault="00103D4D" w:rsidP="008805BC">
            <w:pPr>
              <w:spacing w:after="0" w:line="240" w:lineRule="auto"/>
              <w:jc w:val="center"/>
              <w:outlineLvl w:val="2"/>
              <w:rPr>
                <w:rFonts w:ascii="Times New Roman"/>
                <w:sz w:val="20"/>
              </w:rPr>
            </w:pPr>
            <w:r w:rsidRPr="00512AE3">
              <w:rPr>
                <w:rFonts w:ascii="Times New Roman"/>
                <w:sz w:val="20"/>
              </w:rPr>
              <w:t>X</w:t>
            </w:r>
          </w:p>
        </w:tc>
        <w:tc>
          <w:tcPr>
            <w:tcW w:w="2693" w:type="dxa"/>
            <w:shd w:val="clear" w:color="auto" w:fill="auto"/>
            <w:vAlign w:val="center"/>
          </w:tcPr>
          <w:p w:rsidR="00103D4D" w:rsidRPr="00512AE3" w:rsidRDefault="00103D4D" w:rsidP="008805BC">
            <w:pPr>
              <w:spacing w:after="0" w:line="240" w:lineRule="auto"/>
              <w:outlineLvl w:val="2"/>
              <w:rPr>
                <w:rFonts w:ascii="Times New Roman"/>
                <w:sz w:val="20"/>
              </w:rPr>
            </w:pPr>
            <w:r w:rsidRPr="00512AE3">
              <w:rPr>
                <w:rFonts w:ascii="Times New Roman"/>
                <w:sz w:val="20"/>
              </w:rPr>
              <w:t>Костюк А.А.</w:t>
            </w:r>
            <w:proofErr w:type="gramStart"/>
            <w:r w:rsidRPr="00512AE3">
              <w:rPr>
                <w:rFonts w:ascii="Times New Roman"/>
                <w:sz w:val="20"/>
              </w:rPr>
              <w:t>,  первый</w:t>
            </w:r>
            <w:proofErr w:type="gramEnd"/>
            <w:r w:rsidRPr="00512AE3">
              <w:rPr>
                <w:rFonts w:ascii="Times New Roman"/>
                <w:sz w:val="20"/>
              </w:rPr>
              <w:t xml:space="preserve"> заместитель Министра транспорта Российской Федерации </w:t>
            </w:r>
          </w:p>
        </w:tc>
        <w:tc>
          <w:tcPr>
            <w:tcW w:w="1560" w:type="dxa"/>
            <w:gridSpan w:val="2"/>
            <w:shd w:val="clear" w:color="auto" w:fill="auto"/>
            <w:vAlign w:val="center"/>
          </w:tcPr>
          <w:p w:rsidR="00103D4D" w:rsidRPr="00512AE3" w:rsidRDefault="00103D4D" w:rsidP="007870A9">
            <w:pPr>
              <w:spacing w:after="0" w:line="240" w:lineRule="auto"/>
              <w:jc w:val="center"/>
              <w:outlineLvl w:val="2"/>
              <w:rPr>
                <w:rFonts w:ascii="Times New Roman"/>
                <w:sz w:val="20"/>
              </w:rPr>
            </w:pPr>
            <w:r w:rsidRPr="00512AE3">
              <w:rPr>
                <w:rFonts w:ascii="Times New Roman"/>
                <w:sz w:val="20"/>
              </w:rPr>
              <w:t>Х</w:t>
            </w:r>
          </w:p>
        </w:tc>
        <w:tc>
          <w:tcPr>
            <w:tcW w:w="1559" w:type="dxa"/>
            <w:gridSpan w:val="2"/>
            <w:shd w:val="clear" w:color="auto" w:fill="auto"/>
            <w:vAlign w:val="center"/>
          </w:tcPr>
          <w:p w:rsidR="00103D4D" w:rsidRPr="00512AE3" w:rsidRDefault="00103D4D" w:rsidP="007870A9">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103D4D" w:rsidRPr="00512AE3" w:rsidRDefault="00103D4D" w:rsidP="007870A9">
            <w:pPr>
              <w:spacing w:after="0" w:line="240" w:lineRule="auto"/>
              <w:jc w:val="center"/>
              <w:outlineLvl w:val="2"/>
              <w:rPr>
                <w:rFonts w:ascii="Times New Roman"/>
                <w:sz w:val="20"/>
              </w:rPr>
            </w:pPr>
            <w:r w:rsidRPr="00512AE3">
              <w:rPr>
                <w:rFonts w:ascii="Times New Roman"/>
                <w:sz w:val="20"/>
              </w:rPr>
              <w:t>01.01.2019</w:t>
            </w:r>
          </w:p>
        </w:tc>
        <w:tc>
          <w:tcPr>
            <w:tcW w:w="1134" w:type="dxa"/>
            <w:gridSpan w:val="2"/>
            <w:vAlign w:val="center"/>
          </w:tcPr>
          <w:p w:rsidR="00103D4D" w:rsidRPr="00512AE3" w:rsidRDefault="00103D4D" w:rsidP="007870A9">
            <w:pPr>
              <w:spacing w:after="0" w:line="240" w:lineRule="auto"/>
              <w:jc w:val="center"/>
              <w:outlineLvl w:val="2"/>
              <w:rPr>
                <w:rFonts w:ascii="Times New Roman"/>
                <w:sz w:val="20"/>
              </w:rPr>
            </w:pPr>
            <w:r w:rsidRPr="00512AE3">
              <w:rPr>
                <w:rFonts w:ascii="Times New Roman"/>
                <w:sz w:val="20"/>
              </w:rPr>
              <w:t>31.12.2024</w:t>
            </w:r>
          </w:p>
        </w:tc>
        <w:tc>
          <w:tcPr>
            <w:tcW w:w="1134" w:type="dxa"/>
            <w:gridSpan w:val="2"/>
            <w:vAlign w:val="center"/>
          </w:tcPr>
          <w:p w:rsidR="00103D4D" w:rsidRPr="00512AE3" w:rsidRDefault="00103D4D" w:rsidP="007870A9">
            <w:pPr>
              <w:spacing w:after="0" w:line="240" w:lineRule="auto"/>
              <w:jc w:val="center"/>
              <w:outlineLvl w:val="2"/>
              <w:rPr>
                <w:rFonts w:ascii="Times New Roman"/>
                <w:sz w:val="20"/>
              </w:rPr>
            </w:pPr>
            <w:r w:rsidRPr="00512AE3">
              <w:rPr>
                <w:rFonts w:ascii="Times New Roman"/>
                <w:sz w:val="20"/>
              </w:rPr>
              <w:t>01.01.2019</w:t>
            </w:r>
          </w:p>
        </w:tc>
        <w:tc>
          <w:tcPr>
            <w:tcW w:w="1304" w:type="dxa"/>
            <w:gridSpan w:val="2"/>
            <w:vAlign w:val="center"/>
          </w:tcPr>
          <w:p w:rsidR="00103D4D" w:rsidRPr="00512AE3" w:rsidRDefault="00103D4D" w:rsidP="007870A9">
            <w:pPr>
              <w:spacing w:after="0" w:line="240" w:lineRule="auto"/>
              <w:jc w:val="center"/>
              <w:outlineLvl w:val="2"/>
              <w:rPr>
                <w:rFonts w:ascii="Times New Roman"/>
                <w:sz w:val="20"/>
              </w:rPr>
            </w:pPr>
            <w:r w:rsidRPr="00512AE3">
              <w:rPr>
                <w:rFonts w:ascii="Times New Roman"/>
                <w:sz w:val="20"/>
              </w:rPr>
              <w:t>Х</w:t>
            </w:r>
          </w:p>
        </w:tc>
      </w:tr>
      <w:tr w:rsidR="00B54235" w:rsidRPr="00512AE3" w:rsidTr="00A32F49">
        <w:trPr>
          <w:trHeight w:val="241"/>
        </w:trPr>
        <w:tc>
          <w:tcPr>
            <w:tcW w:w="964" w:type="dxa"/>
            <w:tcBorders>
              <w:bottom w:val="single" w:sz="4" w:space="0" w:color="auto"/>
            </w:tcBorders>
            <w:shd w:val="clear" w:color="auto" w:fill="auto"/>
            <w:vAlign w:val="center"/>
          </w:tcPr>
          <w:p w:rsidR="00B54235" w:rsidRPr="00512AE3" w:rsidRDefault="00B54235" w:rsidP="007870A9">
            <w:pPr>
              <w:spacing w:after="0" w:line="240" w:lineRule="auto"/>
              <w:jc w:val="center"/>
              <w:outlineLvl w:val="2"/>
              <w:rPr>
                <w:rFonts w:ascii="Times New Roman"/>
                <w:sz w:val="20"/>
              </w:rPr>
            </w:pPr>
          </w:p>
        </w:tc>
        <w:tc>
          <w:tcPr>
            <w:tcW w:w="2977" w:type="dxa"/>
            <w:gridSpan w:val="2"/>
            <w:tcBorders>
              <w:bottom w:val="single" w:sz="4" w:space="0" w:color="auto"/>
            </w:tcBorders>
            <w:shd w:val="clear" w:color="auto" w:fill="auto"/>
            <w:vAlign w:val="center"/>
          </w:tcPr>
          <w:p w:rsidR="00B54235" w:rsidRPr="00512AE3" w:rsidRDefault="00B54235"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7" w:type="dxa"/>
            <w:gridSpan w:val="3"/>
            <w:shd w:val="clear" w:color="auto" w:fill="auto"/>
            <w:vAlign w:val="center"/>
          </w:tcPr>
          <w:p w:rsidR="00B54235" w:rsidRPr="00512AE3" w:rsidRDefault="00B54235" w:rsidP="008805BC">
            <w:pPr>
              <w:spacing w:after="0" w:line="240" w:lineRule="auto"/>
              <w:outlineLvl w:val="2"/>
              <w:rPr>
                <w:rFonts w:ascii="Times New Roman"/>
                <w:sz w:val="20"/>
              </w:rPr>
            </w:pPr>
            <w:r w:rsidRPr="00512AE3">
              <w:rPr>
                <w:rFonts w:ascii="Times New Roman"/>
                <w:sz w:val="20"/>
              </w:rPr>
              <w:t>Риски отсутствуют</w:t>
            </w:r>
          </w:p>
        </w:tc>
        <w:tc>
          <w:tcPr>
            <w:tcW w:w="1560" w:type="dxa"/>
            <w:gridSpan w:val="2"/>
            <w:shd w:val="clear" w:color="auto" w:fill="auto"/>
            <w:vAlign w:val="center"/>
          </w:tcPr>
          <w:p w:rsidR="00B54235" w:rsidRPr="00512AE3" w:rsidRDefault="00B54235" w:rsidP="007870A9">
            <w:pPr>
              <w:spacing w:after="0" w:line="240" w:lineRule="auto"/>
              <w:jc w:val="center"/>
              <w:outlineLvl w:val="2"/>
              <w:rPr>
                <w:rFonts w:ascii="Times New Roman"/>
                <w:sz w:val="20"/>
              </w:rPr>
            </w:pPr>
            <w:r w:rsidRPr="00512AE3">
              <w:rPr>
                <w:rFonts w:ascii="Times New Roman"/>
                <w:sz w:val="20"/>
              </w:rPr>
              <w:t>-</w:t>
            </w:r>
          </w:p>
        </w:tc>
        <w:tc>
          <w:tcPr>
            <w:tcW w:w="1559" w:type="dxa"/>
            <w:gridSpan w:val="2"/>
            <w:shd w:val="clear" w:color="auto" w:fill="auto"/>
            <w:vAlign w:val="center"/>
          </w:tcPr>
          <w:p w:rsidR="00B54235" w:rsidRPr="00512AE3" w:rsidRDefault="00B54235" w:rsidP="007870A9">
            <w:pPr>
              <w:spacing w:after="0" w:line="240" w:lineRule="auto"/>
              <w:jc w:val="center"/>
              <w:outlineLvl w:val="2"/>
              <w:rPr>
                <w:rFonts w:ascii="Times New Roman"/>
                <w:sz w:val="20"/>
              </w:rPr>
            </w:pPr>
            <w:r w:rsidRPr="00512AE3">
              <w:rPr>
                <w:rFonts w:ascii="Times New Roman"/>
                <w:sz w:val="20"/>
              </w:rPr>
              <w:t>-</w:t>
            </w:r>
          </w:p>
        </w:tc>
        <w:tc>
          <w:tcPr>
            <w:tcW w:w="1134" w:type="dxa"/>
            <w:gridSpan w:val="2"/>
            <w:vAlign w:val="center"/>
          </w:tcPr>
          <w:p w:rsidR="00B54235" w:rsidRPr="00512AE3" w:rsidRDefault="00B54235" w:rsidP="008C2622">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B54235" w:rsidRPr="00512AE3" w:rsidRDefault="00B54235" w:rsidP="008C2622">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B54235" w:rsidRPr="00512AE3" w:rsidRDefault="00B54235" w:rsidP="008C2622">
            <w:pPr>
              <w:spacing w:after="0" w:line="240" w:lineRule="auto"/>
              <w:jc w:val="center"/>
              <w:outlineLvl w:val="2"/>
              <w:rPr>
                <w:rFonts w:ascii="Times New Roman"/>
                <w:sz w:val="20"/>
              </w:rPr>
            </w:pPr>
            <w:r w:rsidRPr="00512AE3">
              <w:rPr>
                <w:rFonts w:ascii="Times New Roman"/>
                <w:sz w:val="20"/>
              </w:rPr>
              <w:t>Х</w:t>
            </w:r>
          </w:p>
        </w:tc>
        <w:tc>
          <w:tcPr>
            <w:tcW w:w="1304" w:type="dxa"/>
            <w:gridSpan w:val="2"/>
            <w:vAlign w:val="center"/>
          </w:tcPr>
          <w:p w:rsidR="00B54235" w:rsidRPr="00512AE3" w:rsidRDefault="00B54235" w:rsidP="008C2622">
            <w:pPr>
              <w:spacing w:after="0" w:line="240" w:lineRule="auto"/>
              <w:jc w:val="center"/>
              <w:outlineLvl w:val="2"/>
              <w:rPr>
                <w:rFonts w:ascii="Times New Roman"/>
                <w:sz w:val="20"/>
              </w:rPr>
            </w:pPr>
            <w:r w:rsidRPr="00512AE3">
              <w:rPr>
                <w:rFonts w:ascii="Times New Roman"/>
                <w:sz w:val="20"/>
              </w:rPr>
              <w:t>Х</w:t>
            </w:r>
          </w:p>
        </w:tc>
      </w:tr>
      <w:tr w:rsidR="00B54235" w:rsidRPr="00512AE3" w:rsidTr="003741FE">
        <w:trPr>
          <w:trHeight w:val="750"/>
        </w:trPr>
        <w:tc>
          <w:tcPr>
            <w:tcW w:w="964" w:type="dxa"/>
            <w:tcBorders>
              <w:bottom w:val="single" w:sz="4" w:space="0" w:color="auto"/>
            </w:tcBorders>
            <w:shd w:val="clear" w:color="auto" w:fill="auto"/>
            <w:vAlign w:val="center"/>
          </w:tcPr>
          <w:p w:rsidR="00B54235" w:rsidRPr="00512AE3" w:rsidRDefault="00B54235" w:rsidP="007870A9">
            <w:pPr>
              <w:spacing w:after="0" w:line="240" w:lineRule="auto"/>
              <w:jc w:val="center"/>
              <w:outlineLvl w:val="2"/>
              <w:rPr>
                <w:rFonts w:ascii="Times New Roman"/>
                <w:sz w:val="20"/>
              </w:rPr>
            </w:pPr>
          </w:p>
        </w:tc>
        <w:tc>
          <w:tcPr>
            <w:tcW w:w="2977" w:type="dxa"/>
            <w:gridSpan w:val="2"/>
            <w:tcBorders>
              <w:bottom w:val="single" w:sz="4" w:space="0" w:color="auto"/>
            </w:tcBorders>
            <w:shd w:val="clear" w:color="auto" w:fill="auto"/>
            <w:vAlign w:val="center"/>
          </w:tcPr>
          <w:p w:rsidR="00B54235" w:rsidRPr="00512AE3" w:rsidRDefault="00B54235"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B54235" w:rsidRPr="00512AE3" w:rsidRDefault="00B54235" w:rsidP="00B54235">
            <w:pPr>
              <w:spacing w:after="0" w:line="240" w:lineRule="auto"/>
              <w:outlineLvl w:val="2"/>
              <w:rPr>
                <w:rFonts w:ascii="Times New Roman"/>
                <w:sz w:val="20"/>
              </w:rPr>
            </w:pPr>
            <w:r w:rsidRPr="00512AE3">
              <w:rPr>
                <w:rFonts w:ascii="Times New Roman"/>
                <w:sz w:val="20"/>
              </w:rPr>
              <w:t xml:space="preserve">В связи с </w:t>
            </w:r>
            <w:proofErr w:type="gramStart"/>
            <w:r w:rsidRPr="00512AE3">
              <w:rPr>
                <w:rFonts w:ascii="Times New Roman"/>
                <w:sz w:val="20"/>
              </w:rPr>
              <w:t>отсутствием  рисков</w:t>
            </w:r>
            <w:proofErr w:type="gramEnd"/>
            <w:r w:rsidRPr="00512AE3">
              <w:rPr>
                <w:rFonts w:ascii="Times New Roman"/>
                <w:sz w:val="20"/>
              </w:rPr>
              <w:t xml:space="preserve"> мероприятия по их минимизации не требуются</w:t>
            </w:r>
          </w:p>
          <w:p w:rsidR="003604A0" w:rsidRPr="00512AE3" w:rsidRDefault="003604A0" w:rsidP="00B54235">
            <w:pPr>
              <w:spacing w:after="0" w:line="240" w:lineRule="auto"/>
              <w:outlineLvl w:val="2"/>
              <w:rPr>
                <w:rFonts w:ascii="Times New Roman"/>
                <w:sz w:val="20"/>
              </w:rPr>
            </w:pPr>
          </w:p>
        </w:tc>
        <w:tc>
          <w:tcPr>
            <w:tcW w:w="1559" w:type="dxa"/>
            <w:gridSpan w:val="2"/>
            <w:shd w:val="clear" w:color="auto" w:fill="auto"/>
            <w:vAlign w:val="center"/>
          </w:tcPr>
          <w:p w:rsidR="00B54235" w:rsidRPr="00512AE3" w:rsidRDefault="00B54235" w:rsidP="007870A9">
            <w:pPr>
              <w:spacing w:after="0" w:line="240" w:lineRule="auto"/>
              <w:jc w:val="center"/>
              <w:outlineLvl w:val="2"/>
              <w:rPr>
                <w:rFonts w:ascii="Times New Roman"/>
                <w:sz w:val="20"/>
              </w:rPr>
            </w:pPr>
            <w:r w:rsidRPr="00512AE3">
              <w:rPr>
                <w:rFonts w:ascii="Times New Roman"/>
                <w:sz w:val="20"/>
              </w:rPr>
              <w:t>-</w:t>
            </w:r>
          </w:p>
        </w:tc>
        <w:tc>
          <w:tcPr>
            <w:tcW w:w="1134" w:type="dxa"/>
            <w:gridSpan w:val="2"/>
            <w:vAlign w:val="center"/>
          </w:tcPr>
          <w:p w:rsidR="00B54235" w:rsidRPr="00512AE3" w:rsidRDefault="00B54235" w:rsidP="007870A9">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B54235" w:rsidRPr="00512AE3" w:rsidRDefault="00B54235" w:rsidP="008C2622">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B54235" w:rsidRPr="00512AE3" w:rsidRDefault="00B54235" w:rsidP="008C2622">
            <w:pPr>
              <w:spacing w:after="0" w:line="240" w:lineRule="auto"/>
              <w:jc w:val="center"/>
              <w:outlineLvl w:val="2"/>
              <w:rPr>
                <w:rFonts w:ascii="Times New Roman"/>
                <w:sz w:val="20"/>
              </w:rPr>
            </w:pPr>
            <w:r w:rsidRPr="00512AE3">
              <w:rPr>
                <w:rFonts w:ascii="Times New Roman"/>
                <w:sz w:val="20"/>
              </w:rPr>
              <w:t>Х</w:t>
            </w:r>
          </w:p>
        </w:tc>
        <w:tc>
          <w:tcPr>
            <w:tcW w:w="1304" w:type="dxa"/>
            <w:gridSpan w:val="2"/>
            <w:vAlign w:val="center"/>
          </w:tcPr>
          <w:p w:rsidR="00B54235" w:rsidRPr="00512AE3" w:rsidRDefault="00B54235" w:rsidP="008C2622">
            <w:pPr>
              <w:spacing w:after="0" w:line="240" w:lineRule="auto"/>
              <w:jc w:val="center"/>
              <w:outlineLvl w:val="2"/>
              <w:rPr>
                <w:rFonts w:ascii="Times New Roman"/>
                <w:sz w:val="20"/>
              </w:rPr>
            </w:pPr>
            <w:r w:rsidRPr="00512AE3">
              <w:rPr>
                <w:rFonts w:ascii="Times New Roman"/>
                <w:sz w:val="20"/>
              </w:rPr>
              <w:t>Х</w:t>
            </w:r>
          </w:p>
        </w:tc>
      </w:tr>
      <w:tr w:rsidR="00B54235" w:rsidRPr="00512AE3" w:rsidTr="003741FE">
        <w:trPr>
          <w:trHeight w:val="2192"/>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894737">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894737">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z w:val="20"/>
              </w:rPr>
              <w:t xml:space="preserve">Осуществлено строительство скоростной автомобильной дороги «Москва </w:t>
            </w:r>
            <w:proofErr w:type="gramStart"/>
            <w:r w:rsidRPr="00512AE3">
              <w:rPr>
                <w:rFonts w:ascii="Times New Roman"/>
                <w:sz w:val="20"/>
              </w:rPr>
              <w:t>–  Нижний</w:t>
            </w:r>
            <w:proofErr w:type="gramEnd"/>
            <w:r w:rsidRPr="00512AE3">
              <w:rPr>
                <w:rFonts w:ascii="Times New Roman"/>
                <w:sz w:val="20"/>
              </w:rPr>
              <w:t xml:space="preserve"> Новгород – Казань», входящей в состав международного транспортного маршрута «Европа  – Западный Китай»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894737">
            <w:pPr>
              <w:spacing w:after="0" w:line="240" w:lineRule="auto"/>
              <w:jc w:val="center"/>
              <w:outlineLvl w:val="2"/>
              <w:rPr>
                <w:rFonts w:ascii="Times New Roman"/>
                <w:sz w:val="20"/>
              </w:rPr>
            </w:pPr>
            <w:r w:rsidRPr="00512AE3">
              <w:rPr>
                <w:rFonts w:ascii="Times New Roman"/>
                <w:sz w:val="20"/>
              </w:rPr>
              <w:t>X</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894737">
            <w:pPr>
              <w:spacing w:after="0" w:line="240" w:lineRule="auto"/>
              <w:outlineLvl w:val="2"/>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894737">
            <w:pPr>
              <w:spacing w:after="0" w:line="240" w:lineRule="auto"/>
              <w:jc w:val="center"/>
              <w:outlineLvl w:val="2"/>
              <w:rPr>
                <w:rFonts w:ascii="Times New Roman"/>
                <w:sz w:val="20"/>
              </w:rPr>
            </w:pPr>
            <w:r w:rsidRPr="00512AE3">
              <w:rPr>
                <w:rFonts w:ascii="Times New Roman"/>
                <w:sz w:val="20"/>
              </w:rPr>
              <w:t>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894737">
            <w:pPr>
              <w:spacing w:after="0" w:line="240" w:lineRule="auto"/>
              <w:jc w:val="center"/>
              <w:outlineLvl w:val="2"/>
              <w:rPr>
                <w:rFonts w:ascii="Times New Roman"/>
                <w:sz w:val="20"/>
              </w:rPr>
            </w:pPr>
            <w:r w:rsidRPr="00512AE3">
              <w:rPr>
                <w:rFonts w:ascii="Times New Roman"/>
                <w:sz w:val="20"/>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894737">
            <w:pPr>
              <w:spacing w:after="0" w:line="240" w:lineRule="auto"/>
              <w:jc w:val="center"/>
              <w:outlineLvl w:val="2"/>
              <w:rPr>
                <w:rFonts w:ascii="Times New Roman"/>
                <w:sz w:val="20"/>
              </w:rPr>
            </w:pPr>
            <w:r w:rsidRPr="00512AE3">
              <w:rPr>
                <w:rFonts w:ascii="Times New Roman"/>
                <w:sz w:val="20"/>
              </w:rPr>
              <w:t>01.01.2019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894737">
            <w:pPr>
              <w:spacing w:after="0" w:line="240" w:lineRule="auto"/>
              <w:jc w:val="center"/>
              <w:outlineLvl w:val="2"/>
              <w:rPr>
                <w:rFonts w:ascii="Times New Roman"/>
                <w:sz w:val="20"/>
              </w:rPr>
            </w:pPr>
            <w:r w:rsidRPr="00512AE3">
              <w:rPr>
                <w:rFonts w:ascii="Times New Roman"/>
                <w:sz w:val="20"/>
              </w:rPr>
              <w:t>31.12.2024</w:t>
            </w:r>
          </w:p>
        </w:tc>
        <w:tc>
          <w:tcPr>
            <w:tcW w:w="1134" w:type="dxa"/>
            <w:gridSpan w:val="2"/>
            <w:vAlign w:val="center"/>
          </w:tcPr>
          <w:p w:rsidR="00B54235" w:rsidRPr="00512AE3" w:rsidRDefault="00B54235" w:rsidP="00894737">
            <w:pPr>
              <w:spacing w:after="0" w:line="240" w:lineRule="auto"/>
              <w:jc w:val="center"/>
              <w:outlineLvl w:val="2"/>
              <w:rPr>
                <w:rFonts w:ascii="Times New Roman"/>
                <w:sz w:val="20"/>
              </w:rPr>
            </w:pPr>
            <w:r w:rsidRPr="00512AE3">
              <w:rPr>
                <w:rFonts w:ascii="Times New Roman"/>
                <w:sz w:val="20"/>
              </w:rPr>
              <w:t>01.09.2019</w:t>
            </w:r>
          </w:p>
        </w:tc>
        <w:tc>
          <w:tcPr>
            <w:tcW w:w="1304" w:type="dxa"/>
            <w:gridSpan w:val="2"/>
            <w:vAlign w:val="center"/>
          </w:tcPr>
          <w:p w:rsidR="00B54235" w:rsidRPr="00512AE3" w:rsidRDefault="00B54235" w:rsidP="00894737">
            <w:pPr>
              <w:spacing w:after="0" w:line="240" w:lineRule="auto"/>
              <w:jc w:val="center"/>
              <w:outlineLvl w:val="2"/>
              <w:rPr>
                <w:rFonts w:ascii="Times New Roman"/>
                <w:sz w:val="20"/>
              </w:rPr>
            </w:pPr>
            <w:r w:rsidRPr="00512AE3">
              <w:rPr>
                <w:rFonts w:ascii="Times New Roman"/>
                <w:sz w:val="20"/>
              </w:rPr>
              <w:t>Х</w:t>
            </w:r>
          </w:p>
        </w:tc>
      </w:tr>
      <w:tr w:rsidR="00B54235"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2.1.1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FE13B7">
            <w:pPr>
              <w:spacing w:after="0" w:line="240" w:lineRule="auto"/>
              <w:outlineLvl w:val="2"/>
              <w:rPr>
                <w:rFonts w:ascii="Times New Roman"/>
                <w:b/>
                <w:sz w:val="20"/>
              </w:rPr>
            </w:pPr>
            <w:r w:rsidRPr="00512AE3">
              <w:rPr>
                <w:rFonts w:ascii="Times New Roman"/>
                <w:sz w:val="20"/>
              </w:rPr>
              <w:t xml:space="preserve">Мероприятие 2.1.1 Проектирование </w:t>
            </w:r>
            <w:proofErr w:type="gramStart"/>
            <w:r w:rsidRPr="00512AE3">
              <w:rPr>
                <w:rFonts w:ascii="Times New Roman"/>
                <w:sz w:val="20"/>
              </w:rPr>
              <w:t>скоростной  автомобильной</w:t>
            </w:r>
            <w:proofErr w:type="gramEnd"/>
            <w:r w:rsidRPr="00512AE3">
              <w:rPr>
                <w:rFonts w:ascii="Times New Roman"/>
                <w:sz w:val="20"/>
              </w:rPr>
              <w:t xml:space="preserve"> дороги «Москва – Нижний Новгород – Казань»</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outlineLvl w:val="2"/>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01.01.2019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30.09.2021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01.01.2019</w:t>
            </w:r>
          </w:p>
        </w:tc>
        <w:tc>
          <w:tcPr>
            <w:tcW w:w="1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AA6710" w:rsidP="001A5C2C">
            <w:pPr>
              <w:spacing w:after="0" w:line="240" w:lineRule="auto"/>
              <w:jc w:val="center"/>
              <w:outlineLvl w:val="2"/>
              <w:rPr>
                <w:rFonts w:ascii="Times New Roman"/>
                <w:sz w:val="20"/>
              </w:rPr>
            </w:pPr>
            <w:r w:rsidRPr="00512AE3">
              <w:rPr>
                <w:rFonts w:ascii="Times New Roman"/>
                <w:sz w:val="20"/>
              </w:rPr>
              <w:t>30.09.2021</w:t>
            </w:r>
          </w:p>
        </w:tc>
      </w:tr>
      <w:tr w:rsidR="00B54235" w:rsidRPr="00512AE3" w:rsidTr="003741FE">
        <w:trPr>
          <w:trHeight w:val="1962"/>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2.1.1.1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FE13B7">
            <w:pPr>
              <w:spacing w:after="0" w:line="240" w:lineRule="auto"/>
              <w:jc w:val="both"/>
              <w:outlineLvl w:val="2"/>
              <w:rPr>
                <w:rFonts w:ascii="Times New Roman"/>
                <w:b/>
                <w:sz w:val="20"/>
              </w:rPr>
            </w:pPr>
            <w:r w:rsidRPr="00512AE3">
              <w:rPr>
                <w:rFonts w:ascii="Times New Roman"/>
                <w:spacing w:val="2"/>
                <w:sz w:val="20"/>
              </w:rPr>
              <w:t>Контрольная точка 2.1.1.1 Получены положительные заключения по результатам государственных экспертиз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3.1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outlineLvl w:val="2"/>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30.09.2021</w:t>
            </w:r>
          </w:p>
        </w:tc>
        <w:tc>
          <w:tcPr>
            <w:tcW w:w="1134" w:type="dxa"/>
            <w:gridSpan w:val="2"/>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Х</w:t>
            </w:r>
          </w:p>
        </w:tc>
        <w:tc>
          <w:tcPr>
            <w:tcW w:w="1304" w:type="dxa"/>
            <w:gridSpan w:val="2"/>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30.09.2021</w:t>
            </w:r>
          </w:p>
        </w:tc>
      </w:tr>
      <w:tr w:rsidR="00B54235" w:rsidRPr="00512AE3" w:rsidTr="003741FE">
        <w:trPr>
          <w:trHeight w:val="1607"/>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p>
        </w:tc>
        <w:tc>
          <w:tcPr>
            <w:tcW w:w="2977" w:type="dxa"/>
            <w:gridSpan w:val="2"/>
            <w:tcBorders>
              <w:left w:val="single" w:sz="4" w:space="0" w:color="auto"/>
            </w:tcBorders>
            <w:shd w:val="clear" w:color="auto" w:fill="auto"/>
            <w:vAlign w:val="center"/>
          </w:tcPr>
          <w:p w:rsidR="00B54235" w:rsidRPr="00512AE3" w:rsidRDefault="00B54235" w:rsidP="001A5C2C">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B54235" w:rsidRPr="00512AE3" w:rsidRDefault="00B54235" w:rsidP="00730588">
            <w:pPr>
              <w:shd w:val="clear" w:color="auto" w:fill="FFFFFF" w:themeFill="background1"/>
              <w:spacing w:after="0" w:line="240" w:lineRule="auto"/>
              <w:jc w:val="both"/>
              <w:outlineLvl w:val="2"/>
              <w:rPr>
                <w:rFonts w:ascii="Times New Roman"/>
                <w:color w:val="000000" w:themeColor="text1"/>
                <w:sz w:val="20"/>
              </w:rPr>
            </w:pPr>
            <w:r w:rsidRPr="00512AE3">
              <w:rPr>
                <w:rFonts w:ascii="Times New Roman"/>
                <w:color w:val="000000" w:themeColor="text1"/>
                <w:sz w:val="20"/>
              </w:rPr>
              <w:t>По состоянию на 01.01.2022 получено 74 положительных заключения государственной экспертизы, в том числе по подготовке территории строительства этапов: 0 (МКАД – км 60), 2 (км 80 – км 116), 3 (км 116 – км 224), 4 (км 224 – км 347), 5 (км 347 – км 454), 6 (км 454 –км 586), 7 (км 586 – км 663), 8 (км 663 – км 729) и по основным объектам строительства этапов 0 (0.1 Пусковой комплекс), 1, 2, 3, 4, 6, 7.</w:t>
            </w:r>
          </w:p>
          <w:p w:rsidR="00B54235" w:rsidRPr="00512AE3" w:rsidRDefault="00B54235" w:rsidP="00730588">
            <w:pPr>
              <w:shd w:val="clear" w:color="auto" w:fill="FFFFFF" w:themeFill="background1"/>
              <w:spacing w:after="0" w:line="240" w:lineRule="auto"/>
              <w:jc w:val="both"/>
              <w:outlineLvl w:val="2"/>
              <w:rPr>
                <w:rFonts w:ascii="Times New Roman"/>
                <w:sz w:val="20"/>
              </w:rPr>
            </w:pPr>
            <w:r w:rsidRPr="00512AE3">
              <w:rPr>
                <w:rFonts w:ascii="Times New Roman"/>
                <w:color w:val="000000" w:themeColor="text1"/>
                <w:sz w:val="20"/>
              </w:rPr>
              <w:t>По состоянию на 30.09.2021 получены положительные заключения государственной экспертизы по подготовке территории строительства этапа № 4 (км 224 – км 347,) № 00-1-1-3-020106-2021 от 21.04.2021, этапа № 6 (км 454 – км 517) № 00-1-1-3-031125-2021 от 11.06.2021, этапа № 5 (км 347 – км 454) № 52-1-13-053093-2021 от 15.09.2021, этапа № 0 (км 0- км 60) № 715-17/ГГЭ-10942/10, № 712-17/ГГЭ-10942/04 от 29.06.2017, а также 44 положительных заключений ФАУ «Главгосэкспертиза России» по переустройству магистральных и распределительных газопроводов</w:t>
            </w:r>
          </w:p>
        </w:tc>
      </w:tr>
      <w:tr w:rsidR="00B54235" w:rsidRPr="00512AE3" w:rsidTr="00007F65">
        <w:trPr>
          <w:trHeight w:val="241"/>
        </w:trPr>
        <w:tc>
          <w:tcPr>
            <w:tcW w:w="964" w:type="dxa"/>
            <w:tcBorders>
              <w:top w:val="single" w:sz="4" w:space="0" w:color="auto"/>
              <w:bottom w:val="nil"/>
            </w:tcBorders>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2.2</w:t>
            </w:r>
          </w:p>
        </w:tc>
        <w:tc>
          <w:tcPr>
            <w:tcW w:w="2977" w:type="dxa"/>
            <w:gridSpan w:val="2"/>
            <w:shd w:val="clear" w:color="auto" w:fill="auto"/>
            <w:vAlign w:val="center"/>
          </w:tcPr>
          <w:p w:rsidR="00B54235" w:rsidRPr="00512AE3" w:rsidRDefault="00B54235" w:rsidP="001A5C2C">
            <w:pPr>
              <w:spacing w:after="0" w:line="240" w:lineRule="auto"/>
              <w:jc w:val="both"/>
              <w:outlineLvl w:val="2"/>
              <w:rPr>
                <w:rFonts w:ascii="Times New Roman"/>
                <w:b/>
                <w:sz w:val="20"/>
              </w:rPr>
            </w:pPr>
            <w:r w:rsidRPr="00512AE3">
              <w:rPr>
                <w:rFonts w:ascii="Times New Roman"/>
                <w:b/>
                <w:sz w:val="20"/>
              </w:rPr>
              <w:t>Федеральный проект «</w:t>
            </w:r>
            <w:proofErr w:type="gramStart"/>
            <w:r w:rsidRPr="00512AE3">
              <w:rPr>
                <w:rFonts w:ascii="Times New Roman"/>
                <w:b/>
                <w:sz w:val="20"/>
              </w:rPr>
              <w:t>Развитие  федеральной</w:t>
            </w:r>
            <w:proofErr w:type="gramEnd"/>
            <w:r w:rsidRPr="00512AE3">
              <w:rPr>
                <w:rFonts w:ascii="Times New Roman"/>
                <w:b/>
                <w:sz w:val="20"/>
              </w:rPr>
              <w:t xml:space="preserve"> магистральной сети»</w:t>
            </w:r>
          </w:p>
        </w:tc>
        <w:tc>
          <w:tcPr>
            <w:tcW w:w="1134" w:type="dxa"/>
            <w:gridSpan w:val="2"/>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B54235" w:rsidRPr="00512AE3" w:rsidRDefault="00B54235" w:rsidP="001A5C2C">
            <w:pPr>
              <w:spacing w:after="0" w:line="240" w:lineRule="auto"/>
              <w:outlineLvl w:val="2"/>
              <w:rPr>
                <w:rFonts w:ascii="Times New Roman"/>
                <w:sz w:val="20"/>
              </w:rPr>
            </w:pPr>
            <w:r w:rsidRPr="00512AE3">
              <w:rPr>
                <w:rFonts w:ascii="Times New Roman"/>
                <w:sz w:val="20"/>
              </w:rPr>
              <w:t>Костюк А.А., первый заместитель Министра транспорта Российской Федерации</w:t>
            </w:r>
          </w:p>
        </w:tc>
        <w:tc>
          <w:tcPr>
            <w:tcW w:w="1559" w:type="dxa"/>
            <w:gridSpan w:val="2"/>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Х</w:t>
            </w:r>
          </w:p>
        </w:tc>
        <w:tc>
          <w:tcPr>
            <w:tcW w:w="1276" w:type="dxa"/>
            <w:gridSpan w:val="2"/>
            <w:shd w:val="clear" w:color="auto" w:fill="auto"/>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Х</w:t>
            </w:r>
          </w:p>
        </w:tc>
        <w:tc>
          <w:tcPr>
            <w:tcW w:w="1247" w:type="dxa"/>
            <w:gridSpan w:val="2"/>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01.01.2021</w:t>
            </w:r>
          </w:p>
        </w:tc>
        <w:tc>
          <w:tcPr>
            <w:tcW w:w="1134" w:type="dxa"/>
            <w:gridSpan w:val="2"/>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01.01.2021</w:t>
            </w:r>
          </w:p>
        </w:tc>
        <w:tc>
          <w:tcPr>
            <w:tcW w:w="1135" w:type="dxa"/>
            <w:vAlign w:val="center"/>
          </w:tcPr>
          <w:p w:rsidR="00B54235" w:rsidRPr="00512AE3" w:rsidRDefault="00B54235" w:rsidP="001A5C2C">
            <w:pPr>
              <w:spacing w:after="0" w:line="240" w:lineRule="auto"/>
              <w:jc w:val="center"/>
              <w:outlineLvl w:val="2"/>
              <w:rPr>
                <w:rFonts w:ascii="Times New Roman"/>
                <w:sz w:val="20"/>
              </w:rPr>
            </w:pPr>
            <w:r w:rsidRPr="00512AE3">
              <w:rPr>
                <w:rFonts w:ascii="Times New Roman"/>
                <w:sz w:val="20"/>
              </w:rPr>
              <w:t>Х</w:t>
            </w:r>
          </w:p>
        </w:tc>
      </w:tr>
      <w:tr w:rsidR="00D16911" w:rsidRPr="00512AE3" w:rsidTr="00A32F49">
        <w:trPr>
          <w:trHeight w:val="241"/>
        </w:trPr>
        <w:tc>
          <w:tcPr>
            <w:tcW w:w="964" w:type="dxa"/>
            <w:tcBorders>
              <w:top w:val="single" w:sz="4" w:space="0" w:color="000000"/>
              <w:bottom w:val="nil"/>
            </w:tcBorders>
            <w:shd w:val="clear" w:color="auto" w:fill="auto"/>
            <w:vAlign w:val="center"/>
          </w:tcPr>
          <w:p w:rsidR="00D16911" w:rsidRPr="00512AE3" w:rsidRDefault="00D16911" w:rsidP="001A5C2C">
            <w:pPr>
              <w:spacing w:after="0" w:line="240" w:lineRule="auto"/>
              <w:jc w:val="center"/>
              <w:outlineLvl w:val="2"/>
              <w:rPr>
                <w:rFonts w:ascii="Times New Roman"/>
                <w:sz w:val="20"/>
              </w:rPr>
            </w:pPr>
          </w:p>
        </w:tc>
        <w:tc>
          <w:tcPr>
            <w:tcW w:w="2977" w:type="dxa"/>
            <w:gridSpan w:val="2"/>
            <w:shd w:val="clear" w:color="auto" w:fill="auto"/>
            <w:vAlign w:val="center"/>
          </w:tcPr>
          <w:p w:rsidR="00D16911" w:rsidRPr="00512AE3" w:rsidRDefault="00D16911"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4140" w:type="dxa"/>
            <w:gridSpan w:val="4"/>
            <w:shd w:val="clear" w:color="auto" w:fill="auto"/>
            <w:vAlign w:val="center"/>
          </w:tcPr>
          <w:p w:rsidR="00D16911" w:rsidRPr="00512AE3" w:rsidRDefault="00D16911" w:rsidP="001A5C2C">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D16911" w:rsidRPr="00512AE3" w:rsidRDefault="00D16911" w:rsidP="001A5C2C">
            <w:pPr>
              <w:spacing w:after="0" w:line="240" w:lineRule="auto"/>
              <w:jc w:val="center"/>
              <w:outlineLvl w:val="2"/>
              <w:rPr>
                <w:rFonts w:ascii="Times New Roman"/>
                <w:sz w:val="20"/>
              </w:rPr>
            </w:pPr>
            <w:r w:rsidRPr="00512AE3">
              <w:rPr>
                <w:rFonts w:ascii="Times New Roman"/>
                <w:sz w:val="20"/>
              </w:rPr>
              <w:t>-</w:t>
            </w:r>
          </w:p>
        </w:tc>
        <w:tc>
          <w:tcPr>
            <w:tcW w:w="1276" w:type="dxa"/>
            <w:gridSpan w:val="2"/>
            <w:shd w:val="clear" w:color="auto" w:fill="auto"/>
            <w:vAlign w:val="center"/>
          </w:tcPr>
          <w:p w:rsidR="00D16911" w:rsidRPr="00512AE3" w:rsidRDefault="00D16911" w:rsidP="001A5C2C">
            <w:pPr>
              <w:spacing w:after="0" w:line="240" w:lineRule="auto"/>
              <w:jc w:val="center"/>
              <w:outlineLvl w:val="2"/>
              <w:rPr>
                <w:rFonts w:ascii="Times New Roman"/>
                <w:sz w:val="20"/>
              </w:rPr>
            </w:pPr>
            <w:r w:rsidRPr="00512AE3">
              <w:rPr>
                <w:rFonts w:ascii="Times New Roman"/>
                <w:sz w:val="20"/>
              </w:rPr>
              <w:t>-</w:t>
            </w:r>
          </w:p>
        </w:tc>
        <w:tc>
          <w:tcPr>
            <w:tcW w:w="1247" w:type="dxa"/>
            <w:gridSpan w:val="2"/>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c>
          <w:tcPr>
            <w:tcW w:w="1161" w:type="dxa"/>
            <w:gridSpan w:val="2"/>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r>
      <w:tr w:rsidR="00D16911" w:rsidRPr="00512AE3" w:rsidTr="00A32F49">
        <w:trPr>
          <w:trHeight w:val="241"/>
        </w:trPr>
        <w:tc>
          <w:tcPr>
            <w:tcW w:w="964" w:type="dxa"/>
            <w:tcBorders>
              <w:top w:val="single" w:sz="4" w:space="0" w:color="000000"/>
              <w:bottom w:val="nil"/>
            </w:tcBorders>
            <w:shd w:val="clear" w:color="auto" w:fill="auto"/>
            <w:vAlign w:val="center"/>
          </w:tcPr>
          <w:p w:rsidR="00D16911" w:rsidRPr="00512AE3" w:rsidRDefault="00D16911" w:rsidP="001A5C2C">
            <w:pPr>
              <w:spacing w:after="0" w:line="240" w:lineRule="auto"/>
              <w:jc w:val="center"/>
              <w:outlineLvl w:val="2"/>
              <w:rPr>
                <w:rFonts w:ascii="Times New Roman"/>
                <w:sz w:val="20"/>
              </w:rPr>
            </w:pPr>
          </w:p>
        </w:tc>
        <w:tc>
          <w:tcPr>
            <w:tcW w:w="2977" w:type="dxa"/>
            <w:gridSpan w:val="2"/>
            <w:shd w:val="clear" w:color="auto" w:fill="auto"/>
            <w:vAlign w:val="center"/>
          </w:tcPr>
          <w:p w:rsidR="00D16911" w:rsidRPr="00512AE3" w:rsidRDefault="00D16911"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699" w:type="dxa"/>
            <w:gridSpan w:val="6"/>
            <w:shd w:val="clear" w:color="auto" w:fill="auto"/>
            <w:vAlign w:val="center"/>
          </w:tcPr>
          <w:p w:rsidR="00D16911" w:rsidRPr="00512AE3" w:rsidRDefault="00D16911" w:rsidP="00D16911">
            <w:pPr>
              <w:spacing w:after="0" w:line="240" w:lineRule="auto"/>
              <w:outlineLvl w:val="2"/>
              <w:rPr>
                <w:rFonts w:ascii="Times New Roman"/>
                <w:sz w:val="20"/>
              </w:rPr>
            </w:pPr>
            <w:r w:rsidRPr="00512AE3">
              <w:rPr>
                <w:rFonts w:ascii="Times New Roman"/>
                <w:sz w:val="20"/>
              </w:rPr>
              <w:t xml:space="preserve">В связи с </w:t>
            </w:r>
            <w:proofErr w:type="gramStart"/>
            <w:r w:rsidRPr="00512AE3">
              <w:rPr>
                <w:rFonts w:ascii="Times New Roman"/>
                <w:sz w:val="20"/>
              </w:rPr>
              <w:t>отсутствием  рисков</w:t>
            </w:r>
            <w:proofErr w:type="gramEnd"/>
            <w:r w:rsidRPr="00512AE3">
              <w:rPr>
                <w:rFonts w:ascii="Times New Roman"/>
                <w:sz w:val="20"/>
              </w:rPr>
              <w:t xml:space="preserve"> мероприятия по их минимизации не требуются</w:t>
            </w:r>
          </w:p>
        </w:tc>
        <w:tc>
          <w:tcPr>
            <w:tcW w:w="1276" w:type="dxa"/>
            <w:gridSpan w:val="2"/>
            <w:shd w:val="clear" w:color="auto" w:fill="auto"/>
            <w:vAlign w:val="center"/>
          </w:tcPr>
          <w:p w:rsidR="00D16911" w:rsidRPr="00512AE3" w:rsidRDefault="00D16911" w:rsidP="001A5C2C">
            <w:pPr>
              <w:spacing w:after="0" w:line="240" w:lineRule="auto"/>
              <w:jc w:val="center"/>
              <w:outlineLvl w:val="2"/>
              <w:rPr>
                <w:rFonts w:ascii="Times New Roman"/>
                <w:sz w:val="20"/>
              </w:rPr>
            </w:pPr>
            <w:r w:rsidRPr="00512AE3">
              <w:rPr>
                <w:rFonts w:ascii="Times New Roman"/>
                <w:sz w:val="20"/>
              </w:rPr>
              <w:t>-</w:t>
            </w:r>
          </w:p>
        </w:tc>
        <w:tc>
          <w:tcPr>
            <w:tcW w:w="1247" w:type="dxa"/>
            <w:gridSpan w:val="2"/>
            <w:vAlign w:val="center"/>
          </w:tcPr>
          <w:p w:rsidR="00D16911" w:rsidRPr="00512AE3" w:rsidRDefault="00D16911" w:rsidP="00D16911">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c>
          <w:tcPr>
            <w:tcW w:w="1161" w:type="dxa"/>
            <w:gridSpan w:val="2"/>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r>
      <w:tr w:rsidR="00D16911"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CF74D4">
            <w:pPr>
              <w:spacing w:after="0" w:line="240" w:lineRule="auto"/>
              <w:jc w:val="both"/>
              <w:outlineLvl w:val="2"/>
              <w:rPr>
                <w:rFonts w:ascii="Times New Roman"/>
                <w:b/>
                <w:sz w:val="20"/>
              </w:rPr>
            </w:pPr>
            <w:r w:rsidRPr="00512AE3">
              <w:rPr>
                <w:rFonts w:ascii="Times New Roman"/>
                <w:sz w:val="20"/>
              </w:rPr>
              <w:t xml:space="preserve">Результат. </w:t>
            </w:r>
            <w:r w:rsidRPr="00512AE3">
              <w:rPr>
                <w:rFonts w:ascii="Times New Roman"/>
                <w:spacing w:val="-2"/>
                <w:sz w:val="20"/>
              </w:rPr>
              <w:t>Осуществлено строительство и реконструкция федеральных автомобильных дорог Росавтодора</w:t>
            </w:r>
            <w:r w:rsidRPr="00512AE3">
              <w:rPr>
                <w:rFonts w:ascii="Times New Roman"/>
                <w:spacing w:val="-2"/>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20"/>
              </w:rPr>
            </w:pPr>
            <w:r w:rsidRPr="00512AE3">
              <w:rPr>
                <w:rFonts w:ascii="Times New Roman"/>
                <w:sz w:val="20"/>
              </w:rPr>
              <w:t>X</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11388C">
            <w:pPr>
              <w:spacing w:after="0" w:line="240" w:lineRule="auto"/>
              <w:rPr>
                <w:rFonts w:ascii="Times New Roman"/>
                <w:sz w:val="20"/>
              </w:rPr>
            </w:pPr>
            <w:r w:rsidRPr="00512AE3">
              <w:rPr>
                <w:rFonts w:ascii="Times New Roman"/>
                <w:sz w:val="20"/>
              </w:rPr>
              <w:t>Новиков Р.В.</w:t>
            </w:r>
            <w:proofErr w:type="gramStart"/>
            <w:r w:rsidRPr="00512AE3">
              <w:rPr>
                <w:rFonts w:ascii="Times New Roman"/>
                <w:sz w:val="20"/>
              </w:rPr>
              <w:t>,  руководитель</w:t>
            </w:r>
            <w:proofErr w:type="gramEnd"/>
            <w:r w:rsidRPr="00512AE3">
              <w:rPr>
                <w:rFonts w:ascii="Times New Roman"/>
                <w:sz w:val="20"/>
              </w:rPr>
              <w:t xml:space="preserve">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18"/>
                <w:szCs w:val="18"/>
              </w:rPr>
            </w:pPr>
            <w:r w:rsidRPr="00512AE3">
              <w:rPr>
                <w:rFonts w:ascii="Times New Roman"/>
                <w:sz w:val="18"/>
                <w:szCs w:val="18"/>
              </w:rPr>
              <w:t>31.12.2020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18"/>
                <w:szCs w:val="18"/>
              </w:rPr>
            </w:pPr>
            <w:r w:rsidRPr="00512AE3">
              <w:rPr>
                <w:rFonts w:ascii="Times New Roman"/>
                <w:sz w:val="18"/>
                <w:szCs w:val="18"/>
              </w:rPr>
              <w:t>31.12.2020</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18"/>
                <w:szCs w:val="18"/>
              </w:rPr>
            </w:pPr>
            <w:r w:rsidRPr="00512AE3">
              <w:rPr>
                <w:rFonts w:ascii="Times New Roman"/>
                <w:sz w:val="18"/>
                <w:szCs w:val="18"/>
              </w:rPr>
              <w:t>Х</w:t>
            </w:r>
          </w:p>
        </w:tc>
      </w:tr>
      <w:tr w:rsidR="00D16911" w:rsidRPr="00512AE3" w:rsidTr="003741FE">
        <w:trPr>
          <w:trHeight w:val="1206"/>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20"/>
              </w:rPr>
            </w:pPr>
            <w:r w:rsidRPr="00512AE3">
              <w:rPr>
                <w:rFonts w:ascii="Times New Roman"/>
                <w:sz w:val="20"/>
              </w:rPr>
              <w:t>2.2.1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4302" w:rsidRPr="00512AE3" w:rsidRDefault="00D16911" w:rsidP="003604A0">
            <w:pPr>
              <w:spacing w:after="0" w:line="240" w:lineRule="auto"/>
              <w:jc w:val="both"/>
              <w:outlineLvl w:val="2"/>
              <w:rPr>
                <w:rFonts w:ascii="Times New Roman"/>
                <w:b/>
                <w:sz w:val="20"/>
              </w:rPr>
            </w:pPr>
            <w:r w:rsidRPr="00512AE3">
              <w:rPr>
                <w:rFonts w:ascii="Times New Roman"/>
                <w:sz w:val="20"/>
              </w:rPr>
              <w:t>Мероприятие 2.2.1 Строительство (</w:t>
            </w:r>
            <w:proofErr w:type="gramStart"/>
            <w:r w:rsidRPr="00512AE3">
              <w:rPr>
                <w:rFonts w:ascii="Times New Roman"/>
                <w:sz w:val="20"/>
              </w:rPr>
              <w:t>реконструкция)  участков</w:t>
            </w:r>
            <w:proofErr w:type="gramEnd"/>
            <w:r w:rsidRPr="00512AE3">
              <w:rPr>
                <w:rFonts w:ascii="Times New Roman"/>
                <w:sz w:val="20"/>
              </w:rPr>
              <w:t xml:space="preserve"> автомобильных дорог в 2021 году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F74D4" w:rsidRPr="00512AE3" w:rsidRDefault="00CF74D4" w:rsidP="00362534">
            <w:pPr>
              <w:spacing w:after="0" w:line="240" w:lineRule="auto"/>
              <w:jc w:val="center"/>
              <w:outlineLvl w:val="2"/>
              <w:rPr>
                <w:rFonts w:ascii="Times New Roman"/>
                <w:sz w:val="20"/>
              </w:rPr>
            </w:pPr>
          </w:p>
          <w:p w:rsidR="00CF74D4" w:rsidRPr="00512AE3" w:rsidRDefault="00CF74D4" w:rsidP="00362534">
            <w:pPr>
              <w:spacing w:after="0" w:line="240" w:lineRule="auto"/>
              <w:jc w:val="center"/>
              <w:outlineLvl w:val="2"/>
              <w:rPr>
                <w:rFonts w:ascii="Times New Roman"/>
                <w:sz w:val="20"/>
              </w:rPr>
            </w:pPr>
          </w:p>
          <w:p w:rsidR="00D16911" w:rsidRPr="00512AE3" w:rsidRDefault="00D16911" w:rsidP="00362534">
            <w:pPr>
              <w:spacing w:after="0" w:line="240" w:lineRule="auto"/>
              <w:jc w:val="center"/>
              <w:outlineLvl w:val="2"/>
              <w:rPr>
                <w:rFonts w:ascii="Times New Roman"/>
                <w:sz w:val="20"/>
              </w:rPr>
            </w:pPr>
            <w:r w:rsidRPr="00512AE3">
              <w:rPr>
                <w:rFonts w:ascii="Times New Roman"/>
                <w:sz w:val="20"/>
              </w:rPr>
              <w:t>X</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11388C">
            <w:pPr>
              <w:spacing w:after="0" w:line="240" w:lineRule="auto"/>
              <w:rPr>
                <w:rFonts w:ascii="Times New Roman"/>
                <w:sz w:val="20"/>
              </w:rPr>
            </w:pPr>
            <w:r w:rsidRPr="00512AE3">
              <w:rPr>
                <w:rFonts w:ascii="Times New Roman"/>
                <w:sz w:val="20"/>
              </w:rPr>
              <w:t xml:space="preserve">Новиков Р.В., руководитель Федерального дорожного агентства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1691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62534">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3741FE">
        <w:trPr>
          <w:trHeight w:val="1265"/>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D55B2E">
            <w:pPr>
              <w:pStyle w:val="TableParagraph"/>
              <w:spacing w:before="1"/>
              <w:jc w:val="center"/>
              <w:rPr>
                <w:rFonts w:ascii="Times New Roman" w:hAnsi="Times New Roman"/>
                <w:sz w:val="20"/>
                <w:lang w:val="ru-RU"/>
              </w:rPr>
            </w:pPr>
            <w:r w:rsidRPr="00512AE3">
              <w:rPr>
                <w:rFonts w:ascii="Times New Roman" w:hAnsi="Times New Roman"/>
                <w:sz w:val="20"/>
              </w:rPr>
              <w:t>2.2.1.1</w:t>
            </w:r>
          </w:p>
          <w:p w:rsidR="00730588" w:rsidRPr="00512AE3" w:rsidRDefault="00730588" w:rsidP="00D55B2E">
            <w:pPr>
              <w:pStyle w:val="TableParagraph"/>
              <w:spacing w:before="1"/>
              <w:jc w:val="center"/>
              <w:rPr>
                <w:rFonts w:ascii="Times New Roman" w:hAnsi="Times New Roman"/>
                <w:sz w:val="20"/>
                <w:lang w:val="ru-RU"/>
              </w:rPr>
            </w:pPr>
          </w:p>
          <w:p w:rsidR="00730588" w:rsidRPr="00512AE3" w:rsidRDefault="00730588" w:rsidP="00D55B2E">
            <w:pPr>
              <w:pStyle w:val="TableParagraph"/>
              <w:spacing w:before="1"/>
              <w:jc w:val="center"/>
              <w:rPr>
                <w:rFonts w:ascii="Times New Roman" w:hAnsi="Times New Roman"/>
                <w:sz w:val="20"/>
                <w:lang w:val="ru-RU"/>
              </w:rPr>
            </w:pPr>
          </w:p>
          <w:p w:rsidR="00730588" w:rsidRPr="00512AE3" w:rsidRDefault="00730588" w:rsidP="00D55B2E">
            <w:pPr>
              <w:pStyle w:val="TableParagraph"/>
              <w:spacing w:before="1"/>
              <w:jc w:val="center"/>
              <w:rPr>
                <w:rFonts w:ascii="Times New Roman" w:hAnsi="Times New Roman"/>
                <w:sz w:val="20"/>
                <w:lang w:val="ru-RU"/>
              </w:rPr>
            </w:pPr>
          </w:p>
          <w:p w:rsidR="00730588" w:rsidRPr="00512AE3" w:rsidRDefault="00730588" w:rsidP="00D55B2E">
            <w:pPr>
              <w:pStyle w:val="TableParagraph"/>
              <w:spacing w:before="1"/>
              <w:jc w:val="center"/>
              <w:rPr>
                <w:rFonts w:ascii="Times New Roman" w:hAnsi="Times New Roman"/>
                <w:sz w:val="20"/>
                <w:lang w:val="ru-RU"/>
              </w:rPr>
            </w:pP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hAnsi="Times New Roman"/>
                <w:sz w:val="20"/>
                <w:lang w:val="ru-RU"/>
              </w:rPr>
            </w:pPr>
            <w:r w:rsidRPr="00512AE3">
              <w:rPr>
                <w:rFonts w:ascii="Times New Roman" w:eastAsia="Times New Roman" w:hAnsi="Times New Roman"/>
                <w:spacing w:val="-2"/>
                <w:sz w:val="20"/>
                <w:lang w:val="ru-RU"/>
              </w:rPr>
              <w:t xml:space="preserve">Контрольная точка 2.2.1.1. </w:t>
            </w:r>
            <w:r w:rsidRPr="00512AE3">
              <w:rPr>
                <w:rFonts w:ascii="Times New Roman" w:hAnsi="Times New Roman"/>
                <w:sz w:val="20"/>
                <w:lang w:val="ru-RU"/>
              </w:rPr>
              <w:t>Государственная регистрация права на объект недвижимого имущества произведена</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r w:rsidRPr="00512AE3">
              <w:rPr>
                <w:rFonts w:ascii="Times New Roman" w:hAns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11388C">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1D7585">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1D7585">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1D758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1D758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1D758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1D7585">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3741FE">
        <w:trPr>
          <w:trHeight w:val="212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eastAsia="Times New Roman" w:hAnsi="Times New Roman"/>
                <w:spacing w:val="-2"/>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 xml:space="preserve">Контрольная точка достигнута. Согласно утвержденной документации по планировке территории и условиями заключенных государственных контрактов, в 2021 году выполнялись работы по выкупу и отводу земельных участков, сносу зданий и сооружений, регистрации в установленном порядке прав подведомственных Федеральному дорожному агентству ФКУ в отношении земель, попадающих в зону проведения дорожно-строительных работ. В течение 2021 года фронт работ на объектах был обеспечен. </w:t>
            </w:r>
            <w:r w:rsidR="00730588" w:rsidRPr="00512AE3">
              <w:rPr>
                <w:rFonts w:ascii="Times New Roman"/>
                <w:sz w:val="20"/>
              </w:rPr>
              <w:t xml:space="preserve">                      </w:t>
            </w:r>
            <w:r w:rsidRPr="00512AE3">
              <w:rPr>
                <w:rFonts w:ascii="Times New Roman"/>
                <w:sz w:val="20"/>
              </w:rPr>
              <w:t xml:space="preserve">Не удалось завершить в полном объеме процедуру изъятия земель под объект «Строительство транспортных развязок в одном </w:t>
            </w:r>
            <w:proofErr w:type="gramStart"/>
            <w:r w:rsidRPr="00512AE3">
              <w:rPr>
                <w:rFonts w:ascii="Times New Roman"/>
                <w:sz w:val="20"/>
              </w:rPr>
              <w:t>уровне</w:t>
            </w:r>
            <w:r w:rsidR="00730588" w:rsidRPr="00512AE3">
              <w:rPr>
                <w:rFonts w:ascii="Times New Roman"/>
                <w:sz w:val="20"/>
              </w:rPr>
              <w:t xml:space="preserve">  </w:t>
            </w:r>
            <w:r w:rsidRPr="00512AE3">
              <w:rPr>
                <w:rFonts w:ascii="Times New Roman"/>
                <w:sz w:val="20"/>
              </w:rPr>
              <w:t>с</w:t>
            </w:r>
            <w:proofErr w:type="gramEnd"/>
            <w:r w:rsidRPr="00512AE3">
              <w:rPr>
                <w:rFonts w:ascii="Times New Roman"/>
                <w:sz w:val="20"/>
              </w:rPr>
              <w:t xml:space="preserve"> отнесенными левоповоротными съездами на км 1014 и км 1017 автомобильной дороги М-7 «Волга» Москва - Владимир - Нижний Новгород - Казань - Уфа, Республика Татарстан», однако это не повлияло на результат </w:t>
            </w:r>
            <w:r w:rsidR="00CF74D4" w:rsidRPr="00512AE3">
              <w:rPr>
                <w:rFonts w:ascii="Times New Roman"/>
                <w:sz w:val="20"/>
              </w:rPr>
              <w:t>реализации</w:t>
            </w:r>
            <w:r w:rsidRPr="00512AE3">
              <w:rPr>
                <w:rFonts w:ascii="Times New Roman"/>
                <w:sz w:val="20"/>
              </w:rPr>
              <w:t xml:space="preserve"> федерального проекта, поскольку мощности объекта были в</w:t>
            </w:r>
            <w:r w:rsidR="00730588" w:rsidRPr="00512AE3">
              <w:rPr>
                <w:rFonts w:ascii="Times New Roman"/>
                <w:sz w:val="20"/>
              </w:rPr>
              <w:t>едены в эксплуатацию 21.12.2020</w:t>
            </w:r>
          </w:p>
        </w:tc>
      </w:tr>
      <w:tr w:rsidR="00D16911" w:rsidRPr="00512AE3" w:rsidTr="003741FE">
        <w:trPr>
          <w:trHeight w:val="808"/>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r w:rsidRPr="00512AE3">
              <w:rPr>
                <w:rFonts w:ascii="Times New Roman" w:hAnsi="Times New Roman"/>
                <w:sz w:val="20"/>
              </w:rPr>
              <w:lastRenderedPageBreak/>
              <w:t>2.2.1.2</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D55B2E">
            <w:pPr>
              <w:pStyle w:val="TableParagraph"/>
              <w:jc w:val="both"/>
              <w:rPr>
                <w:rFonts w:ascii="Times New Roman" w:hAnsi="Times New Roman"/>
                <w:sz w:val="20"/>
                <w:lang w:val="ru-RU"/>
              </w:rPr>
            </w:pPr>
            <w:r w:rsidRPr="00512AE3">
              <w:rPr>
                <w:rFonts w:ascii="Times New Roman" w:eastAsia="Times New Roman" w:hAnsi="Times New Roman"/>
                <w:spacing w:val="-2"/>
                <w:sz w:val="20"/>
                <w:lang w:val="ru-RU"/>
              </w:rPr>
              <w:t xml:space="preserve"> Контрольная точка 2.2.1.2 Земельный участок предоставлен заказчику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lang w:val="ru-RU"/>
              </w:rPr>
            </w:pPr>
            <w:r w:rsidRPr="00512AE3">
              <w:rPr>
                <w:rFonts w:ascii="Times New Roman" w:hAnsi="Times New Roman"/>
                <w:sz w:val="20"/>
                <w:lang w:val="ru-RU"/>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11388C">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007F65">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D55B2E">
            <w:pPr>
              <w:pStyle w:val="TableParagraph"/>
              <w:spacing w:before="1"/>
              <w:jc w:val="center"/>
              <w:rPr>
                <w:rFonts w:ascii="Times New Roman" w:hAnsi="Times New Roman"/>
                <w:sz w:val="20"/>
                <w:lang w:val="ru-RU"/>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D55B2E">
            <w:pPr>
              <w:pStyle w:val="TableParagraph"/>
              <w:jc w:val="both"/>
              <w:rPr>
                <w:rFonts w:ascii="Times New Roman" w:eastAsia="Times New Roman" w:hAnsi="Times New Roman"/>
                <w:spacing w:val="-2"/>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auto"/>
              <w:bottom w:val="single" w:sz="4" w:space="0" w:color="000000"/>
            </w:tcBorders>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 xml:space="preserve">Контрольная точка достигнута. Согласно утвержденной документации по планировке территории и условиями заключенных государственных контрактов, в 2021 году выполнялись работы по выкупу и отводу земельных участков, сносу зданий и сооружений, регистрации в установленном порядке прав подведомственных Федеральному дорожному агентству ФКУ в отношении земель, попадающих в зону проведения дорожно-строительных работ. В течение 2021 года фронт работ на объектах был обеспечен. </w:t>
            </w:r>
            <w:r w:rsidR="00730588" w:rsidRPr="00512AE3">
              <w:rPr>
                <w:rFonts w:ascii="Times New Roman"/>
                <w:sz w:val="20"/>
              </w:rPr>
              <w:t xml:space="preserve">                       </w:t>
            </w:r>
            <w:r w:rsidRPr="00512AE3">
              <w:rPr>
                <w:rFonts w:ascii="Times New Roman"/>
                <w:sz w:val="20"/>
              </w:rPr>
              <w:t>Не удалось завершить в полном объеме процедуру изъятия земель под объект «Строительство транспортных развязок в одном уровне с отнесенными левоповоротными съездами на км 1014 и км 1017 автомобильной дороги М-7 «Волга» Москва - Владимир - Нижний Новгород - Казань - Уфа, Республика Татарстан» из-за затянувшегося судебного разбирательства, однако это не повлияло на результат реализации федерального проекта, поскольку мощности объекта были в</w:t>
            </w:r>
            <w:r w:rsidR="00730588" w:rsidRPr="00512AE3">
              <w:rPr>
                <w:rFonts w:ascii="Times New Roman"/>
                <w:sz w:val="20"/>
              </w:rPr>
              <w:t>едены в эксплуатацию 21.12.2020</w:t>
            </w:r>
          </w:p>
        </w:tc>
      </w:tr>
      <w:tr w:rsidR="00D16911" w:rsidRPr="00512AE3" w:rsidTr="00007F65">
        <w:trPr>
          <w:trHeight w:val="241"/>
        </w:trPr>
        <w:tc>
          <w:tcPr>
            <w:tcW w:w="964" w:type="dxa"/>
            <w:tcBorders>
              <w:top w:val="single" w:sz="4" w:space="0" w:color="auto"/>
              <w:left w:val="single" w:sz="4" w:space="0" w:color="000000"/>
              <w:bottom w:val="nil"/>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lang w:val="ru-RU"/>
              </w:rPr>
            </w:pPr>
            <w:r w:rsidRPr="00512AE3">
              <w:rPr>
                <w:rFonts w:ascii="Times New Roman" w:hAnsi="Times New Roman"/>
                <w:sz w:val="20"/>
                <w:lang w:val="ru-RU"/>
              </w:rPr>
              <w:t>2.2.1.3</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eastAsia="Times New Roman" w:hAnsi="Times New Roman"/>
                <w:spacing w:val="-2"/>
                <w:sz w:val="20"/>
                <w:lang w:val="ru-RU"/>
              </w:rPr>
            </w:pPr>
            <w:r w:rsidRPr="00512AE3">
              <w:rPr>
                <w:rFonts w:ascii="Times New Roman" w:eastAsia="Times New Roman" w:hAnsi="Times New Roman"/>
                <w:spacing w:val="-2"/>
                <w:sz w:val="20"/>
                <w:lang w:val="ru-RU"/>
              </w:rPr>
              <w:t>Контрольная точка 2.2.1.3.  Оборудование введено в эксплуатацию</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spacing w:before="1" w:after="200" w:line="276" w:lineRule="auto"/>
              <w:jc w:val="center"/>
              <w:rPr>
                <w:rFonts w:ascii="Times New Roman" w:hAnsi="Times New Roman"/>
                <w:sz w:val="20"/>
              </w:rPr>
            </w:pPr>
            <w:r w:rsidRPr="00512AE3">
              <w:rPr>
                <w:rFonts w:ascii="Times New Roman" w:hAns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11388C">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A32F49">
        <w:trPr>
          <w:trHeight w:val="241"/>
        </w:trPr>
        <w:tc>
          <w:tcPr>
            <w:tcW w:w="964" w:type="dxa"/>
            <w:tcBorders>
              <w:top w:val="single" w:sz="4" w:space="0" w:color="000000"/>
              <w:left w:val="single" w:sz="4" w:space="0" w:color="000000"/>
              <w:bottom w:val="nil"/>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lang w:val="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eastAsia="Times New Roman" w:hAnsi="Times New Roman"/>
                <w:spacing w:val="-2"/>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Контрольная точка достигнута. За январь-декабрь 2021 года в соответствии с условиями заключенных государственных контрактов завершены</w:t>
            </w:r>
            <w:r w:rsidR="00214162" w:rsidRPr="00512AE3">
              <w:rPr>
                <w:rFonts w:ascii="Times New Roman"/>
                <w:sz w:val="20"/>
              </w:rPr>
              <w:t xml:space="preserve"> </w:t>
            </w:r>
            <w:r w:rsidRPr="00512AE3">
              <w:rPr>
                <w:rFonts w:ascii="Times New Roman"/>
                <w:sz w:val="20"/>
              </w:rPr>
              <w:t xml:space="preserve">СМР на 58 объектах строительства, реконструкции и повышения уровня обустройства на сети автомобильных дорог общего пользования федерального значения, кроме того, на 5 объектах введены в эксплуатацию пусковые комплексы (этапы). </w:t>
            </w:r>
            <w:r w:rsidR="00730588" w:rsidRPr="00512AE3">
              <w:rPr>
                <w:rFonts w:ascii="Times New Roman"/>
                <w:sz w:val="20"/>
              </w:rPr>
              <w:t xml:space="preserve">                     </w:t>
            </w:r>
            <w:r w:rsidRPr="00512AE3">
              <w:rPr>
                <w:rFonts w:ascii="Times New Roman"/>
                <w:sz w:val="20"/>
              </w:rPr>
              <w:t>В установленном порядке получены ЗОС Ростехнадзора и оформлены разрешения на ввод в эксплуатацию. Установленное паспортом федерального проекта «Развитие федеральной магистральной сети» значение показателя «Протяженность построенных</w:t>
            </w:r>
            <w:r w:rsidR="00730588" w:rsidRPr="00512AE3">
              <w:rPr>
                <w:rFonts w:ascii="Times New Roman"/>
                <w:sz w:val="20"/>
              </w:rPr>
              <w:t xml:space="preserve">              </w:t>
            </w:r>
            <w:r w:rsidRPr="00512AE3">
              <w:rPr>
                <w:rFonts w:ascii="Times New Roman"/>
                <w:sz w:val="20"/>
              </w:rPr>
              <w:t xml:space="preserve"> и реконструированных Росавтодором участков федеральных автомобильных дорог, в том числе обеспечивающих устранение «узких мест»» в 146,4 км достигну</w:t>
            </w:r>
            <w:r w:rsidR="00730588" w:rsidRPr="00512AE3">
              <w:rPr>
                <w:rFonts w:ascii="Times New Roman"/>
                <w:sz w:val="20"/>
              </w:rPr>
              <w:t>то, фактически введено 152,8 км</w:t>
            </w:r>
          </w:p>
        </w:tc>
      </w:tr>
      <w:tr w:rsidR="00D16911" w:rsidRPr="00512AE3" w:rsidTr="00A32F49">
        <w:trPr>
          <w:trHeight w:val="428"/>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r w:rsidRPr="00512AE3">
              <w:rPr>
                <w:rFonts w:ascii="Times New Roman" w:hAnsi="Times New Roman"/>
                <w:sz w:val="20"/>
              </w:rPr>
              <w:t>2.2.1.4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eastAsia="Times New Roman" w:hAnsi="Times New Roman"/>
                <w:spacing w:val="-2"/>
                <w:sz w:val="20"/>
              </w:rPr>
            </w:pPr>
            <w:r w:rsidRPr="00512AE3">
              <w:rPr>
                <w:rFonts w:ascii="Times New Roman" w:eastAsia="Times New Roman" w:hAnsi="Times New Roman"/>
                <w:spacing w:val="-2"/>
                <w:sz w:val="20"/>
              </w:rPr>
              <w:t>Контрольная точка</w:t>
            </w:r>
            <w:r w:rsidRPr="00512AE3">
              <w:rPr>
                <w:rFonts w:ascii="Times New Roman" w:eastAsia="Times New Roman" w:hAnsi="Times New Roman"/>
                <w:spacing w:val="-2"/>
                <w:sz w:val="20"/>
                <w:lang w:val="ru-RU"/>
              </w:rPr>
              <w:t xml:space="preserve"> 2.2.1.4</w:t>
            </w:r>
            <w:r w:rsidRPr="00512AE3">
              <w:rPr>
                <w:rFonts w:ascii="Times New Roman" w:eastAsia="Times New Roman" w:hAnsi="Times New Roman"/>
                <w:spacing w:val="-2"/>
                <w:sz w:val="20"/>
              </w:rPr>
              <w:t>. Оборудование приобретено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spacing w:before="1" w:after="200" w:line="276" w:lineRule="auto"/>
              <w:jc w:val="center"/>
              <w:rPr>
                <w:rFonts w:ascii="Times New Roman" w:hAnsi="Times New Roman"/>
                <w:sz w:val="20"/>
              </w:rPr>
            </w:pPr>
            <w:r w:rsidRPr="00512AE3">
              <w:rPr>
                <w:rFonts w:ascii="Times New Roman" w:hAns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11388C">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A32F49">
        <w:trPr>
          <w:trHeight w:val="428"/>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eastAsia="Times New Roman" w:hAnsi="Times New Roman"/>
                <w:spacing w:val="-2"/>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 xml:space="preserve">Контрольная точка достигнута. За январь-декабрь 2021 года в соответствии с условиями заключенных государственных контрактов завершены СМР на 58 объектах строительства, реконструкции и повышения уровня обустройства на сети автомобильных дорог общего пользования федерального значения, кроме того, на 5 объектах введены в эксплуатацию пусковые комплексы (этапы). </w:t>
            </w:r>
            <w:r w:rsidR="00730588" w:rsidRPr="00512AE3">
              <w:rPr>
                <w:rFonts w:ascii="Times New Roman"/>
                <w:sz w:val="20"/>
              </w:rPr>
              <w:t xml:space="preserve">                   </w:t>
            </w:r>
            <w:r w:rsidRPr="00512AE3">
              <w:rPr>
                <w:rFonts w:ascii="Times New Roman"/>
                <w:sz w:val="20"/>
              </w:rPr>
              <w:t xml:space="preserve">В установленном порядке получены ЗОС Ростехнадзора и оформлены разрешения на ввод в эксплуатацию. Установленное паспортом федерального проекта «Развитие федеральной магистральной сети» значение показателя «Протяженность построенных </w:t>
            </w:r>
            <w:r w:rsidR="00730588" w:rsidRPr="00512AE3">
              <w:rPr>
                <w:rFonts w:ascii="Times New Roman"/>
                <w:sz w:val="20"/>
              </w:rPr>
              <w:t xml:space="preserve">                </w:t>
            </w:r>
            <w:r w:rsidRPr="00512AE3">
              <w:rPr>
                <w:rFonts w:ascii="Times New Roman"/>
                <w:sz w:val="20"/>
              </w:rPr>
              <w:t>и реконструированных Росавтодором участков федеральных автомобильных дорог, в том числе обеспечивающих устранение «узких мест</w:t>
            </w:r>
            <w:proofErr w:type="gramStart"/>
            <w:r w:rsidRPr="00512AE3">
              <w:rPr>
                <w:rFonts w:ascii="Times New Roman"/>
                <w:sz w:val="20"/>
              </w:rPr>
              <w:t>»»  в</w:t>
            </w:r>
            <w:proofErr w:type="gramEnd"/>
            <w:r w:rsidRPr="00512AE3">
              <w:rPr>
                <w:rFonts w:ascii="Times New Roman"/>
                <w:sz w:val="20"/>
              </w:rPr>
              <w:t xml:space="preserve"> 146,4 км достигнуто, фактически введено 152,8 км.</w:t>
            </w:r>
          </w:p>
        </w:tc>
      </w:tr>
      <w:tr w:rsidR="00D16911" w:rsidRPr="00512AE3" w:rsidTr="00345291">
        <w:trPr>
          <w:trHeight w:val="493"/>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r w:rsidRPr="00512AE3">
              <w:rPr>
                <w:rFonts w:ascii="Times New Roman" w:hAnsi="Times New Roman"/>
                <w:sz w:val="20"/>
              </w:rPr>
              <w:t>2.2.1.5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hAnsi="Times New Roman"/>
                <w:sz w:val="20"/>
              </w:rPr>
            </w:pPr>
            <w:r w:rsidRPr="00512AE3">
              <w:rPr>
                <w:rFonts w:ascii="Times New Roman" w:hAnsi="Times New Roman"/>
                <w:sz w:val="20"/>
              </w:rPr>
              <w:t>Контрольная точка</w:t>
            </w:r>
            <w:r w:rsidRPr="00512AE3">
              <w:rPr>
                <w:rFonts w:ascii="Times New Roman" w:hAnsi="Times New Roman"/>
                <w:sz w:val="20"/>
                <w:lang w:val="ru-RU"/>
              </w:rPr>
              <w:t xml:space="preserve"> 2.2.1.5</w:t>
            </w:r>
            <w:r w:rsidRPr="00512AE3">
              <w:rPr>
                <w:rFonts w:ascii="Times New Roman" w:hAnsi="Times New Roman"/>
                <w:sz w:val="20"/>
              </w:rPr>
              <w:t>. Оборудование  установлено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r w:rsidRPr="00512AE3">
              <w:rPr>
                <w:rFonts w:ascii="Times New Roman" w:hAns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E76973">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345291">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w:t>
            </w:r>
            <w:r w:rsidRPr="00512AE3">
              <w:rPr>
                <w:rFonts w:ascii="Times New Roman" w:hAnsi="Times New Roman"/>
                <w:bCs/>
                <w:sz w:val="20"/>
                <w:lang w:val="ru-RU"/>
              </w:rPr>
              <w:lastRenderedPageBreak/>
              <w:t>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lastRenderedPageBreak/>
              <w:t xml:space="preserve">Контрольная точка достигнута. За январь-декабрь 2021 года в соответствии с условиями заключенных государственных контрактов завершены СМР на 58 объектах строительства, реконструкции и повышения уровня обустройства на сети автомобильных дорог общего пользования федерального значения, кроме того, на 5 объектах введены в эксплуатацию пусковые комплексы (этапы). </w:t>
            </w:r>
            <w:r w:rsidR="00730588" w:rsidRPr="00512AE3">
              <w:rPr>
                <w:rFonts w:ascii="Times New Roman"/>
                <w:sz w:val="20"/>
              </w:rPr>
              <w:t xml:space="preserve">                      </w:t>
            </w:r>
            <w:r w:rsidRPr="00512AE3">
              <w:rPr>
                <w:rFonts w:ascii="Times New Roman"/>
                <w:sz w:val="20"/>
              </w:rPr>
              <w:t xml:space="preserve">В установленном порядке получены ЗОС Ростехнадзора и оформлены разрешения на ввод в эксплуатацию. Установленное </w:t>
            </w:r>
            <w:r w:rsidRPr="00512AE3">
              <w:rPr>
                <w:rFonts w:ascii="Times New Roman"/>
                <w:sz w:val="20"/>
              </w:rPr>
              <w:lastRenderedPageBreak/>
              <w:t xml:space="preserve">паспортом федерального проекта «Развитие федеральной магистральной сети» значение показателя «Протяженность построенных </w:t>
            </w:r>
            <w:r w:rsidR="00730588" w:rsidRPr="00512AE3">
              <w:rPr>
                <w:rFonts w:ascii="Times New Roman"/>
                <w:sz w:val="20"/>
              </w:rPr>
              <w:t xml:space="preserve">                </w:t>
            </w:r>
            <w:r w:rsidRPr="00512AE3">
              <w:rPr>
                <w:rFonts w:ascii="Times New Roman"/>
                <w:sz w:val="20"/>
              </w:rPr>
              <w:t>и реконструированных Росавтодором участков федеральных автомобильных дорог, в том числе обеспечивающих устранение «узких мест» в 146,4 км достигну</w:t>
            </w:r>
            <w:r w:rsidR="00730588" w:rsidRPr="00512AE3">
              <w:rPr>
                <w:rFonts w:ascii="Times New Roman"/>
                <w:sz w:val="20"/>
              </w:rPr>
              <w:t>то, фактически введено 152,8 км</w:t>
            </w:r>
          </w:p>
        </w:tc>
      </w:tr>
      <w:tr w:rsidR="00D16911" w:rsidRPr="00512AE3" w:rsidTr="00345291">
        <w:trPr>
          <w:trHeight w:val="241"/>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r w:rsidRPr="00512AE3">
              <w:rPr>
                <w:rFonts w:ascii="Times New Roman" w:hAnsi="Times New Roman"/>
                <w:sz w:val="20"/>
              </w:rPr>
              <w:lastRenderedPageBreak/>
              <w:t>2.2.1.6</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472300">
            <w:pPr>
              <w:pStyle w:val="TableParagraph"/>
              <w:jc w:val="both"/>
              <w:rPr>
                <w:rFonts w:ascii="Times New Roman" w:hAnsi="Times New Roman"/>
                <w:sz w:val="20"/>
                <w:lang w:val="ru-RU"/>
              </w:rPr>
            </w:pPr>
            <w:r w:rsidRPr="00512AE3">
              <w:rPr>
                <w:rFonts w:ascii="Times New Roman" w:hAnsi="Times New Roman"/>
                <w:sz w:val="20"/>
                <w:lang w:val="ru-RU"/>
              </w:rPr>
              <w:t>Контрольная точка 2.2.1.6. Объекты недвижимого имущества введены в эксплуатацию</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r w:rsidRPr="00512AE3">
              <w:rPr>
                <w:rFonts w:ascii="Times New Roman" w:hAns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E76973">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3741FE">
        <w:trPr>
          <w:trHeight w:val="1549"/>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CF74D4">
            <w:pPr>
              <w:pStyle w:val="TableParagraph"/>
              <w:jc w:val="both"/>
              <w:rPr>
                <w:rFonts w:ascii="Times New Roman" w:hAnsi="Times New Roman"/>
                <w:sz w:val="20"/>
                <w:lang w:val="ru-RU"/>
              </w:rPr>
            </w:pPr>
            <w:r w:rsidRPr="00512AE3">
              <w:rPr>
                <w:rFonts w:ascii="Times New Roman" w:hAnsi="Times New Roman"/>
                <w:bCs/>
                <w:sz w:val="20"/>
                <w:lang w:val="ru-RU"/>
              </w:rPr>
              <w:t>Подтверждение факта наступления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auto"/>
              <w:bottom w:val="single" w:sz="4" w:space="0" w:color="000000"/>
            </w:tcBorders>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 xml:space="preserve">Контрольная точка достигнута. За январь-декабрь 2021 года в соответствии с условиями заключенных государственных контрактов завершены СМР на 58 объектах строительства, реконструкции и повышения уровня обустройства на сети автомобильных дорог общего пользования федерального значения, кроме того, на 5 объектах введены в эксплуатацию пусковые комплексы (этапы). </w:t>
            </w:r>
            <w:r w:rsidR="00730588" w:rsidRPr="00512AE3">
              <w:rPr>
                <w:rFonts w:ascii="Times New Roman"/>
                <w:sz w:val="20"/>
              </w:rPr>
              <w:t xml:space="preserve">                       </w:t>
            </w:r>
            <w:proofErr w:type="gramStart"/>
            <w:r w:rsidRPr="00512AE3">
              <w:rPr>
                <w:rFonts w:ascii="Times New Roman"/>
                <w:sz w:val="20"/>
              </w:rPr>
              <w:t>В</w:t>
            </w:r>
            <w:r w:rsidR="00730588" w:rsidRPr="00512AE3">
              <w:rPr>
                <w:rFonts w:ascii="Times New Roman"/>
                <w:sz w:val="20"/>
              </w:rPr>
              <w:t xml:space="preserve"> </w:t>
            </w:r>
            <w:r w:rsidRPr="00512AE3">
              <w:rPr>
                <w:rFonts w:ascii="Times New Roman"/>
                <w:sz w:val="20"/>
              </w:rPr>
              <w:t xml:space="preserve"> установленном</w:t>
            </w:r>
            <w:proofErr w:type="gramEnd"/>
            <w:r w:rsidRPr="00512AE3">
              <w:rPr>
                <w:rFonts w:ascii="Times New Roman"/>
                <w:sz w:val="20"/>
              </w:rPr>
              <w:t xml:space="preserve"> порядке получены ЗОС Ростехнадзора и оформлены разрешения на ввод в эксплуатацию. Установленное паспортом федерального проекта «Развитие федеральной магистральной сети» значение показателя «Протяженность построенных </w:t>
            </w:r>
            <w:r w:rsidR="00730588" w:rsidRPr="00512AE3">
              <w:rPr>
                <w:rFonts w:ascii="Times New Roman"/>
                <w:sz w:val="20"/>
              </w:rPr>
              <w:t xml:space="preserve">                   </w:t>
            </w:r>
            <w:r w:rsidRPr="00512AE3">
              <w:rPr>
                <w:rFonts w:ascii="Times New Roman"/>
                <w:sz w:val="20"/>
              </w:rPr>
              <w:t>и реконструированных Росавтодором участков федеральных автомобильных дорог, в том числе обеспечивающих устранение «узких мест»" в 146,4 км достигнуто, фактически введено 152,8</w:t>
            </w:r>
            <w:r w:rsidR="00730588" w:rsidRPr="00512AE3">
              <w:rPr>
                <w:rFonts w:ascii="Times New Roman"/>
                <w:sz w:val="20"/>
              </w:rPr>
              <w:t xml:space="preserve"> км</w:t>
            </w:r>
          </w:p>
        </w:tc>
      </w:tr>
      <w:tr w:rsidR="00D16911" w:rsidRPr="00512AE3" w:rsidTr="003741FE">
        <w:trPr>
          <w:trHeight w:val="1140"/>
        </w:trPr>
        <w:tc>
          <w:tcPr>
            <w:tcW w:w="964" w:type="dxa"/>
            <w:tcBorders>
              <w:top w:val="single" w:sz="4" w:space="0" w:color="auto"/>
              <w:left w:val="single" w:sz="4" w:space="0" w:color="000000"/>
              <w:bottom w:val="nil"/>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r w:rsidRPr="00512AE3">
              <w:rPr>
                <w:rFonts w:ascii="Times New Roman" w:hAnsi="Times New Roman"/>
                <w:sz w:val="20"/>
              </w:rPr>
              <w:t>2.2.1.7</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hAnsi="Times New Roman"/>
                <w:sz w:val="20"/>
                <w:lang w:val="ru-RU"/>
              </w:rPr>
            </w:pPr>
            <w:r w:rsidRPr="00512AE3">
              <w:rPr>
                <w:rFonts w:ascii="Times New Roman" w:eastAsia="Times New Roman" w:hAnsi="Times New Roman"/>
                <w:spacing w:val="-2"/>
                <w:sz w:val="20"/>
                <w:lang w:val="ru-RU"/>
              </w:rPr>
              <w:t>Контрольная точка 2.2.1.7. Получено разрешение на строительство (реконструкцию)</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jc w:val="center"/>
              <w:rPr>
                <w:rFonts w:ascii="Times New Roman" w:hAnsi="Times New Roman"/>
                <w:sz w:val="20"/>
              </w:rPr>
            </w:pPr>
            <w:r w:rsidRPr="00512AE3">
              <w:rPr>
                <w:rFonts w:ascii="Times New Roman" w:hAns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D55B2E">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3741FE">
        <w:trPr>
          <w:trHeight w:val="1649"/>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D55B2E">
            <w:pPr>
              <w:pStyle w:val="TableParagraph"/>
              <w:jc w:val="both"/>
              <w:rPr>
                <w:rFonts w:ascii="Times New Roman" w:eastAsia="Times New Roman" w:hAnsi="Times New Roman"/>
                <w:spacing w:val="-2"/>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 xml:space="preserve">Контрольная точка достигнута. Процедуры выдачи разрешений на строительство (реконструкцию) объектов на сети автомобильных дорог общего пользования федерального значения выполнялись в установленном порядке. В течение 2021 года фронт </w:t>
            </w:r>
            <w:r w:rsidR="00730588" w:rsidRPr="00512AE3">
              <w:rPr>
                <w:rFonts w:ascii="Times New Roman"/>
                <w:sz w:val="20"/>
              </w:rPr>
              <w:t>работ на объектах был обеспечен</w:t>
            </w:r>
          </w:p>
        </w:tc>
      </w:tr>
      <w:tr w:rsidR="00D16911"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r w:rsidRPr="00512AE3">
              <w:rPr>
                <w:rFonts w:ascii="Times New Roman" w:hAnsi="Times New Roman"/>
                <w:sz w:val="20"/>
              </w:rPr>
              <w:t>2.2.1.8</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16911" w:rsidRPr="00512AE3" w:rsidRDefault="00D16911" w:rsidP="00D55B2E">
            <w:pPr>
              <w:pStyle w:val="TableParagraph"/>
              <w:jc w:val="both"/>
              <w:rPr>
                <w:rFonts w:ascii="Times New Roman" w:eastAsia="Times New Roman" w:hAnsi="Times New Roman"/>
                <w:spacing w:val="-2"/>
                <w:sz w:val="20"/>
                <w:lang w:val="ru-RU"/>
              </w:rPr>
            </w:pPr>
            <w:r w:rsidRPr="00512AE3">
              <w:rPr>
                <w:rFonts w:ascii="Times New Roman" w:hAnsi="Times New Roman"/>
                <w:sz w:val="20"/>
                <w:lang w:val="ru-RU"/>
              </w:rPr>
              <w:t>Контрольная точка 2.2.1.8.  Получены положительные заключения по результатам государственных экспертиз</w:t>
            </w:r>
          </w:p>
        </w:tc>
        <w:tc>
          <w:tcPr>
            <w:tcW w:w="1134"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D55B2E">
            <w:pPr>
              <w:pStyle w:val="TableParagraph"/>
              <w:jc w:val="center"/>
              <w:rPr>
                <w:rFonts w:ascii="Times New Roman" w:hAnsi="Times New Roman"/>
                <w:sz w:val="20"/>
              </w:rPr>
            </w:pPr>
            <w:r w:rsidRPr="00512AE3">
              <w:rPr>
                <w:rFonts w:ascii="Times New Roman" w:hAns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D55B2E">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3741FE">
        <w:trPr>
          <w:trHeight w:val="1456"/>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spacing w:before="1"/>
              <w:jc w:val="center"/>
              <w:rPr>
                <w:rFonts w:ascii="Times New Roman" w:hAns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D55B2E">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Контрольная точка достигнута. По итогам 2021 года завершены проектно-</w:t>
            </w:r>
            <w:r w:rsidR="00CF74D4" w:rsidRPr="00512AE3">
              <w:rPr>
                <w:rFonts w:ascii="Times New Roman"/>
                <w:sz w:val="20"/>
              </w:rPr>
              <w:t>изыскательские</w:t>
            </w:r>
            <w:r w:rsidRPr="00512AE3">
              <w:rPr>
                <w:rFonts w:ascii="Times New Roman"/>
                <w:sz w:val="20"/>
              </w:rPr>
              <w:t xml:space="preserve"> работы и получены в установленном порядке положительные заключения государственной экспертизы по 42 </w:t>
            </w:r>
            <w:proofErr w:type="gramStart"/>
            <w:r w:rsidRPr="00512AE3">
              <w:rPr>
                <w:rFonts w:ascii="Times New Roman"/>
                <w:sz w:val="20"/>
              </w:rPr>
              <w:t>объектам  строительства</w:t>
            </w:r>
            <w:proofErr w:type="gramEnd"/>
            <w:r w:rsidRPr="00512AE3">
              <w:rPr>
                <w:rFonts w:ascii="Times New Roman"/>
                <w:sz w:val="20"/>
              </w:rPr>
              <w:t xml:space="preserve"> и реконструкции на сети автомобильных дорог общего пользования федерального значения</w:t>
            </w:r>
          </w:p>
        </w:tc>
      </w:tr>
      <w:tr w:rsidR="00D16911" w:rsidRPr="00512AE3" w:rsidTr="003741FE">
        <w:trPr>
          <w:trHeight w:val="1122"/>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D55B2E">
            <w:pPr>
              <w:pStyle w:val="TableParagraph"/>
              <w:jc w:val="center"/>
              <w:rPr>
                <w:rFonts w:ascii="Times New Roman" w:hAnsi="Times New Roman"/>
                <w:sz w:val="18"/>
                <w:szCs w:val="18"/>
              </w:rPr>
            </w:pPr>
            <w:r w:rsidRPr="00512AE3">
              <w:rPr>
                <w:rFonts w:ascii="Times New Roman" w:hAnsi="Times New Roman"/>
                <w:sz w:val="18"/>
                <w:szCs w:val="18"/>
              </w:rPr>
              <w:t>2.2.1.9</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hAnsi="Times New Roman"/>
                <w:sz w:val="20"/>
                <w:lang w:val="ru-RU"/>
              </w:rPr>
            </w:pPr>
            <w:r w:rsidRPr="00512AE3">
              <w:rPr>
                <w:rFonts w:ascii="Times New Roman" w:hAnsi="Times New Roman"/>
                <w:sz w:val="20"/>
                <w:lang w:val="ru-RU"/>
              </w:rPr>
              <w:t xml:space="preserve">Контрольная </w:t>
            </w:r>
            <w:r w:rsidRPr="00512AE3">
              <w:rPr>
                <w:rFonts w:ascii="Times New Roman" w:hAnsi="Times New Roman"/>
                <w:spacing w:val="-1"/>
                <w:sz w:val="20"/>
                <w:lang w:val="ru-RU"/>
              </w:rPr>
              <w:t xml:space="preserve">точка 2.2.1.9. </w:t>
            </w:r>
            <w:r w:rsidRPr="00512AE3">
              <w:rPr>
                <w:rFonts w:ascii="Times New Roman" w:eastAsia="Times New Roman" w:hAnsi="Times New Roman"/>
                <w:spacing w:val="-2"/>
                <w:sz w:val="20"/>
                <w:lang w:val="ru-RU"/>
              </w:rPr>
              <w:t>Строительно-монтажные работы завершены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D55B2E">
            <w:pPr>
              <w:pStyle w:val="TableParagraph"/>
              <w:rPr>
                <w:rFonts w:ascii="Times New Roman" w:hAnsi="Times New Roman"/>
                <w:sz w:val="26"/>
                <w:lang w:val="ru-RU"/>
              </w:rPr>
            </w:pPr>
          </w:p>
          <w:p w:rsidR="00D16911" w:rsidRPr="00512AE3" w:rsidRDefault="00D16911" w:rsidP="00D55B2E">
            <w:pPr>
              <w:pStyle w:val="TableParagraph"/>
              <w:jc w:val="center"/>
              <w:rPr>
                <w:rFonts w:ascii="Times New Roman" w:hAnsi="Times New Roman"/>
                <w:sz w:val="20"/>
              </w:rPr>
            </w:pPr>
            <w:r w:rsidRPr="00512AE3">
              <w:rPr>
                <w:rFonts w:ascii="Times New Roman" w:hAns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D55B2E">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D55B2E">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3741FE">
        <w:trPr>
          <w:trHeight w:val="1974"/>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D55B2E">
            <w:pPr>
              <w:pStyle w:val="TableParagraph"/>
              <w:jc w:val="center"/>
              <w:rPr>
                <w:rFonts w:ascii="Times New Roman" w:hAnsi="Times New Roman"/>
                <w:sz w:val="18"/>
                <w:szCs w:val="18"/>
              </w:rPr>
            </w:pP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D55B2E">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 xml:space="preserve">Контрольная точка достигнута. За январь-декабрь 2021 года выполнены дорожно-строительные </w:t>
            </w:r>
            <w:proofErr w:type="gramStart"/>
            <w:r w:rsidRPr="00512AE3">
              <w:rPr>
                <w:rFonts w:ascii="Times New Roman"/>
                <w:sz w:val="20"/>
              </w:rPr>
              <w:t>работы  в</w:t>
            </w:r>
            <w:proofErr w:type="gramEnd"/>
            <w:r w:rsidRPr="00512AE3">
              <w:rPr>
                <w:rFonts w:ascii="Times New Roman"/>
                <w:sz w:val="20"/>
              </w:rPr>
              <w:t xml:space="preserve"> соответствии с условиями 1084-х заключенных государственных контрактов, завершены СМР на 58 объектах строительства, реконструкции и повышения уровня обустройства на сети автомобильных дорог общего пользования федерального значения, кроме того, на 5 объектах введены</w:t>
            </w:r>
            <w:r w:rsidR="00730588" w:rsidRPr="00512AE3">
              <w:rPr>
                <w:rFonts w:ascii="Times New Roman"/>
                <w:sz w:val="20"/>
              </w:rPr>
              <w:t xml:space="preserve">      </w:t>
            </w:r>
            <w:r w:rsidRPr="00512AE3">
              <w:rPr>
                <w:rFonts w:ascii="Times New Roman"/>
                <w:sz w:val="20"/>
              </w:rPr>
              <w:t xml:space="preserve"> в эксплуатацию пусковые комплексы (этапы). Установленное паспортом федерального проекта «Развитие федеральной магистральной сети» значение показателя «Протяженность построенных и реконструированных Росавтодором участков федеральных автомобильных дорог, в том числе обеспечивающих устранение «узких мест»» в 146,4 км достигнуто, фактически введено 152,8 км. В составе введенных в эксплуатацию участков построены и реконструированы искусственные сооруже</w:t>
            </w:r>
            <w:r w:rsidR="00730588" w:rsidRPr="00512AE3">
              <w:rPr>
                <w:rFonts w:ascii="Times New Roman"/>
                <w:sz w:val="20"/>
              </w:rPr>
              <w:t>ния общей длиной 2 941,7 пог. м</w:t>
            </w:r>
          </w:p>
        </w:tc>
      </w:tr>
      <w:tr w:rsidR="00D16911" w:rsidRPr="00512AE3" w:rsidTr="003741FE">
        <w:trPr>
          <w:trHeight w:val="796"/>
        </w:trPr>
        <w:tc>
          <w:tcPr>
            <w:tcW w:w="964" w:type="dxa"/>
            <w:tcBorders>
              <w:top w:val="single" w:sz="4" w:space="0" w:color="auto"/>
              <w:left w:val="single" w:sz="4" w:space="0" w:color="000000"/>
              <w:bottom w:val="nil"/>
              <w:right w:val="single" w:sz="4" w:space="0" w:color="000000"/>
            </w:tcBorders>
            <w:shd w:val="clear" w:color="auto" w:fill="auto"/>
            <w:vAlign w:val="center"/>
          </w:tcPr>
          <w:p w:rsidR="00D16911" w:rsidRPr="00512AE3" w:rsidRDefault="00D16911" w:rsidP="001D7585">
            <w:pPr>
              <w:spacing w:after="0" w:line="240" w:lineRule="auto"/>
              <w:jc w:val="center"/>
              <w:outlineLvl w:val="2"/>
              <w:rPr>
                <w:rFonts w:ascii="Times New Roman"/>
                <w:sz w:val="18"/>
                <w:szCs w:val="18"/>
              </w:rPr>
            </w:pPr>
            <w:r w:rsidRPr="00512AE3">
              <w:rPr>
                <w:rFonts w:ascii="Times New Roman"/>
                <w:sz w:val="18"/>
                <w:szCs w:val="18"/>
              </w:rPr>
              <w:t>2.2.1.10</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1D7585">
            <w:pPr>
              <w:spacing w:after="0" w:line="240" w:lineRule="auto"/>
              <w:jc w:val="both"/>
              <w:outlineLvl w:val="2"/>
              <w:rPr>
                <w:rFonts w:ascii="Times New Roman"/>
                <w:b/>
                <w:sz w:val="20"/>
              </w:rPr>
            </w:pPr>
            <w:r w:rsidRPr="00512AE3">
              <w:rPr>
                <w:rFonts w:ascii="Times New Roman"/>
                <w:spacing w:val="-2"/>
                <w:sz w:val="20"/>
              </w:rPr>
              <w:t xml:space="preserve">Контрольная точка 2.2.1.10 </w:t>
            </w:r>
            <w:proofErr w:type="gramStart"/>
            <w:r w:rsidRPr="00512AE3">
              <w:rPr>
                <w:rFonts w:ascii="Times New Roman"/>
                <w:spacing w:val="-2"/>
                <w:sz w:val="20"/>
              </w:rPr>
              <w:t>Утверждена  методика</w:t>
            </w:r>
            <w:proofErr w:type="gramEnd"/>
            <w:r w:rsidRPr="00512AE3">
              <w:rPr>
                <w:rFonts w:ascii="Times New Roman"/>
                <w:spacing w:val="-2"/>
                <w:sz w:val="20"/>
              </w:rPr>
              <w:t xml:space="preserve"> расчета показателя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1D7585">
            <w:pPr>
              <w:pStyle w:val="TableParagraph"/>
              <w:rPr>
                <w:rFonts w:ascii="Times New Roman" w:hAnsi="Times New Roman"/>
                <w:sz w:val="26"/>
                <w:lang w:val="ru-RU"/>
              </w:rPr>
            </w:pPr>
          </w:p>
          <w:p w:rsidR="00D16911" w:rsidRPr="00512AE3" w:rsidRDefault="00D16911" w:rsidP="001D7585">
            <w:pPr>
              <w:spacing w:after="0" w:line="240" w:lineRule="auto"/>
              <w:jc w:val="center"/>
              <w:outlineLvl w:val="2"/>
              <w:rPr>
                <w:rFonts w:ascii="Times New Roman"/>
                <w:sz w:val="20"/>
              </w:rPr>
            </w:pPr>
            <w:r w:rsidRPr="00512AE3">
              <w:rPr>
                <w:rFonts w:ascii="Times New Roman"/>
                <w:sz w:val="20"/>
              </w:rPr>
              <w:t>5.1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1D7585">
            <w:pPr>
              <w:spacing w:after="0" w:line="240" w:lineRule="auto"/>
              <w:rPr>
                <w:rFonts w:ascii="Times New Roman"/>
                <w:sz w:val="20"/>
              </w:rPr>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1D7585">
            <w:pPr>
              <w:spacing w:after="0" w:line="240" w:lineRule="auto"/>
              <w:jc w:val="center"/>
              <w:outlineLvl w:val="2"/>
              <w:rPr>
                <w:rFonts w:ascii="Times New Roman"/>
                <w:sz w:val="20"/>
              </w:rPr>
            </w:pPr>
            <w:r w:rsidRPr="00512AE3">
              <w:rPr>
                <w:rFonts w:ascii="Times New Roman"/>
                <w:sz w:val="20"/>
              </w:rPr>
              <w:t>X</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1D7585">
            <w:pPr>
              <w:spacing w:after="0" w:line="240" w:lineRule="auto"/>
              <w:jc w:val="center"/>
              <w:outlineLvl w:val="2"/>
              <w:rPr>
                <w:rFonts w:ascii="Times New Roman"/>
                <w:sz w:val="20"/>
              </w:rPr>
            </w:pPr>
            <w:r w:rsidRPr="00512AE3">
              <w:rPr>
                <w:rFonts w:ascii="Times New Roman"/>
                <w:sz w:val="20"/>
              </w:rPr>
              <w:t>Х</w:t>
            </w:r>
          </w:p>
        </w:tc>
        <w:tc>
          <w:tcPr>
            <w:tcW w:w="1247" w:type="dxa"/>
            <w:gridSpan w:val="2"/>
            <w:vAlign w:val="center"/>
          </w:tcPr>
          <w:p w:rsidR="00D16911" w:rsidRPr="00512AE3" w:rsidRDefault="00D16911" w:rsidP="001D7585">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D16911" w:rsidRPr="00512AE3" w:rsidRDefault="00D16911" w:rsidP="001D7585">
            <w:pPr>
              <w:spacing w:after="0" w:line="240" w:lineRule="auto"/>
              <w:jc w:val="center"/>
              <w:outlineLvl w:val="2"/>
              <w:rPr>
                <w:rFonts w:ascii="Times New Roman"/>
                <w:sz w:val="18"/>
                <w:szCs w:val="18"/>
              </w:rPr>
            </w:pPr>
            <w:r w:rsidRPr="00512AE3">
              <w:rPr>
                <w:rFonts w:ascii="Times New Roman"/>
                <w:sz w:val="18"/>
                <w:szCs w:val="18"/>
              </w:rPr>
              <w:t>31.07.2021</w:t>
            </w:r>
          </w:p>
        </w:tc>
        <w:tc>
          <w:tcPr>
            <w:tcW w:w="1161" w:type="dxa"/>
            <w:gridSpan w:val="2"/>
            <w:vAlign w:val="center"/>
          </w:tcPr>
          <w:p w:rsidR="00D16911" w:rsidRPr="00512AE3" w:rsidRDefault="00D16911" w:rsidP="001D758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1D7585">
            <w:pPr>
              <w:spacing w:after="0" w:line="240" w:lineRule="auto"/>
              <w:jc w:val="center"/>
              <w:outlineLvl w:val="2"/>
              <w:rPr>
                <w:rFonts w:ascii="Times New Roman"/>
                <w:sz w:val="18"/>
                <w:szCs w:val="18"/>
              </w:rPr>
            </w:pPr>
            <w:r w:rsidRPr="00512AE3">
              <w:rPr>
                <w:rFonts w:ascii="Times New Roman"/>
                <w:sz w:val="18"/>
                <w:szCs w:val="18"/>
                <w:lang w:val="en-US"/>
              </w:rPr>
              <w:t>30.07.2021</w:t>
            </w:r>
          </w:p>
        </w:tc>
      </w:tr>
      <w:tr w:rsidR="00D16911" w:rsidRPr="00512AE3" w:rsidTr="00A32F49">
        <w:trPr>
          <w:trHeight w:val="241"/>
        </w:trPr>
        <w:tc>
          <w:tcPr>
            <w:tcW w:w="964" w:type="dxa"/>
            <w:tcBorders>
              <w:top w:val="nil"/>
              <w:bottom w:val="single" w:sz="4" w:space="0" w:color="auto"/>
            </w:tcBorders>
            <w:shd w:val="clear" w:color="auto" w:fill="auto"/>
            <w:vAlign w:val="center"/>
          </w:tcPr>
          <w:p w:rsidR="00D16911" w:rsidRPr="00512AE3" w:rsidRDefault="00D16911" w:rsidP="00F66422">
            <w:pPr>
              <w:spacing w:after="0" w:line="240" w:lineRule="auto"/>
              <w:jc w:val="center"/>
              <w:outlineLvl w:val="2"/>
              <w:rPr>
                <w:rFonts w:ascii="Times New Roman"/>
                <w:sz w:val="18"/>
                <w:szCs w:val="18"/>
              </w:rPr>
            </w:pPr>
          </w:p>
        </w:tc>
        <w:tc>
          <w:tcPr>
            <w:tcW w:w="2977" w:type="dxa"/>
            <w:gridSpan w:val="2"/>
            <w:shd w:val="clear" w:color="auto" w:fill="auto"/>
            <w:vAlign w:val="center"/>
          </w:tcPr>
          <w:p w:rsidR="00D16911" w:rsidRPr="00512AE3" w:rsidRDefault="00D16911" w:rsidP="00F66422">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 xml:space="preserve">Приказ Федерального дорожного агентства от 30.07.2021 №155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«Безопасные качественные дороги». Данным </w:t>
            </w:r>
            <w:proofErr w:type="gramStart"/>
            <w:r w:rsidRPr="00512AE3">
              <w:rPr>
                <w:rFonts w:ascii="Times New Roman"/>
                <w:sz w:val="20"/>
              </w:rPr>
              <w:t>приказом  утверждена</w:t>
            </w:r>
            <w:proofErr w:type="gramEnd"/>
            <w:r w:rsidRPr="00512AE3">
              <w:rPr>
                <w:rFonts w:ascii="Times New Roman"/>
                <w:sz w:val="20"/>
              </w:rPr>
              <w:t xml:space="preserve"> методика расчета показателя «Протяженность построенных</w:t>
            </w:r>
            <w:r w:rsidR="00730588" w:rsidRPr="00512AE3">
              <w:rPr>
                <w:rFonts w:ascii="Times New Roman"/>
                <w:sz w:val="20"/>
              </w:rPr>
              <w:t xml:space="preserve">                                         </w:t>
            </w:r>
            <w:r w:rsidRPr="00512AE3">
              <w:rPr>
                <w:rFonts w:ascii="Times New Roman"/>
                <w:sz w:val="20"/>
              </w:rPr>
              <w:t xml:space="preserve"> и реконструированных Росавтодором участков федеральных автомобильных дорог, в том числе обеспеч</w:t>
            </w:r>
            <w:r w:rsidR="00730588" w:rsidRPr="00512AE3">
              <w:rPr>
                <w:rFonts w:ascii="Times New Roman"/>
                <w:sz w:val="20"/>
              </w:rPr>
              <w:t>ивающих устранение «узких мест»</w:t>
            </w:r>
          </w:p>
        </w:tc>
      </w:tr>
      <w:tr w:rsidR="00D16911" w:rsidRPr="00512AE3" w:rsidTr="00A32F49">
        <w:trPr>
          <w:trHeight w:val="712"/>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jc w:val="center"/>
              <w:rPr>
                <w:sz w:val="18"/>
                <w:szCs w:val="18"/>
              </w:rPr>
            </w:pPr>
            <w:r w:rsidRPr="00512AE3">
              <w:rPr>
                <w:rFonts w:ascii="Times New Roman"/>
                <w:sz w:val="18"/>
                <w:szCs w:val="18"/>
              </w:rPr>
              <w:t>2.2.1.11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874F9">
            <w:pPr>
              <w:spacing w:after="0" w:line="240" w:lineRule="auto"/>
              <w:rPr>
                <w:rFonts w:ascii="Times New Roman"/>
                <w:spacing w:val="-2"/>
                <w:sz w:val="20"/>
              </w:rPr>
            </w:pPr>
            <w:r w:rsidRPr="00512AE3">
              <w:rPr>
                <w:rFonts w:ascii="Times New Roman"/>
                <w:spacing w:val="-2"/>
                <w:sz w:val="20"/>
              </w:rPr>
              <w:t xml:space="preserve">Контрольная </w:t>
            </w:r>
            <w:proofErr w:type="gramStart"/>
            <w:r w:rsidRPr="00512AE3">
              <w:rPr>
                <w:rFonts w:ascii="Times New Roman"/>
                <w:spacing w:val="-2"/>
                <w:sz w:val="20"/>
              </w:rPr>
              <w:t>точка  2.2.1.11</w:t>
            </w:r>
            <w:proofErr w:type="gramEnd"/>
            <w:r w:rsidRPr="00512AE3">
              <w:rPr>
                <w:rFonts w:ascii="Times New Roman"/>
                <w:spacing w:val="-2"/>
                <w:sz w:val="20"/>
              </w:rPr>
              <w:t>. Техническая готовность объекта</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pStyle w:val="TableParagraph"/>
              <w:spacing w:before="1" w:after="200" w:line="276" w:lineRule="auto"/>
              <w:jc w:val="center"/>
              <w:rPr>
                <w:rFonts w:ascii="Times New Roman" w:hAnsi="Times New Roman"/>
                <w:sz w:val="20"/>
              </w:rPr>
            </w:pPr>
            <w:r w:rsidRPr="00512AE3">
              <w:rPr>
                <w:rFonts w:ascii="Times New Roman" w:hAnsi="Times New Roman"/>
                <w:sz w:val="20"/>
              </w:rPr>
              <w:t>5.1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33385C">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A32F4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jc w:val="center"/>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874F9">
            <w:pPr>
              <w:spacing w:after="0" w:line="240" w:lineRule="auto"/>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 xml:space="preserve">Контрольная точка достигнута. За январь-декабрь 2021 года выполнены дорожно-строительные </w:t>
            </w:r>
            <w:proofErr w:type="gramStart"/>
            <w:r w:rsidRPr="00512AE3">
              <w:rPr>
                <w:rFonts w:ascii="Times New Roman"/>
                <w:sz w:val="20"/>
              </w:rPr>
              <w:t>работы  в</w:t>
            </w:r>
            <w:proofErr w:type="gramEnd"/>
            <w:r w:rsidRPr="00512AE3">
              <w:rPr>
                <w:rFonts w:ascii="Times New Roman"/>
                <w:sz w:val="20"/>
              </w:rPr>
              <w:t xml:space="preserve"> соответствии с условиями 1084-х заключенных государственных контрактов, завершены СМР на 58 объектах строительства, реконструкции и повышения уровня обустройства на сети автомобильных дорог общего пользования федерального значения, кроме того, на 5 объектах введены </w:t>
            </w:r>
            <w:r w:rsidR="00730588" w:rsidRPr="00512AE3">
              <w:rPr>
                <w:rFonts w:ascii="Times New Roman"/>
                <w:sz w:val="20"/>
              </w:rPr>
              <w:t xml:space="preserve">         </w:t>
            </w:r>
            <w:r w:rsidRPr="00512AE3">
              <w:rPr>
                <w:rFonts w:ascii="Times New Roman"/>
                <w:sz w:val="20"/>
              </w:rPr>
              <w:t xml:space="preserve">в эксплуатацию пусковые комплексы (этапы). Установленное паспортом федерального проекта «Развитие федеральной магистральной </w:t>
            </w:r>
            <w:proofErr w:type="gramStart"/>
            <w:r w:rsidRPr="00512AE3">
              <w:rPr>
                <w:rFonts w:ascii="Times New Roman"/>
                <w:sz w:val="20"/>
              </w:rPr>
              <w:t>сети»  значение</w:t>
            </w:r>
            <w:proofErr w:type="gramEnd"/>
            <w:r w:rsidRPr="00512AE3">
              <w:rPr>
                <w:rFonts w:ascii="Times New Roman"/>
                <w:sz w:val="20"/>
              </w:rPr>
              <w:t xml:space="preserve"> показателя «Протяженность построенных и реконструированных Росавтодором участков федеральных автомобильных дорог, в том числе обеспечивающих устранение «узких мест»» в 146,4 км достигнуто, фактически введено 152,8 км. В составе введенных в эксплуатацию участков построены и реконструированы искусственные сооруже</w:t>
            </w:r>
            <w:r w:rsidR="00730588" w:rsidRPr="00512AE3">
              <w:rPr>
                <w:rFonts w:ascii="Times New Roman"/>
                <w:sz w:val="20"/>
              </w:rPr>
              <w:t>ния общей длиной 2 941,7 пог. м</w:t>
            </w:r>
          </w:p>
        </w:tc>
      </w:tr>
      <w:tr w:rsidR="00D16911"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3385C">
            <w:pPr>
              <w:jc w:val="center"/>
              <w:rPr>
                <w:sz w:val="18"/>
                <w:szCs w:val="18"/>
              </w:rPr>
            </w:pPr>
            <w:r w:rsidRPr="00512AE3">
              <w:rPr>
                <w:rFonts w:ascii="Times New Roman"/>
                <w:sz w:val="18"/>
                <w:szCs w:val="18"/>
              </w:rPr>
              <w:t>2.2.1.12</w:t>
            </w: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rPr>
                <w:rFonts w:ascii="Times New Roman"/>
                <w:spacing w:val="-2"/>
                <w:sz w:val="20"/>
              </w:rPr>
            </w:pPr>
            <w:r w:rsidRPr="00512AE3">
              <w:rPr>
                <w:rFonts w:ascii="Times New Roman"/>
                <w:spacing w:val="-2"/>
                <w:sz w:val="20"/>
              </w:rPr>
              <w:t xml:space="preserve">Контрольная точка 2.2.1.12. </w:t>
            </w:r>
            <w:proofErr w:type="gramStart"/>
            <w:r w:rsidRPr="00512AE3">
              <w:rPr>
                <w:rFonts w:ascii="Times New Roman"/>
                <w:spacing w:val="-2"/>
                <w:sz w:val="20"/>
              </w:rPr>
              <w:t>Заключение  органа</w:t>
            </w:r>
            <w:proofErr w:type="gramEnd"/>
            <w:r w:rsidRPr="00512AE3">
              <w:rPr>
                <w:rFonts w:ascii="Times New Roman"/>
                <w:spacing w:val="-2"/>
                <w:sz w:val="20"/>
              </w:rPr>
              <w:t xml:space="preserve">  государственного  строительного надзора получено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pStyle w:val="TableParagraph"/>
              <w:spacing w:before="1" w:after="200" w:line="276" w:lineRule="auto"/>
              <w:jc w:val="center"/>
              <w:rPr>
                <w:rFonts w:ascii="Times New Roman" w:hAnsi="Times New Roman"/>
                <w:sz w:val="20"/>
              </w:rPr>
            </w:pPr>
            <w:r w:rsidRPr="00512AE3">
              <w:rPr>
                <w:rFonts w:ascii="Times New Roman" w:hAns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33385C">
            <w:pPr>
              <w:spacing w:line="240" w:lineRule="auto"/>
            </w:pPr>
            <w:r w:rsidRPr="00512AE3">
              <w:rPr>
                <w:rFonts w:ascii="Times New Roman"/>
                <w:sz w:val="20"/>
              </w:rPr>
              <w:t>Новиков Р.В., руководитель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jc w:val="center"/>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730588">
            <w:pPr>
              <w:spacing w:after="0" w:line="240" w:lineRule="auto"/>
              <w:jc w:val="both"/>
              <w:outlineLvl w:val="2"/>
              <w:rPr>
                <w:rFonts w:ascii="Times New Roman"/>
                <w:sz w:val="20"/>
              </w:rPr>
            </w:pPr>
            <w:r w:rsidRPr="00512AE3">
              <w:rPr>
                <w:rFonts w:ascii="Times New Roman"/>
                <w:sz w:val="20"/>
              </w:rPr>
              <w:t xml:space="preserve">Контрольная точка достигнута. За январь-декабрь 2021 года в соответствии с условиями заключенных государственных контрактов завершены СМР на 58 объектах строительства, реконструкции и повышения уровня обустройства на сети автомобильных дорог общего пользования федерального значения, кроме того, на 5 объектах введены в эксплуатацию пусковые комплексы (этапы). </w:t>
            </w:r>
            <w:r w:rsidR="00730588" w:rsidRPr="00512AE3">
              <w:rPr>
                <w:rFonts w:ascii="Times New Roman"/>
                <w:sz w:val="20"/>
              </w:rPr>
              <w:t xml:space="preserve">                      </w:t>
            </w:r>
            <w:r w:rsidRPr="00512AE3">
              <w:rPr>
                <w:rFonts w:ascii="Times New Roman"/>
                <w:sz w:val="20"/>
              </w:rPr>
              <w:t xml:space="preserve">В установленном порядке получены ЗОС Ростехнадзора и оформлены разрешения на ввод в эксплуатацию. Установленное паспортом федерального проекта «Развитие федеральной магистральной сети» значение показателя «Протяженность построенных </w:t>
            </w:r>
            <w:r w:rsidR="00730588" w:rsidRPr="00512AE3">
              <w:rPr>
                <w:rFonts w:ascii="Times New Roman"/>
                <w:sz w:val="20"/>
              </w:rPr>
              <w:t xml:space="preserve">                </w:t>
            </w:r>
            <w:r w:rsidRPr="00512AE3">
              <w:rPr>
                <w:rFonts w:ascii="Times New Roman"/>
                <w:sz w:val="20"/>
              </w:rPr>
              <w:t>и реконструированных Росавтодором участков федеральных автомобильных дорог, в том числе обеспечивающих устранение «узких мест»» в 146,4 км достигну</w:t>
            </w:r>
            <w:r w:rsidR="00730588" w:rsidRPr="00512AE3">
              <w:rPr>
                <w:rFonts w:ascii="Times New Roman"/>
                <w:sz w:val="20"/>
              </w:rPr>
              <w:t>то, фактически введено 152,8 км</w:t>
            </w:r>
          </w:p>
        </w:tc>
      </w:tr>
      <w:tr w:rsidR="00D16911"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66422">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66422">
            <w:pPr>
              <w:spacing w:after="0" w:line="240" w:lineRule="auto"/>
              <w:jc w:val="both"/>
              <w:outlineLvl w:val="2"/>
              <w:rPr>
                <w:rFonts w:ascii="Times New Roman"/>
                <w:b/>
                <w:sz w:val="20"/>
              </w:rPr>
            </w:pPr>
            <w:r w:rsidRPr="00512AE3">
              <w:rPr>
                <w:rFonts w:ascii="Times New Roman"/>
                <w:spacing w:val="-2"/>
                <w:sz w:val="20"/>
              </w:rPr>
              <w:t>Результат. Осуществлено строительство и реконструкция федеральных автомобильных дорог ГК «Автодор»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66422">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66422">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66422">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66422">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66422">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66422">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66422">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66422">
            <w:pPr>
              <w:spacing w:after="0" w:line="240" w:lineRule="auto"/>
              <w:jc w:val="center"/>
              <w:outlineLvl w:val="2"/>
              <w:rPr>
                <w:rFonts w:ascii="Times New Roman"/>
                <w:sz w:val="18"/>
                <w:szCs w:val="18"/>
              </w:rPr>
            </w:pPr>
            <w:r w:rsidRPr="00512AE3">
              <w:rPr>
                <w:rFonts w:ascii="Times New Roman"/>
                <w:sz w:val="18"/>
                <w:szCs w:val="18"/>
              </w:rPr>
              <w:t>Х</w:t>
            </w:r>
          </w:p>
        </w:tc>
      </w:tr>
      <w:tr w:rsidR="00D16911"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2D25BD">
            <w:pPr>
              <w:spacing w:after="0" w:line="240" w:lineRule="auto"/>
              <w:jc w:val="center"/>
              <w:outlineLvl w:val="2"/>
              <w:rPr>
                <w:rFonts w:ascii="Times New Roman"/>
                <w:sz w:val="20"/>
              </w:rPr>
            </w:pPr>
            <w:r w:rsidRPr="00512AE3">
              <w:rPr>
                <w:rFonts w:ascii="Times New Roman"/>
                <w:sz w:val="20"/>
              </w:rPr>
              <w:t>2.2.2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54068">
            <w:pPr>
              <w:spacing w:after="0" w:line="240" w:lineRule="auto"/>
              <w:outlineLvl w:val="2"/>
              <w:rPr>
                <w:rFonts w:ascii="Times New Roman"/>
                <w:b/>
                <w:sz w:val="20"/>
              </w:rPr>
            </w:pPr>
            <w:r w:rsidRPr="00512AE3">
              <w:rPr>
                <w:rFonts w:ascii="Times New Roman"/>
                <w:sz w:val="20"/>
              </w:rPr>
              <w:t xml:space="preserve">Мероприятие </w:t>
            </w:r>
            <w:proofErr w:type="gramStart"/>
            <w:r w:rsidRPr="00512AE3">
              <w:rPr>
                <w:rFonts w:ascii="Times New Roman"/>
                <w:sz w:val="20"/>
              </w:rPr>
              <w:t>2.2.2  Осуществлено</w:t>
            </w:r>
            <w:proofErr w:type="gramEnd"/>
            <w:r w:rsidRPr="00512AE3">
              <w:rPr>
                <w:rFonts w:ascii="Times New Roman"/>
                <w:sz w:val="20"/>
              </w:rPr>
              <w:t xml:space="preserve"> с</w:t>
            </w:r>
            <w:r w:rsidRPr="00512AE3">
              <w:rPr>
                <w:rFonts w:ascii="Times New Roman"/>
                <w:spacing w:val="-2"/>
                <w:sz w:val="20"/>
              </w:rPr>
              <w:t>троительство и реконструкция федеральных автомобильных дорог ГК «Автодор»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2D25BD">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2D25BD">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2D25BD">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2D25BD">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2D25BD">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2D25BD">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2D25BD">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2D25BD">
            <w:pPr>
              <w:spacing w:after="0" w:line="240" w:lineRule="auto"/>
              <w:jc w:val="center"/>
              <w:outlineLvl w:val="2"/>
              <w:rPr>
                <w:rFonts w:ascii="Times New Roman"/>
                <w:sz w:val="18"/>
                <w:szCs w:val="18"/>
              </w:rPr>
            </w:pPr>
            <w:r w:rsidRPr="00512AE3">
              <w:rPr>
                <w:rFonts w:ascii="Times New Roman"/>
                <w:sz w:val="18"/>
                <w:szCs w:val="18"/>
              </w:rPr>
              <w:t>Х</w:t>
            </w:r>
          </w:p>
        </w:tc>
      </w:tr>
      <w:tr w:rsidR="00D16911" w:rsidRPr="00512AE3" w:rsidTr="00A32F49">
        <w:trPr>
          <w:trHeight w:val="241"/>
        </w:trPr>
        <w:tc>
          <w:tcPr>
            <w:tcW w:w="964" w:type="dxa"/>
            <w:tcBorders>
              <w:top w:val="single" w:sz="4" w:space="0" w:color="000000"/>
              <w:left w:val="single" w:sz="4" w:space="0" w:color="000000"/>
              <w:bottom w:val="nil"/>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2.2.2.1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spacing w:val="-2"/>
                <w:sz w:val="20"/>
              </w:rPr>
              <w:t xml:space="preserve">Контрольная точка </w:t>
            </w:r>
            <w:r w:rsidRPr="00512AE3">
              <w:rPr>
                <w:rFonts w:ascii="Times New Roman"/>
                <w:sz w:val="20"/>
              </w:rPr>
              <w:t>2.2.2.1</w:t>
            </w:r>
            <w:r w:rsidRPr="00512AE3">
              <w:rPr>
                <w:rFonts w:ascii="Times New Roman"/>
                <w:spacing w:val="-2"/>
                <w:sz w:val="20"/>
              </w:rPr>
              <w:t xml:space="preserve">. </w:t>
            </w:r>
            <w:r w:rsidRPr="00512AE3">
              <w:rPr>
                <w:rFonts w:ascii="Times New Roman"/>
                <w:sz w:val="20"/>
              </w:rPr>
              <w:t>Государственная регистрация права на объект недвижимого имущества произведена</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A32F4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Подтверждающие документы:</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1.Получено разрешение на ввод объекта в эксплуатацию от 06.07.2021 № 50-000-160-2020-ФДА/011. Регистрация объекта будет завершена в I квартале 2022 года.</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2.Получено разрешение на ввод объекта в эксплуатацию от 06.07.2021 № 00-000-161-2020-ФДА/012. Регистрация объекта будет завершена в I квартале 2022 года.</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3. Получено разрешение на ввод объекта в эксплуатацию от 07.07.2021 № 00-000-026-2021-ФДА/026. Регистрация объекта будет завершена в I квартале 2022 года.</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 xml:space="preserve">4. Выписка из Единого государственного реестра недвижимости об объекте недвижимости от 27.12.2021, кадастровый номер: </w:t>
            </w:r>
            <w:proofErr w:type="gramStart"/>
            <w:r w:rsidRPr="00512AE3">
              <w:rPr>
                <w:rFonts w:ascii="Times New Roman"/>
                <w:color w:val="000000" w:themeColor="text1"/>
                <w:sz w:val="20"/>
              </w:rPr>
              <w:t>23:00:0000000:964.Получено</w:t>
            </w:r>
            <w:proofErr w:type="gramEnd"/>
            <w:r w:rsidRPr="00512AE3">
              <w:rPr>
                <w:rFonts w:ascii="Times New Roman"/>
                <w:color w:val="000000" w:themeColor="text1"/>
                <w:sz w:val="20"/>
              </w:rPr>
              <w:t xml:space="preserve"> разрешение на ввод объекта в эксплуатацию от 25.11.2021 № 23-ru23303000-050-2021-ФДА/068.</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5. Получено разрешение на ввод объекта в эксплуатацию от 10.12.2021 № 50-000-162-2020-ФДА/084. Регистрация объекта будет завершена в I квартале 2022 года.</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6. Получено разрешение на ввод объекта в эксплуатацию от 10.12.2021 № 50-000-153-2020-ФДА/085. Регистрация объекта будет завершена в I квартале 2022 года.</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7. Получено разрешение на ввод объекта в эксплуатацию от 15.12.2021 № 50-000-159-2020-ФДА/086. Регистрация объекта будет завершена в I квартале 2022 года.</w:t>
            </w:r>
          </w:p>
          <w:p w:rsidR="00D16911" w:rsidRPr="00512AE3" w:rsidRDefault="00D16911" w:rsidP="00730588">
            <w:pPr>
              <w:spacing w:after="0" w:line="240" w:lineRule="auto"/>
              <w:jc w:val="both"/>
              <w:outlineLvl w:val="2"/>
              <w:rPr>
                <w:rFonts w:ascii="Times New Roman"/>
                <w:sz w:val="20"/>
              </w:rPr>
            </w:pPr>
            <w:r w:rsidRPr="00512AE3">
              <w:rPr>
                <w:rFonts w:ascii="Times New Roman"/>
                <w:color w:val="000000" w:themeColor="text1"/>
                <w:sz w:val="20"/>
              </w:rPr>
              <w:t>8. Получено разрешение на ввод объекта в эксплуатацию от 22.12.2021 № 71-ru71506000-008-2020-ФДА/100. Регистрация объекта будет з</w:t>
            </w:r>
            <w:r w:rsidR="00730588" w:rsidRPr="00512AE3">
              <w:rPr>
                <w:rFonts w:ascii="Times New Roman"/>
                <w:color w:val="000000" w:themeColor="text1"/>
                <w:sz w:val="20"/>
              </w:rPr>
              <w:t>авершена в I квартале 2022 года</w:t>
            </w:r>
          </w:p>
        </w:tc>
      </w:tr>
      <w:tr w:rsidR="00D16911"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2.2.2.2</w:t>
            </w:r>
          </w:p>
          <w:p w:rsidR="00730588" w:rsidRPr="00512AE3" w:rsidRDefault="00730588" w:rsidP="0033385C">
            <w:pPr>
              <w:spacing w:after="0" w:line="240" w:lineRule="auto"/>
              <w:jc w:val="center"/>
              <w:outlineLvl w:val="2"/>
              <w:rPr>
                <w:rFonts w:ascii="Times New Roman"/>
                <w:sz w:val="20"/>
              </w:rPr>
            </w:pPr>
          </w:p>
          <w:p w:rsidR="00730588" w:rsidRPr="00512AE3" w:rsidRDefault="00730588" w:rsidP="0033385C">
            <w:pPr>
              <w:spacing w:after="0" w:line="240" w:lineRule="auto"/>
              <w:jc w:val="center"/>
              <w:outlineLvl w:val="2"/>
              <w:rPr>
                <w:rFonts w:ascii="Times New Roman"/>
                <w:sz w:val="20"/>
              </w:rPr>
            </w:pPr>
          </w:p>
          <w:p w:rsidR="00730588" w:rsidRPr="00512AE3" w:rsidRDefault="00730588" w:rsidP="0033385C">
            <w:pPr>
              <w:spacing w:after="0" w:line="240" w:lineRule="auto"/>
              <w:jc w:val="center"/>
              <w:outlineLvl w:val="2"/>
              <w:rPr>
                <w:rFonts w:ascii="Times New Roman"/>
                <w:sz w:val="20"/>
              </w:rPr>
            </w:pP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spacing w:val="-2"/>
                <w:sz w:val="20"/>
              </w:rPr>
              <w:t xml:space="preserve"> Контрольная точка 2.2.2.2. Земельный участок предоставлен заказчику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A32F49">
        <w:trPr>
          <w:trHeight w:val="241"/>
        </w:trPr>
        <w:tc>
          <w:tcPr>
            <w:tcW w:w="964" w:type="dxa"/>
            <w:tcBorders>
              <w:top w:val="single" w:sz="4" w:space="0" w:color="auto"/>
              <w:left w:val="single" w:sz="4" w:space="0" w:color="000000"/>
              <w:bottom w:val="nil"/>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Подтверждающие документы:</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1.Получено разрешение на ввод объекта в эксплуатацию от 06.07.2021 № 50-000-160-2020-ФДА/011. Регистрация объекта будет завершена в I квартале 2022 года.</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2.Получено разрешение на ввод объекта в эксплуатацию от 06.07.2021 № 00-000-161-2020-ФДА/012. Регистрация объекта будет завершена в I квартале 2022 года.</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3. Получено разрешение на ввод объекта в эксплуатацию от 07.07.2021 № 00-000-026-2021-ФДА/026. Регистрация объекта будет завершена в I квартале 2022 года.</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lastRenderedPageBreak/>
              <w:t xml:space="preserve">4. Выписка из Единого государственного реестра недвижимости об объекте недвижимости от 27.12.2021, кадастровый номер: </w:t>
            </w:r>
            <w:proofErr w:type="gramStart"/>
            <w:r w:rsidRPr="00512AE3">
              <w:rPr>
                <w:rFonts w:ascii="Times New Roman"/>
                <w:color w:val="000000" w:themeColor="text1"/>
                <w:sz w:val="20"/>
              </w:rPr>
              <w:t>23:00:0000000:964.Получено</w:t>
            </w:r>
            <w:proofErr w:type="gramEnd"/>
            <w:r w:rsidRPr="00512AE3">
              <w:rPr>
                <w:rFonts w:ascii="Times New Roman"/>
                <w:color w:val="000000" w:themeColor="text1"/>
                <w:sz w:val="20"/>
              </w:rPr>
              <w:t xml:space="preserve"> разрешение на ввод объекта в эксплуатацию от 25.11.2021 № 23-ru23303000-050-2021-ФДА/068.</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5. Получено разрешение на ввод объекта в эксплуатацию от 10.12.2021 № 50-000-162-2020-ФДА/084. Регистрация объекта будет завершена в I квартале 2022 года.</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6. Получено разрешение на ввод объекта в эксплуатацию от 10.12.2021 № 50-000-153-2020-ФДА/085. Регистрация объекта будет завершена в I квартале 2022 года.</w:t>
            </w:r>
          </w:p>
          <w:p w:rsidR="00D16911" w:rsidRPr="00512AE3" w:rsidRDefault="00D16911" w:rsidP="00730588">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7. Получено разрешение на ввод объекта в эксплуатацию от 15.12.2021 № 50-000-159-2020-ФДА/086. Регистрация объекта будет завершена в I квартале 2022 года.</w:t>
            </w:r>
          </w:p>
          <w:p w:rsidR="00D16911" w:rsidRPr="00512AE3" w:rsidRDefault="00D16911" w:rsidP="00730588">
            <w:pPr>
              <w:spacing w:after="0" w:line="240" w:lineRule="auto"/>
              <w:jc w:val="both"/>
              <w:outlineLvl w:val="2"/>
              <w:rPr>
                <w:rFonts w:ascii="Times New Roman"/>
                <w:sz w:val="20"/>
              </w:rPr>
            </w:pPr>
            <w:r w:rsidRPr="00512AE3">
              <w:rPr>
                <w:rFonts w:ascii="Times New Roman"/>
                <w:color w:val="000000" w:themeColor="text1"/>
                <w:sz w:val="20"/>
              </w:rPr>
              <w:t>8. Получено разрешение на ввод объекта в эксплуатацию от 22.12.2021 № 71-ru71506000-008-2020-ФДА/100. Регистрация объекта будет з</w:t>
            </w:r>
            <w:r w:rsidR="00730588" w:rsidRPr="00512AE3">
              <w:rPr>
                <w:rFonts w:ascii="Times New Roman"/>
                <w:color w:val="000000" w:themeColor="text1"/>
                <w:sz w:val="20"/>
              </w:rPr>
              <w:t>авершена в I квартале 2022 года</w:t>
            </w:r>
          </w:p>
        </w:tc>
      </w:tr>
      <w:tr w:rsidR="00D16911" w:rsidRPr="00512AE3" w:rsidTr="00A32F49">
        <w:trPr>
          <w:trHeight w:val="241"/>
        </w:trPr>
        <w:tc>
          <w:tcPr>
            <w:tcW w:w="964" w:type="dxa"/>
            <w:tcBorders>
              <w:top w:val="single" w:sz="4" w:space="0" w:color="000000"/>
              <w:left w:val="single" w:sz="4" w:space="0" w:color="000000"/>
              <w:bottom w:val="nil"/>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lastRenderedPageBreak/>
              <w:t>2.2.2.3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spacing w:val="-2"/>
                <w:sz w:val="20"/>
              </w:rPr>
              <w:t>Контрольная точка 2.2.2.3.  Оборудование введено в эксплуатацию</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A32F4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A65A2B">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Подтверждающие документы:</w:t>
            </w:r>
          </w:p>
          <w:p w:rsidR="00D16911" w:rsidRPr="00512AE3" w:rsidRDefault="00D16911" w:rsidP="00A65A2B">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1.Получено разрешение на ввод объекта в эксплуатацию от 06.07.2021 № 50-000-160-2020-ФДА/011. Регистрация объекта будет завершена в I квартале 2022 года.</w:t>
            </w:r>
          </w:p>
          <w:p w:rsidR="00D16911" w:rsidRPr="00512AE3" w:rsidRDefault="00D16911" w:rsidP="00A65A2B">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2.Получено разрешение на ввод объекта в эксплуатацию от 06.07.2021 № 00-000-161-2020-ФДА/012. Регистрация объекта будет завершена в I квартале 2022 года.</w:t>
            </w:r>
          </w:p>
          <w:p w:rsidR="00D16911" w:rsidRPr="00512AE3" w:rsidRDefault="00D16911" w:rsidP="00A65A2B">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3. Получено разрешение на ввод объекта в эксплуатацию от 07.07.2021 № 00-000-026-2021-ФДА/026. Регистрация объекта будет завершена в I квартале 2022 года.</w:t>
            </w:r>
          </w:p>
          <w:p w:rsidR="00D16911" w:rsidRPr="00512AE3" w:rsidRDefault="00D16911" w:rsidP="00A65A2B">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 xml:space="preserve">4. Выписка из Единого государственного реестра недвижимости об объекте недвижимости от 27.12.2021, кадастровый номер: </w:t>
            </w:r>
            <w:proofErr w:type="gramStart"/>
            <w:r w:rsidRPr="00512AE3">
              <w:rPr>
                <w:rFonts w:ascii="Times New Roman"/>
                <w:color w:val="000000" w:themeColor="text1"/>
                <w:sz w:val="20"/>
              </w:rPr>
              <w:t>23:00:0000000:964.Получено</w:t>
            </w:r>
            <w:proofErr w:type="gramEnd"/>
            <w:r w:rsidRPr="00512AE3">
              <w:rPr>
                <w:rFonts w:ascii="Times New Roman"/>
                <w:color w:val="000000" w:themeColor="text1"/>
                <w:sz w:val="20"/>
              </w:rPr>
              <w:t xml:space="preserve"> разрешение на ввод объекта в эксплуатацию от 25.11.2021 № 23-ru23303000-050-2021-ФДА/068.</w:t>
            </w:r>
          </w:p>
          <w:p w:rsidR="00D16911" w:rsidRPr="00512AE3" w:rsidRDefault="00D16911" w:rsidP="00A65A2B">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5. Получено разрешение на ввод объекта в эксплуатацию от 10.12.2021 № 50-000-162-2020-ФДА/084. Регистрация объекта будет завершена в I квартале 2022 года.</w:t>
            </w:r>
          </w:p>
          <w:p w:rsidR="00D16911" w:rsidRPr="00512AE3" w:rsidRDefault="00D16911" w:rsidP="00A65A2B">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6. Получено разрешение на ввод объекта в эксплуатацию от 10.12.2021 № 50-000-153-2020-ФДА/085. Регистрация объекта будет завершена в I квартале 2022 года.</w:t>
            </w:r>
          </w:p>
          <w:p w:rsidR="00D16911" w:rsidRPr="00512AE3" w:rsidRDefault="00D16911" w:rsidP="00A65A2B">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7. Получено разрешение на ввод объекта в эксплуатацию от 15.12.2021 № 50-000-159-2020-ФДА/086. Регистрация объекта будет завершена в I квартале 2022 года.</w:t>
            </w:r>
          </w:p>
          <w:p w:rsidR="00D16911" w:rsidRPr="00512AE3" w:rsidRDefault="00D16911" w:rsidP="00A65A2B">
            <w:pPr>
              <w:spacing w:after="0" w:line="240" w:lineRule="auto"/>
              <w:outlineLvl w:val="2"/>
              <w:rPr>
                <w:rFonts w:ascii="Times New Roman"/>
                <w:sz w:val="20"/>
              </w:rPr>
            </w:pPr>
            <w:r w:rsidRPr="00512AE3">
              <w:rPr>
                <w:rFonts w:ascii="Times New Roman"/>
                <w:color w:val="000000" w:themeColor="text1"/>
                <w:sz w:val="20"/>
              </w:rPr>
              <w:t>8. Получено разрешение на ввод объекта в эксплуатацию от 22.12.2021 № 71-ru71506000-008-2020-ФДА/100. Регистрация объекта будет з</w:t>
            </w:r>
            <w:r w:rsidR="00A31395" w:rsidRPr="00512AE3">
              <w:rPr>
                <w:rFonts w:ascii="Times New Roman"/>
                <w:color w:val="000000" w:themeColor="text1"/>
                <w:sz w:val="20"/>
              </w:rPr>
              <w:t>авершена в I квартале 2022 года</w:t>
            </w:r>
          </w:p>
        </w:tc>
      </w:tr>
      <w:tr w:rsidR="00D16911" w:rsidRPr="00512AE3" w:rsidTr="003741FE">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2.2.2.4</w:t>
            </w: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spacing w:val="-2"/>
                <w:sz w:val="20"/>
              </w:rPr>
              <w:t>Контрольная точка 2.2.2.4. Оборудование приобретено</w:t>
            </w:r>
          </w:p>
          <w:p w:rsidR="00A31395" w:rsidRPr="00512AE3" w:rsidRDefault="00A31395" w:rsidP="0033385C">
            <w:pPr>
              <w:spacing w:after="0" w:line="240" w:lineRule="auto"/>
              <w:jc w:val="both"/>
              <w:outlineLvl w:val="2"/>
              <w:rPr>
                <w:rFonts w:ascii="Times New Roman"/>
                <w:spacing w:val="-2"/>
                <w:sz w:val="20"/>
              </w:rPr>
            </w:pPr>
          </w:p>
          <w:p w:rsidR="00A31395" w:rsidRPr="00512AE3" w:rsidRDefault="00A31395" w:rsidP="0033385C">
            <w:pPr>
              <w:spacing w:after="0" w:line="240" w:lineRule="auto"/>
              <w:jc w:val="both"/>
              <w:outlineLvl w:val="2"/>
              <w:rPr>
                <w:rFonts w:ascii="Times New Roman"/>
                <w:spacing w:val="-2"/>
                <w:sz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3741FE">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Подтверждающие документы:</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1.Получено разрешение на ввод объекта в эксплуатацию от 06.07.2021 № 50-000-160-2020-ФДА/011.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2.Получено разрешение на ввод объекта в эксплуатацию от 06.07.2021 № 00-000-161-2020-ФДА/012.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3. Получено разрешение на ввод объекта в эксплуатацию от 07.07.2021 № 00-000-026-2021-ФДА/026.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lastRenderedPageBreak/>
              <w:t xml:space="preserve">4. Выписка из Единого государственного реестра недвижимости об объекте недвижимости от 27.12.2021, кадастровый номер: </w:t>
            </w:r>
            <w:proofErr w:type="gramStart"/>
            <w:r w:rsidRPr="00512AE3">
              <w:rPr>
                <w:rFonts w:ascii="Times New Roman"/>
                <w:color w:val="000000" w:themeColor="text1"/>
                <w:sz w:val="20"/>
              </w:rPr>
              <w:t>23:00:0000000:964.Получено</w:t>
            </w:r>
            <w:proofErr w:type="gramEnd"/>
            <w:r w:rsidRPr="00512AE3">
              <w:rPr>
                <w:rFonts w:ascii="Times New Roman"/>
                <w:color w:val="000000" w:themeColor="text1"/>
                <w:sz w:val="20"/>
              </w:rPr>
              <w:t xml:space="preserve"> разрешение на ввод объекта в эксплуатацию от 25.11.2021 № 23-ru23303000-050-2021-ФДА/068.</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5. Получено разрешение на ввод объекта в эксплуатацию от 10.12.2021 № 50-000-162-2020-ФДА/084.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6. Получено разрешение на ввод объекта в эксплуатацию от 10.12.2021 № 50-000-153-2020-ФДА/085.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7. Получено разрешение на ввод объекта в эксплуатацию от 15.12.2021 № 50-000-159-2020-ФДА/086. Регистрация объекта будет завершена в I квартале 2022 года.</w:t>
            </w:r>
          </w:p>
          <w:p w:rsidR="00D16911" w:rsidRPr="00512AE3" w:rsidRDefault="00D16911" w:rsidP="00A31395">
            <w:pPr>
              <w:spacing w:after="0" w:line="240" w:lineRule="auto"/>
              <w:jc w:val="both"/>
              <w:outlineLvl w:val="2"/>
              <w:rPr>
                <w:rFonts w:ascii="Times New Roman"/>
                <w:sz w:val="20"/>
              </w:rPr>
            </w:pPr>
            <w:r w:rsidRPr="00512AE3">
              <w:rPr>
                <w:rFonts w:ascii="Times New Roman"/>
                <w:color w:val="000000" w:themeColor="text1"/>
                <w:sz w:val="20"/>
              </w:rPr>
              <w:t>8. Получено разрешение на ввод объекта в эксплуатацию от 22.12.2021 № 71-ru71506000-008-2020-ФДА/100. Регистрация объекта будет з</w:t>
            </w:r>
            <w:r w:rsidR="00A31395" w:rsidRPr="00512AE3">
              <w:rPr>
                <w:rFonts w:ascii="Times New Roman"/>
                <w:color w:val="000000" w:themeColor="text1"/>
                <w:sz w:val="20"/>
              </w:rPr>
              <w:t>авершена в I квартале 2022 года</w:t>
            </w:r>
          </w:p>
        </w:tc>
      </w:tr>
      <w:tr w:rsidR="00D16911" w:rsidRPr="00512AE3" w:rsidTr="003741FE">
        <w:trPr>
          <w:trHeight w:val="241"/>
        </w:trPr>
        <w:tc>
          <w:tcPr>
            <w:tcW w:w="964" w:type="dxa"/>
            <w:tcBorders>
              <w:top w:val="single" w:sz="4" w:space="0" w:color="auto"/>
              <w:left w:val="single" w:sz="4" w:space="0" w:color="000000"/>
              <w:bottom w:val="nil"/>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lastRenderedPageBreak/>
              <w:t>2.2.2.5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sz w:val="20"/>
              </w:rPr>
              <w:t xml:space="preserve">Контрольная точка 2.2.2.5. </w:t>
            </w:r>
            <w:proofErr w:type="gramStart"/>
            <w:r w:rsidRPr="00512AE3">
              <w:rPr>
                <w:rFonts w:ascii="Times New Roman"/>
                <w:sz w:val="20"/>
              </w:rPr>
              <w:t>Оборудование  установлено</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A32F4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Подтверждающие документы:</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1.Получено разрешение на ввод объекта в эксплуатацию от 06.07.2021 № 50-000-160-2020-ФДА/011.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2.Получено разрешение на ввод объекта в эксплуатацию от 06.07.2021 № 00-000-161-2020-ФДА/012.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3. Получено разрешение на ввод объекта в эксплуатацию от 07.07.2021 № 00-000-026-2021-ФДА/026.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 xml:space="preserve">4. Выписка из Единого государственного реестра недвижимости об объекте недвижимости от 27.12.2021, кадастровый номер: </w:t>
            </w:r>
            <w:proofErr w:type="gramStart"/>
            <w:r w:rsidRPr="00512AE3">
              <w:rPr>
                <w:rFonts w:ascii="Times New Roman"/>
                <w:color w:val="000000" w:themeColor="text1"/>
                <w:sz w:val="20"/>
              </w:rPr>
              <w:t>23:00:0000000:964.Получено</w:t>
            </w:r>
            <w:proofErr w:type="gramEnd"/>
            <w:r w:rsidRPr="00512AE3">
              <w:rPr>
                <w:rFonts w:ascii="Times New Roman"/>
                <w:color w:val="000000" w:themeColor="text1"/>
                <w:sz w:val="20"/>
              </w:rPr>
              <w:t xml:space="preserve"> разрешение на ввод объекта в эксплуатацию от 25.11.2021 № 23-ru23303000-050-2021-ФДА/068.</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5. Получено разрешение на ввод объекта в эксплуатацию от 10.12.2021 № 50-000-162-2020-ФДА/084.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6. Получено разрешение на ввод объекта в эксплуатацию от 10.12.2021 № 50-000-153-2020-ФДА/085.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7. Получено разрешение на ввод объекта в эксплуатацию от 15.12.2021 № 50-000-159-2020-ФДА/086. Регистрация объекта будет завершена в I квартале 2022 года.</w:t>
            </w:r>
          </w:p>
          <w:p w:rsidR="00D16911" w:rsidRPr="00512AE3" w:rsidRDefault="00D16911" w:rsidP="00A31395">
            <w:pPr>
              <w:spacing w:after="0" w:line="240" w:lineRule="auto"/>
              <w:jc w:val="both"/>
              <w:outlineLvl w:val="2"/>
              <w:rPr>
                <w:rFonts w:ascii="Times New Roman"/>
                <w:sz w:val="20"/>
              </w:rPr>
            </w:pPr>
            <w:r w:rsidRPr="00512AE3">
              <w:rPr>
                <w:rFonts w:ascii="Times New Roman"/>
                <w:color w:val="000000" w:themeColor="text1"/>
                <w:sz w:val="20"/>
              </w:rPr>
              <w:t>8. Получено разрешение на ввод объекта в эксплуатацию от 22.12.2021 № 71-ru71506000-008-2020-ФДА/100. Регистрация объекта будет з</w:t>
            </w:r>
            <w:r w:rsidR="00A31395" w:rsidRPr="00512AE3">
              <w:rPr>
                <w:rFonts w:ascii="Times New Roman"/>
                <w:color w:val="000000" w:themeColor="text1"/>
                <w:sz w:val="20"/>
              </w:rPr>
              <w:t>авершена в I квартале 2022 года</w:t>
            </w:r>
          </w:p>
        </w:tc>
      </w:tr>
      <w:tr w:rsidR="00D16911" w:rsidRPr="00512AE3" w:rsidTr="00345291">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2.2.2.6</w:t>
            </w: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CF74D4">
            <w:pPr>
              <w:spacing w:after="0" w:line="240" w:lineRule="auto"/>
              <w:jc w:val="both"/>
              <w:outlineLvl w:val="2"/>
              <w:rPr>
                <w:rFonts w:ascii="Times New Roman"/>
                <w:spacing w:val="-2"/>
                <w:sz w:val="20"/>
              </w:rPr>
            </w:pPr>
            <w:r w:rsidRPr="00512AE3">
              <w:rPr>
                <w:rFonts w:ascii="Times New Roman"/>
                <w:sz w:val="20"/>
              </w:rPr>
              <w:t>Контрольная точка 2.2.2.6. Объекты недвижимого имущества введены в эксплуатацию</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345291">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Подтверждающие документы:</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1.Получено разрешение на ввод объекта в эксплуатацию от 06.07.2021 № 50-000-160-2020-ФДА/011.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2.Получено разрешение на ввод объекта в эксплуатацию от 06.07.2021 № 00-000-161-2020-ФДА/012.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3. Получено разрешение на ввод объекта в эксплуатацию от 07.07.2021 № 00-000-026-2021-ФДА/026.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lastRenderedPageBreak/>
              <w:t xml:space="preserve">4. Выписка из Единого государственного реестра недвижимости об объекте недвижимости от 27.12.2021, кадастровый номер: </w:t>
            </w:r>
            <w:proofErr w:type="gramStart"/>
            <w:r w:rsidRPr="00512AE3">
              <w:rPr>
                <w:rFonts w:ascii="Times New Roman"/>
                <w:color w:val="000000" w:themeColor="text1"/>
                <w:sz w:val="20"/>
              </w:rPr>
              <w:t>23:00:0000000:964.Получено</w:t>
            </w:r>
            <w:proofErr w:type="gramEnd"/>
            <w:r w:rsidRPr="00512AE3">
              <w:rPr>
                <w:rFonts w:ascii="Times New Roman"/>
                <w:color w:val="000000" w:themeColor="text1"/>
                <w:sz w:val="20"/>
              </w:rPr>
              <w:t xml:space="preserve"> разрешение на ввод объекта в эксплуатацию от 25.11.2021 № 23-ru23303000-050-2021-ФДА/068.</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5. Получено разрешение на ввод объекта в эксплуатацию от 10.12.2021 № 50-000-162-2020-ФДА/084.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6. Получено разрешение на ввод объекта в эксплуатацию от 10.12.2021 № 50-000-153-2020-ФДА/085. Регистрация объекта будет завершена в I квартале 2022 года.</w:t>
            </w:r>
          </w:p>
          <w:p w:rsidR="00D16911" w:rsidRPr="00512AE3" w:rsidRDefault="00D16911" w:rsidP="00A31395">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7. Получено разрешение на ввод объекта в эксплуатацию от 15.12.2021 № 50-000-159-2020-ФДА/086. Регистрация объекта будет завершена в I квартале 2022 года.</w:t>
            </w:r>
          </w:p>
          <w:p w:rsidR="00D16911" w:rsidRPr="00512AE3" w:rsidRDefault="00D16911" w:rsidP="00A31395">
            <w:pPr>
              <w:spacing w:after="0" w:line="240" w:lineRule="auto"/>
              <w:jc w:val="both"/>
              <w:outlineLvl w:val="2"/>
              <w:rPr>
                <w:rFonts w:ascii="Times New Roman"/>
                <w:sz w:val="20"/>
              </w:rPr>
            </w:pPr>
            <w:r w:rsidRPr="00512AE3">
              <w:rPr>
                <w:rFonts w:ascii="Times New Roman"/>
                <w:color w:val="000000" w:themeColor="text1"/>
                <w:sz w:val="20"/>
              </w:rPr>
              <w:t>8. Получено разрешение на ввод объекта в эксплуатацию от 22.12.2021 № 71-ru71506000-008-2020-ФДА/100. Регистрация объекта будет з</w:t>
            </w:r>
            <w:r w:rsidR="00A31395" w:rsidRPr="00512AE3">
              <w:rPr>
                <w:rFonts w:ascii="Times New Roman"/>
                <w:color w:val="000000" w:themeColor="text1"/>
                <w:sz w:val="20"/>
              </w:rPr>
              <w:t>авершена в I квартале 2022 года</w:t>
            </w:r>
          </w:p>
        </w:tc>
      </w:tr>
      <w:tr w:rsidR="00D16911" w:rsidRPr="00512AE3" w:rsidTr="00345291">
        <w:trPr>
          <w:trHeight w:val="241"/>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lastRenderedPageBreak/>
              <w:t>2.2.2.7</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spacing w:val="-2"/>
                <w:sz w:val="20"/>
              </w:rPr>
              <w:t>Контрольная точка 2.2.2.7. Получено разрешение на строительство (реконструкцию)</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392A09" w:rsidP="0033385C">
            <w:pPr>
              <w:spacing w:after="0" w:line="240" w:lineRule="auto"/>
              <w:jc w:val="center"/>
              <w:outlineLvl w:val="2"/>
              <w:rPr>
                <w:rFonts w:ascii="Times New Roman"/>
                <w:sz w:val="18"/>
                <w:szCs w:val="18"/>
              </w:rPr>
            </w:pPr>
            <w:r w:rsidRPr="00512AE3">
              <w:rPr>
                <w:rFonts w:ascii="Times New Roman"/>
                <w:sz w:val="18"/>
                <w:szCs w:val="18"/>
              </w:rPr>
              <w:t>30.09</w:t>
            </w:r>
            <w:r w:rsidR="00D16911" w:rsidRPr="00512AE3">
              <w:rPr>
                <w:rFonts w:ascii="Times New Roman"/>
                <w:sz w:val="18"/>
                <w:szCs w:val="18"/>
              </w:rPr>
              <w:t>.2021</w:t>
            </w:r>
          </w:p>
        </w:tc>
      </w:tr>
      <w:tr w:rsidR="00D16911" w:rsidRPr="00512AE3" w:rsidTr="00A715BC">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16911" w:rsidRPr="00512AE3" w:rsidRDefault="00D16911" w:rsidP="0033385C">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auto"/>
              <w:bottom w:val="single" w:sz="4" w:space="0" w:color="000000"/>
            </w:tcBorders>
            <w:shd w:val="clear" w:color="auto" w:fill="auto"/>
            <w:vAlign w:val="center"/>
          </w:tcPr>
          <w:p w:rsidR="00D16911" w:rsidRPr="00512AE3" w:rsidRDefault="00D16911" w:rsidP="003A6534">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 xml:space="preserve">Получены разрешения на строительство (реконструкцию) объектов капитального строительства Государственной компании </w:t>
            </w:r>
            <w:r w:rsidR="00A7333E" w:rsidRPr="00512AE3">
              <w:rPr>
                <w:rFonts w:ascii="Times New Roman"/>
                <w:color w:val="000000" w:themeColor="text1"/>
                <w:sz w:val="20"/>
              </w:rPr>
              <w:t>«Автодор»</w:t>
            </w:r>
            <w:r w:rsidRPr="00512AE3">
              <w:rPr>
                <w:rFonts w:ascii="Times New Roman"/>
                <w:color w:val="000000" w:themeColor="text1"/>
                <w:sz w:val="20"/>
              </w:rPr>
              <w:t>:</w:t>
            </w:r>
          </w:p>
          <w:p w:rsidR="00D16911" w:rsidRPr="00512AE3" w:rsidRDefault="00D16911" w:rsidP="003A6534">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1. от 04.12.2020 № 50-000-160-2020 (этапа 1.1)</w:t>
            </w:r>
          </w:p>
          <w:p w:rsidR="00D16911" w:rsidRPr="00512AE3" w:rsidRDefault="00D16911" w:rsidP="003A6534">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2. от 04.12.2020 № 50-000-161-2020 (этапа 2.1)</w:t>
            </w:r>
          </w:p>
          <w:p w:rsidR="00D16911" w:rsidRPr="00512AE3" w:rsidRDefault="00D16911" w:rsidP="003A6534">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3. от 27.05.2021 № 00-000-026-2021 (этапа 3.1)</w:t>
            </w:r>
          </w:p>
          <w:p w:rsidR="00D16911" w:rsidRPr="00512AE3" w:rsidRDefault="00D16911" w:rsidP="003A6534">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4. от 18.06.2021 № 23-ru23303000-050-2021</w:t>
            </w:r>
          </w:p>
          <w:p w:rsidR="00D16911" w:rsidRPr="00512AE3" w:rsidRDefault="00D16911" w:rsidP="003A6534">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5. от 13.04.2018 № 50-000-016-2018</w:t>
            </w:r>
          </w:p>
          <w:p w:rsidR="00D16911" w:rsidRPr="00512AE3" w:rsidRDefault="00D16911" w:rsidP="003A6534">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6. от 23.12.2020 № 50-ru50531301-177-2020 (этап 2 основной ход)</w:t>
            </w:r>
          </w:p>
          <w:p w:rsidR="00D16911" w:rsidRPr="00512AE3" w:rsidRDefault="00D16911" w:rsidP="003A6534">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7. от 08.07.2019 № 50-ru50531301-058-2019 (этап 2)</w:t>
            </w:r>
          </w:p>
          <w:p w:rsidR="00D16911" w:rsidRPr="00512AE3" w:rsidRDefault="00D16911" w:rsidP="003A6534">
            <w:pPr>
              <w:spacing w:after="0" w:line="240" w:lineRule="auto"/>
              <w:outlineLvl w:val="2"/>
              <w:rPr>
                <w:rFonts w:ascii="Times New Roman"/>
                <w:sz w:val="20"/>
              </w:rPr>
            </w:pPr>
            <w:r w:rsidRPr="00512AE3">
              <w:rPr>
                <w:rFonts w:ascii="Times New Roman"/>
                <w:color w:val="000000" w:themeColor="text1"/>
                <w:sz w:val="20"/>
              </w:rPr>
              <w:t>8. от 24.11.2020 № 50-ru50511105-154-2020</w:t>
            </w:r>
          </w:p>
        </w:tc>
      </w:tr>
      <w:tr w:rsidR="00D16911" w:rsidRPr="00512AE3" w:rsidTr="00A715BC">
        <w:trPr>
          <w:trHeight w:val="241"/>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2.2.2.8</w:t>
            </w:r>
          </w:p>
        </w:tc>
        <w:tc>
          <w:tcPr>
            <w:tcW w:w="2977" w:type="dxa"/>
            <w:gridSpan w:val="2"/>
            <w:tcBorders>
              <w:top w:val="single" w:sz="4" w:space="0" w:color="auto"/>
              <w:left w:val="single" w:sz="4" w:space="0" w:color="000000"/>
              <w:bottom w:val="single" w:sz="4" w:space="0" w:color="auto"/>
              <w:right w:val="single" w:sz="4" w:space="0" w:color="000000"/>
            </w:tcBorders>
            <w:shd w:val="clear" w:color="auto" w:fill="auto"/>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sz w:val="20"/>
              </w:rPr>
              <w:t>Контрольная точка 2.2.2.8.  Получены положительные заключения по результатам государственных экспертиз</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bottom w:val="single" w:sz="4" w:space="0" w:color="auto"/>
            </w:tcBorders>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bottom w:val="single" w:sz="4" w:space="0" w:color="auto"/>
            </w:tcBorders>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auto"/>
            </w:tcBorders>
            <w:vAlign w:val="center"/>
          </w:tcPr>
          <w:p w:rsidR="00D16911" w:rsidRPr="00512AE3" w:rsidRDefault="00392A09" w:rsidP="0033385C">
            <w:pPr>
              <w:spacing w:after="0" w:line="240" w:lineRule="auto"/>
              <w:jc w:val="center"/>
              <w:outlineLvl w:val="2"/>
              <w:rPr>
                <w:rFonts w:ascii="Times New Roman"/>
                <w:sz w:val="18"/>
                <w:szCs w:val="18"/>
              </w:rPr>
            </w:pPr>
            <w:r w:rsidRPr="00512AE3">
              <w:rPr>
                <w:rFonts w:ascii="Times New Roman"/>
                <w:sz w:val="18"/>
                <w:szCs w:val="18"/>
              </w:rPr>
              <w:t>30.09</w:t>
            </w:r>
            <w:r w:rsidR="00D16911" w:rsidRPr="00512AE3">
              <w:rPr>
                <w:rFonts w:ascii="Times New Roman"/>
                <w:sz w:val="18"/>
                <w:szCs w:val="18"/>
              </w:rPr>
              <w:t>.2021</w:t>
            </w:r>
          </w:p>
        </w:tc>
      </w:tr>
      <w:tr w:rsidR="00D16911" w:rsidRPr="00512AE3" w:rsidTr="00A32F49">
        <w:trPr>
          <w:trHeight w:val="1239"/>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p>
        </w:tc>
        <w:tc>
          <w:tcPr>
            <w:tcW w:w="297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DC396F">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w:t>
            </w:r>
            <w:r w:rsidR="00482661" w:rsidRPr="00512AE3">
              <w:rPr>
                <w:rFonts w:ascii="Times New Roman"/>
                <w:bCs/>
                <w:sz w:val="20"/>
              </w:rPr>
              <w:t xml:space="preserve"> причины отклонения</w:t>
            </w:r>
          </w:p>
        </w:tc>
        <w:tc>
          <w:tcPr>
            <w:tcW w:w="11652" w:type="dxa"/>
            <w:gridSpan w:val="15"/>
            <w:tcBorders>
              <w:top w:val="single" w:sz="4" w:space="0" w:color="auto"/>
              <w:left w:val="single" w:sz="4" w:space="0" w:color="000000"/>
              <w:bottom w:val="single" w:sz="4" w:space="0" w:color="auto"/>
            </w:tcBorders>
            <w:shd w:val="clear" w:color="auto" w:fill="auto"/>
            <w:vAlign w:val="center"/>
          </w:tcPr>
          <w:p w:rsidR="00D16911" w:rsidRPr="00512AE3" w:rsidRDefault="00D16911" w:rsidP="00812AB8">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Получен</w:t>
            </w:r>
            <w:r w:rsidR="00905095" w:rsidRPr="00512AE3">
              <w:rPr>
                <w:rFonts w:ascii="Times New Roman"/>
                <w:color w:val="000000" w:themeColor="text1"/>
                <w:sz w:val="20"/>
              </w:rPr>
              <w:t>ы положительные заключения ФАУ «</w:t>
            </w:r>
            <w:r w:rsidRPr="00512AE3">
              <w:rPr>
                <w:rFonts w:ascii="Times New Roman"/>
                <w:color w:val="000000" w:themeColor="text1"/>
                <w:sz w:val="20"/>
              </w:rPr>
              <w:t>Главгосэкспертиза России</w:t>
            </w:r>
            <w:r w:rsidR="00905095" w:rsidRPr="00512AE3">
              <w:rPr>
                <w:rFonts w:ascii="Times New Roman"/>
                <w:color w:val="000000" w:themeColor="text1"/>
                <w:sz w:val="20"/>
              </w:rPr>
              <w:t>»</w:t>
            </w:r>
            <w:r w:rsidRPr="00512AE3">
              <w:rPr>
                <w:rFonts w:ascii="Times New Roman"/>
                <w:color w:val="000000" w:themeColor="text1"/>
                <w:sz w:val="20"/>
              </w:rPr>
              <w:t xml:space="preserve"> на объекты капитального </w:t>
            </w:r>
            <w:proofErr w:type="gramStart"/>
            <w:r w:rsidRPr="00512AE3">
              <w:rPr>
                <w:rFonts w:ascii="Times New Roman"/>
                <w:color w:val="000000" w:themeColor="text1"/>
                <w:sz w:val="20"/>
              </w:rPr>
              <w:t>строительства  Гос</w:t>
            </w:r>
            <w:r w:rsidR="00905095" w:rsidRPr="00512AE3">
              <w:rPr>
                <w:rFonts w:ascii="Times New Roman"/>
                <w:color w:val="000000" w:themeColor="text1"/>
                <w:sz w:val="20"/>
              </w:rPr>
              <w:t>ударственной</w:t>
            </w:r>
            <w:proofErr w:type="gramEnd"/>
            <w:r w:rsidR="00905095" w:rsidRPr="00512AE3">
              <w:rPr>
                <w:rFonts w:ascii="Times New Roman"/>
                <w:color w:val="000000" w:themeColor="text1"/>
                <w:sz w:val="20"/>
              </w:rPr>
              <w:t xml:space="preserve"> компании «Автодор»</w:t>
            </w:r>
            <w:r w:rsidRPr="00512AE3">
              <w:rPr>
                <w:rFonts w:ascii="Times New Roman"/>
                <w:color w:val="000000" w:themeColor="text1"/>
                <w:sz w:val="20"/>
              </w:rPr>
              <w:t>:</w:t>
            </w:r>
          </w:p>
          <w:p w:rsidR="00D16911" w:rsidRPr="00512AE3" w:rsidRDefault="00D16911" w:rsidP="00812AB8">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1. от 25.11.2020 № 00-1-1-3-059572-2020</w:t>
            </w:r>
          </w:p>
          <w:p w:rsidR="00D16911" w:rsidRPr="00512AE3" w:rsidRDefault="00D16911" w:rsidP="00812AB8">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2. от 23.12.2020 № 00-1-1-2-066522-2020</w:t>
            </w:r>
          </w:p>
          <w:p w:rsidR="00482661" w:rsidRPr="00512AE3" w:rsidRDefault="00D16911" w:rsidP="00482661">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3. от 28.02.2019 № 00-1-0431-19</w:t>
            </w:r>
          </w:p>
          <w:p w:rsidR="00482661" w:rsidRPr="00512AE3" w:rsidRDefault="00482661" w:rsidP="00482661">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4. от 27.02.2019 № 50-1-1-3-004247-2019</w:t>
            </w:r>
          </w:p>
          <w:p w:rsidR="00482661" w:rsidRPr="00512AE3" w:rsidRDefault="00482661" w:rsidP="00482661">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5. от 19.10.2018 № 50-1-1-3-003024-2018</w:t>
            </w:r>
          </w:p>
          <w:p w:rsidR="00482661" w:rsidRPr="00512AE3" w:rsidRDefault="00482661" w:rsidP="00482661">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6. от 18.10.2018 № 00-1-2342-18, № 00702-18/ГГЭ-06683/07-01</w:t>
            </w:r>
          </w:p>
          <w:p w:rsidR="00482661" w:rsidRPr="00512AE3" w:rsidRDefault="00482661" w:rsidP="00482661">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7. от 22.05.2019 № 23-1-1-3-011994-2019</w:t>
            </w:r>
          </w:p>
          <w:p w:rsidR="00482661" w:rsidRPr="00512AE3" w:rsidRDefault="00482661" w:rsidP="00482661">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8. от 24.05.2019 № 00-1-1058-19, № 00200-19/РГЭ-17916/604</w:t>
            </w:r>
          </w:p>
          <w:p w:rsidR="00482661" w:rsidRPr="00512AE3" w:rsidRDefault="00482661" w:rsidP="00482661">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9. от 22.12.2016 № 00-1-1-3-4030-16, № 1430-16/ГГЭ-2392/04</w:t>
            </w:r>
          </w:p>
          <w:p w:rsidR="00D16911" w:rsidRPr="00512AE3" w:rsidRDefault="00482661" w:rsidP="00482661">
            <w:pPr>
              <w:widowControl w:val="0"/>
              <w:shd w:val="clear" w:color="auto" w:fill="FFFFFF" w:themeFill="background1"/>
              <w:spacing w:after="0" w:line="242" w:lineRule="auto"/>
              <w:rPr>
                <w:rFonts w:ascii="Times New Roman"/>
                <w:sz w:val="20"/>
              </w:rPr>
            </w:pPr>
            <w:r w:rsidRPr="00512AE3">
              <w:rPr>
                <w:rFonts w:ascii="Times New Roman"/>
                <w:color w:val="000000" w:themeColor="text1"/>
                <w:sz w:val="20"/>
              </w:rPr>
              <w:t>10. от 26.12.2016 № 00-1-6-1154-16, № 1457-16/ГГЭ-2392/10</w:t>
            </w:r>
          </w:p>
        </w:tc>
      </w:tr>
      <w:tr w:rsidR="00D16911" w:rsidRPr="00512AE3" w:rsidTr="00D06651">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t>2.2.2.9</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33385C">
            <w:pPr>
              <w:spacing w:after="0" w:line="240" w:lineRule="auto"/>
              <w:jc w:val="both"/>
              <w:outlineLvl w:val="2"/>
              <w:rPr>
                <w:rFonts w:ascii="Times New Roman"/>
                <w:spacing w:val="-2"/>
                <w:sz w:val="20"/>
              </w:rPr>
            </w:pPr>
            <w:r w:rsidRPr="00512AE3">
              <w:rPr>
                <w:rFonts w:ascii="Times New Roman"/>
                <w:sz w:val="20"/>
              </w:rPr>
              <w:t xml:space="preserve">Контрольная </w:t>
            </w:r>
            <w:r w:rsidRPr="00512AE3">
              <w:rPr>
                <w:rFonts w:ascii="Times New Roman"/>
                <w:spacing w:val="-1"/>
                <w:sz w:val="20"/>
              </w:rPr>
              <w:t xml:space="preserve">точка 2.2.2.9. </w:t>
            </w:r>
            <w:r w:rsidRPr="00512AE3">
              <w:rPr>
                <w:rFonts w:ascii="Times New Roman"/>
                <w:spacing w:val="-2"/>
                <w:sz w:val="20"/>
              </w:rPr>
              <w:t xml:space="preserve">Строительно-монтажные работы </w:t>
            </w:r>
            <w:r w:rsidRPr="00512AE3">
              <w:rPr>
                <w:rFonts w:ascii="Times New Roman"/>
                <w:spacing w:val="-2"/>
                <w:sz w:val="20"/>
              </w:rPr>
              <w:lastRenderedPageBreak/>
              <w:t xml:space="preserve">завершены.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20"/>
              </w:rPr>
            </w:pPr>
            <w:r w:rsidRPr="00512AE3">
              <w:rPr>
                <w:rFonts w:ascii="Times New Roman"/>
                <w:sz w:val="20"/>
              </w:rPr>
              <w:lastRenderedPageBreak/>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rPr>
                <w:rFonts w:ascii="Times New Roman"/>
                <w:sz w:val="20"/>
              </w:rPr>
            </w:pPr>
            <w:r w:rsidRPr="00512AE3">
              <w:rPr>
                <w:rFonts w:ascii="Times New Roman"/>
                <w:sz w:val="20"/>
              </w:rPr>
              <w:t xml:space="preserve">Петушенко В.П., председатель правления Государственной </w:t>
            </w:r>
            <w:r w:rsidRPr="00512AE3">
              <w:rPr>
                <w:rFonts w:ascii="Times New Roman"/>
                <w:sz w:val="20"/>
              </w:rPr>
              <w:lastRenderedPageBreak/>
              <w:t>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lastRenderedPageBreak/>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33385C">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D06651">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660DC6">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660DC6">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auto"/>
              <w:bottom w:val="single" w:sz="4" w:space="0" w:color="000000"/>
            </w:tcBorders>
            <w:shd w:val="clear" w:color="auto" w:fill="auto"/>
            <w:vAlign w:val="center"/>
          </w:tcPr>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Подтверждающие документы:</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1.Получено разрешение на ввод объекта в эксплуатацию от 06.07.2021 № 50-000-160-2020-ФДА/011. Регистрация объекта будет завершена в I квартале 2022 года.</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2.Получено разрешение на ввод объекта в эксплуатацию от 06.07.2021 № 00-000-161-2020-ФДА/012. Регистрация объекта будет завершена в I квартале 2022 года.</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3. Получено разрешение на ввод объекта в эксплуатацию от 07.07.2021 № 00-000-026-2021-ФДА/026. Регистрация объекта будет завершена в I квартале 2022 года.</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 xml:space="preserve">4. Выписка из Единого государственного реестра недвижимости об объекте недвижимости от 27.12.2021, кадастровый номер: </w:t>
            </w:r>
            <w:proofErr w:type="gramStart"/>
            <w:r w:rsidRPr="00512AE3">
              <w:rPr>
                <w:rFonts w:ascii="Times New Roman"/>
                <w:color w:val="000000" w:themeColor="text1"/>
                <w:sz w:val="20"/>
              </w:rPr>
              <w:t>23:00:0000000:964.Получено</w:t>
            </w:r>
            <w:proofErr w:type="gramEnd"/>
            <w:r w:rsidRPr="00512AE3">
              <w:rPr>
                <w:rFonts w:ascii="Times New Roman"/>
                <w:color w:val="000000" w:themeColor="text1"/>
                <w:sz w:val="20"/>
              </w:rPr>
              <w:t xml:space="preserve"> разрешение на ввод объекта в эксплуатацию от 25.11.2021 № 23-ru23303000-050-2021-ФДА/068.</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5. Получено разрешение на ввод объекта в эксплуатацию от 10.12.2021 № 50-000-162-2020-ФДА/084. Регистрация объекта будет завершена в I квартале 2022 года.</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6. Получено разрешение на ввод объекта в эксплуатацию от 10.12.2021 № 50-000-153-2020-ФДА/085. Регистрация объекта будет завершена в I квартале 2022 года.</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7. Получено разрешение на ввод объекта в эксплуатацию от 15.12.2021 № 50-000-159-2020-ФДА/086. Регистрация объекта будет завершена в I квартале 2022 года.</w:t>
            </w:r>
          </w:p>
          <w:p w:rsidR="00D16911" w:rsidRPr="00512AE3" w:rsidRDefault="00D16911" w:rsidP="00A7333E">
            <w:pPr>
              <w:spacing w:after="0" w:line="240" w:lineRule="auto"/>
              <w:jc w:val="both"/>
              <w:outlineLvl w:val="2"/>
              <w:rPr>
                <w:rFonts w:ascii="Times New Roman"/>
                <w:sz w:val="20"/>
              </w:rPr>
            </w:pPr>
            <w:r w:rsidRPr="00512AE3">
              <w:rPr>
                <w:rFonts w:ascii="Times New Roman"/>
                <w:color w:val="000000" w:themeColor="text1"/>
                <w:sz w:val="20"/>
              </w:rPr>
              <w:t>8. Получено разрешение на ввод объекта в эксплуатацию от 22.12.2021 № 71-ru71506000-008-2020-ФДА/100. Регистрация объекта будет завершена в I квартале 2022 года</w:t>
            </w:r>
          </w:p>
        </w:tc>
      </w:tr>
      <w:tr w:rsidR="00D16911" w:rsidRPr="00512AE3" w:rsidTr="00205DF1">
        <w:trPr>
          <w:trHeight w:val="241"/>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660DC6">
            <w:pPr>
              <w:spacing w:after="0" w:line="240" w:lineRule="auto"/>
              <w:jc w:val="center"/>
              <w:outlineLvl w:val="2"/>
              <w:rPr>
                <w:rFonts w:ascii="Times New Roman"/>
                <w:sz w:val="18"/>
                <w:szCs w:val="18"/>
              </w:rPr>
            </w:pPr>
            <w:r w:rsidRPr="00512AE3">
              <w:rPr>
                <w:rFonts w:ascii="Times New Roman"/>
                <w:sz w:val="18"/>
                <w:szCs w:val="18"/>
              </w:rPr>
              <w:t>2.2.2.10</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472300">
            <w:pPr>
              <w:spacing w:after="0" w:line="240" w:lineRule="auto"/>
              <w:jc w:val="both"/>
              <w:outlineLvl w:val="2"/>
              <w:rPr>
                <w:rFonts w:ascii="Times New Roman"/>
                <w:b/>
                <w:sz w:val="20"/>
              </w:rPr>
            </w:pPr>
            <w:r w:rsidRPr="00512AE3">
              <w:rPr>
                <w:rFonts w:ascii="Times New Roman"/>
                <w:spacing w:val="-2"/>
                <w:sz w:val="20"/>
              </w:rPr>
              <w:t>Контрольная точка 2.2.2.10 Утверждена методика расчета показателя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60DC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60DC6">
            <w:pPr>
              <w:spacing w:after="0" w:line="240" w:lineRule="auto"/>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60DC6">
            <w:pPr>
              <w:spacing w:after="0" w:line="240" w:lineRule="auto"/>
              <w:jc w:val="center"/>
              <w:outlineLvl w:val="2"/>
              <w:rPr>
                <w:rFonts w:ascii="Times New Roman"/>
                <w:sz w:val="20"/>
              </w:rPr>
            </w:pPr>
            <w:r w:rsidRPr="00512AE3">
              <w:rPr>
                <w:rFonts w:ascii="Times New Roman"/>
                <w:sz w:val="20"/>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60DC6">
            <w:pPr>
              <w:spacing w:after="0" w:line="240" w:lineRule="auto"/>
              <w:jc w:val="center"/>
              <w:outlineLvl w:val="2"/>
              <w:rPr>
                <w:rFonts w:ascii="Times New Roman"/>
                <w:sz w:val="20"/>
              </w:rPr>
            </w:pPr>
            <w:r w:rsidRPr="00512AE3">
              <w:rPr>
                <w:rFonts w:ascii="Times New Roman"/>
                <w:sz w:val="20"/>
              </w:rPr>
              <w:t>Х</w:t>
            </w:r>
          </w:p>
        </w:tc>
        <w:tc>
          <w:tcPr>
            <w:tcW w:w="1247" w:type="dxa"/>
            <w:gridSpan w:val="2"/>
            <w:vAlign w:val="center"/>
          </w:tcPr>
          <w:p w:rsidR="00D16911" w:rsidRPr="00512AE3" w:rsidRDefault="00D16911" w:rsidP="00660DC6">
            <w:pPr>
              <w:spacing w:after="0" w:line="240" w:lineRule="auto"/>
              <w:jc w:val="center"/>
              <w:outlineLvl w:val="2"/>
              <w:rPr>
                <w:rFonts w:ascii="Times New Roman"/>
                <w:sz w:val="20"/>
              </w:rPr>
            </w:pPr>
            <w:r w:rsidRPr="00512AE3">
              <w:rPr>
                <w:rFonts w:ascii="Times New Roman"/>
                <w:sz w:val="20"/>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60DC6">
            <w:pPr>
              <w:spacing w:after="0" w:line="240" w:lineRule="auto"/>
              <w:jc w:val="center"/>
              <w:outlineLvl w:val="2"/>
              <w:rPr>
                <w:rFonts w:ascii="Times New Roman"/>
                <w:sz w:val="20"/>
              </w:rPr>
            </w:pPr>
            <w:r w:rsidRPr="00512AE3">
              <w:rPr>
                <w:rFonts w:ascii="Times New Roman"/>
                <w:sz w:val="20"/>
              </w:rPr>
              <w:t>31.07.2021</w:t>
            </w:r>
          </w:p>
        </w:tc>
        <w:tc>
          <w:tcPr>
            <w:tcW w:w="1161" w:type="dxa"/>
            <w:gridSpan w:val="2"/>
            <w:vAlign w:val="center"/>
          </w:tcPr>
          <w:p w:rsidR="00D16911" w:rsidRPr="00512AE3" w:rsidRDefault="00D16911" w:rsidP="00660DC6">
            <w:pPr>
              <w:spacing w:after="0" w:line="240" w:lineRule="auto"/>
              <w:jc w:val="center"/>
              <w:outlineLvl w:val="2"/>
              <w:rPr>
                <w:rFonts w:ascii="Times New Roman"/>
                <w:sz w:val="20"/>
              </w:rPr>
            </w:pPr>
            <w:r w:rsidRPr="00512AE3">
              <w:rPr>
                <w:rFonts w:ascii="Times New Roman"/>
                <w:sz w:val="20"/>
              </w:rPr>
              <w:t>Х</w:t>
            </w:r>
          </w:p>
        </w:tc>
        <w:tc>
          <w:tcPr>
            <w:tcW w:w="1135" w:type="dxa"/>
            <w:vAlign w:val="center"/>
          </w:tcPr>
          <w:p w:rsidR="00D16911" w:rsidRPr="00512AE3" w:rsidRDefault="00D16911" w:rsidP="00660DC6">
            <w:pPr>
              <w:spacing w:after="0" w:line="240" w:lineRule="auto"/>
              <w:jc w:val="center"/>
              <w:outlineLvl w:val="2"/>
              <w:rPr>
                <w:rFonts w:ascii="Times New Roman"/>
                <w:sz w:val="18"/>
                <w:szCs w:val="18"/>
              </w:rPr>
            </w:pPr>
            <w:r w:rsidRPr="00512AE3">
              <w:rPr>
                <w:rFonts w:ascii="Times New Roman"/>
                <w:sz w:val="18"/>
                <w:szCs w:val="18"/>
              </w:rPr>
              <w:t>30.07.2021</w:t>
            </w:r>
          </w:p>
        </w:tc>
      </w:tr>
      <w:tr w:rsidR="00D16911" w:rsidRPr="00512AE3" w:rsidTr="00205DF1">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464B58">
            <w:pPr>
              <w:spacing w:after="0" w:line="240" w:lineRule="auto"/>
              <w:jc w:val="center"/>
              <w:outlineLvl w:val="2"/>
              <w:rPr>
                <w:rFonts w:ascii="Times New Roman"/>
                <w:sz w:val="18"/>
                <w:szCs w:val="18"/>
              </w:rPr>
            </w:pPr>
          </w:p>
        </w:tc>
        <w:tc>
          <w:tcPr>
            <w:tcW w:w="2977" w:type="dxa"/>
            <w:gridSpan w:val="2"/>
            <w:tcBorders>
              <w:left w:val="single" w:sz="4" w:space="0" w:color="auto"/>
              <w:bottom w:val="single" w:sz="4" w:space="0" w:color="auto"/>
            </w:tcBorders>
            <w:shd w:val="clear" w:color="auto" w:fill="auto"/>
            <w:vAlign w:val="center"/>
          </w:tcPr>
          <w:p w:rsidR="00D16911" w:rsidRPr="00512AE3" w:rsidRDefault="00D16911" w:rsidP="00464B58">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bottom w:val="single" w:sz="4" w:space="0" w:color="auto"/>
            </w:tcBorders>
            <w:shd w:val="clear" w:color="auto" w:fill="auto"/>
            <w:vAlign w:val="center"/>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t>Методика показателя «Протяженность построенных и реконструированных федеральных автомобильных дорог, переданных</w:t>
            </w:r>
            <w:r w:rsidR="00A7333E" w:rsidRPr="00512AE3">
              <w:rPr>
                <w:rFonts w:ascii="Times New Roman"/>
                <w:sz w:val="20"/>
              </w:rPr>
              <w:t xml:space="preserve">                         </w:t>
            </w:r>
            <w:r w:rsidRPr="00512AE3">
              <w:rPr>
                <w:rFonts w:ascii="Times New Roman"/>
                <w:sz w:val="20"/>
              </w:rPr>
              <w:t xml:space="preserve"> в доверительное управление ГК «Автодор», на магистральных направлениях» утверждена приказом Федерального дорожного агентства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«Безопасные качественные дороги» от 30.07.2021 № 155</w:t>
            </w:r>
          </w:p>
        </w:tc>
      </w:tr>
      <w:tr w:rsidR="00D16911" w:rsidRPr="00512AE3" w:rsidTr="00A32F49">
        <w:trPr>
          <w:trHeight w:val="964"/>
        </w:trPr>
        <w:tc>
          <w:tcPr>
            <w:tcW w:w="964" w:type="dxa"/>
            <w:tcBorders>
              <w:top w:val="single" w:sz="4" w:space="0" w:color="auto"/>
              <w:bottom w:val="single" w:sz="4" w:space="0" w:color="auto"/>
            </w:tcBorders>
            <w:shd w:val="clear" w:color="auto" w:fill="auto"/>
            <w:vAlign w:val="center"/>
          </w:tcPr>
          <w:p w:rsidR="00D16911" w:rsidRPr="00512AE3" w:rsidRDefault="00D16911" w:rsidP="00BB07E0">
            <w:pPr>
              <w:jc w:val="center"/>
              <w:rPr>
                <w:sz w:val="18"/>
                <w:szCs w:val="18"/>
              </w:rPr>
            </w:pPr>
            <w:r w:rsidRPr="00512AE3">
              <w:rPr>
                <w:rFonts w:ascii="Times New Roman"/>
                <w:sz w:val="18"/>
                <w:szCs w:val="18"/>
              </w:rPr>
              <w:t>2.2.2.11</w:t>
            </w:r>
          </w:p>
        </w:tc>
        <w:tc>
          <w:tcPr>
            <w:tcW w:w="2977" w:type="dxa"/>
            <w:gridSpan w:val="2"/>
            <w:tcBorders>
              <w:top w:val="single" w:sz="4" w:space="0" w:color="auto"/>
              <w:bottom w:val="single" w:sz="4" w:space="0" w:color="auto"/>
            </w:tcBorders>
            <w:shd w:val="clear" w:color="auto" w:fill="auto"/>
            <w:vAlign w:val="center"/>
          </w:tcPr>
          <w:p w:rsidR="00D16911" w:rsidRPr="00512AE3" w:rsidRDefault="00D16911" w:rsidP="00BB07E0">
            <w:pPr>
              <w:spacing w:after="0" w:line="240" w:lineRule="auto"/>
              <w:jc w:val="both"/>
              <w:rPr>
                <w:rFonts w:ascii="Times New Roman"/>
                <w:spacing w:val="-2"/>
                <w:sz w:val="20"/>
              </w:rPr>
            </w:pPr>
            <w:r w:rsidRPr="00512AE3">
              <w:rPr>
                <w:rFonts w:ascii="Times New Roman"/>
                <w:spacing w:val="-2"/>
                <w:sz w:val="20"/>
              </w:rPr>
              <w:t>Контрольная точка 2.2.2.11. Техническая готовность объекта</w:t>
            </w:r>
          </w:p>
        </w:tc>
        <w:tc>
          <w:tcPr>
            <w:tcW w:w="1134" w:type="dxa"/>
            <w:gridSpan w:val="2"/>
            <w:tcBorders>
              <w:top w:val="single" w:sz="4" w:space="0" w:color="auto"/>
              <w:bottom w:val="single" w:sz="4" w:space="0" w:color="auto"/>
            </w:tcBorders>
            <w:shd w:val="clear" w:color="auto" w:fill="auto"/>
            <w:vAlign w:val="center"/>
          </w:tcPr>
          <w:p w:rsidR="00D16911" w:rsidRPr="00512AE3" w:rsidRDefault="00D16911" w:rsidP="00BB07E0">
            <w:pPr>
              <w:pStyle w:val="TableParagraph"/>
              <w:spacing w:before="1"/>
              <w:jc w:val="center"/>
              <w:rPr>
                <w:rFonts w:ascii="Times New Roman" w:hAnsi="Times New Roman"/>
                <w:sz w:val="20"/>
              </w:rPr>
            </w:pPr>
            <w:r w:rsidRPr="00512AE3">
              <w:rPr>
                <w:rFonts w:ascii="Times New Roman" w:hAnsi="Times New Roman"/>
                <w:sz w:val="20"/>
              </w:rPr>
              <w:t>5.1</w:t>
            </w:r>
          </w:p>
        </w:tc>
        <w:tc>
          <w:tcPr>
            <w:tcW w:w="3006" w:type="dxa"/>
            <w:gridSpan w:val="2"/>
            <w:tcBorders>
              <w:top w:val="single" w:sz="4" w:space="0" w:color="auto"/>
              <w:bottom w:val="single" w:sz="4" w:space="0" w:color="auto"/>
            </w:tcBorders>
            <w:shd w:val="clear" w:color="auto" w:fill="auto"/>
          </w:tcPr>
          <w:p w:rsidR="00D16911" w:rsidRPr="00512AE3" w:rsidRDefault="00D16911" w:rsidP="00BB07E0">
            <w:pPr>
              <w:spacing w:line="240" w:lineRule="auto"/>
            </w:pPr>
            <w:r w:rsidRPr="00512AE3">
              <w:rPr>
                <w:rFonts w:ascii="Times New Roman"/>
                <w:sz w:val="20"/>
              </w:rPr>
              <w:t>Петушенко В.П., председатель правления Государственной компании «Автодор»</w:t>
            </w:r>
          </w:p>
        </w:tc>
        <w:tc>
          <w:tcPr>
            <w:tcW w:w="1559" w:type="dxa"/>
            <w:gridSpan w:val="2"/>
            <w:tcBorders>
              <w:top w:val="single" w:sz="4" w:space="0" w:color="auto"/>
              <w:bottom w:val="single" w:sz="4" w:space="0" w:color="auto"/>
            </w:tcBorders>
            <w:shd w:val="clear" w:color="auto" w:fill="auto"/>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auto"/>
              <w:bottom w:val="single" w:sz="4" w:space="0" w:color="auto"/>
            </w:tcBorders>
            <w:shd w:val="clear" w:color="auto" w:fill="auto"/>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bottom w:val="single" w:sz="4" w:space="0" w:color="auto"/>
            </w:tcBorders>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bottom w:val="single" w:sz="4" w:space="0" w:color="auto"/>
            </w:tcBorders>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auto"/>
              <w:bottom w:val="single" w:sz="4" w:space="0" w:color="auto"/>
            </w:tcBorders>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bottom w:val="single" w:sz="4" w:space="0" w:color="auto"/>
            </w:tcBorders>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A32F49">
        <w:trPr>
          <w:trHeight w:val="241"/>
        </w:trPr>
        <w:tc>
          <w:tcPr>
            <w:tcW w:w="964" w:type="dxa"/>
            <w:tcBorders>
              <w:bottom w:val="nil"/>
            </w:tcBorders>
            <w:shd w:val="clear" w:color="auto" w:fill="auto"/>
            <w:vAlign w:val="center"/>
          </w:tcPr>
          <w:p w:rsidR="00D16911" w:rsidRPr="00512AE3" w:rsidRDefault="00D16911" w:rsidP="00BB07E0">
            <w:pPr>
              <w:jc w:val="center"/>
              <w:rPr>
                <w:rFonts w:ascii="Times New Roman"/>
                <w:sz w:val="20"/>
              </w:rPr>
            </w:pPr>
          </w:p>
        </w:tc>
        <w:tc>
          <w:tcPr>
            <w:tcW w:w="2977" w:type="dxa"/>
            <w:gridSpan w:val="2"/>
            <w:shd w:val="clear" w:color="auto" w:fill="auto"/>
            <w:vAlign w:val="center"/>
          </w:tcPr>
          <w:p w:rsidR="00D16911" w:rsidRPr="00512AE3" w:rsidRDefault="00D16911" w:rsidP="00BB07E0">
            <w:pPr>
              <w:spacing w:after="0" w:line="24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D16911" w:rsidRPr="00512AE3" w:rsidRDefault="00D16911" w:rsidP="000B7001">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Подтверждающие документы:</w:t>
            </w:r>
          </w:p>
          <w:p w:rsidR="00D16911" w:rsidRPr="00512AE3" w:rsidRDefault="00D16911" w:rsidP="000B7001">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1.Получено разрешение на ввод объекта в эксплуатацию от 06.07.2021 № 50-000-160-2020-ФДА/011. Регистрация объекта будет завершена в I квартале 2022 года.</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2.Получено разрешение на ввод объекта в эксплуатацию от 06.07.2021 № 00-000-161-2020-ФДА/012. Регистрация объекта будет завершена в I квартале 2022 года.</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3. Получено разрешение на ввод объекта в эксплуатацию от 07.07.2021 № 00-000-026-2021-ФДА/026. Регистрация объекта будет завершена в I квартале 2022 года.</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 xml:space="preserve">4. Выписка из Единого государственного реестра недвижимости об объекте недвижимости от 27.12.2021, кадастровый номер: </w:t>
            </w:r>
            <w:proofErr w:type="gramStart"/>
            <w:r w:rsidRPr="00512AE3">
              <w:rPr>
                <w:rFonts w:ascii="Times New Roman"/>
                <w:color w:val="000000" w:themeColor="text1"/>
                <w:sz w:val="20"/>
              </w:rPr>
              <w:t>23:00:0000000:964.Получено</w:t>
            </w:r>
            <w:proofErr w:type="gramEnd"/>
            <w:r w:rsidRPr="00512AE3">
              <w:rPr>
                <w:rFonts w:ascii="Times New Roman"/>
                <w:color w:val="000000" w:themeColor="text1"/>
                <w:sz w:val="20"/>
              </w:rPr>
              <w:t xml:space="preserve"> разрешение на ввод объекта в эксплуатацию от 25.11.2021 № 23-ru23303000-050-2021-ФДА/068.</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 xml:space="preserve">5. Получено разрешение на ввод объекта в эксплуатацию от 10.12.2021 № 50-000-162-2020-ФДА/084. Регистрация объекта будет </w:t>
            </w:r>
            <w:r w:rsidRPr="00512AE3">
              <w:rPr>
                <w:rFonts w:ascii="Times New Roman"/>
                <w:color w:val="000000" w:themeColor="text1"/>
                <w:sz w:val="20"/>
              </w:rPr>
              <w:lastRenderedPageBreak/>
              <w:t>завершена в I квартале 2022 года.</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6. Получено разрешение на ввод объекта в эксплуатацию от 10.12.2021 № 50-000-153-2020-ФДА/085. Регистрация объекта будет завершена в I квартале 2022 года.</w:t>
            </w:r>
          </w:p>
          <w:p w:rsidR="00D16911" w:rsidRPr="00512AE3" w:rsidRDefault="00D16911" w:rsidP="00A7333E">
            <w:pPr>
              <w:widowControl w:val="0"/>
              <w:shd w:val="clear" w:color="auto" w:fill="FFFFFF" w:themeFill="background1"/>
              <w:spacing w:after="0" w:line="242" w:lineRule="auto"/>
              <w:jc w:val="both"/>
              <w:rPr>
                <w:rFonts w:ascii="Times New Roman"/>
                <w:color w:val="000000" w:themeColor="text1"/>
                <w:sz w:val="20"/>
              </w:rPr>
            </w:pPr>
            <w:r w:rsidRPr="00512AE3">
              <w:rPr>
                <w:rFonts w:ascii="Times New Roman"/>
                <w:color w:val="000000" w:themeColor="text1"/>
                <w:sz w:val="20"/>
              </w:rPr>
              <w:t>7. Получено разрешение на ввод объекта в эксплуатацию от 15.12.2021 № 50-000-159-2020-ФДА/086. Регистрация объекта будет завершена в I квартале 2022 года.</w:t>
            </w:r>
          </w:p>
          <w:p w:rsidR="00D16911" w:rsidRPr="00512AE3" w:rsidRDefault="00D16911" w:rsidP="00A7333E">
            <w:pPr>
              <w:spacing w:after="0" w:line="240" w:lineRule="auto"/>
              <w:jc w:val="both"/>
              <w:outlineLvl w:val="2"/>
              <w:rPr>
                <w:rFonts w:ascii="Times New Roman"/>
                <w:sz w:val="20"/>
              </w:rPr>
            </w:pPr>
            <w:r w:rsidRPr="00512AE3">
              <w:rPr>
                <w:rFonts w:ascii="Times New Roman"/>
                <w:color w:val="000000" w:themeColor="text1"/>
                <w:sz w:val="20"/>
              </w:rPr>
              <w:t>8. Получено разрешение на ввод объекта в эксплуатацию от 22.12.2021 № 71-ru71506000-008-2020-ФДА/100. Регистрация объекта будет з</w:t>
            </w:r>
            <w:r w:rsidR="00A7333E" w:rsidRPr="00512AE3">
              <w:rPr>
                <w:rFonts w:ascii="Times New Roman"/>
                <w:color w:val="000000" w:themeColor="text1"/>
                <w:sz w:val="20"/>
              </w:rPr>
              <w:t>авершена в I квартале 2022 года</w:t>
            </w:r>
          </w:p>
        </w:tc>
      </w:tr>
      <w:tr w:rsidR="00D16911" w:rsidRPr="00512AE3" w:rsidTr="00205DF1">
        <w:trPr>
          <w:trHeight w:val="241"/>
        </w:trPr>
        <w:tc>
          <w:tcPr>
            <w:tcW w:w="964" w:type="dxa"/>
            <w:tcBorders>
              <w:bottom w:val="single" w:sz="4" w:space="0" w:color="auto"/>
            </w:tcBorders>
            <w:shd w:val="clear" w:color="auto" w:fill="auto"/>
            <w:vAlign w:val="center"/>
          </w:tcPr>
          <w:p w:rsidR="00D16911" w:rsidRPr="00512AE3" w:rsidRDefault="00D16911" w:rsidP="00BB07E0">
            <w:pPr>
              <w:jc w:val="center"/>
              <w:rPr>
                <w:sz w:val="18"/>
                <w:szCs w:val="18"/>
              </w:rPr>
            </w:pPr>
            <w:r w:rsidRPr="00512AE3">
              <w:rPr>
                <w:rFonts w:ascii="Times New Roman"/>
                <w:sz w:val="18"/>
                <w:szCs w:val="18"/>
              </w:rPr>
              <w:lastRenderedPageBreak/>
              <w:t>2.2.2.12</w:t>
            </w:r>
          </w:p>
        </w:tc>
        <w:tc>
          <w:tcPr>
            <w:tcW w:w="2977" w:type="dxa"/>
            <w:gridSpan w:val="2"/>
            <w:tcBorders>
              <w:bottom w:val="single" w:sz="4" w:space="0" w:color="auto"/>
            </w:tcBorders>
            <w:shd w:val="clear" w:color="auto" w:fill="auto"/>
            <w:vAlign w:val="center"/>
          </w:tcPr>
          <w:p w:rsidR="00D16911" w:rsidRPr="00512AE3" w:rsidRDefault="00D16911" w:rsidP="00472300">
            <w:pPr>
              <w:spacing w:after="0" w:line="240" w:lineRule="auto"/>
              <w:jc w:val="both"/>
              <w:rPr>
                <w:rFonts w:ascii="Times New Roman"/>
                <w:spacing w:val="-2"/>
                <w:sz w:val="20"/>
              </w:rPr>
            </w:pPr>
            <w:r w:rsidRPr="00512AE3">
              <w:rPr>
                <w:rFonts w:ascii="Times New Roman"/>
                <w:spacing w:val="-2"/>
                <w:sz w:val="20"/>
              </w:rPr>
              <w:t>Контрольная точка 2.2.2.12. Заключение органа государственного строительного надзора получено</w:t>
            </w:r>
          </w:p>
        </w:tc>
        <w:tc>
          <w:tcPr>
            <w:tcW w:w="1134" w:type="dxa"/>
            <w:gridSpan w:val="2"/>
            <w:shd w:val="clear" w:color="auto" w:fill="auto"/>
            <w:vAlign w:val="center"/>
          </w:tcPr>
          <w:p w:rsidR="00D16911" w:rsidRPr="00512AE3" w:rsidRDefault="00D16911" w:rsidP="00BB07E0">
            <w:pPr>
              <w:pStyle w:val="TableParagraph"/>
              <w:spacing w:before="1"/>
              <w:jc w:val="center"/>
              <w:rPr>
                <w:rFonts w:ascii="Times New Roman" w:hAnsi="Times New Roman"/>
                <w:sz w:val="20"/>
              </w:rPr>
            </w:pPr>
            <w:r w:rsidRPr="00512AE3">
              <w:rPr>
                <w:rFonts w:ascii="Times New Roman" w:hAnsi="Times New Roman"/>
                <w:sz w:val="20"/>
              </w:rPr>
              <w:t>3.1</w:t>
            </w:r>
          </w:p>
        </w:tc>
        <w:tc>
          <w:tcPr>
            <w:tcW w:w="3006" w:type="dxa"/>
            <w:gridSpan w:val="2"/>
            <w:shd w:val="clear" w:color="auto" w:fill="auto"/>
          </w:tcPr>
          <w:p w:rsidR="00D16911" w:rsidRPr="00512AE3" w:rsidRDefault="00D16911" w:rsidP="00BB07E0">
            <w:pPr>
              <w:spacing w:line="240" w:lineRule="auto"/>
            </w:pPr>
            <w:r w:rsidRPr="00512AE3">
              <w:rPr>
                <w:rFonts w:ascii="Times New Roman"/>
                <w:sz w:val="20"/>
              </w:rPr>
              <w:t>Петушенко В.П., председатель правления Государственной компании «Автодор»</w:t>
            </w:r>
          </w:p>
        </w:tc>
        <w:tc>
          <w:tcPr>
            <w:tcW w:w="1559" w:type="dxa"/>
            <w:gridSpan w:val="2"/>
            <w:shd w:val="clear" w:color="auto" w:fill="auto"/>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31.12.2021</w:t>
            </w:r>
          </w:p>
        </w:tc>
      </w:tr>
      <w:tr w:rsidR="00D16911" w:rsidRPr="00512AE3" w:rsidTr="00205DF1">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BB07E0">
            <w:pPr>
              <w:jc w:val="center"/>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BB07E0">
            <w:pPr>
              <w:spacing w:after="0" w:line="24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left w:val="single" w:sz="4" w:space="0" w:color="auto"/>
            </w:tcBorders>
            <w:shd w:val="clear" w:color="auto" w:fill="auto"/>
            <w:vAlign w:val="center"/>
          </w:tcPr>
          <w:p w:rsidR="00D16911" w:rsidRPr="00512AE3" w:rsidRDefault="00D16911" w:rsidP="001E4A97">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Получены заключения о соответствии построенных объектов капитального строительства требованиям проектной документации Государственной компании «Автодор»:</w:t>
            </w:r>
          </w:p>
          <w:p w:rsidR="00D16911" w:rsidRPr="00512AE3" w:rsidRDefault="00D16911" w:rsidP="001E4A97">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1. от 13.05.2021 № 11-Г/3.3-20/В-01/1.1</w:t>
            </w:r>
          </w:p>
          <w:p w:rsidR="00D16911" w:rsidRPr="00512AE3" w:rsidRDefault="00D16911" w:rsidP="001E4A97">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2. от 13.05.2021 № 12-Г/3.3-20/В-01/2.1</w:t>
            </w:r>
          </w:p>
          <w:p w:rsidR="00D16911" w:rsidRPr="00512AE3" w:rsidRDefault="00D16911" w:rsidP="001E4A97">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3. от 07.07.2021 № 23-Г/3.3-20/В-01/3.1</w:t>
            </w:r>
          </w:p>
          <w:p w:rsidR="00D16911" w:rsidRPr="00512AE3" w:rsidRDefault="00D16911" w:rsidP="001E4A97">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4. от 18.11.2021 № 58-19-25-21</w:t>
            </w:r>
          </w:p>
          <w:p w:rsidR="00D16911" w:rsidRPr="00512AE3" w:rsidRDefault="00D16911" w:rsidP="001E4A97">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 xml:space="preserve">5. от 24.11.2021 № 5.2-935-Зк/0100-2021 </w:t>
            </w:r>
          </w:p>
          <w:p w:rsidR="00D16911" w:rsidRPr="00512AE3" w:rsidRDefault="00D16911" w:rsidP="001E4A97">
            <w:pPr>
              <w:widowControl w:val="0"/>
              <w:shd w:val="clear" w:color="auto" w:fill="FFFFFF" w:themeFill="background1"/>
              <w:spacing w:after="0" w:line="242" w:lineRule="auto"/>
              <w:rPr>
                <w:rFonts w:ascii="Times New Roman"/>
                <w:color w:val="000000" w:themeColor="text1"/>
                <w:sz w:val="20"/>
              </w:rPr>
            </w:pPr>
            <w:r w:rsidRPr="00512AE3">
              <w:rPr>
                <w:rFonts w:ascii="Times New Roman"/>
                <w:color w:val="000000" w:themeColor="text1"/>
                <w:sz w:val="20"/>
              </w:rPr>
              <w:t xml:space="preserve">6. от 24.11.2021 № 5.2-937-Зк/0101-2021 </w:t>
            </w:r>
          </w:p>
          <w:p w:rsidR="00D16911" w:rsidRPr="00512AE3" w:rsidRDefault="00D16911" w:rsidP="001E4A97">
            <w:pPr>
              <w:spacing w:after="0" w:line="240" w:lineRule="auto"/>
              <w:outlineLvl w:val="2"/>
              <w:rPr>
                <w:rFonts w:ascii="Times New Roman"/>
                <w:sz w:val="20"/>
              </w:rPr>
            </w:pPr>
            <w:r w:rsidRPr="00512AE3">
              <w:rPr>
                <w:rFonts w:ascii="Times New Roman"/>
                <w:color w:val="000000" w:themeColor="text1"/>
                <w:sz w:val="20"/>
              </w:rPr>
              <w:t>7. от 24.11.2021 № 5.2-939-Зк/0102-2021</w:t>
            </w:r>
          </w:p>
        </w:tc>
      </w:tr>
      <w:tr w:rsidR="00D16911" w:rsidRPr="00512AE3" w:rsidTr="00205DF1">
        <w:trPr>
          <w:trHeight w:val="669"/>
        </w:trPr>
        <w:tc>
          <w:tcPr>
            <w:tcW w:w="964" w:type="dxa"/>
            <w:tcBorders>
              <w:top w:val="single" w:sz="4" w:space="0" w:color="auto"/>
              <w:bottom w:val="single" w:sz="4" w:space="0" w:color="auto"/>
            </w:tcBorders>
            <w:shd w:val="clear" w:color="auto" w:fill="auto"/>
            <w:vAlign w:val="center"/>
          </w:tcPr>
          <w:p w:rsidR="00D16911" w:rsidRPr="00512AE3" w:rsidRDefault="00D16911" w:rsidP="00464B58">
            <w:pPr>
              <w:spacing w:after="0" w:line="240" w:lineRule="auto"/>
              <w:jc w:val="center"/>
              <w:outlineLvl w:val="2"/>
              <w:rPr>
                <w:rFonts w:ascii="Times New Roman"/>
                <w:sz w:val="20"/>
              </w:rPr>
            </w:pPr>
            <w:r w:rsidRPr="00512AE3">
              <w:rPr>
                <w:rFonts w:ascii="Times New Roman"/>
                <w:sz w:val="20"/>
              </w:rPr>
              <w:t>2.3</w:t>
            </w:r>
          </w:p>
        </w:tc>
        <w:tc>
          <w:tcPr>
            <w:tcW w:w="2977" w:type="dxa"/>
            <w:gridSpan w:val="2"/>
            <w:tcBorders>
              <w:top w:val="single" w:sz="4" w:space="0" w:color="auto"/>
              <w:bottom w:val="single" w:sz="4" w:space="0" w:color="auto"/>
            </w:tcBorders>
            <w:shd w:val="clear" w:color="auto" w:fill="auto"/>
            <w:vAlign w:val="center"/>
          </w:tcPr>
          <w:p w:rsidR="00D16911" w:rsidRPr="00512AE3" w:rsidRDefault="00D16911" w:rsidP="00472300">
            <w:pPr>
              <w:spacing w:after="0" w:line="240" w:lineRule="auto"/>
              <w:jc w:val="both"/>
              <w:outlineLvl w:val="2"/>
              <w:rPr>
                <w:rFonts w:ascii="Times New Roman"/>
                <w:b/>
                <w:sz w:val="20"/>
              </w:rPr>
            </w:pPr>
            <w:r w:rsidRPr="00512AE3">
              <w:rPr>
                <w:rFonts w:ascii="Times New Roman"/>
                <w:b/>
                <w:sz w:val="20"/>
              </w:rPr>
              <w:t>Федеральный проект «Региональная и местная дорожная сеть»</w:t>
            </w:r>
          </w:p>
        </w:tc>
        <w:tc>
          <w:tcPr>
            <w:tcW w:w="1134" w:type="dxa"/>
            <w:gridSpan w:val="2"/>
            <w:tcBorders>
              <w:bottom w:val="single" w:sz="4" w:space="0" w:color="auto"/>
            </w:tcBorders>
            <w:shd w:val="clear" w:color="auto" w:fill="auto"/>
            <w:vAlign w:val="center"/>
          </w:tcPr>
          <w:p w:rsidR="00D16911" w:rsidRPr="00512AE3" w:rsidRDefault="00D16911" w:rsidP="00464B58">
            <w:pPr>
              <w:spacing w:after="0" w:line="240" w:lineRule="auto"/>
              <w:jc w:val="center"/>
              <w:outlineLvl w:val="2"/>
              <w:rPr>
                <w:rFonts w:ascii="Times New Roman"/>
                <w:sz w:val="20"/>
              </w:rPr>
            </w:pPr>
            <w:r w:rsidRPr="00512AE3">
              <w:rPr>
                <w:rFonts w:ascii="Times New Roman"/>
                <w:sz w:val="20"/>
              </w:rPr>
              <w:t>X</w:t>
            </w:r>
          </w:p>
        </w:tc>
        <w:tc>
          <w:tcPr>
            <w:tcW w:w="3006" w:type="dxa"/>
            <w:gridSpan w:val="2"/>
            <w:tcBorders>
              <w:bottom w:val="single" w:sz="4" w:space="0" w:color="auto"/>
            </w:tcBorders>
            <w:shd w:val="clear" w:color="auto" w:fill="auto"/>
            <w:vAlign w:val="center"/>
          </w:tcPr>
          <w:p w:rsidR="00D16911" w:rsidRPr="00512AE3" w:rsidRDefault="00D16911" w:rsidP="00464B58">
            <w:pPr>
              <w:spacing w:after="0" w:line="240" w:lineRule="auto"/>
              <w:rPr>
                <w:rFonts w:ascii="Times New Roman"/>
                <w:sz w:val="20"/>
              </w:rPr>
            </w:pPr>
            <w:r w:rsidRPr="00512AE3">
              <w:rPr>
                <w:rFonts w:ascii="Times New Roman"/>
                <w:sz w:val="20"/>
              </w:rPr>
              <w:t>Костюк А.А. первый заместитель Министра транспорта Российской Федерации</w:t>
            </w:r>
          </w:p>
        </w:tc>
        <w:tc>
          <w:tcPr>
            <w:tcW w:w="1559" w:type="dxa"/>
            <w:gridSpan w:val="2"/>
            <w:shd w:val="clear" w:color="auto" w:fill="auto"/>
            <w:vAlign w:val="center"/>
          </w:tcPr>
          <w:p w:rsidR="00D16911" w:rsidRPr="00512AE3" w:rsidRDefault="00D16911" w:rsidP="00464B58">
            <w:pPr>
              <w:spacing w:after="0" w:line="240" w:lineRule="auto"/>
              <w:jc w:val="center"/>
              <w:outlineLvl w:val="2"/>
              <w:rPr>
                <w:rFonts w:ascii="Times New Roman"/>
                <w:sz w:val="20"/>
              </w:rPr>
            </w:pPr>
            <w:r w:rsidRPr="00512AE3">
              <w:rPr>
                <w:rFonts w:ascii="Times New Roman"/>
                <w:sz w:val="20"/>
              </w:rPr>
              <w:t>Х</w:t>
            </w:r>
          </w:p>
        </w:tc>
        <w:tc>
          <w:tcPr>
            <w:tcW w:w="1276" w:type="dxa"/>
            <w:gridSpan w:val="2"/>
            <w:shd w:val="clear" w:color="auto" w:fill="auto"/>
            <w:vAlign w:val="center"/>
          </w:tcPr>
          <w:p w:rsidR="00D16911" w:rsidRPr="00512AE3" w:rsidRDefault="00D16911" w:rsidP="00464B58">
            <w:pPr>
              <w:spacing w:after="0" w:line="240" w:lineRule="auto"/>
              <w:jc w:val="center"/>
              <w:outlineLvl w:val="2"/>
              <w:rPr>
                <w:rFonts w:ascii="Times New Roman"/>
                <w:sz w:val="20"/>
              </w:rPr>
            </w:pPr>
            <w:r w:rsidRPr="00512AE3">
              <w:rPr>
                <w:rFonts w:ascii="Times New Roman"/>
                <w:sz w:val="20"/>
              </w:rPr>
              <w:t>Х</w:t>
            </w:r>
          </w:p>
        </w:tc>
        <w:tc>
          <w:tcPr>
            <w:tcW w:w="1247" w:type="dxa"/>
            <w:gridSpan w:val="2"/>
            <w:vAlign w:val="center"/>
          </w:tcPr>
          <w:p w:rsidR="00D16911" w:rsidRPr="00512AE3" w:rsidRDefault="00D16911" w:rsidP="00464B58">
            <w:pPr>
              <w:spacing w:after="0" w:line="240" w:lineRule="auto"/>
              <w:jc w:val="center"/>
              <w:outlineLvl w:val="2"/>
              <w:rPr>
                <w:rFonts w:ascii="Times New Roman"/>
                <w:sz w:val="20"/>
              </w:rPr>
            </w:pPr>
            <w:r w:rsidRPr="00512AE3">
              <w:rPr>
                <w:rFonts w:ascii="Times New Roman"/>
                <w:sz w:val="20"/>
              </w:rPr>
              <w:t>03.12.2018</w:t>
            </w:r>
          </w:p>
        </w:tc>
        <w:tc>
          <w:tcPr>
            <w:tcW w:w="1134" w:type="dxa"/>
            <w:gridSpan w:val="2"/>
            <w:vAlign w:val="center"/>
          </w:tcPr>
          <w:p w:rsidR="00D16911" w:rsidRPr="00512AE3" w:rsidRDefault="00D16911" w:rsidP="00464B58">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D16911" w:rsidRPr="00512AE3" w:rsidRDefault="00D16911" w:rsidP="00464B58">
            <w:pPr>
              <w:spacing w:after="0" w:line="240" w:lineRule="auto"/>
              <w:jc w:val="center"/>
              <w:outlineLvl w:val="2"/>
              <w:rPr>
                <w:rFonts w:ascii="Times New Roman"/>
                <w:sz w:val="20"/>
              </w:rPr>
            </w:pPr>
            <w:r w:rsidRPr="00512AE3">
              <w:rPr>
                <w:rFonts w:ascii="Times New Roman"/>
                <w:sz w:val="20"/>
              </w:rPr>
              <w:t>03.12.2018</w:t>
            </w:r>
          </w:p>
        </w:tc>
        <w:tc>
          <w:tcPr>
            <w:tcW w:w="1135" w:type="dxa"/>
            <w:vAlign w:val="center"/>
          </w:tcPr>
          <w:p w:rsidR="00D16911" w:rsidRPr="00512AE3" w:rsidRDefault="00D16911" w:rsidP="00464B58">
            <w:pPr>
              <w:spacing w:after="0" w:line="240" w:lineRule="auto"/>
              <w:jc w:val="center"/>
              <w:outlineLvl w:val="2"/>
              <w:rPr>
                <w:rFonts w:ascii="Times New Roman"/>
                <w:sz w:val="20"/>
              </w:rPr>
            </w:pPr>
            <w:r w:rsidRPr="00512AE3">
              <w:rPr>
                <w:rFonts w:ascii="Times New Roman"/>
                <w:sz w:val="20"/>
              </w:rPr>
              <w:t>Х</w:t>
            </w:r>
          </w:p>
        </w:tc>
      </w:tr>
      <w:tr w:rsidR="0088043A"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88043A" w:rsidRPr="00512AE3" w:rsidRDefault="0088043A" w:rsidP="00464B58">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043A" w:rsidRPr="00512AE3" w:rsidRDefault="0088043A"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8043A" w:rsidRPr="00512AE3" w:rsidRDefault="0088043A" w:rsidP="00A7333E">
            <w:pPr>
              <w:spacing w:after="0" w:line="240" w:lineRule="auto"/>
              <w:jc w:val="both"/>
              <w:outlineLvl w:val="2"/>
              <w:rPr>
                <w:rFonts w:ascii="Times New Roman"/>
                <w:sz w:val="20"/>
              </w:rPr>
            </w:pPr>
            <w:r w:rsidRPr="00512AE3">
              <w:rPr>
                <w:rFonts w:ascii="Times New Roman"/>
                <w:sz w:val="20"/>
              </w:rPr>
              <w:t xml:space="preserve">1. Несвоевременное обеспечение утверждения актуализированных региональных программ дорожных работ на текущий год субъектами Российской Федерации </w:t>
            </w:r>
          </w:p>
        </w:tc>
        <w:tc>
          <w:tcPr>
            <w:tcW w:w="1559" w:type="dxa"/>
            <w:gridSpan w:val="2"/>
            <w:tcBorders>
              <w:left w:val="single" w:sz="4" w:space="0" w:color="auto"/>
            </w:tcBorders>
            <w:shd w:val="clear" w:color="auto" w:fill="auto"/>
            <w:vAlign w:val="center"/>
          </w:tcPr>
          <w:p w:rsidR="0088043A" w:rsidRPr="00512AE3" w:rsidRDefault="0088043A" w:rsidP="00464B58">
            <w:pPr>
              <w:spacing w:after="0" w:line="240" w:lineRule="auto"/>
              <w:jc w:val="center"/>
              <w:outlineLvl w:val="2"/>
              <w:rPr>
                <w:rFonts w:ascii="Times New Roman"/>
                <w:sz w:val="20"/>
              </w:rPr>
            </w:pPr>
            <w:r w:rsidRPr="00512AE3">
              <w:rPr>
                <w:rFonts w:ascii="Times New Roman"/>
                <w:sz w:val="20"/>
              </w:rPr>
              <w:t>высокая</w:t>
            </w:r>
          </w:p>
        </w:tc>
        <w:tc>
          <w:tcPr>
            <w:tcW w:w="1276" w:type="dxa"/>
            <w:gridSpan w:val="2"/>
            <w:shd w:val="clear" w:color="auto" w:fill="auto"/>
            <w:vAlign w:val="center"/>
          </w:tcPr>
          <w:p w:rsidR="0088043A" w:rsidRPr="00512AE3" w:rsidRDefault="0088043A" w:rsidP="00464B58">
            <w:pPr>
              <w:spacing w:after="0" w:line="240" w:lineRule="auto"/>
              <w:jc w:val="center"/>
              <w:outlineLvl w:val="2"/>
              <w:rPr>
                <w:rFonts w:ascii="Times New Roman"/>
                <w:sz w:val="20"/>
              </w:rPr>
            </w:pPr>
            <w:r w:rsidRPr="00512AE3">
              <w:rPr>
                <w:rFonts w:ascii="Times New Roman"/>
                <w:sz w:val="20"/>
              </w:rPr>
              <w:t>2</w:t>
            </w:r>
          </w:p>
        </w:tc>
        <w:tc>
          <w:tcPr>
            <w:tcW w:w="1247" w:type="dxa"/>
            <w:gridSpan w:val="2"/>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c>
          <w:tcPr>
            <w:tcW w:w="1161" w:type="dxa"/>
            <w:gridSpan w:val="2"/>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c>
          <w:tcPr>
            <w:tcW w:w="1135" w:type="dxa"/>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r>
      <w:tr w:rsidR="0088043A" w:rsidRPr="00512AE3" w:rsidTr="00A32F49">
        <w:trPr>
          <w:trHeight w:val="241"/>
        </w:trPr>
        <w:tc>
          <w:tcPr>
            <w:tcW w:w="964" w:type="dxa"/>
            <w:tcBorders>
              <w:bottom w:val="nil"/>
            </w:tcBorders>
            <w:shd w:val="clear" w:color="auto" w:fill="auto"/>
            <w:vAlign w:val="center"/>
          </w:tcPr>
          <w:p w:rsidR="0088043A" w:rsidRPr="00512AE3" w:rsidRDefault="0088043A" w:rsidP="00464B58">
            <w:pPr>
              <w:spacing w:after="0" w:line="240" w:lineRule="auto"/>
              <w:jc w:val="center"/>
              <w:outlineLvl w:val="2"/>
              <w:rPr>
                <w:rFonts w:ascii="Times New Roman"/>
                <w:sz w:val="20"/>
              </w:rPr>
            </w:pPr>
          </w:p>
        </w:tc>
        <w:tc>
          <w:tcPr>
            <w:tcW w:w="2977" w:type="dxa"/>
            <w:gridSpan w:val="2"/>
            <w:shd w:val="clear" w:color="auto" w:fill="auto"/>
            <w:vAlign w:val="center"/>
          </w:tcPr>
          <w:p w:rsidR="0088043A" w:rsidRPr="00512AE3" w:rsidRDefault="0088043A"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699" w:type="dxa"/>
            <w:gridSpan w:val="6"/>
            <w:shd w:val="clear" w:color="auto" w:fill="auto"/>
            <w:vAlign w:val="center"/>
          </w:tcPr>
          <w:p w:rsidR="0088043A" w:rsidRPr="00512AE3" w:rsidRDefault="0088043A" w:rsidP="0088043A">
            <w:pPr>
              <w:spacing w:after="0" w:line="240" w:lineRule="auto"/>
              <w:outlineLvl w:val="2"/>
              <w:rPr>
                <w:rFonts w:ascii="Times New Roman"/>
                <w:sz w:val="20"/>
              </w:rPr>
            </w:pPr>
            <w:r w:rsidRPr="00512AE3">
              <w:rPr>
                <w:rFonts w:ascii="Times New Roman"/>
                <w:sz w:val="20"/>
              </w:rPr>
              <w:t xml:space="preserve">1. Ежемесячный, ежеквартальный, </w:t>
            </w:r>
            <w:proofErr w:type="gramStart"/>
            <w:r w:rsidRPr="00512AE3">
              <w:rPr>
                <w:rFonts w:ascii="Times New Roman"/>
                <w:sz w:val="20"/>
              </w:rPr>
              <w:t>ежегодный  мониторинг</w:t>
            </w:r>
            <w:proofErr w:type="gramEnd"/>
            <w:r w:rsidRPr="00512AE3">
              <w:rPr>
                <w:rFonts w:ascii="Times New Roman"/>
                <w:sz w:val="20"/>
              </w:rPr>
              <w:t xml:space="preserve"> показателей, контрольных точек, хода утверждения региональных программ дорожных работ на текущий год.</w:t>
            </w:r>
          </w:p>
        </w:tc>
        <w:tc>
          <w:tcPr>
            <w:tcW w:w="1276" w:type="dxa"/>
            <w:gridSpan w:val="2"/>
            <w:shd w:val="clear" w:color="auto" w:fill="auto"/>
            <w:vAlign w:val="center"/>
          </w:tcPr>
          <w:p w:rsidR="0088043A" w:rsidRPr="00512AE3" w:rsidRDefault="0088043A" w:rsidP="00464B58">
            <w:pPr>
              <w:spacing w:after="0" w:line="240" w:lineRule="auto"/>
              <w:jc w:val="center"/>
              <w:outlineLvl w:val="2"/>
              <w:rPr>
                <w:rFonts w:ascii="Times New Roman"/>
                <w:sz w:val="20"/>
              </w:rPr>
            </w:pPr>
            <w:r w:rsidRPr="00512AE3">
              <w:rPr>
                <w:rFonts w:ascii="Times New Roman"/>
                <w:sz w:val="20"/>
              </w:rPr>
              <w:t>1</w:t>
            </w:r>
          </w:p>
        </w:tc>
        <w:tc>
          <w:tcPr>
            <w:tcW w:w="1247" w:type="dxa"/>
            <w:gridSpan w:val="2"/>
            <w:vAlign w:val="center"/>
          </w:tcPr>
          <w:p w:rsidR="0088043A" w:rsidRPr="00512AE3" w:rsidRDefault="0088043A" w:rsidP="00464B58">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c>
          <w:tcPr>
            <w:tcW w:w="1161" w:type="dxa"/>
            <w:gridSpan w:val="2"/>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c>
          <w:tcPr>
            <w:tcW w:w="1135" w:type="dxa"/>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r>
      <w:tr w:rsidR="0088043A" w:rsidRPr="00512AE3" w:rsidTr="00345291">
        <w:trPr>
          <w:trHeight w:val="241"/>
        </w:trPr>
        <w:tc>
          <w:tcPr>
            <w:tcW w:w="964" w:type="dxa"/>
            <w:tcBorders>
              <w:bottom w:val="single" w:sz="4" w:space="0" w:color="auto"/>
            </w:tcBorders>
            <w:shd w:val="clear" w:color="auto" w:fill="auto"/>
            <w:vAlign w:val="center"/>
          </w:tcPr>
          <w:p w:rsidR="0088043A" w:rsidRPr="00512AE3" w:rsidRDefault="0088043A" w:rsidP="00464B58">
            <w:pPr>
              <w:spacing w:after="0" w:line="240" w:lineRule="auto"/>
              <w:jc w:val="center"/>
              <w:outlineLvl w:val="2"/>
              <w:rPr>
                <w:rFonts w:ascii="Times New Roman"/>
                <w:sz w:val="20"/>
              </w:rPr>
            </w:pPr>
          </w:p>
        </w:tc>
        <w:tc>
          <w:tcPr>
            <w:tcW w:w="2977" w:type="dxa"/>
            <w:gridSpan w:val="2"/>
            <w:shd w:val="clear" w:color="auto" w:fill="auto"/>
            <w:vAlign w:val="center"/>
          </w:tcPr>
          <w:p w:rsidR="0088043A" w:rsidRPr="00512AE3" w:rsidRDefault="0088043A"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4140" w:type="dxa"/>
            <w:gridSpan w:val="4"/>
            <w:shd w:val="clear" w:color="auto" w:fill="auto"/>
            <w:vAlign w:val="center"/>
          </w:tcPr>
          <w:p w:rsidR="0088043A" w:rsidRPr="00512AE3" w:rsidRDefault="0088043A" w:rsidP="00464B58">
            <w:pPr>
              <w:spacing w:after="0" w:line="240" w:lineRule="auto"/>
              <w:rPr>
                <w:rFonts w:ascii="Times New Roman"/>
                <w:sz w:val="20"/>
              </w:rPr>
            </w:pPr>
            <w:r w:rsidRPr="00512AE3">
              <w:rPr>
                <w:rFonts w:ascii="Times New Roman"/>
                <w:sz w:val="20"/>
              </w:rPr>
              <w:t xml:space="preserve">2. Поздняя загрузка субъектами Российской Федерации в ЕИИС «Электронный бюджет» </w:t>
            </w:r>
            <w:proofErr w:type="gramStart"/>
            <w:r w:rsidRPr="00512AE3">
              <w:rPr>
                <w:rFonts w:ascii="Times New Roman"/>
                <w:sz w:val="20"/>
              </w:rPr>
              <w:t>программ  дорожной</w:t>
            </w:r>
            <w:proofErr w:type="gramEnd"/>
            <w:r w:rsidRPr="00512AE3">
              <w:rPr>
                <w:rFonts w:ascii="Times New Roman"/>
                <w:sz w:val="20"/>
              </w:rPr>
              <w:t xml:space="preserve"> деятельности, иных нормативных  правовых актов и иных документов, необходимых  для реализации  федерального проекта</w:t>
            </w:r>
          </w:p>
        </w:tc>
        <w:tc>
          <w:tcPr>
            <w:tcW w:w="1559" w:type="dxa"/>
            <w:gridSpan w:val="2"/>
            <w:shd w:val="clear" w:color="auto" w:fill="auto"/>
            <w:vAlign w:val="center"/>
          </w:tcPr>
          <w:p w:rsidR="0088043A" w:rsidRPr="00512AE3" w:rsidRDefault="0088043A" w:rsidP="00464B58">
            <w:pPr>
              <w:spacing w:after="0" w:line="240" w:lineRule="auto"/>
              <w:jc w:val="center"/>
              <w:outlineLvl w:val="2"/>
              <w:rPr>
                <w:rFonts w:ascii="Times New Roman"/>
                <w:sz w:val="20"/>
              </w:rPr>
            </w:pPr>
            <w:r w:rsidRPr="00512AE3">
              <w:rPr>
                <w:rFonts w:ascii="Times New Roman"/>
                <w:sz w:val="20"/>
              </w:rPr>
              <w:t>средняя</w:t>
            </w:r>
          </w:p>
        </w:tc>
        <w:tc>
          <w:tcPr>
            <w:tcW w:w="1276" w:type="dxa"/>
            <w:gridSpan w:val="2"/>
            <w:shd w:val="clear" w:color="auto" w:fill="auto"/>
            <w:vAlign w:val="center"/>
          </w:tcPr>
          <w:p w:rsidR="0088043A" w:rsidRPr="00512AE3" w:rsidRDefault="0088043A" w:rsidP="00464B58">
            <w:pPr>
              <w:spacing w:after="0" w:line="240" w:lineRule="auto"/>
              <w:jc w:val="center"/>
              <w:outlineLvl w:val="2"/>
              <w:rPr>
                <w:rFonts w:ascii="Times New Roman"/>
                <w:sz w:val="20"/>
              </w:rPr>
            </w:pPr>
            <w:r w:rsidRPr="00512AE3">
              <w:rPr>
                <w:rFonts w:ascii="Times New Roman"/>
                <w:sz w:val="20"/>
              </w:rPr>
              <w:t>2</w:t>
            </w:r>
          </w:p>
        </w:tc>
        <w:tc>
          <w:tcPr>
            <w:tcW w:w="1247" w:type="dxa"/>
            <w:gridSpan w:val="2"/>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c>
          <w:tcPr>
            <w:tcW w:w="1161" w:type="dxa"/>
            <w:gridSpan w:val="2"/>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c>
          <w:tcPr>
            <w:tcW w:w="1135" w:type="dxa"/>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r>
      <w:tr w:rsidR="0088043A" w:rsidRPr="00512AE3" w:rsidTr="00345291">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88043A" w:rsidRPr="00512AE3" w:rsidRDefault="0088043A" w:rsidP="00464B58">
            <w:pPr>
              <w:spacing w:after="0" w:line="240" w:lineRule="auto"/>
              <w:jc w:val="center"/>
              <w:outlineLvl w:val="2"/>
              <w:rPr>
                <w:rFonts w:ascii="Times New Roman"/>
                <w:sz w:val="20"/>
              </w:rPr>
            </w:pPr>
          </w:p>
        </w:tc>
        <w:tc>
          <w:tcPr>
            <w:tcW w:w="2977" w:type="dxa"/>
            <w:gridSpan w:val="2"/>
            <w:tcBorders>
              <w:left w:val="single" w:sz="4" w:space="0" w:color="auto"/>
            </w:tcBorders>
            <w:shd w:val="clear" w:color="auto" w:fill="auto"/>
            <w:vAlign w:val="center"/>
          </w:tcPr>
          <w:p w:rsidR="0088043A" w:rsidRPr="00512AE3" w:rsidRDefault="0088043A"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699" w:type="dxa"/>
            <w:gridSpan w:val="6"/>
            <w:shd w:val="clear" w:color="auto" w:fill="auto"/>
            <w:vAlign w:val="center"/>
          </w:tcPr>
          <w:p w:rsidR="0088043A" w:rsidRPr="00512AE3" w:rsidRDefault="0088043A" w:rsidP="00472300">
            <w:pPr>
              <w:spacing w:after="0" w:line="240" w:lineRule="auto"/>
              <w:jc w:val="both"/>
              <w:outlineLvl w:val="2"/>
              <w:rPr>
                <w:rFonts w:ascii="Times New Roman"/>
                <w:sz w:val="20"/>
              </w:rPr>
            </w:pPr>
            <w:r w:rsidRPr="00512AE3">
              <w:rPr>
                <w:rFonts w:ascii="Times New Roman"/>
                <w:sz w:val="20"/>
              </w:rPr>
              <w:t xml:space="preserve">2. Постоянный мониторинг хода загрузки субъектами Российской Федерации в ЕИИС «Электронный бюджет» программ дорожной деятельности и иных документов. Принято </w:t>
            </w:r>
            <w:r w:rsidRPr="00512AE3">
              <w:rPr>
                <w:rFonts w:ascii="Times New Roman"/>
                <w:sz w:val="20"/>
              </w:rPr>
              <w:lastRenderedPageBreak/>
              <w:t>решение о переносе согласования программ дорожной деятельности полностью в формат электронного бизнес-процесса в СОУ Эталон с возможностью подтверждения (утверждения) данных о планируемых к реализации мероприятий с помощью ЭЦП руководителя регионального проекта</w:t>
            </w:r>
          </w:p>
        </w:tc>
        <w:tc>
          <w:tcPr>
            <w:tcW w:w="1276" w:type="dxa"/>
            <w:gridSpan w:val="2"/>
            <w:shd w:val="clear" w:color="auto" w:fill="auto"/>
            <w:vAlign w:val="center"/>
          </w:tcPr>
          <w:p w:rsidR="0088043A" w:rsidRPr="00512AE3" w:rsidRDefault="0088043A" w:rsidP="00464B58">
            <w:pPr>
              <w:spacing w:after="0" w:line="240" w:lineRule="auto"/>
              <w:jc w:val="center"/>
              <w:outlineLvl w:val="2"/>
              <w:rPr>
                <w:rFonts w:ascii="Times New Roman"/>
                <w:sz w:val="20"/>
              </w:rPr>
            </w:pPr>
            <w:r w:rsidRPr="00512AE3">
              <w:rPr>
                <w:rFonts w:ascii="Times New Roman"/>
                <w:sz w:val="20"/>
              </w:rPr>
              <w:lastRenderedPageBreak/>
              <w:t>2</w:t>
            </w:r>
          </w:p>
        </w:tc>
        <w:tc>
          <w:tcPr>
            <w:tcW w:w="1247" w:type="dxa"/>
            <w:gridSpan w:val="2"/>
            <w:vAlign w:val="center"/>
          </w:tcPr>
          <w:p w:rsidR="0088043A" w:rsidRPr="00512AE3" w:rsidRDefault="0088043A" w:rsidP="00464B58">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c>
          <w:tcPr>
            <w:tcW w:w="1161" w:type="dxa"/>
            <w:gridSpan w:val="2"/>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c>
          <w:tcPr>
            <w:tcW w:w="1135" w:type="dxa"/>
            <w:vAlign w:val="center"/>
          </w:tcPr>
          <w:p w:rsidR="0088043A" w:rsidRPr="00512AE3" w:rsidRDefault="0088043A" w:rsidP="008C2622">
            <w:pPr>
              <w:spacing w:after="0" w:line="240" w:lineRule="auto"/>
              <w:jc w:val="center"/>
              <w:outlineLvl w:val="2"/>
              <w:rPr>
                <w:rFonts w:ascii="Times New Roman"/>
                <w:sz w:val="20"/>
              </w:rPr>
            </w:pPr>
            <w:r w:rsidRPr="00512AE3">
              <w:rPr>
                <w:rFonts w:ascii="Times New Roman"/>
                <w:sz w:val="20"/>
              </w:rPr>
              <w:t>Х</w:t>
            </w:r>
          </w:p>
        </w:tc>
      </w:tr>
      <w:tr w:rsidR="00D16911" w:rsidRPr="00512AE3" w:rsidTr="00345291">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674326">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74326">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pacing w:val="-2"/>
                <w:sz w:val="20"/>
              </w:rPr>
              <w:t>Проведены мероприятия, выявляющие уровень удовлетворенности граждан качеством и доступностью автомобильных дорог, проведена информационно-разъяснительная работа и экспертно-социологическое сопровождения национального проекта «Безопасные качественные дороги»</w:t>
            </w:r>
            <w:r w:rsidRPr="00512AE3" w:rsidDel="001F3EA1">
              <w:rPr>
                <w:rFonts w:ascii="Times New Roman"/>
                <w:b/>
                <w:sz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74326">
            <w:pPr>
              <w:spacing w:after="0" w:line="240" w:lineRule="auto"/>
              <w:jc w:val="center"/>
              <w:outlineLvl w:val="2"/>
              <w:rPr>
                <w:rFonts w:ascii="Times New Roman"/>
                <w:sz w:val="20"/>
              </w:rPr>
            </w:pPr>
            <w:r w:rsidRPr="00512AE3">
              <w:rPr>
                <w:rFonts w:ascii="Times New Roman"/>
                <w:sz w:val="20"/>
              </w:rPr>
              <w:t>X</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74326">
            <w:pPr>
              <w:spacing w:after="0" w:line="240" w:lineRule="auto"/>
              <w:outlineLvl w:val="2"/>
              <w:rPr>
                <w:rFonts w:ascii="Times New Roman"/>
                <w:sz w:val="20"/>
              </w:rPr>
            </w:pPr>
            <w:r w:rsidRPr="00512AE3">
              <w:rPr>
                <w:rFonts w:ascii="Times New Roman"/>
                <w:sz w:val="20"/>
              </w:rPr>
              <w:t>Костюченко И.В., заместитель руководителя Федерального 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74326">
            <w:pPr>
              <w:spacing w:after="0" w:line="240" w:lineRule="auto"/>
              <w:jc w:val="center"/>
              <w:outlineLvl w:val="2"/>
              <w:rPr>
                <w:rFonts w:ascii="Times New Roman"/>
                <w:sz w:val="20"/>
              </w:rPr>
            </w:pPr>
            <w:r w:rsidRPr="00512AE3">
              <w:rPr>
                <w:rFonts w:ascii="Times New Roman"/>
                <w:sz w:val="20"/>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74326">
            <w:pPr>
              <w:spacing w:after="0" w:line="240" w:lineRule="auto"/>
              <w:jc w:val="center"/>
              <w:outlineLvl w:val="2"/>
              <w:rPr>
                <w:rFonts w:ascii="Times New Roman"/>
                <w:sz w:val="20"/>
              </w:rPr>
            </w:pPr>
            <w:r w:rsidRPr="00512AE3">
              <w:rPr>
                <w:rFonts w:ascii="Times New Roman"/>
                <w:sz w:val="20"/>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74326">
            <w:pPr>
              <w:spacing w:after="0" w:line="240" w:lineRule="auto"/>
              <w:jc w:val="center"/>
              <w:outlineLvl w:val="2"/>
              <w:rPr>
                <w:rFonts w:ascii="Times New Roman"/>
                <w:sz w:val="20"/>
              </w:rPr>
            </w:pPr>
            <w:r w:rsidRPr="00512AE3">
              <w:rPr>
                <w:rFonts w:ascii="Times New Roman"/>
                <w:sz w:val="20"/>
              </w:rPr>
              <w:t>31.12.2020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74326">
            <w:pPr>
              <w:spacing w:after="0" w:line="240" w:lineRule="auto"/>
              <w:jc w:val="center"/>
              <w:outlineLvl w:val="2"/>
              <w:rPr>
                <w:rFonts w:ascii="Times New Roman"/>
                <w:sz w:val="20"/>
              </w:rPr>
            </w:pPr>
            <w:r w:rsidRPr="00512AE3">
              <w:rPr>
                <w:rFonts w:ascii="Times New Roman"/>
                <w:sz w:val="20"/>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74326">
            <w:pPr>
              <w:spacing w:after="0" w:line="240" w:lineRule="auto"/>
              <w:jc w:val="center"/>
              <w:outlineLvl w:val="2"/>
              <w:rPr>
                <w:rFonts w:ascii="Times New Roman"/>
                <w:sz w:val="20"/>
              </w:rPr>
            </w:pPr>
            <w:r w:rsidRPr="00512AE3">
              <w:rPr>
                <w:rFonts w:ascii="Times New Roman"/>
                <w:sz w:val="20"/>
              </w:rPr>
              <w:t>31.12.2020</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74326">
            <w:pPr>
              <w:spacing w:after="0" w:line="240" w:lineRule="auto"/>
              <w:jc w:val="center"/>
              <w:outlineLvl w:val="2"/>
              <w:rPr>
                <w:rFonts w:ascii="Times New Roman"/>
                <w:sz w:val="20"/>
              </w:rPr>
            </w:pPr>
            <w:r w:rsidRPr="00512AE3">
              <w:rPr>
                <w:rFonts w:ascii="Times New Roman"/>
                <w:sz w:val="20"/>
              </w:rPr>
              <w:t>Х</w:t>
            </w:r>
          </w:p>
        </w:tc>
      </w:tr>
      <w:tr w:rsidR="00D16911" w:rsidRPr="00512AE3" w:rsidTr="00A32F4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2.3.1</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CF74D4">
            <w:pPr>
              <w:spacing w:after="0" w:line="240" w:lineRule="auto"/>
              <w:jc w:val="both"/>
              <w:outlineLvl w:val="2"/>
              <w:rPr>
                <w:rFonts w:ascii="Times New Roman"/>
                <w:b/>
                <w:sz w:val="20"/>
              </w:rPr>
            </w:pPr>
            <w:r w:rsidRPr="00512AE3">
              <w:rPr>
                <w:rFonts w:ascii="Times New Roman"/>
                <w:sz w:val="20"/>
              </w:rPr>
              <w:t xml:space="preserve">Мероприятие 2.3.1 </w:t>
            </w:r>
            <w:r w:rsidRPr="00512AE3">
              <w:rPr>
                <w:rFonts w:ascii="Times New Roman"/>
                <w:spacing w:val="-2"/>
                <w:sz w:val="20"/>
              </w:rPr>
              <w:t>Проведены мероприятия, выявляющие уровень удовлетворенности граждан качеством и доступностью автомобильных дорог, проведены информационно-разъяснительная работа и экспертно-социологического сопровождение национального проекта «Безопасные качественные дороги»</w:t>
            </w:r>
            <w:r w:rsidRPr="00512AE3" w:rsidDel="001F3EA1">
              <w:rPr>
                <w:rFonts w:ascii="Times New Roman"/>
                <w:b/>
                <w:sz w:val="20"/>
              </w:rPr>
              <w:t xml:space="preserve"> </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A76EAC">
            <w:pPr>
              <w:spacing w:after="0" w:line="240" w:lineRule="auto"/>
              <w:outlineLvl w:val="2"/>
              <w:rPr>
                <w:rFonts w:ascii="Times New Roman"/>
                <w:sz w:val="20"/>
              </w:rPr>
            </w:pPr>
            <w:r w:rsidRPr="00512AE3">
              <w:rPr>
                <w:rFonts w:ascii="Times New Roman"/>
                <w:sz w:val="20"/>
              </w:rPr>
              <w:t>Костюченко И.В., заместитель руководителя Федерального дорожного агентства</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Х</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Х</w:t>
            </w:r>
          </w:p>
        </w:tc>
        <w:tc>
          <w:tcPr>
            <w:tcW w:w="124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31.12.2020</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31.12.2024</w:t>
            </w:r>
          </w:p>
        </w:tc>
        <w:tc>
          <w:tcPr>
            <w:tcW w:w="1161"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31.12.2020</w:t>
            </w:r>
          </w:p>
        </w:tc>
        <w:tc>
          <w:tcPr>
            <w:tcW w:w="1135"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Х</w:t>
            </w:r>
          </w:p>
        </w:tc>
      </w:tr>
      <w:tr w:rsidR="00D16911"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2.3.1.1</w:t>
            </w:r>
          </w:p>
        </w:tc>
        <w:tc>
          <w:tcPr>
            <w:tcW w:w="2977" w:type="dxa"/>
            <w:gridSpan w:val="2"/>
            <w:tcBorders>
              <w:top w:val="single" w:sz="4" w:space="0" w:color="auto"/>
              <w:left w:val="single" w:sz="4" w:space="0" w:color="auto"/>
              <w:bottom w:val="single" w:sz="4" w:space="0" w:color="auto"/>
              <w:right w:val="single" w:sz="4" w:space="0" w:color="auto"/>
            </w:tcBorders>
          </w:tcPr>
          <w:p w:rsidR="00D16911" w:rsidRPr="00512AE3" w:rsidRDefault="00D16911" w:rsidP="00472300">
            <w:pPr>
              <w:spacing w:after="0" w:line="240" w:lineRule="auto"/>
              <w:jc w:val="both"/>
              <w:outlineLvl w:val="2"/>
              <w:rPr>
                <w:rFonts w:ascii="Times New Roman"/>
                <w:b/>
                <w:sz w:val="20"/>
              </w:rPr>
            </w:pPr>
            <w:r w:rsidRPr="00512AE3">
              <w:rPr>
                <w:rFonts w:ascii="Times New Roman"/>
                <w:sz w:val="20"/>
              </w:rPr>
              <w:t xml:space="preserve">Контрольная </w:t>
            </w:r>
            <w:r w:rsidRPr="00512AE3">
              <w:rPr>
                <w:rFonts w:ascii="Times New Roman"/>
                <w:spacing w:val="-1"/>
                <w:sz w:val="20"/>
              </w:rPr>
              <w:t>точка 2.3.1.1 Разработана и утверждена методика расчета показателя «Удовлетворенность качеством и доступностью автомобильных дорог (доля граждан, отметивших улучшение)»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4.1</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D16911" w:rsidRPr="00512AE3" w:rsidRDefault="00D16911" w:rsidP="00A76EAC">
            <w:pPr>
              <w:spacing w:after="0" w:line="240" w:lineRule="auto"/>
              <w:outlineLvl w:val="2"/>
              <w:rPr>
                <w:rFonts w:ascii="Times New Roman"/>
                <w:sz w:val="20"/>
              </w:rPr>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X</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Х</w:t>
            </w:r>
          </w:p>
        </w:tc>
        <w:tc>
          <w:tcPr>
            <w:tcW w:w="1247" w:type="dxa"/>
            <w:gridSpan w:val="2"/>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31.07.2021</w:t>
            </w:r>
          </w:p>
        </w:tc>
        <w:tc>
          <w:tcPr>
            <w:tcW w:w="1161" w:type="dxa"/>
            <w:gridSpan w:val="2"/>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Х</w:t>
            </w:r>
          </w:p>
        </w:tc>
        <w:tc>
          <w:tcPr>
            <w:tcW w:w="1135" w:type="dxa"/>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30.07.2021</w:t>
            </w:r>
          </w:p>
        </w:tc>
      </w:tr>
      <w:tr w:rsidR="00D16911" w:rsidRPr="00512AE3" w:rsidTr="00A32F49">
        <w:trPr>
          <w:trHeight w:val="241"/>
        </w:trPr>
        <w:tc>
          <w:tcPr>
            <w:tcW w:w="964" w:type="dxa"/>
            <w:tcBorders>
              <w:top w:val="single" w:sz="4" w:space="0" w:color="auto"/>
              <w:bottom w:val="single" w:sz="4" w:space="0" w:color="000000"/>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p>
        </w:tc>
        <w:tc>
          <w:tcPr>
            <w:tcW w:w="2977" w:type="dxa"/>
            <w:gridSpan w:val="2"/>
            <w:shd w:val="clear" w:color="auto" w:fill="auto"/>
            <w:vAlign w:val="center"/>
          </w:tcPr>
          <w:p w:rsidR="00D16911" w:rsidRPr="00512AE3" w:rsidRDefault="00D16911" w:rsidP="00A76EAC">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w:t>
            </w:r>
            <w:r w:rsidRPr="00512AE3">
              <w:rPr>
                <w:rFonts w:ascii="Times New Roman"/>
                <w:bCs/>
                <w:sz w:val="20"/>
              </w:rPr>
              <w:lastRenderedPageBreak/>
              <w:t>контрольной точки, в том числе  причины отклонения</w:t>
            </w:r>
          </w:p>
        </w:tc>
        <w:tc>
          <w:tcPr>
            <w:tcW w:w="11652" w:type="dxa"/>
            <w:gridSpan w:val="15"/>
            <w:shd w:val="clear" w:color="auto" w:fill="auto"/>
            <w:vAlign w:val="center"/>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lastRenderedPageBreak/>
              <w:t xml:space="preserve">Контрольная точка достигнута. Методика расчета показателя «Удовлетворенность качеством и доступностью автомобильных дорог (доля граждан, отметивших улучшение)» утверждена приказом Федерального дорожного агентства от 30.07.2021 № 155 </w:t>
            </w:r>
            <w:r w:rsidR="00A7333E" w:rsidRPr="00512AE3">
              <w:rPr>
                <w:rFonts w:ascii="Times New Roman"/>
                <w:sz w:val="20"/>
              </w:rPr>
              <w:t xml:space="preserve">                         </w:t>
            </w:r>
            <w:proofErr w:type="gramStart"/>
            <w:r w:rsidR="00A7333E" w:rsidRPr="00512AE3">
              <w:rPr>
                <w:rFonts w:ascii="Times New Roman"/>
                <w:sz w:val="20"/>
              </w:rPr>
              <w:t xml:space="preserve">   </w:t>
            </w:r>
            <w:r w:rsidRPr="00512AE3">
              <w:rPr>
                <w:rFonts w:ascii="Times New Roman"/>
                <w:sz w:val="20"/>
              </w:rPr>
              <w:t>«</w:t>
            </w:r>
            <w:proofErr w:type="gramEnd"/>
            <w:r w:rsidRPr="00512AE3">
              <w:rPr>
                <w:rFonts w:ascii="Times New Roman"/>
                <w:sz w:val="20"/>
              </w:rPr>
              <w:t>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w:t>
            </w:r>
            <w:r w:rsidR="00A7333E" w:rsidRPr="00512AE3">
              <w:rPr>
                <w:rFonts w:ascii="Times New Roman"/>
                <w:sz w:val="20"/>
              </w:rPr>
              <w:t>Безопасные качественные дороги»</w:t>
            </w:r>
          </w:p>
        </w:tc>
      </w:tr>
      <w:tr w:rsidR="00D16911" w:rsidRPr="00512AE3" w:rsidTr="00A32F49">
        <w:trPr>
          <w:trHeight w:val="241"/>
        </w:trPr>
        <w:tc>
          <w:tcPr>
            <w:tcW w:w="964" w:type="dxa"/>
            <w:tcBorders>
              <w:top w:val="single" w:sz="4" w:space="0" w:color="000000"/>
              <w:bottom w:val="single" w:sz="4" w:space="0" w:color="000000"/>
            </w:tcBorders>
            <w:shd w:val="clear" w:color="auto" w:fill="auto"/>
            <w:vAlign w:val="center"/>
          </w:tcPr>
          <w:p w:rsidR="00D16911" w:rsidRPr="00512AE3" w:rsidRDefault="00D16911" w:rsidP="00BB07E0">
            <w:pPr>
              <w:spacing w:after="0" w:line="240" w:lineRule="auto"/>
              <w:jc w:val="center"/>
              <w:outlineLvl w:val="2"/>
              <w:rPr>
                <w:rFonts w:ascii="Times New Roman"/>
                <w:sz w:val="20"/>
              </w:rPr>
            </w:pPr>
            <w:r w:rsidRPr="00512AE3">
              <w:rPr>
                <w:rFonts w:ascii="Times New Roman"/>
                <w:sz w:val="20"/>
              </w:rPr>
              <w:t>2.3.1.2</w:t>
            </w:r>
          </w:p>
        </w:tc>
        <w:tc>
          <w:tcPr>
            <w:tcW w:w="2977" w:type="dxa"/>
            <w:gridSpan w:val="2"/>
            <w:tcBorders>
              <w:bottom w:val="single" w:sz="4" w:space="0" w:color="000000"/>
            </w:tcBorders>
            <w:shd w:val="clear" w:color="auto" w:fill="auto"/>
            <w:vAlign w:val="center"/>
          </w:tcPr>
          <w:p w:rsidR="00D16911" w:rsidRPr="00512AE3" w:rsidRDefault="00D16911" w:rsidP="00BB07E0">
            <w:pPr>
              <w:spacing w:after="0" w:line="240" w:lineRule="auto"/>
              <w:jc w:val="both"/>
              <w:outlineLvl w:val="2"/>
              <w:rPr>
                <w:rFonts w:ascii="Times New Roman"/>
                <w:spacing w:val="-2"/>
                <w:sz w:val="20"/>
              </w:rPr>
            </w:pPr>
            <w:r w:rsidRPr="00512AE3">
              <w:rPr>
                <w:rFonts w:ascii="Times New Roman"/>
                <w:spacing w:val="-2"/>
                <w:sz w:val="20"/>
              </w:rPr>
              <w:t>Контрольная точка 2.3.1.2. Утверждены (одобрены, сформированы) документы, необходимые для оказания услуги (выполнения работы)</w:t>
            </w:r>
          </w:p>
        </w:tc>
        <w:tc>
          <w:tcPr>
            <w:tcW w:w="1134" w:type="dxa"/>
            <w:gridSpan w:val="2"/>
            <w:shd w:val="clear" w:color="auto" w:fill="auto"/>
            <w:vAlign w:val="center"/>
          </w:tcPr>
          <w:p w:rsidR="00D16911" w:rsidRPr="00512AE3" w:rsidRDefault="00D16911" w:rsidP="00BB07E0">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D16911" w:rsidRPr="00512AE3" w:rsidRDefault="00D16911" w:rsidP="00BB07E0">
            <w:pPr>
              <w:spacing w:after="0" w:line="240" w:lineRule="auto"/>
              <w:outlineLvl w:val="2"/>
              <w:rPr>
                <w:rFonts w:ascii="Times New Roman"/>
                <w:sz w:val="20"/>
              </w:rPr>
            </w:pPr>
            <w:r w:rsidRPr="00512AE3">
              <w:rPr>
                <w:rFonts w:ascii="Times New Roman"/>
                <w:sz w:val="20"/>
              </w:rPr>
              <w:t>Костюченко И.В., заместитель руководителя Федерального дорожного агентства</w:t>
            </w:r>
          </w:p>
        </w:tc>
        <w:tc>
          <w:tcPr>
            <w:tcW w:w="1559" w:type="dxa"/>
            <w:gridSpan w:val="2"/>
            <w:shd w:val="clear" w:color="auto" w:fill="auto"/>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29.01.2021</w:t>
            </w:r>
          </w:p>
        </w:tc>
      </w:tr>
      <w:tr w:rsidR="00D16911" w:rsidRPr="00512AE3" w:rsidTr="00A32F49">
        <w:trPr>
          <w:trHeight w:val="241"/>
        </w:trPr>
        <w:tc>
          <w:tcPr>
            <w:tcW w:w="964" w:type="dxa"/>
            <w:tcBorders>
              <w:top w:val="single" w:sz="4" w:space="0" w:color="000000"/>
              <w:bottom w:val="single" w:sz="4" w:space="0" w:color="000000"/>
            </w:tcBorders>
            <w:shd w:val="clear" w:color="auto" w:fill="auto"/>
            <w:vAlign w:val="center"/>
          </w:tcPr>
          <w:p w:rsidR="00D16911" w:rsidRPr="00512AE3" w:rsidRDefault="00D16911" w:rsidP="00BB07E0">
            <w:pPr>
              <w:spacing w:after="0" w:line="240" w:lineRule="auto"/>
              <w:jc w:val="center"/>
              <w:outlineLvl w:val="2"/>
              <w:rPr>
                <w:rFonts w:ascii="Times New Roman"/>
                <w:sz w:val="20"/>
              </w:rPr>
            </w:pPr>
          </w:p>
        </w:tc>
        <w:tc>
          <w:tcPr>
            <w:tcW w:w="2977" w:type="dxa"/>
            <w:gridSpan w:val="2"/>
            <w:tcBorders>
              <w:bottom w:val="single" w:sz="4" w:space="0" w:color="000000"/>
            </w:tcBorders>
            <w:shd w:val="clear" w:color="auto" w:fill="auto"/>
            <w:vAlign w:val="center"/>
          </w:tcPr>
          <w:p w:rsidR="00D16911" w:rsidRPr="00512AE3" w:rsidRDefault="00D16911" w:rsidP="00BB07E0">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t>Контрольная точка достигнута. В установленном порядке организовано проведение оценки показателя «Удовлетворенность качеством и доступностью автомобильных дорог за 2021 год подведомственным Росавтодору ФГБУ «ИНФОРМАВТОДОР» совместно со Всероссийским центро</w:t>
            </w:r>
            <w:r w:rsidR="00A7333E" w:rsidRPr="00512AE3">
              <w:rPr>
                <w:rFonts w:ascii="Times New Roman"/>
                <w:sz w:val="20"/>
              </w:rPr>
              <w:t>м изучения общественного мнения</w:t>
            </w:r>
          </w:p>
        </w:tc>
      </w:tr>
      <w:tr w:rsidR="00D16911" w:rsidRPr="00512AE3" w:rsidTr="00A32F49">
        <w:trPr>
          <w:trHeight w:val="241"/>
        </w:trPr>
        <w:tc>
          <w:tcPr>
            <w:tcW w:w="964" w:type="dxa"/>
            <w:tcBorders>
              <w:top w:val="single" w:sz="4" w:space="0" w:color="000000"/>
              <w:bottom w:val="single" w:sz="4" w:space="0" w:color="000000"/>
            </w:tcBorders>
            <w:shd w:val="clear" w:color="auto" w:fill="auto"/>
            <w:vAlign w:val="center"/>
          </w:tcPr>
          <w:p w:rsidR="00D16911" w:rsidRPr="00512AE3" w:rsidRDefault="00D16911" w:rsidP="00BB07E0">
            <w:pPr>
              <w:spacing w:after="0" w:line="240" w:lineRule="auto"/>
              <w:jc w:val="center"/>
              <w:outlineLvl w:val="2"/>
              <w:rPr>
                <w:rFonts w:ascii="Times New Roman"/>
                <w:sz w:val="20"/>
              </w:rPr>
            </w:pPr>
            <w:r w:rsidRPr="00512AE3">
              <w:rPr>
                <w:rFonts w:ascii="Times New Roman"/>
                <w:sz w:val="20"/>
              </w:rPr>
              <w:t>2.3.1.3</w:t>
            </w:r>
          </w:p>
        </w:tc>
        <w:tc>
          <w:tcPr>
            <w:tcW w:w="2977" w:type="dxa"/>
            <w:gridSpan w:val="2"/>
            <w:tcBorders>
              <w:bottom w:val="single" w:sz="4" w:space="0" w:color="000000"/>
            </w:tcBorders>
            <w:shd w:val="clear" w:color="auto" w:fill="auto"/>
            <w:vAlign w:val="center"/>
          </w:tcPr>
          <w:p w:rsidR="00D16911" w:rsidRPr="00512AE3" w:rsidRDefault="00D16911" w:rsidP="00BB07E0">
            <w:pPr>
              <w:spacing w:after="0" w:line="240" w:lineRule="auto"/>
              <w:jc w:val="both"/>
              <w:outlineLvl w:val="2"/>
              <w:rPr>
                <w:sz w:val="20"/>
              </w:rPr>
            </w:pPr>
            <w:r w:rsidRPr="00512AE3">
              <w:rPr>
                <w:rFonts w:ascii="Times New Roman"/>
                <w:spacing w:val="-2"/>
                <w:sz w:val="20"/>
              </w:rPr>
              <w:t>Контрольная точка 2.3.1.3. Для оказания услуги (выполнения работы) подготовлено материально-техническое (кадровое) обеспечение</w:t>
            </w:r>
            <w:r w:rsidRPr="00512AE3">
              <w:rPr>
                <w:rFonts w:ascii="Times New Roman"/>
                <w:sz w:val="20"/>
              </w:rPr>
              <w:t xml:space="preserve"> </w:t>
            </w:r>
          </w:p>
        </w:tc>
        <w:tc>
          <w:tcPr>
            <w:tcW w:w="1134" w:type="dxa"/>
            <w:gridSpan w:val="2"/>
            <w:shd w:val="clear" w:color="auto" w:fill="auto"/>
            <w:vAlign w:val="center"/>
          </w:tcPr>
          <w:p w:rsidR="00D16911" w:rsidRPr="00512AE3" w:rsidRDefault="00D16911" w:rsidP="00BB07E0">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D16911" w:rsidRPr="00512AE3" w:rsidRDefault="00D16911" w:rsidP="00BB07E0">
            <w:pPr>
              <w:spacing w:after="0" w:line="240" w:lineRule="auto"/>
              <w:outlineLvl w:val="2"/>
              <w:rPr>
                <w:rFonts w:ascii="Times New Roman"/>
                <w:sz w:val="20"/>
              </w:rPr>
            </w:pPr>
            <w:r w:rsidRPr="00512AE3">
              <w:rPr>
                <w:rFonts w:ascii="Times New Roman"/>
                <w:sz w:val="20"/>
              </w:rPr>
              <w:t>Костюченко И.В., заместитель руководителя Федерального дорожного агентства</w:t>
            </w:r>
          </w:p>
        </w:tc>
        <w:tc>
          <w:tcPr>
            <w:tcW w:w="1559" w:type="dxa"/>
            <w:gridSpan w:val="2"/>
            <w:shd w:val="clear" w:color="auto" w:fill="auto"/>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890853">
            <w:pPr>
              <w:spacing w:after="0" w:line="240" w:lineRule="auto"/>
              <w:jc w:val="center"/>
              <w:outlineLvl w:val="2"/>
              <w:rPr>
                <w:rFonts w:ascii="Times New Roman"/>
                <w:sz w:val="18"/>
                <w:szCs w:val="18"/>
              </w:rPr>
            </w:pPr>
            <w:r w:rsidRPr="00512AE3">
              <w:rPr>
                <w:rFonts w:ascii="Times New Roman"/>
                <w:sz w:val="18"/>
                <w:szCs w:val="18"/>
              </w:rPr>
              <w:t>18.02.2021.</w:t>
            </w:r>
          </w:p>
        </w:tc>
      </w:tr>
      <w:tr w:rsidR="00D16911" w:rsidRPr="00512AE3" w:rsidTr="00A32F49">
        <w:trPr>
          <w:trHeight w:val="241"/>
        </w:trPr>
        <w:tc>
          <w:tcPr>
            <w:tcW w:w="964" w:type="dxa"/>
            <w:tcBorders>
              <w:top w:val="single" w:sz="4" w:space="0" w:color="000000"/>
              <w:bottom w:val="single" w:sz="4" w:space="0" w:color="000000"/>
            </w:tcBorders>
            <w:shd w:val="clear" w:color="auto" w:fill="auto"/>
            <w:vAlign w:val="center"/>
          </w:tcPr>
          <w:p w:rsidR="00D16911" w:rsidRPr="00512AE3" w:rsidRDefault="00D16911" w:rsidP="00BB07E0">
            <w:pPr>
              <w:spacing w:after="0" w:line="240" w:lineRule="auto"/>
              <w:jc w:val="center"/>
              <w:outlineLvl w:val="2"/>
              <w:rPr>
                <w:rFonts w:ascii="Times New Roman"/>
                <w:sz w:val="20"/>
              </w:rPr>
            </w:pPr>
          </w:p>
        </w:tc>
        <w:tc>
          <w:tcPr>
            <w:tcW w:w="2977" w:type="dxa"/>
            <w:gridSpan w:val="2"/>
            <w:tcBorders>
              <w:bottom w:val="single" w:sz="4" w:space="0" w:color="000000"/>
            </w:tcBorders>
            <w:shd w:val="clear" w:color="auto" w:fill="auto"/>
            <w:vAlign w:val="center"/>
          </w:tcPr>
          <w:p w:rsidR="00D16911" w:rsidRPr="00512AE3" w:rsidRDefault="00D16911" w:rsidP="00BB07E0">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t xml:space="preserve">Контрольная точка достигнута. Мероприятие реализовано в рамках соглашения о предоставлении субсидии из федерального бюджета на финансовое обеспечение выполнения государственного задания на оказание госуслуг с ФГБУ "ИНФОРМАВТОДОР" </w:t>
            </w:r>
            <w:r w:rsidR="00A7333E" w:rsidRPr="00512AE3">
              <w:rPr>
                <w:rFonts w:ascii="Times New Roman"/>
                <w:sz w:val="20"/>
              </w:rPr>
              <w:t xml:space="preserve">                        от 18.02.2021 № 108-03-2021-006</w:t>
            </w:r>
          </w:p>
        </w:tc>
      </w:tr>
      <w:tr w:rsidR="00D16911" w:rsidRPr="00512AE3" w:rsidTr="00A32F49">
        <w:trPr>
          <w:trHeight w:val="241"/>
        </w:trPr>
        <w:tc>
          <w:tcPr>
            <w:tcW w:w="964" w:type="dxa"/>
            <w:tcBorders>
              <w:top w:val="single" w:sz="4" w:space="0" w:color="000000"/>
              <w:bottom w:val="single" w:sz="4" w:space="0" w:color="000000"/>
            </w:tcBorders>
            <w:shd w:val="clear" w:color="auto" w:fill="auto"/>
            <w:vAlign w:val="center"/>
          </w:tcPr>
          <w:p w:rsidR="00D16911" w:rsidRPr="00512AE3" w:rsidRDefault="00D16911" w:rsidP="00BB07E0">
            <w:pPr>
              <w:spacing w:after="0" w:line="240" w:lineRule="auto"/>
              <w:jc w:val="center"/>
              <w:outlineLvl w:val="2"/>
              <w:rPr>
                <w:rFonts w:ascii="Times New Roman"/>
                <w:sz w:val="20"/>
              </w:rPr>
            </w:pPr>
            <w:r w:rsidRPr="00512AE3">
              <w:rPr>
                <w:rFonts w:ascii="Times New Roman"/>
                <w:sz w:val="20"/>
              </w:rPr>
              <w:t>2.3.1.4</w:t>
            </w:r>
          </w:p>
        </w:tc>
        <w:tc>
          <w:tcPr>
            <w:tcW w:w="2977" w:type="dxa"/>
            <w:gridSpan w:val="2"/>
            <w:tcBorders>
              <w:bottom w:val="single" w:sz="4" w:space="0" w:color="000000"/>
            </w:tcBorders>
            <w:shd w:val="clear" w:color="auto" w:fill="auto"/>
            <w:vAlign w:val="center"/>
          </w:tcPr>
          <w:p w:rsidR="00D16911" w:rsidRPr="00512AE3" w:rsidRDefault="00D16911" w:rsidP="00BB07E0">
            <w:pPr>
              <w:spacing w:after="0" w:line="230" w:lineRule="auto"/>
              <w:rPr>
                <w:rFonts w:ascii="Times New Roman"/>
                <w:spacing w:val="-2"/>
                <w:sz w:val="20"/>
              </w:rPr>
            </w:pPr>
            <w:r w:rsidRPr="00512AE3">
              <w:rPr>
                <w:rFonts w:ascii="Times New Roman"/>
                <w:spacing w:val="-2"/>
                <w:sz w:val="20"/>
              </w:rPr>
              <w:t>Контрольная точка 2.3.1.4. Услуга оказана (работы выполнены)</w:t>
            </w:r>
          </w:p>
        </w:tc>
        <w:tc>
          <w:tcPr>
            <w:tcW w:w="1134" w:type="dxa"/>
            <w:gridSpan w:val="2"/>
            <w:shd w:val="clear" w:color="auto" w:fill="auto"/>
            <w:vAlign w:val="center"/>
          </w:tcPr>
          <w:p w:rsidR="00D16911" w:rsidRPr="00512AE3" w:rsidRDefault="00D16911" w:rsidP="00BB07E0">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vAlign w:val="center"/>
          </w:tcPr>
          <w:p w:rsidR="00D16911" w:rsidRPr="00512AE3" w:rsidRDefault="00D16911" w:rsidP="00BB07E0">
            <w:pPr>
              <w:spacing w:after="0" w:line="240" w:lineRule="auto"/>
              <w:outlineLvl w:val="2"/>
              <w:rPr>
                <w:rFonts w:ascii="Times New Roman"/>
                <w:sz w:val="20"/>
              </w:rPr>
            </w:pPr>
            <w:r w:rsidRPr="00512AE3">
              <w:rPr>
                <w:rFonts w:ascii="Times New Roman"/>
                <w:sz w:val="20"/>
              </w:rPr>
              <w:t>Костюченко И.В., заместитель руководителя Федерального дорожного агентства</w:t>
            </w:r>
          </w:p>
          <w:p w:rsidR="00C40202" w:rsidRPr="00512AE3" w:rsidRDefault="00C40202" w:rsidP="00BB07E0">
            <w:pPr>
              <w:spacing w:after="0" w:line="240" w:lineRule="auto"/>
              <w:outlineLvl w:val="2"/>
              <w:rPr>
                <w:rFonts w:ascii="Times New Roman"/>
                <w:sz w:val="20"/>
              </w:rPr>
            </w:pPr>
          </w:p>
        </w:tc>
        <w:tc>
          <w:tcPr>
            <w:tcW w:w="1559" w:type="dxa"/>
            <w:gridSpan w:val="2"/>
            <w:shd w:val="clear" w:color="auto" w:fill="auto"/>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BB07E0">
            <w:pPr>
              <w:spacing w:after="0" w:line="240" w:lineRule="auto"/>
              <w:jc w:val="center"/>
              <w:outlineLvl w:val="2"/>
              <w:rPr>
                <w:rFonts w:ascii="Times New Roman"/>
                <w:sz w:val="18"/>
                <w:szCs w:val="18"/>
              </w:rPr>
            </w:pPr>
            <w:r w:rsidRPr="00512AE3">
              <w:rPr>
                <w:rFonts w:ascii="Times New Roman"/>
                <w:sz w:val="18"/>
                <w:szCs w:val="18"/>
              </w:rPr>
              <w:t>30.12.2021</w:t>
            </w:r>
          </w:p>
        </w:tc>
      </w:tr>
      <w:tr w:rsidR="00D16911" w:rsidRPr="00512AE3" w:rsidTr="00A32F49">
        <w:trPr>
          <w:trHeight w:val="241"/>
        </w:trPr>
        <w:tc>
          <w:tcPr>
            <w:tcW w:w="964" w:type="dxa"/>
            <w:tcBorders>
              <w:top w:val="single" w:sz="4" w:space="0" w:color="000000"/>
              <w:bottom w:val="single" w:sz="4" w:space="0" w:color="000000"/>
            </w:tcBorders>
            <w:shd w:val="clear" w:color="auto" w:fill="auto"/>
            <w:vAlign w:val="center"/>
          </w:tcPr>
          <w:p w:rsidR="00D16911" w:rsidRPr="00512AE3" w:rsidRDefault="00D16911" w:rsidP="00BB07E0">
            <w:pPr>
              <w:spacing w:after="0" w:line="240" w:lineRule="auto"/>
              <w:jc w:val="center"/>
              <w:outlineLvl w:val="2"/>
              <w:rPr>
                <w:rFonts w:ascii="Times New Roman"/>
                <w:sz w:val="20"/>
              </w:rPr>
            </w:pPr>
          </w:p>
        </w:tc>
        <w:tc>
          <w:tcPr>
            <w:tcW w:w="2977" w:type="dxa"/>
            <w:gridSpan w:val="2"/>
            <w:tcBorders>
              <w:bottom w:val="single" w:sz="4" w:space="0" w:color="000000"/>
            </w:tcBorders>
            <w:shd w:val="clear" w:color="auto" w:fill="auto"/>
            <w:vAlign w:val="center"/>
          </w:tcPr>
          <w:p w:rsidR="00D16911" w:rsidRPr="00512AE3" w:rsidRDefault="00D16911" w:rsidP="00BB07E0">
            <w:pPr>
              <w:spacing w:after="0" w:line="230" w:lineRule="auto"/>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t>Контрольная точка достигнута. В декабре 2021 года проведен опрос методом личного формализованного (в том числе телефонного) интервью по месту жительства респондента. Целевой аудиторией являлось население регионов Российской Федерации старше</w:t>
            </w:r>
            <w:r w:rsidR="00A7333E" w:rsidRPr="00512AE3">
              <w:rPr>
                <w:rFonts w:ascii="Times New Roman"/>
                <w:sz w:val="20"/>
              </w:rPr>
              <w:t xml:space="preserve">                    </w:t>
            </w:r>
            <w:r w:rsidRPr="00512AE3">
              <w:rPr>
                <w:rFonts w:ascii="Times New Roman"/>
                <w:sz w:val="20"/>
              </w:rPr>
              <w:t xml:space="preserve"> 18 лет. Общий объем выборки — 170 000 респондентов. Выборка репрезентирует мнение населения регионов Российский Федерации старше 18 лет по полу, возрасту, типу населенного пункта проживания. Статистическая погрешность на регион не превышает 2,2 %. В результате проведенного исследования установлено, что 49% жителей российских регионов удовлетворены качеством и доступностью автомобильных дорог в стране, а также отмечают улучшение доро</w:t>
            </w:r>
            <w:r w:rsidR="00A7333E" w:rsidRPr="00512AE3">
              <w:rPr>
                <w:rFonts w:ascii="Times New Roman"/>
                <w:sz w:val="20"/>
              </w:rPr>
              <w:t>жно-транспортной инфраструктуры</w:t>
            </w:r>
          </w:p>
        </w:tc>
      </w:tr>
      <w:tr w:rsidR="00D16911" w:rsidRPr="00512AE3" w:rsidTr="00345291">
        <w:trPr>
          <w:trHeight w:val="1589"/>
        </w:trPr>
        <w:tc>
          <w:tcPr>
            <w:tcW w:w="964" w:type="dxa"/>
            <w:tcBorders>
              <w:top w:val="single" w:sz="4" w:space="0" w:color="000000"/>
              <w:bottom w:val="single" w:sz="4" w:space="0" w:color="000000"/>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p>
        </w:tc>
        <w:tc>
          <w:tcPr>
            <w:tcW w:w="2977" w:type="dxa"/>
            <w:gridSpan w:val="2"/>
            <w:tcBorders>
              <w:bottom w:val="single" w:sz="4" w:space="0" w:color="000000"/>
            </w:tcBorders>
            <w:shd w:val="clear" w:color="auto" w:fill="auto"/>
            <w:vAlign w:val="center"/>
          </w:tcPr>
          <w:p w:rsidR="00D16911" w:rsidRPr="00512AE3" w:rsidRDefault="00D16911" w:rsidP="00315055">
            <w:pPr>
              <w:spacing w:after="0" w:line="240" w:lineRule="auto"/>
              <w:jc w:val="both"/>
              <w:outlineLvl w:val="2"/>
              <w:rPr>
                <w:rFonts w:ascii="Times New Roman"/>
                <w:sz w:val="20"/>
              </w:rPr>
            </w:pPr>
            <w:r w:rsidRPr="00512AE3">
              <w:rPr>
                <w:rFonts w:ascii="Times New Roman"/>
                <w:sz w:val="20"/>
              </w:rPr>
              <w:t>Результат.</w:t>
            </w:r>
            <w:r w:rsidRPr="00512AE3">
              <w:rPr>
                <w:rFonts w:ascii="Times New Roman"/>
                <w:b/>
                <w:sz w:val="20"/>
              </w:rPr>
              <w:t xml:space="preserve"> </w:t>
            </w:r>
            <w:r w:rsidRPr="00512AE3">
              <w:rPr>
                <w:rFonts w:ascii="Times New Roman"/>
                <w:spacing w:val="-2"/>
                <w:sz w:val="20"/>
              </w:rPr>
              <w:t>В соответствии с программами дорожной деятельности на текущий год субъектами Российской Федерации выполнены дорожные работы</w:t>
            </w:r>
            <w:r w:rsidRPr="00512AE3">
              <w:rPr>
                <w:rFonts w:ascii="Times New Roman"/>
                <w:b/>
                <w:sz w:val="20"/>
              </w:rPr>
              <w:t xml:space="preserve"> </w:t>
            </w:r>
          </w:p>
        </w:tc>
        <w:tc>
          <w:tcPr>
            <w:tcW w:w="1134" w:type="dxa"/>
            <w:gridSpan w:val="2"/>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D16911" w:rsidRPr="00512AE3" w:rsidRDefault="00D16911" w:rsidP="00A76EAC">
            <w:pPr>
              <w:spacing w:after="0" w:line="240" w:lineRule="auto"/>
              <w:outlineLvl w:val="2"/>
              <w:rPr>
                <w:rFonts w:ascii="Times New Roman"/>
                <w:sz w:val="20"/>
              </w:rPr>
            </w:pPr>
            <w:r w:rsidRPr="00512AE3">
              <w:rPr>
                <w:rFonts w:ascii="Times New Roman"/>
                <w:sz w:val="20"/>
              </w:rPr>
              <w:t>Костюченко И.В.</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дорожного агентства</w:t>
            </w:r>
          </w:p>
        </w:tc>
        <w:tc>
          <w:tcPr>
            <w:tcW w:w="1559" w:type="dxa"/>
            <w:gridSpan w:val="2"/>
            <w:shd w:val="clear" w:color="auto" w:fill="auto"/>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03.12.2018</w:t>
            </w:r>
          </w:p>
        </w:tc>
        <w:tc>
          <w:tcPr>
            <w:tcW w:w="1134"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01.12.2024</w:t>
            </w:r>
          </w:p>
        </w:tc>
        <w:tc>
          <w:tcPr>
            <w:tcW w:w="1161"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03.12.2018</w:t>
            </w:r>
          </w:p>
        </w:tc>
        <w:tc>
          <w:tcPr>
            <w:tcW w:w="1135" w:type="dxa"/>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r>
      <w:tr w:rsidR="00D16911" w:rsidRPr="00512AE3" w:rsidTr="00A32F49">
        <w:trPr>
          <w:trHeight w:val="241"/>
        </w:trPr>
        <w:tc>
          <w:tcPr>
            <w:tcW w:w="964" w:type="dxa"/>
            <w:tcBorders>
              <w:bottom w:val="single" w:sz="4" w:space="0" w:color="auto"/>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lastRenderedPageBreak/>
              <w:t>2.3.2</w:t>
            </w:r>
          </w:p>
        </w:tc>
        <w:tc>
          <w:tcPr>
            <w:tcW w:w="2977" w:type="dxa"/>
            <w:gridSpan w:val="2"/>
            <w:tcBorders>
              <w:bottom w:val="single" w:sz="4" w:space="0" w:color="auto"/>
            </w:tcBorders>
            <w:shd w:val="clear" w:color="auto" w:fill="auto"/>
            <w:vAlign w:val="center"/>
          </w:tcPr>
          <w:p w:rsidR="00D16911" w:rsidRPr="00512AE3" w:rsidRDefault="00D16911" w:rsidP="00CF74D4">
            <w:pPr>
              <w:pStyle w:val="TableParagraph"/>
              <w:jc w:val="both"/>
              <w:rPr>
                <w:lang w:val="ru-RU"/>
              </w:rPr>
            </w:pPr>
            <w:r w:rsidRPr="00512AE3">
              <w:rPr>
                <w:rFonts w:ascii="Times New Roman" w:hAnsi="Times New Roman"/>
                <w:sz w:val="20"/>
                <w:lang w:val="ru-RU"/>
              </w:rPr>
              <w:t xml:space="preserve">Мероприятие 2.3.2 Выполнение субъектами Российской Федерации в соответствии с программами дорожной деятельности на текущий год дорожных работ </w:t>
            </w:r>
          </w:p>
        </w:tc>
        <w:tc>
          <w:tcPr>
            <w:tcW w:w="1134" w:type="dxa"/>
            <w:gridSpan w:val="2"/>
            <w:shd w:val="clear" w:color="auto" w:fill="auto"/>
            <w:vAlign w:val="center"/>
          </w:tcPr>
          <w:p w:rsidR="00D16911" w:rsidRPr="00512AE3" w:rsidRDefault="00D16911" w:rsidP="00A76EAC">
            <w:pPr>
              <w:pStyle w:val="TableParagraph"/>
              <w:jc w:val="center"/>
              <w:rPr>
                <w:rFonts w:ascii="Times New Roman" w:hAnsi="Times New Roman"/>
                <w:sz w:val="20"/>
              </w:rPr>
            </w:pPr>
            <w:r w:rsidRPr="00512AE3">
              <w:rPr>
                <w:rFonts w:ascii="Times New Roman" w:hAnsi="Times New Roman"/>
                <w:sz w:val="20"/>
              </w:rPr>
              <w:t>Х</w:t>
            </w:r>
          </w:p>
        </w:tc>
        <w:tc>
          <w:tcPr>
            <w:tcW w:w="3006" w:type="dxa"/>
            <w:gridSpan w:val="2"/>
            <w:shd w:val="clear" w:color="auto" w:fill="auto"/>
            <w:vAlign w:val="center"/>
          </w:tcPr>
          <w:p w:rsidR="00D16911" w:rsidRPr="00512AE3" w:rsidRDefault="00D16911" w:rsidP="00A76EAC">
            <w:pPr>
              <w:pStyle w:val="TableParagraph"/>
              <w:rPr>
                <w:rFonts w:ascii="Times New Roman" w:hAnsi="Times New Roman"/>
                <w:sz w:val="20"/>
                <w:lang w:val="ru-RU"/>
              </w:rPr>
            </w:pPr>
            <w:r w:rsidRPr="00512AE3">
              <w:rPr>
                <w:rFonts w:ascii="Times New Roman" w:hAnsi="Times New Roman"/>
                <w:spacing w:val="-1"/>
                <w:sz w:val="20"/>
                <w:lang w:val="ru-RU"/>
              </w:rPr>
              <w:t xml:space="preserve">Костюченко И.В., заместитель </w:t>
            </w:r>
            <w:proofErr w:type="gramStart"/>
            <w:r w:rsidRPr="00512AE3">
              <w:rPr>
                <w:rFonts w:ascii="Times New Roman" w:hAnsi="Times New Roman"/>
                <w:spacing w:val="-1"/>
                <w:sz w:val="20"/>
                <w:lang w:val="ru-RU"/>
              </w:rPr>
              <w:t xml:space="preserve">руководителя </w:t>
            </w:r>
            <w:r w:rsidRPr="00512AE3">
              <w:rPr>
                <w:rFonts w:ascii="Times New Roman" w:hAnsi="Times New Roman"/>
                <w:sz w:val="20"/>
                <w:lang w:val="ru-RU"/>
              </w:rPr>
              <w:t xml:space="preserve"> </w:t>
            </w:r>
            <w:r w:rsidRPr="00512AE3">
              <w:rPr>
                <w:rFonts w:ascii="Times New Roman" w:hAnsi="Times New Roman"/>
                <w:spacing w:val="-1"/>
                <w:sz w:val="20"/>
                <w:lang w:val="ru-RU"/>
              </w:rPr>
              <w:t>Федерального</w:t>
            </w:r>
            <w:proofErr w:type="gramEnd"/>
            <w:r w:rsidRPr="00512AE3">
              <w:rPr>
                <w:rFonts w:ascii="Times New Roman" w:hAnsi="Times New Roman"/>
                <w:spacing w:val="-1"/>
                <w:sz w:val="20"/>
                <w:lang w:val="ru-RU"/>
              </w:rPr>
              <w:t xml:space="preserve"> </w:t>
            </w:r>
            <w:r w:rsidRPr="00512AE3">
              <w:rPr>
                <w:rFonts w:ascii="Times New Roman" w:hAnsi="Times New Roman"/>
                <w:sz w:val="20"/>
                <w:lang w:val="ru-RU"/>
              </w:rPr>
              <w:t>дорожного агентства</w:t>
            </w:r>
          </w:p>
        </w:tc>
        <w:tc>
          <w:tcPr>
            <w:tcW w:w="1559" w:type="dxa"/>
            <w:gridSpan w:val="2"/>
            <w:shd w:val="clear" w:color="auto" w:fill="auto"/>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03.12.2018</w:t>
            </w:r>
          </w:p>
        </w:tc>
        <w:tc>
          <w:tcPr>
            <w:tcW w:w="1134"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01.12.2024</w:t>
            </w:r>
          </w:p>
        </w:tc>
        <w:tc>
          <w:tcPr>
            <w:tcW w:w="1161"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03.12.2018</w:t>
            </w:r>
          </w:p>
        </w:tc>
        <w:tc>
          <w:tcPr>
            <w:tcW w:w="1135" w:type="dxa"/>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r>
      <w:tr w:rsidR="00D16911" w:rsidRPr="00512AE3" w:rsidTr="00BB0BCC">
        <w:trPr>
          <w:trHeight w:val="241"/>
        </w:trPr>
        <w:tc>
          <w:tcPr>
            <w:tcW w:w="964" w:type="dxa"/>
            <w:tcBorders>
              <w:top w:val="single" w:sz="4" w:space="0" w:color="auto"/>
              <w:bottom w:val="single" w:sz="4" w:space="0" w:color="auto"/>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r w:rsidRPr="00512AE3">
              <w:rPr>
                <w:rFonts w:ascii="Times New Roman"/>
                <w:sz w:val="20"/>
              </w:rPr>
              <w:t>2.3.2.1</w:t>
            </w:r>
          </w:p>
        </w:tc>
        <w:tc>
          <w:tcPr>
            <w:tcW w:w="2977" w:type="dxa"/>
            <w:gridSpan w:val="2"/>
            <w:tcBorders>
              <w:top w:val="single" w:sz="4" w:space="0" w:color="auto"/>
              <w:bottom w:val="single" w:sz="4" w:space="0" w:color="auto"/>
            </w:tcBorders>
            <w:shd w:val="clear" w:color="auto" w:fill="auto"/>
          </w:tcPr>
          <w:p w:rsidR="00D16911" w:rsidRPr="00512AE3" w:rsidRDefault="00D16911" w:rsidP="00CF74D4">
            <w:pPr>
              <w:spacing w:after="0" w:line="230" w:lineRule="auto"/>
              <w:jc w:val="both"/>
              <w:rPr>
                <w:rFonts w:ascii="Times New Roman"/>
                <w:sz w:val="20"/>
              </w:rPr>
            </w:pPr>
            <w:r w:rsidRPr="00512AE3">
              <w:rPr>
                <w:rFonts w:ascii="Times New Roman"/>
                <w:sz w:val="20"/>
              </w:rPr>
              <w:t xml:space="preserve">Контрольная </w:t>
            </w:r>
            <w:r w:rsidRPr="00512AE3">
              <w:rPr>
                <w:rFonts w:ascii="Times New Roman"/>
                <w:spacing w:val="-1"/>
                <w:sz w:val="20"/>
              </w:rPr>
              <w:t xml:space="preserve">точка 2.3.2.1.  </w:t>
            </w:r>
            <w:r w:rsidRPr="00512AE3">
              <w:rPr>
                <w:rFonts w:ascii="Times New Roman"/>
                <w:spacing w:val="-2"/>
                <w:sz w:val="20"/>
              </w:rPr>
              <w:t>Субъектами Российской Федерации актуализированы программы дорожной деятельности на текущий год</w:t>
            </w:r>
          </w:p>
        </w:tc>
        <w:tc>
          <w:tcPr>
            <w:tcW w:w="1134" w:type="dxa"/>
            <w:gridSpan w:val="2"/>
            <w:shd w:val="clear" w:color="auto" w:fill="auto"/>
            <w:vAlign w:val="center"/>
          </w:tcPr>
          <w:p w:rsidR="00D16911" w:rsidRPr="00512AE3" w:rsidRDefault="00D16911" w:rsidP="00A76EAC">
            <w:pPr>
              <w:pStyle w:val="TableParagraph"/>
              <w:jc w:val="center"/>
              <w:rPr>
                <w:rFonts w:ascii="Times New Roman" w:hAnsi="Times New Roman"/>
                <w:sz w:val="20"/>
              </w:rPr>
            </w:pPr>
            <w:r w:rsidRPr="00512AE3">
              <w:rPr>
                <w:rFonts w:ascii="Times New Roman" w:hAnsi="Times New Roman"/>
                <w:sz w:val="20"/>
              </w:rPr>
              <w:t>4.1</w:t>
            </w:r>
          </w:p>
        </w:tc>
        <w:tc>
          <w:tcPr>
            <w:tcW w:w="3006" w:type="dxa"/>
            <w:gridSpan w:val="2"/>
            <w:shd w:val="clear" w:color="auto" w:fill="auto"/>
            <w:vAlign w:val="center"/>
          </w:tcPr>
          <w:p w:rsidR="00D16911" w:rsidRPr="00512AE3" w:rsidRDefault="00D16911" w:rsidP="00A76EAC">
            <w:pPr>
              <w:pStyle w:val="TableParagraph"/>
              <w:rPr>
                <w:rFonts w:ascii="Times New Roman" w:hAnsi="Times New Roman"/>
                <w:sz w:val="20"/>
                <w:lang w:val="ru-RU"/>
              </w:rPr>
            </w:pPr>
            <w:r w:rsidRPr="00512AE3">
              <w:rPr>
                <w:rFonts w:ascii="Times New Roman" w:hAnsi="Times New Roman"/>
                <w:spacing w:val="-1"/>
                <w:sz w:val="20"/>
                <w:lang w:val="ru-RU"/>
              </w:rPr>
              <w:t xml:space="preserve">Костюченко И.В., заместитель </w:t>
            </w:r>
            <w:proofErr w:type="gramStart"/>
            <w:r w:rsidRPr="00512AE3">
              <w:rPr>
                <w:rFonts w:ascii="Times New Roman" w:hAnsi="Times New Roman"/>
                <w:spacing w:val="-1"/>
                <w:sz w:val="20"/>
                <w:lang w:val="ru-RU"/>
              </w:rPr>
              <w:t xml:space="preserve">руководителя </w:t>
            </w:r>
            <w:r w:rsidRPr="00512AE3">
              <w:rPr>
                <w:rFonts w:ascii="Times New Roman" w:hAnsi="Times New Roman"/>
                <w:sz w:val="20"/>
                <w:lang w:val="ru-RU"/>
              </w:rPr>
              <w:t xml:space="preserve"> </w:t>
            </w:r>
            <w:r w:rsidRPr="00512AE3">
              <w:rPr>
                <w:rFonts w:ascii="Times New Roman" w:hAnsi="Times New Roman"/>
                <w:spacing w:val="-1"/>
                <w:sz w:val="20"/>
                <w:lang w:val="ru-RU"/>
              </w:rPr>
              <w:t>Федерального</w:t>
            </w:r>
            <w:proofErr w:type="gramEnd"/>
            <w:r w:rsidRPr="00512AE3">
              <w:rPr>
                <w:rFonts w:ascii="Times New Roman" w:hAnsi="Times New Roman"/>
                <w:spacing w:val="-1"/>
                <w:sz w:val="20"/>
                <w:lang w:val="ru-RU"/>
              </w:rPr>
              <w:t xml:space="preserve"> </w:t>
            </w:r>
            <w:r w:rsidRPr="00512AE3">
              <w:rPr>
                <w:rFonts w:ascii="Times New Roman" w:hAnsi="Times New Roman"/>
                <w:sz w:val="20"/>
                <w:lang w:val="ru-RU"/>
              </w:rPr>
              <w:t>дорожного агентства</w:t>
            </w:r>
          </w:p>
        </w:tc>
        <w:tc>
          <w:tcPr>
            <w:tcW w:w="1559" w:type="dxa"/>
            <w:gridSpan w:val="2"/>
            <w:shd w:val="clear" w:color="auto" w:fill="auto"/>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31.01.2021</w:t>
            </w:r>
          </w:p>
        </w:tc>
        <w:tc>
          <w:tcPr>
            <w:tcW w:w="1161" w:type="dxa"/>
            <w:gridSpan w:val="2"/>
            <w:vAlign w:val="center"/>
          </w:tcPr>
          <w:p w:rsidR="00D16911" w:rsidRPr="00512AE3" w:rsidRDefault="00D16911" w:rsidP="00A76EA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A76EAC">
            <w:pPr>
              <w:spacing w:after="0" w:line="240" w:lineRule="auto"/>
              <w:jc w:val="center"/>
              <w:outlineLvl w:val="2"/>
              <w:rPr>
                <w:rFonts w:ascii="Times New Roman"/>
                <w:sz w:val="18"/>
                <w:szCs w:val="18"/>
                <w:lang w:val="en-US"/>
              </w:rPr>
            </w:pPr>
            <w:r w:rsidRPr="00512AE3">
              <w:rPr>
                <w:rFonts w:ascii="Times New Roman"/>
                <w:sz w:val="18"/>
                <w:szCs w:val="18"/>
                <w:lang w:val="en-US"/>
              </w:rPr>
              <w:t>29</w:t>
            </w:r>
            <w:r w:rsidRPr="00512AE3">
              <w:rPr>
                <w:rFonts w:ascii="Times New Roman"/>
                <w:sz w:val="18"/>
                <w:szCs w:val="18"/>
              </w:rPr>
              <w:t>.</w:t>
            </w:r>
            <w:r w:rsidRPr="00512AE3">
              <w:rPr>
                <w:rFonts w:ascii="Times New Roman"/>
                <w:sz w:val="18"/>
                <w:szCs w:val="18"/>
                <w:lang w:val="en-US"/>
              </w:rPr>
              <w:t>04</w:t>
            </w:r>
            <w:r w:rsidRPr="00512AE3">
              <w:rPr>
                <w:rFonts w:ascii="Times New Roman"/>
                <w:sz w:val="18"/>
                <w:szCs w:val="18"/>
              </w:rPr>
              <w:t>.</w:t>
            </w:r>
            <w:r w:rsidRPr="00512AE3">
              <w:rPr>
                <w:rFonts w:ascii="Times New Roman"/>
                <w:sz w:val="18"/>
                <w:szCs w:val="18"/>
                <w:lang w:val="en-US"/>
              </w:rPr>
              <w:t>2021</w:t>
            </w:r>
          </w:p>
        </w:tc>
      </w:tr>
      <w:tr w:rsidR="00D16911" w:rsidRPr="00512AE3" w:rsidTr="00BB0BCC">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A76EAC">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16911" w:rsidRPr="00512AE3" w:rsidRDefault="00D16911" w:rsidP="00A76EAC">
            <w:pPr>
              <w:spacing w:after="0" w:line="23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left w:val="single" w:sz="4" w:space="0" w:color="auto"/>
            </w:tcBorders>
            <w:shd w:val="clear" w:color="auto" w:fill="auto"/>
            <w:vAlign w:val="center"/>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t xml:space="preserve">Подтверждающие документы: «Перечень объектов дорожных работ, реализуемых в 2021 году в рамках ФП «РМДС», </w:t>
            </w:r>
            <w:r w:rsidR="006C0B9D" w:rsidRPr="00512AE3">
              <w:rPr>
                <w:rFonts w:ascii="Times New Roman"/>
                <w:sz w:val="20"/>
              </w:rPr>
              <w:t>информация Федерального</w:t>
            </w:r>
            <w:r w:rsidRPr="00512AE3">
              <w:rPr>
                <w:rFonts w:ascii="Times New Roman"/>
                <w:sz w:val="20"/>
              </w:rPr>
              <w:t xml:space="preserve"> дорожного агентства от </w:t>
            </w:r>
            <w:proofErr w:type="gramStart"/>
            <w:r w:rsidRPr="00512AE3">
              <w:rPr>
                <w:rFonts w:ascii="Times New Roman"/>
                <w:sz w:val="20"/>
              </w:rPr>
              <w:t>29.04.2021  №</w:t>
            </w:r>
            <w:proofErr w:type="gramEnd"/>
            <w:r w:rsidRPr="00512AE3">
              <w:rPr>
                <w:rFonts w:ascii="Times New Roman"/>
                <w:sz w:val="20"/>
              </w:rPr>
              <w:t>б/н  в системе «Электронный бюджет».</w:t>
            </w:r>
          </w:p>
          <w:p w:rsidR="00D16911" w:rsidRPr="00512AE3" w:rsidRDefault="00D16911" w:rsidP="00A7333E">
            <w:pPr>
              <w:spacing w:after="0" w:line="240" w:lineRule="auto"/>
              <w:jc w:val="both"/>
              <w:outlineLvl w:val="2"/>
              <w:rPr>
                <w:rFonts w:ascii="Times New Roman"/>
                <w:sz w:val="20"/>
              </w:rPr>
            </w:pPr>
            <w:r w:rsidRPr="00512AE3">
              <w:rPr>
                <w:rFonts w:ascii="Times New Roman"/>
                <w:sz w:val="20"/>
              </w:rPr>
              <w:t>Несвоевременно актуализированы программы дорожной деятельности на 2021 год.  В связи с обновлением паспортов национального проекта «Безопасные качественные дороги» и федерального проекта «Региональная и местная дорожная сеть»,</w:t>
            </w:r>
          </w:p>
          <w:p w:rsidR="00D16911" w:rsidRPr="00512AE3" w:rsidRDefault="00D16911" w:rsidP="00A7333E">
            <w:pPr>
              <w:spacing w:after="0" w:line="240" w:lineRule="auto"/>
              <w:jc w:val="both"/>
              <w:outlineLvl w:val="2"/>
              <w:rPr>
                <w:rFonts w:ascii="Times New Roman"/>
                <w:sz w:val="20"/>
              </w:rPr>
            </w:pPr>
            <w:r w:rsidRPr="00512AE3">
              <w:rPr>
                <w:rFonts w:ascii="Times New Roman"/>
                <w:sz w:val="20"/>
              </w:rPr>
              <w:t xml:space="preserve">а также поздним размещением вышеуказанных паспортов в ГИИС «Электронный бюджет» субъектами Российской Федерации не актуализированы программы дорожной деятельности текущего года. </w:t>
            </w:r>
          </w:p>
          <w:p w:rsidR="00D16911" w:rsidRPr="00512AE3" w:rsidRDefault="00D16911" w:rsidP="00A7333E">
            <w:pPr>
              <w:spacing w:after="0" w:line="240" w:lineRule="auto"/>
              <w:jc w:val="both"/>
              <w:outlineLvl w:val="2"/>
              <w:rPr>
                <w:rFonts w:ascii="Times New Roman"/>
                <w:sz w:val="20"/>
              </w:rPr>
            </w:pPr>
            <w:r w:rsidRPr="00512AE3">
              <w:rPr>
                <w:rFonts w:ascii="Times New Roman"/>
                <w:sz w:val="20"/>
              </w:rPr>
              <w:t>Субъектами Российской Федерации актуализированы программы дорожных работ в соответствии с данными СОУ «Эталон»</w:t>
            </w:r>
          </w:p>
        </w:tc>
      </w:tr>
      <w:tr w:rsidR="00D16911" w:rsidRPr="00512AE3" w:rsidTr="00BB0BCC">
        <w:trPr>
          <w:trHeight w:val="241"/>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CB641C">
            <w:pPr>
              <w:spacing w:after="0" w:line="240" w:lineRule="auto"/>
              <w:jc w:val="center"/>
              <w:outlineLvl w:val="2"/>
              <w:rPr>
                <w:rFonts w:ascii="Times New Roman"/>
                <w:sz w:val="20"/>
              </w:rPr>
            </w:pPr>
            <w:r w:rsidRPr="00512AE3">
              <w:rPr>
                <w:rFonts w:ascii="Times New Roman"/>
                <w:sz w:val="20"/>
              </w:rPr>
              <w:t>2.3.2.2</w:t>
            </w:r>
          </w:p>
        </w:tc>
        <w:tc>
          <w:tcPr>
            <w:tcW w:w="297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6E1C1C">
            <w:pPr>
              <w:spacing w:after="0" w:line="240" w:lineRule="auto"/>
              <w:outlineLvl w:val="2"/>
              <w:rPr>
                <w:rFonts w:ascii="Times New Roman"/>
                <w:b/>
                <w:sz w:val="20"/>
              </w:rPr>
            </w:pPr>
            <w:r w:rsidRPr="00512AE3">
              <w:rPr>
                <w:rFonts w:ascii="Times New Roman"/>
                <w:sz w:val="20"/>
              </w:rPr>
              <w:t>Контрольная точка 2.3.2.2 Подготовлены п</w:t>
            </w:r>
            <w:r w:rsidRPr="00512AE3">
              <w:rPr>
                <w:rFonts w:ascii="Times New Roman"/>
                <w:spacing w:val="-2"/>
                <w:sz w:val="20"/>
              </w:rPr>
              <w:t xml:space="preserve">редложения по внесению изменений в бюджетное законодательство Российской Федерации, предусматривающие направление части доходов от акцизов на нефтепродукты в бюджеты субъектов Российской Федерации в виде межбюджетных трансфертов </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CB641C">
            <w:pPr>
              <w:spacing w:after="0" w:line="240" w:lineRule="auto"/>
              <w:jc w:val="center"/>
              <w:outlineLvl w:val="2"/>
              <w:rPr>
                <w:rFonts w:ascii="Times New Roman"/>
                <w:sz w:val="20"/>
              </w:rPr>
            </w:pPr>
            <w:r w:rsidRPr="00512AE3">
              <w:rPr>
                <w:rFonts w:ascii="Times New Roman"/>
                <w:sz w:val="20"/>
              </w:rPr>
              <w:t>4.1</w:t>
            </w:r>
          </w:p>
        </w:tc>
        <w:tc>
          <w:tcPr>
            <w:tcW w:w="300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CB641C">
            <w:pPr>
              <w:spacing w:after="0" w:line="240" w:lineRule="auto"/>
              <w:outlineLvl w:val="2"/>
              <w:rPr>
                <w:rFonts w:ascii="Times New Roman"/>
                <w:sz w:val="20"/>
              </w:rPr>
            </w:pPr>
            <w:r w:rsidRPr="00512AE3">
              <w:rPr>
                <w:rFonts w:ascii="Times New Roman"/>
                <w:spacing w:val="-1"/>
                <w:sz w:val="20"/>
              </w:rPr>
              <w:t xml:space="preserve">Костюченко И.В., заместитель </w:t>
            </w:r>
            <w:proofErr w:type="gramStart"/>
            <w:r w:rsidRPr="00512AE3">
              <w:rPr>
                <w:rFonts w:ascii="Times New Roman"/>
                <w:spacing w:val="-1"/>
                <w:sz w:val="20"/>
              </w:rPr>
              <w:t xml:space="preserve">руководителя </w:t>
            </w:r>
            <w:r w:rsidRPr="00512AE3">
              <w:rPr>
                <w:rFonts w:ascii="Times New Roman"/>
                <w:sz w:val="20"/>
              </w:rPr>
              <w:t xml:space="preserve"> </w:t>
            </w:r>
            <w:r w:rsidRPr="00512AE3">
              <w:rPr>
                <w:rFonts w:ascii="Times New Roman"/>
                <w:spacing w:val="-1"/>
                <w:sz w:val="20"/>
              </w:rPr>
              <w:t>Федерального</w:t>
            </w:r>
            <w:proofErr w:type="gramEnd"/>
            <w:r w:rsidRPr="00512AE3">
              <w:rPr>
                <w:rFonts w:ascii="Times New Roman"/>
                <w:spacing w:val="-1"/>
                <w:sz w:val="20"/>
              </w:rPr>
              <w:t xml:space="preserve"> </w:t>
            </w:r>
            <w:r w:rsidRPr="00512AE3">
              <w:rPr>
                <w:rFonts w:ascii="Times New Roman"/>
                <w:sz w:val="20"/>
              </w:rPr>
              <w:t>дорожного агентства</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CB641C">
            <w:pPr>
              <w:pStyle w:val="TableParagraph"/>
              <w:jc w:val="center"/>
              <w:rPr>
                <w:rFonts w:ascii="Times New Roman" w:hAnsi="Times New Roman"/>
                <w:sz w:val="18"/>
                <w:szCs w:val="18"/>
              </w:rPr>
            </w:pPr>
            <w:r w:rsidRPr="00512AE3">
              <w:rPr>
                <w:rFonts w:ascii="Times New Roman" w:hAnsi="Times New Roman"/>
                <w:sz w:val="18"/>
                <w:szCs w:val="18"/>
              </w:rPr>
              <w:t>Х</w:t>
            </w:r>
          </w:p>
          <w:p w:rsidR="00D16911" w:rsidRPr="00512AE3" w:rsidRDefault="00D16911" w:rsidP="00CB641C">
            <w:pPr>
              <w:spacing w:after="0" w:line="240" w:lineRule="auto"/>
              <w:jc w:val="center"/>
              <w:outlineLvl w:val="2"/>
              <w:rPr>
                <w:rFonts w:ascii="Times New Roman"/>
                <w:sz w:val="18"/>
                <w:szCs w:val="18"/>
              </w:rPr>
            </w:pP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CB641C">
            <w:pPr>
              <w:spacing w:after="0" w:line="240" w:lineRule="auto"/>
              <w:jc w:val="center"/>
              <w:outlineLvl w:val="2"/>
              <w:rPr>
                <w:rFonts w:ascii="Times New Roman"/>
                <w:sz w:val="18"/>
                <w:szCs w:val="18"/>
              </w:rPr>
            </w:pPr>
            <w:r w:rsidRPr="00512AE3">
              <w:rPr>
                <w:rFonts w:ascii="Times New Roman"/>
                <w:sz w:val="18"/>
                <w:szCs w:val="18"/>
              </w:rPr>
              <w:t xml:space="preserve"> Х       </w:t>
            </w:r>
          </w:p>
        </w:tc>
        <w:tc>
          <w:tcPr>
            <w:tcW w:w="1247" w:type="dxa"/>
            <w:gridSpan w:val="2"/>
            <w:tcBorders>
              <w:bottom w:val="single" w:sz="4" w:space="0" w:color="auto"/>
            </w:tcBorders>
            <w:vAlign w:val="center"/>
          </w:tcPr>
          <w:p w:rsidR="00D16911" w:rsidRPr="00512AE3" w:rsidRDefault="00D16911" w:rsidP="00CB641C">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bottom w:val="single" w:sz="4" w:space="0" w:color="auto"/>
            </w:tcBorders>
            <w:vAlign w:val="center"/>
          </w:tcPr>
          <w:p w:rsidR="00D16911" w:rsidRPr="00512AE3" w:rsidRDefault="00D16911" w:rsidP="00CB641C">
            <w:pPr>
              <w:spacing w:after="0" w:line="240" w:lineRule="auto"/>
              <w:jc w:val="center"/>
              <w:outlineLvl w:val="2"/>
              <w:rPr>
                <w:rFonts w:ascii="Times New Roman"/>
                <w:sz w:val="18"/>
                <w:szCs w:val="18"/>
              </w:rPr>
            </w:pPr>
            <w:r w:rsidRPr="00512AE3">
              <w:rPr>
                <w:rFonts w:ascii="Times New Roman"/>
                <w:sz w:val="18"/>
                <w:szCs w:val="18"/>
              </w:rPr>
              <w:t>31.07.2021</w:t>
            </w:r>
          </w:p>
        </w:tc>
        <w:tc>
          <w:tcPr>
            <w:tcW w:w="1161" w:type="dxa"/>
            <w:gridSpan w:val="2"/>
            <w:tcBorders>
              <w:bottom w:val="single" w:sz="4" w:space="0" w:color="auto"/>
            </w:tcBorders>
            <w:vAlign w:val="center"/>
          </w:tcPr>
          <w:p w:rsidR="00D16911" w:rsidRPr="00512AE3" w:rsidRDefault="00D16911" w:rsidP="00CB641C">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auto"/>
            </w:tcBorders>
            <w:vAlign w:val="center"/>
          </w:tcPr>
          <w:p w:rsidR="00D16911" w:rsidRPr="00512AE3" w:rsidRDefault="00D16911" w:rsidP="00CB641C">
            <w:pPr>
              <w:spacing w:after="0" w:line="240" w:lineRule="auto"/>
              <w:jc w:val="center"/>
              <w:outlineLvl w:val="2"/>
              <w:rPr>
                <w:rFonts w:ascii="Times New Roman"/>
                <w:sz w:val="18"/>
                <w:szCs w:val="18"/>
              </w:rPr>
            </w:pPr>
            <w:r w:rsidRPr="00512AE3">
              <w:rPr>
                <w:rFonts w:ascii="Times New Roman"/>
                <w:sz w:val="18"/>
                <w:szCs w:val="18"/>
              </w:rPr>
              <w:t>01.07.2021</w:t>
            </w:r>
          </w:p>
        </w:tc>
      </w:tr>
      <w:tr w:rsidR="00F109E0" w:rsidRPr="00512AE3" w:rsidTr="00A32F49">
        <w:trPr>
          <w:trHeight w:val="488"/>
        </w:trPr>
        <w:tc>
          <w:tcPr>
            <w:tcW w:w="964" w:type="dxa"/>
            <w:tcBorders>
              <w:top w:val="single" w:sz="4" w:space="0" w:color="auto"/>
              <w:left w:val="single" w:sz="4" w:space="0" w:color="auto"/>
              <w:right w:val="single" w:sz="4" w:space="0" w:color="auto"/>
            </w:tcBorders>
            <w:shd w:val="clear" w:color="auto" w:fill="auto"/>
            <w:vAlign w:val="center"/>
          </w:tcPr>
          <w:p w:rsidR="00F109E0" w:rsidRPr="00512AE3" w:rsidRDefault="00F109E0" w:rsidP="007E3409">
            <w:pPr>
              <w:spacing w:after="0" w:line="240" w:lineRule="auto"/>
              <w:jc w:val="center"/>
              <w:outlineLvl w:val="2"/>
              <w:rPr>
                <w:rFonts w:ascii="Times New Roman"/>
                <w:sz w:val="20"/>
              </w:rPr>
            </w:pPr>
          </w:p>
        </w:tc>
        <w:tc>
          <w:tcPr>
            <w:tcW w:w="2977" w:type="dxa"/>
            <w:gridSpan w:val="2"/>
            <w:tcBorders>
              <w:top w:val="single" w:sz="4" w:space="0" w:color="auto"/>
              <w:bottom w:val="single" w:sz="4" w:space="0" w:color="auto"/>
            </w:tcBorders>
            <w:shd w:val="clear" w:color="auto" w:fill="auto"/>
          </w:tcPr>
          <w:p w:rsidR="00F109E0" w:rsidRPr="00512AE3" w:rsidRDefault="00F109E0" w:rsidP="007E3409">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w:t>
            </w:r>
            <w:r w:rsidR="001F5320" w:rsidRPr="00512AE3">
              <w:rPr>
                <w:rFonts w:ascii="Times New Roman"/>
                <w:bCs/>
                <w:sz w:val="20"/>
              </w:rPr>
              <w:t xml:space="preserve">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auto"/>
              <w:bottom w:val="single" w:sz="4" w:space="0" w:color="auto"/>
            </w:tcBorders>
            <w:shd w:val="clear" w:color="auto" w:fill="auto"/>
            <w:vAlign w:val="center"/>
          </w:tcPr>
          <w:p w:rsidR="00F109E0" w:rsidRPr="00512AE3" w:rsidRDefault="00F109E0" w:rsidP="00A7333E">
            <w:pPr>
              <w:spacing w:after="0" w:line="240" w:lineRule="auto"/>
              <w:jc w:val="both"/>
              <w:outlineLvl w:val="2"/>
              <w:rPr>
                <w:rFonts w:ascii="Times New Roman"/>
                <w:sz w:val="20"/>
              </w:rPr>
            </w:pPr>
            <w:r w:rsidRPr="00512AE3">
              <w:rPr>
                <w:rFonts w:ascii="Times New Roman"/>
                <w:sz w:val="20"/>
              </w:rPr>
              <w:t>Федеральным законом от 01.07.2021 № 247-ФЗ «О внесении изменений в Федеральный закон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w:t>
            </w:r>
            <w:r w:rsidR="001F5320" w:rsidRPr="00512AE3">
              <w:rPr>
                <w:rFonts w:ascii="Times New Roman"/>
                <w:sz w:val="20"/>
              </w:rPr>
              <w:t xml:space="preserve"> бюджетов  бюджетной системы Российской Федерации в 2021 году» и отдельные законодательные акты Российской Федерации»                      в Бюджетный кодекс Российской Федерации внесены изменения, предусматривающие </w:t>
            </w:r>
            <w:r w:rsidR="001F5320" w:rsidRPr="00512AE3">
              <w:rPr>
                <w:rFonts w:ascii="Times New Roman"/>
                <w:spacing w:val="-2"/>
                <w:sz w:val="20"/>
              </w:rPr>
              <w:t>направление части доходов от акцизов на нефтепродукты в бюджеты субъектов Российской Федерации в виде межбюджетных трансфертов</w:t>
            </w:r>
          </w:p>
        </w:tc>
      </w:tr>
      <w:tr w:rsidR="00D16911" w:rsidRPr="00512AE3" w:rsidTr="00345291">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E17828">
            <w:pPr>
              <w:spacing w:after="0" w:line="240" w:lineRule="auto"/>
              <w:jc w:val="center"/>
              <w:outlineLvl w:val="2"/>
              <w:rPr>
                <w:rFonts w:ascii="Times New Roman"/>
                <w:sz w:val="20"/>
              </w:rPr>
            </w:pPr>
            <w:r w:rsidRPr="00512AE3">
              <w:rPr>
                <w:rFonts w:ascii="Times New Roman"/>
                <w:sz w:val="20"/>
              </w:rPr>
              <w:t>2.3.2.3</w:t>
            </w:r>
          </w:p>
        </w:tc>
        <w:tc>
          <w:tcPr>
            <w:tcW w:w="2977" w:type="dxa"/>
            <w:gridSpan w:val="2"/>
            <w:tcBorders>
              <w:top w:val="single" w:sz="4" w:space="0" w:color="auto"/>
              <w:left w:val="single" w:sz="4" w:space="0" w:color="000000"/>
              <w:bottom w:val="single" w:sz="4" w:space="0" w:color="auto"/>
              <w:right w:val="single" w:sz="4" w:space="0" w:color="000000"/>
            </w:tcBorders>
            <w:shd w:val="clear" w:color="auto" w:fill="auto"/>
          </w:tcPr>
          <w:p w:rsidR="00D16911" w:rsidRPr="00512AE3" w:rsidRDefault="00D16911" w:rsidP="006A46D1">
            <w:pPr>
              <w:spacing w:after="0" w:line="240" w:lineRule="auto"/>
              <w:jc w:val="both"/>
              <w:outlineLvl w:val="2"/>
              <w:rPr>
                <w:rFonts w:ascii="Times New Roman"/>
                <w:b/>
                <w:sz w:val="20"/>
              </w:rPr>
            </w:pPr>
            <w:r w:rsidRPr="00512AE3">
              <w:rPr>
                <w:rFonts w:ascii="Times New Roman"/>
                <w:sz w:val="20"/>
              </w:rPr>
              <w:t xml:space="preserve">Контрольная </w:t>
            </w:r>
            <w:r w:rsidRPr="00512AE3">
              <w:rPr>
                <w:rFonts w:ascii="Times New Roman"/>
                <w:spacing w:val="-1"/>
                <w:sz w:val="20"/>
              </w:rPr>
              <w:t>точка</w:t>
            </w:r>
            <w:r w:rsidRPr="00512AE3">
              <w:rPr>
                <w:rFonts w:ascii="Times New Roman"/>
                <w:spacing w:val="-2"/>
                <w:sz w:val="20"/>
              </w:rPr>
              <w:t xml:space="preserve"> 2.3.2.3 Утверждена методика расчета показателей «Доля дорожной сети городских агломераций, находящаяся в нормативном состоянии», «Доля </w:t>
            </w:r>
            <w:r w:rsidRPr="00512AE3">
              <w:rPr>
                <w:rFonts w:ascii="Times New Roman"/>
                <w:spacing w:val="-2"/>
                <w:sz w:val="20"/>
              </w:rPr>
              <w:lastRenderedPageBreak/>
              <w:t>отечественного оборудования (товаров, работ, услуг) в общем объеме закупок», «Доля автомобильных дорог регионального значения, соответствующих нормативным требованиям»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E17828">
            <w:pPr>
              <w:spacing w:after="0" w:line="240" w:lineRule="auto"/>
              <w:jc w:val="center"/>
              <w:outlineLvl w:val="2"/>
              <w:rPr>
                <w:rFonts w:ascii="Times New Roman"/>
                <w:sz w:val="20"/>
              </w:rPr>
            </w:pPr>
            <w:r w:rsidRPr="00512AE3">
              <w:rPr>
                <w:rFonts w:ascii="Times New Roman"/>
                <w:sz w:val="20"/>
              </w:rPr>
              <w:lastRenderedPageBreak/>
              <w:t>4.1</w:t>
            </w:r>
          </w:p>
        </w:tc>
        <w:tc>
          <w:tcPr>
            <w:tcW w:w="300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E17828">
            <w:pPr>
              <w:spacing w:after="0" w:line="240" w:lineRule="auto"/>
              <w:outlineLvl w:val="2"/>
              <w:rPr>
                <w:rFonts w:ascii="Times New Roman"/>
                <w:sz w:val="20"/>
              </w:rPr>
            </w:pPr>
            <w:r w:rsidRPr="00512AE3">
              <w:rPr>
                <w:rFonts w:ascii="Times New Roman"/>
                <w:spacing w:val="-1"/>
                <w:sz w:val="20"/>
              </w:rPr>
              <w:t xml:space="preserve">Костюченко И.В., заместитель </w:t>
            </w:r>
            <w:proofErr w:type="gramStart"/>
            <w:r w:rsidRPr="00512AE3">
              <w:rPr>
                <w:rFonts w:ascii="Times New Roman"/>
                <w:spacing w:val="-1"/>
                <w:sz w:val="20"/>
              </w:rPr>
              <w:t xml:space="preserve">руководителя </w:t>
            </w:r>
            <w:r w:rsidRPr="00512AE3">
              <w:rPr>
                <w:rFonts w:ascii="Times New Roman"/>
                <w:sz w:val="20"/>
              </w:rPr>
              <w:t xml:space="preserve"> </w:t>
            </w:r>
            <w:r w:rsidRPr="00512AE3">
              <w:rPr>
                <w:rFonts w:ascii="Times New Roman"/>
                <w:spacing w:val="-1"/>
                <w:sz w:val="20"/>
              </w:rPr>
              <w:t>Федерального</w:t>
            </w:r>
            <w:proofErr w:type="gramEnd"/>
            <w:r w:rsidRPr="00512AE3">
              <w:rPr>
                <w:rFonts w:ascii="Times New Roman"/>
                <w:spacing w:val="-1"/>
                <w:sz w:val="20"/>
              </w:rPr>
              <w:t xml:space="preserve"> </w:t>
            </w:r>
            <w:r w:rsidRPr="00512AE3">
              <w:rPr>
                <w:rFonts w:ascii="Times New Roman"/>
                <w:sz w:val="20"/>
              </w:rPr>
              <w:t>дорожного агентства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E17828">
            <w:pPr>
              <w:spacing w:after="0" w:line="240" w:lineRule="auto"/>
              <w:jc w:val="center"/>
              <w:outlineLvl w:val="2"/>
              <w:rPr>
                <w:rFonts w:ascii="Times New Roman"/>
                <w:sz w:val="18"/>
                <w:szCs w:val="18"/>
              </w:rPr>
            </w:pPr>
            <w:r w:rsidRPr="00512AE3">
              <w:rPr>
                <w:rFonts w:ascii="Times New Roman"/>
                <w:sz w:val="18"/>
                <w:szCs w:val="18"/>
              </w:rPr>
              <w:t>X</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D16911" w:rsidRPr="00512AE3" w:rsidRDefault="00D16911" w:rsidP="00E1782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p w:rsidR="00D16911" w:rsidRPr="00512AE3" w:rsidRDefault="00D16911" w:rsidP="00E17828">
            <w:pPr>
              <w:spacing w:after="0" w:line="240" w:lineRule="auto"/>
              <w:jc w:val="center"/>
              <w:outlineLvl w:val="2"/>
              <w:rPr>
                <w:rFonts w:ascii="Times New Roman"/>
                <w:sz w:val="18"/>
                <w:szCs w:val="18"/>
              </w:rPr>
            </w:pPr>
          </w:p>
        </w:tc>
        <w:tc>
          <w:tcPr>
            <w:tcW w:w="1247" w:type="dxa"/>
            <w:gridSpan w:val="2"/>
            <w:tcBorders>
              <w:top w:val="single" w:sz="4" w:space="0" w:color="auto"/>
            </w:tcBorders>
            <w:vAlign w:val="center"/>
          </w:tcPr>
          <w:p w:rsidR="00D16911" w:rsidRPr="00512AE3" w:rsidRDefault="00D16911" w:rsidP="00E17828">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tcBorders>
            <w:vAlign w:val="center"/>
          </w:tcPr>
          <w:p w:rsidR="00D16911" w:rsidRPr="00512AE3" w:rsidRDefault="00D16911" w:rsidP="00E17828">
            <w:pPr>
              <w:spacing w:after="0" w:line="240" w:lineRule="auto"/>
              <w:jc w:val="center"/>
              <w:outlineLvl w:val="2"/>
              <w:rPr>
                <w:rFonts w:ascii="Times New Roman"/>
                <w:sz w:val="18"/>
                <w:szCs w:val="18"/>
              </w:rPr>
            </w:pPr>
            <w:r w:rsidRPr="00512AE3">
              <w:rPr>
                <w:rFonts w:ascii="Times New Roman"/>
                <w:sz w:val="18"/>
                <w:szCs w:val="18"/>
              </w:rPr>
              <w:t>31.07.2021</w:t>
            </w:r>
          </w:p>
        </w:tc>
        <w:tc>
          <w:tcPr>
            <w:tcW w:w="1161" w:type="dxa"/>
            <w:gridSpan w:val="2"/>
            <w:tcBorders>
              <w:top w:val="single" w:sz="4" w:space="0" w:color="auto"/>
            </w:tcBorders>
            <w:vAlign w:val="center"/>
          </w:tcPr>
          <w:p w:rsidR="00D16911" w:rsidRPr="00512AE3" w:rsidRDefault="00D16911" w:rsidP="00E17828">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tcBorders>
            <w:vAlign w:val="center"/>
          </w:tcPr>
          <w:p w:rsidR="00D16911" w:rsidRPr="00512AE3" w:rsidRDefault="00D16911" w:rsidP="00AE1ABC">
            <w:pPr>
              <w:spacing w:after="0" w:line="240" w:lineRule="auto"/>
              <w:jc w:val="center"/>
              <w:outlineLvl w:val="2"/>
              <w:rPr>
                <w:rFonts w:ascii="Times New Roman"/>
                <w:sz w:val="18"/>
                <w:szCs w:val="18"/>
              </w:rPr>
            </w:pPr>
            <w:r w:rsidRPr="00512AE3">
              <w:rPr>
                <w:rFonts w:ascii="Times New Roman"/>
                <w:sz w:val="18"/>
                <w:szCs w:val="18"/>
              </w:rPr>
              <w:t>30.07.2021</w:t>
            </w:r>
          </w:p>
        </w:tc>
      </w:tr>
      <w:tr w:rsidR="00D16911" w:rsidRPr="00512AE3" w:rsidTr="00345291">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E17828">
            <w:pPr>
              <w:spacing w:after="0" w:line="240" w:lineRule="auto"/>
              <w:jc w:val="center"/>
              <w:outlineLvl w:val="2"/>
              <w:rPr>
                <w:rFonts w:ascii="Times New Roman"/>
                <w:sz w:val="20"/>
              </w:rPr>
            </w:pPr>
          </w:p>
        </w:tc>
        <w:tc>
          <w:tcPr>
            <w:tcW w:w="2977" w:type="dxa"/>
            <w:gridSpan w:val="2"/>
            <w:tcBorders>
              <w:top w:val="single" w:sz="4" w:space="0" w:color="auto"/>
              <w:bottom w:val="single" w:sz="4" w:space="0" w:color="auto"/>
            </w:tcBorders>
            <w:shd w:val="clear" w:color="auto" w:fill="auto"/>
          </w:tcPr>
          <w:p w:rsidR="00D16911" w:rsidRPr="00512AE3" w:rsidRDefault="00D16911" w:rsidP="00E17828">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auto"/>
              <w:bottom w:val="single" w:sz="4" w:space="0" w:color="auto"/>
            </w:tcBorders>
            <w:shd w:val="clear" w:color="auto" w:fill="auto"/>
            <w:vAlign w:val="center"/>
          </w:tcPr>
          <w:p w:rsidR="00D16911" w:rsidRPr="00512AE3" w:rsidRDefault="00D16911" w:rsidP="00A7333E">
            <w:pPr>
              <w:spacing w:after="0" w:line="240" w:lineRule="auto"/>
              <w:jc w:val="both"/>
              <w:outlineLvl w:val="2"/>
              <w:rPr>
                <w:rFonts w:ascii="Times New Roman"/>
                <w:spacing w:val="-2"/>
                <w:sz w:val="20"/>
              </w:rPr>
            </w:pPr>
            <w:r w:rsidRPr="00512AE3">
              <w:rPr>
                <w:rFonts w:ascii="Times New Roman"/>
                <w:spacing w:val="-2"/>
                <w:sz w:val="20"/>
              </w:rPr>
              <w:t>Методика расчета показателей «Доля дорожной сети городских агломераций, находящаяся в нормативном состоянии» утверждена приказом Федерального дорожног</w:t>
            </w:r>
            <w:r w:rsidR="00A7333E" w:rsidRPr="00512AE3">
              <w:rPr>
                <w:rFonts w:ascii="Times New Roman"/>
                <w:spacing w:val="-2"/>
                <w:sz w:val="20"/>
              </w:rPr>
              <w:t>о агентства от 08.02.2021 № 18;</w:t>
            </w:r>
          </w:p>
          <w:p w:rsidR="00D16911" w:rsidRPr="00512AE3" w:rsidRDefault="00D16911" w:rsidP="00A7333E">
            <w:pPr>
              <w:spacing w:after="0" w:line="240" w:lineRule="auto"/>
              <w:jc w:val="both"/>
              <w:outlineLvl w:val="2"/>
              <w:rPr>
                <w:rFonts w:ascii="Times New Roman"/>
                <w:sz w:val="20"/>
              </w:rPr>
            </w:pPr>
            <w:r w:rsidRPr="00512AE3">
              <w:rPr>
                <w:rFonts w:ascii="Times New Roman"/>
                <w:spacing w:val="-2"/>
                <w:sz w:val="20"/>
              </w:rPr>
              <w:t xml:space="preserve"> Методика расчета показателя «Доля автомобильных дорог регионального значения, соответствующих нормативным требованиям» </w:t>
            </w:r>
            <w:r w:rsidRPr="00512AE3">
              <w:rPr>
                <w:rFonts w:ascii="Times New Roman"/>
                <w:sz w:val="20"/>
              </w:rPr>
              <w:t>утверждена приказом Федерального дорожного агентства от 30.07.2021 № 155;</w:t>
            </w:r>
          </w:p>
          <w:p w:rsidR="00D16911" w:rsidRPr="00512AE3" w:rsidRDefault="00D16911" w:rsidP="00A7333E">
            <w:pPr>
              <w:spacing w:after="0" w:line="240" w:lineRule="auto"/>
              <w:jc w:val="both"/>
              <w:outlineLvl w:val="2"/>
              <w:rPr>
                <w:rFonts w:ascii="Times New Roman"/>
                <w:sz w:val="20"/>
              </w:rPr>
            </w:pPr>
            <w:r w:rsidRPr="00512AE3">
              <w:rPr>
                <w:rFonts w:ascii="Times New Roman"/>
                <w:spacing w:val="-2"/>
                <w:sz w:val="20"/>
              </w:rPr>
              <w:t xml:space="preserve">Методика расчета показателя «Доля отечественного оборудования (товаров, работ, услуг) в общем объеме закупок» </w:t>
            </w:r>
            <w:r w:rsidRPr="00512AE3">
              <w:rPr>
                <w:rFonts w:ascii="Times New Roman"/>
                <w:sz w:val="20"/>
              </w:rPr>
              <w:t>утверждена    приказом Федерального дорожног</w:t>
            </w:r>
            <w:r w:rsidR="00A7333E" w:rsidRPr="00512AE3">
              <w:rPr>
                <w:rFonts w:ascii="Times New Roman"/>
                <w:sz w:val="20"/>
              </w:rPr>
              <w:t>о агентства от 30.07.2021 № 155</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20"/>
              </w:rPr>
            </w:pPr>
            <w:r w:rsidRPr="00512AE3">
              <w:rPr>
                <w:rFonts w:ascii="Times New Roman"/>
                <w:sz w:val="20"/>
              </w:rPr>
              <w:t>2.3.2.4</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sz w:val="20"/>
              </w:rPr>
              <w:t xml:space="preserve">Контрольная </w:t>
            </w:r>
            <w:r w:rsidRPr="00512AE3">
              <w:rPr>
                <w:rFonts w:ascii="Times New Roman"/>
                <w:spacing w:val="-1"/>
                <w:sz w:val="20"/>
              </w:rPr>
              <w:t>точка 2.3.2.4. Утверждены (одобрены, сформированы) документы, необходимые для оказания услуги (выполнения работы)</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A7333E">
            <w:pPr>
              <w:spacing w:after="0" w:line="240" w:lineRule="auto"/>
              <w:jc w:val="both"/>
              <w:rPr>
                <w:rFonts w:ascii="Times New Roman"/>
                <w:sz w:val="20"/>
              </w:rPr>
            </w:pPr>
            <w:r w:rsidRPr="00512AE3">
              <w:rPr>
                <w:rFonts w:ascii="Times New Roman"/>
                <w:sz w:val="20"/>
              </w:rPr>
              <w:t>4.1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rPr>
                <w:rFonts w:ascii="Times New Roman"/>
                <w:spacing w:val="-1"/>
                <w:sz w:val="20"/>
              </w:rPr>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01.12.2021</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01.11.2021</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t>Контрольная точка достигнута. Соглашения между Федеральным дорожным агентством и администрациями субъектов Российской Федерации о предоставлении в 2021 году меж</w:t>
            </w:r>
            <w:r w:rsidR="00A7333E" w:rsidRPr="00512AE3">
              <w:rPr>
                <w:rFonts w:ascii="Times New Roman"/>
                <w:sz w:val="20"/>
              </w:rPr>
              <w:t>бюджетных трансфертов заключены</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20"/>
              </w:rPr>
            </w:pPr>
            <w:r w:rsidRPr="00512AE3">
              <w:rPr>
                <w:rFonts w:ascii="Times New Roman"/>
                <w:sz w:val="20"/>
              </w:rPr>
              <w:t>2.3.2.5</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sz w:val="20"/>
              </w:rPr>
              <w:t xml:space="preserve">Контрольная </w:t>
            </w:r>
            <w:r w:rsidRPr="00512AE3">
              <w:rPr>
                <w:rFonts w:ascii="Times New Roman"/>
                <w:spacing w:val="-1"/>
                <w:sz w:val="20"/>
              </w:rPr>
              <w:t>точка 2.3.2.5. Для оказания услуги (выполнения работы) подготовлено материально-техническое (кадровое) обеспечение</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center"/>
              <w:rPr>
                <w:rFonts w:ascii="Times New Roman"/>
                <w:sz w:val="20"/>
              </w:rPr>
            </w:pPr>
            <w:r w:rsidRPr="00512AE3">
              <w:rPr>
                <w:rFonts w:ascii="Times New Roman"/>
                <w:sz w:val="20"/>
              </w:rPr>
              <w:t>4.1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rPr>
                <w:rFonts w:ascii="Times New Roman"/>
                <w:spacing w:val="-1"/>
                <w:sz w:val="20"/>
              </w:rPr>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jc w:val="center"/>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01.12.2021</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30.11.2021</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E0415D">
            <w:pPr>
              <w:spacing w:after="0" w:line="240" w:lineRule="auto"/>
              <w:outlineLvl w:val="2"/>
              <w:rPr>
                <w:rFonts w:ascii="Times New Roman"/>
                <w:sz w:val="20"/>
              </w:rPr>
            </w:pPr>
            <w:r w:rsidRPr="00512AE3">
              <w:rPr>
                <w:rFonts w:ascii="Times New Roman"/>
                <w:sz w:val="20"/>
              </w:rPr>
              <w:t xml:space="preserve">Контрольная точка достигнута. </w:t>
            </w:r>
            <w:proofErr w:type="gramStart"/>
            <w:r w:rsidRPr="00512AE3">
              <w:rPr>
                <w:rFonts w:ascii="Times New Roman"/>
                <w:sz w:val="20"/>
              </w:rPr>
              <w:t>Программы  дорожной</w:t>
            </w:r>
            <w:proofErr w:type="gramEnd"/>
            <w:r w:rsidRPr="00512AE3">
              <w:rPr>
                <w:rFonts w:ascii="Times New Roman"/>
                <w:sz w:val="20"/>
              </w:rPr>
              <w:t xml:space="preserve"> деятельности субъектов Российской Федерации приняты. Государственные и муниципальные контракты для обеспечения </w:t>
            </w:r>
            <w:r w:rsidR="00A7333E" w:rsidRPr="00512AE3">
              <w:rPr>
                <w:rFonts w:ascii="Times New Roman"/>
                <w:sz w:val="20"/>
              </w:rPr>
              <w:t>достижения результата заключены</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20"/>
              </w:rPr>
            </w:pPr>
            <w:r w:rsidRPr="00512AE3">
              <w:rPr>
                <w:rFonts w:ascii="Times New Roman"/>
                <w:sz w:val="20"/>
              </w:rPr>
              <w:t>2.3.2.6</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sz w:val="20"/>
              </w:rPr>
              <w:t xml:space="preserve">Контрольная </w:t>
            </w:r>
            <w:r w:rsidRPr="00512AE3">
              <w:rPr>
                <w:rFonts w:ascii="Times New Roman"/>
                <w:spacing w:val="-1"/>
                <w:sz w:val="20"/>
              </w:rPr>
              <w:t>точка 2.3.2.6. Услуга оказана (работы выполнены)</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center"/>
              <w:rPr>
                <w:rFonts w:ascii="Times New Roman"/>
                <w:sz w:val="20"/>
              </w:rPr>
            </w:pPr>
            <w:r w:rsidRPr="00512AE3">
              <w:rPr>
                <w:rFonts w:ascii="Times New Roman"/>
                <w:sz w:val="20"/>
              </w:rPr>
              <w:t>4.1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rPr>
                <w:rFonts w:ascii="Times New Roman"/>
                <w:spacing w:val="-1"/>
                <w:sz w:val="20"/>
              </w:rPr>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jc w:val="center"/>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01.12.2021</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01.12.2021</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w:t>
            </w:r>
            <w:r w:rsidRPr="00512AE3">
              <w:rPr>
                <w:rFonts w:ascii="Times New Roman"/>
                <w:bCs/>
                <w:sz w:val="20"/>
              </w:rPr>
              <w:lastRenderedPageBreak/>
              <w:t>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lastRenderedPageBreak/>
              <w:t xml:space="preserve">Контрольная точка достигнута. В рамках национального проекта «Безопасные качественные дороги» в 2021 году в субъектах Российской Федерации обеспечено выполнение дорожных работ на более чем 6 600 объектов общей протяженностью более 16 тыс. км. Общая площадь восстановленного покрытия составила более 144 млн. кв. м. В целях повышения безопасности движения </w:t>
            </w:r>
            <w:r w:rsidRPr="00512AE3">
              <w:rPr>
                <w:rFonts w:ascii="Times New Roman"/>
                <w:sz w:val="20"/>
              </w:rPr>
              <w:lastRenderedPageBreak/>
              <w:t xml:space="preserve">устроено более 473 тыс. пог. м линий искусственного электроосвещения, установлено более 2 100 светофорных объектов, 713 тыс. пог. м барьерных ограждений, 196 тыс. пог. м пешеходных ограждений. Ввод в эксплуатацию завершенных объектов осуществлен </w:t>
            </w:r>
            <w:r w:rsidR="00A7333E" w:rsidRPr="00512AE3">
              <w:rPr>
                <w:rFonts w:ascii="Times New Roman"/>
                <w:sz w:val="20"/>
              </w:rPr>
              <w:t xml:space="preserve">                </w:t>
            </w:r>
            <w:r w:rsidRPr="00512AE3">
              <w:rPr>
                <w:rFonts w:ascii="Times New Roman"/>
                <w:sz w:val="20"/>
              </w:rPr>
              <w:t>в установленном порядке в соответствии с актами сдачи-приемки выполненных работ по государственным и муниципальным контрактам</w:t>
            </w:r>
          </w:p>
        </w:tc>
      </w:tr>
      <w:tr w:rsidR="00D16911" w:rsidRPr="00512AE3" w:rsidTr="00345291">
        <w:trPr>
          <w:trHeight w:val="1604"/>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20"/>
              </w:rPr>
            </w:pPr>
            <w:r w:rsidRPr="00512AE3">
              <w:rPr>
                <w:rFonts w:ascii="Times New Roman"/>
                <w:sz w:val="20"/>
              </w:rPr>
              <w:lastRenderedPageBreak/>
              <w:t>2.3.2.7</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3D2B1B" w:rsidRPr="00512AE3" w:rsidRDefault="00D16911" w:rsidP="00CF74D4">
            <w:pPr>
              <w:spacing w:after="0" w:line="240" w:lineRule="auto"/>
              <w:jc w:val="both"/>
              <w:rPr>
                <w:rFonts w:ascii="Times New Roman"/>
                <w:sz w:val="20"/>
              </w:rPr>
            </w:pPr>
            <w:r w:rsidRPr="00512AE3">
              <w:rPr>
                <w:rFonts w:ascii="Times New Roman"/>
                <w:spacing w:val="-2"/>
                <w:sz w:val="20"/>
              </w:rPr>
              <w:t xml:space="preserve">Контрольная точка 2.3.2.7. Утверждены правила распределения и предоставления бюджетам субъектов Российской Федерации межбюджетных трансфертов </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jc w:val="center"/>
              <w:rPr>
                <w:rFonts w:ascii="Times New Roman"/>
                <w:sz w:val="20"/>
              </w:rPr>
            </w:pPr>
            <w:r w:rsidRPr="00512AE3">
              <w:rPr>
                <w:rFonts w:ascii="Times New Roman"/>
                <w:sz w:val="20"/>
              </w:rPr>
              <w:t>4.1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rPr>
                <w:rFonts w:ascii="Times New Roman"/>
                <w:spacing w:val="-1"/>
                <w:sz w:val="20"/>
              </w:rPr>
            </w:pPr>
            <w:r w:rsidRPr="00512AE3">
              <w:rPr>
                <w:rFonts w:ascii="Times New Roman"/>
                <w:spacing w:val="-1"/>
                <w:sz w:val="20"/>
              </w:rPr>
              <w:t xml:space="preserve">Костюченко И.В., заместитель </w:t>
            </w:r>
            <w:proofErr w:type="gramStart"/>
            <w:r w:rsidRPr="00512AE3">
              <w:rPr>
                <w:rFonts w:ascii="Times New Roman"/>
                <w:spacing w:val="-1"/>
                <w:sz w:val="20"/>
              </w:rPr>
              <w:t xml:space="preserve">руководителя </w:t>
            </w:r>
            <w:r w:rsidRPr="00512AE3">
              <w:rPr>
                <w:rFonts w:ascii="Times New Roman"/>
                <w:sz w:val="20"/>
              </w:rPr>
              <w:t xml:space="preserve"> </w:t>
            </w:r>
            <w:r w:rsidRPr="00512AE3">
              <w:rPr>
                <w:rFonts w:ascii="Times New Roman"/>
                <w:spacing w:val="-1"/>
                <w:sz w:val="20"/>
              </w:rPr>
              <w:t>Федерального</w:t>
            </w:r>
            <w:proofErr w:type="gramEnd"/>
            <w:r w:rsidRPr="00512AE3">
              <w:rPr>
                <w:rFonts w:ascii="Times New Roman"/>
                <w:spacing w:val="-1"/>
                <w:sz w:val="20"/>
              </w:rPr>
              <w:t xml:space="preserve"> </w:t>
            </w:r>
            <w:r w:rsidRPr="00512AE3">
              <w:rPr>
                <w:rFonts w:ascii="Times New Roman"/>
                <w:sz w:val="20"/>
              </w:rPr>
              <w:t>дорожного агентства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jc w:val="center"/>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01.12.2021</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p>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01.11.2021</w:t>
            </w:r>
          </w:p>
          <w:p w:rsidR="00D16911" w:rsidRPr="00512AE3" w:rsidRDefault="00D16911" w:rsidP="00384D51">
            <w:pPr>
              <w:spacing w:after="0" w:line="240" w:lineRule="auto"/>
              <w:jc w:val="center"/>
              <w:outlineLvl w:val="2"/>
              <w:rPr>
                <w:rFonts w:ascii="Times New Roman"/>
                <w:sz w:val="18"/>
                <w:szCs w:val="18"/>
              </w:rPr>
            </w:pP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t>Контрольная точка достигнута. Постановление Правительства Российской Федерации от 25</w:t>
            </w:r>
            <w:r w:rsidR="00CF74D4" w:rsidRPr="00512AE3">
              <w:rPr>
                <w:rFonts w:ascii="Times New Roman"/>
                <w:sz w:val="20"/>
              </w:rPr>
              <w:t>.12.</w:t>
            </w:r>
            <w:r w:rsidRPr="00512AE3">
              <w:rPr>
                <w:rFonts w:ascii="Times New Roman"/>
                <w:sz w:val="20"/>
              </w:rPr>
              <w:t xml:space="preserve">2020 № 2265 «Об утверждении правил предоставления и распределения иных межбюджетных трансфертов в целях софинансирования расходных обязательств субъектов Российской Федерации, возникающих при реализации мероприятий, направленных на развитие инфраструктуры дорожного хозяйства, в рамках реализации национального проекта «Безопасные качественные дороги», о внесении изменений </w:t>
            </w:r>
            <w:r w:rsidR="00A7333E" w:rsidRPr="00512AE3">
              <w:rPr>
                <w:rFonts w:ascii="Times New Roman"/>
                <w:sz w:val="20"/>
              </w:rPr>
              <w:t xml:space="preserve">                      </w:t>
            </w:r>
            <w:r w:rsidRPr="00512AE3">
              <w:rPr>
                <w:rFonts w:ascii="Times New Roman"/>
                <w:sz w:val="20"/>
              </w:rPr>
              <w:t xml:space="preserve">в некоторые акты Правительства Российской Федерации, признании утратившим силу постановления Правительства Российской Федерации от </w:t>
            </w:r>
            <w:r w:rsidR="00CF74D4" w:rsidRPr="00512AE3">
              <w:rPr>
                <w:rFonts w:ascii="Times New Roman"/>
                <w:sz w:val="20"/>
              </w:rPr>
              <w:t>03.04.</w:t>
            </w:r>
            <w:r w:rsidRPr="00512AE3">
              <w:rPr>
                <w:rFonts w:ascii="Times New Roman"/>
                <w:sz w:val="20"/>
              </w:rPr>
              <w:t>2019 № 395 и отдельных положений акта Правительства Российской Федерации». Также принято постановление Правительства Российской Федерации от 24</w:t>
            </w:r>
            <w:r w:rsidR="00CF74D4" w:rsidRPr="00512AE3">
              <w:rPr>
                <w:rFonts w:ascii="Times New Roman"/>
                <w:sz w:val="20"/>
              </w:rPr>
              <w:t>.12.</w:t>
            </w:r>
            <w:r w:rsidRPr="00512AE3">
              <w:rPr>
                <w:rFonts w:ascii="Times New Roman"/>
                <w:sz w:val="20"/>
              </w:rPr>
              <w:t>2021 № 2447 «О внесении изменений в постановление Правительства Российской Федерации от 25</w:t>
            </w:r>
            <w:r w:rsidR="00CF74D4" w:rsidRPr="00512AE3">
              <w:rPr>
                <w:rFonts w:ascii="Times New Roman"/>
                <w:sz w:val="20"/>
              </w:rPr>
              <w:t>.12.</w:t>
            </w:r>
            <w:r w:rsidRPr="00512AE3">
              <w:rPr>
                <w:rFonts w:ascii="Times New Roman"/>
                <w:sz w:val="20"/>
              </w:rPr>
              <w:t>2020 № 2265 и признании утратившими силу некоторых актов Правительства Российской Федерации» (действует в 1 января 2022 года)</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20"/>
              </w:rPr>
            </w:pPr>
            <w:r w:rsidRPr="00512AE3">
              <w:rPr>
                <w:rFonts w:ascii="Times New Roman"/>
                <w:sz w:val="20"/>
              </w:rPr>
              <w:t>2.3.2.8</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spacing w:val="-2"/>
                <w:sz w:val="20"/>
              </w:rPr>
              <w:t xml:space="preserve">Контрольная точка 2.3.2.8.  Утверждено распределение межбюджетных трансфертов по субъектам Российской Федерации (муниципальным образованиям) </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jc w:val="center"/>
              <w:rPr>
                <w:rFonts w:ascii="Times New Roman"/>
                <w:sz w:val="20"/>
              </w:rPr>
            </w:pPr>
            <w:r w:rsidRPr="00512AE3">
              <w:rPr>
                <w:rFonts w:ascii="Times New Roman"/>
                <w:sz w:val="20"/>
              </w:rPr>
              <w:t>4.1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rPr>
                <w:rFonts w:ascii="Times New Roman"/>
                <w:spacing w:val="-1"/>
                <w:sz w:val="20"/>
              </w:rPr>
            </w:pPr>
            <w:r w:rsidRPr="00512AE3">
              <w:rPr>
                <w:rFonts w:ascii="Times New Roman"/>
                <w:spacing w:val="-1"/>
                <w:sz w:val="20"/>
              </w:rPr>
              <w:t xml:space="preserve">Костюченко И.В., заместитель </w:t>
            </w:r>
            <w:proofErr w:type="gramStart"/>
            <w:r w:rsidRPr="00512AE3">
              <w:rPr>
                <w:rFonts w:ascii="Times New Roman"/>
                <w:spacing w:val="-1"/>
                <w:sz w:val="20"/>
              </w:rPr>
              <w:t xml:space="preserve">руководителя </w:t>
            </w:r>
            <w:r w:rsidRPr="00512AE3">
              <w:rPr>
                <w:rFonts w:ascii="Times New Roman"/>
                <w:sz w:val="20"/>
              </w:rPr>
              <w:t xml:space="preserve"> </w:t>
            </w:r>
            <w:r w:rsidRPr="00512AE3">
              <w:rPr>
                <w:rFonts w:ascii="Times New Roman"/>
                <w:spacing w:val="-1"/>
                <w:sz w:val="20"/>
              </w:rPr>
              <w:t>Федерального</w:t>
            </w:r>
            <w:proofErr w:type="gramEnd"/>
            <w:r w:rsidRPr="00512AE3">
              <w:rPr>
                <w:rFonts w:ascii="Times New Roman"/>
                <w:spacing w:val="-1"/>
                <w:sz w:val="20"/>
              </w:rPr>
              <w:t xml:space="preserve"> </w:t>
            </w:r>
            <w:r w:rsidRPr="00512AE3">
              <w:rPr>
                <w:rFonts w:ascii="Times New Roman"/>
                <w:sz w:val="20"/>
              </w:rPr>
              <w:t>дорожного агентства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jc w:val="center"/>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01.12.2021</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26.02.2021</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CF74D4">
            <w:pPr>
              <w:spacing w:after="0" w:line="24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B0E5A">
            <w:pPr>
              <w:spacing w:after="0" w:line="240" w:lineRule="auto"/>
              <w:outlineLvl w:val="2"/>
              <w:rPr>
                <w:rFonts w:ascii="Times New Roman"/>
                <w:sz w:val="20"/>
              </w:rPr>
            </w:pPr>
            <w:r w:rsidRPr="00512AE3">
              <w:rPr>
                <w:rFonts w:ascii="Times New Roman"/>
                <w:sz w:val="20"/>
              </w:rPr>
              <w:t>Контрольная точка достигнута. Распоряжение Правительства Российской Федерации от 26 февраля 2021 г. № 475-р.</w:t>
            </w:r>
          </w:p>
        </w:tc>
      </w:tr>
      <w:tr w:rsidR="00D16911" w:rsidRPr="00512AE3" w:rsidTr="00345291">
        <w:trPr>
          <w:trHeight w:val="2032"/>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18"/>
                <w:szCs w:val="18"/>
              </w:rPr>
            </w:pPr>
            <w:r w:rsidRPr="00512AE3">
              <w:rPr>
                <w:rFonts w:ascii="Times New Roman"/>
                <w:sz w:val="18"/>
                <w:szCs w:val="18"/>
              </w:rPr>
              <w:t>2.3.2.9</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spacing w:val="-2"/>
                <w:sz w:val="20"/>
              </w:rPr>
              <w:t xml:space="preserve">Контрольная </w:t>
            </w:r>
            <w:proofErr w:type="gramStart"/>
            <w:r w:rsidRPr="00512AE3">
              <w:rPr>
                <w:rFonts w:ascii="Times New Roman"/>
                <w:spacing w:val="-2"/>
                <w:sz w:val="20"/>
              </w:rPr>
              <w:t>точка  2.3.2.9</w:t>
            </w:r>
            <w:proofErr w:type="gramEnd"/>
            <w:r w:rsidRPr="00512AE3">
              <w:rPr>
                <w:rFonts w:ascii="Times New Roman"/>
                <w:spacing w:val="-2"/>
                <w:sz w:val="20"/>
              </w:rPr>
              <w:t xml:space="preserve">. С субъектами Российской Федерации заключены соглашения о предоставлении бюджетам субъектов Российской Федерации межбюджетных трансфертов </w:t>
            </w:r>
          </w:p>
          <w:p w:rsidR="00A7333E" w:rsidRPr="00512AE3" w:rsidRDefault="00A7333E" w:rsidP="00BB07E0">
            <w:pPr>
              <w:spacing w:after="0" w:line="240" w:lineRule="auto"/>
              <w:jc w:val="both"/>
              <w:rPr>
                <w:rFonts w:ascii="Times New Roman"/>
                <w:spacing w:val="-2"/>
                <w:sz w:val="20"/>
              </w:rPr>
            </w:pP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jc w:val="center"/>
              <w:rPr>
                <w:rFonts w:ascii="Times New Roman"/>
                <w:sz w:val="20"/>
              </w:rPr>
            </w:pPr>
            <w:r w:rsidRPr="00512AE3">
              <w:rPr>
                <w:rFonts w:ascii="Times New Roman"/>
                <w:sz w:val="20"/>
              </w:rPr>
              <w:t>4.1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rPr>
                <w:rFonts w:ascii="Times New Roman"/>
                <w:spacing w:val="-1"/>
                <w:sz w:val="20"/>
              </w:rPr>
            </w:pPr>
            <w:r w:rsidRPr="00512AE3">
              <w:rPr>
                <w:rFonts w:ascii="Times New Roman"/>
                <w:spacing w:val="-1"/>
                <w:sz w:val="20"/>
              </w:rPr>
              <w:t xml:space="preserve">Костюченко И.В., заместитель </w:t>
            </w:r>
            <w:proofErr w:type="gramStart"/>
            <w:r w:rsidRPr="00512AE3">
              <w:rPr>
                <w:rFonts w:ascii="Times New Roman"/>
                <w:spacing w:val="-1"/>
                <w:sz w:val="20"/>
              </w:rPr>
              <w:t xml:space="preserve">руководителя </w:t>
            </w:r>
            <w:r w:rsidRPr="00512AE3">
              <w:rPr>
                <w:rFonts w:ascii="Times New Roman"/>
                <w:sz w:val="20"/>
              </w:rPr>
              <w:t xml:space="preserve"> </w:t>
            </w:r>
            <w:r w:rsidRPr="00512AE3">
              <w:rPr>
                <w:rFonts w:ascii="Times New Roman"/>
                <w:spacing w:val="-1"/>
                <w:sz w:val="20"/>
              </w:rPr>
              <w:t>Федерального</w:t>
            </w:r>
            <w:proofErr w:type="gramEnd"/>
            <w:r w:rsidRPr="00512AE3">
              <w:rPr>
                <w:rFonts w:ascii="Times New Roman"/>
                <w:spacing w:val="-1"/>
                <w:sz w:val="20"/>
              </w:rPr>
              <w:t xml:space="preserve"> </w:t>
            </w:r>
            <w:r w:rsidRPr="00512AE3">
              <w:rPr>
                <w:rFonts w:ascii="Times New Roman"/>
                <w:sz w:val="20"/>
              </w:rPr>
              <w:t>дорожного агентства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jc w:val="center"/>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01.12.2021</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01.11.2021</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jc w:val="center"/>
              <w:rPr>
                <w:rFonts w:ascii="Times New Roman"/>
                <w:sz w:val="18"/>
                <w:szCs w:val="18"/>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t>Контрольная точка достигнута. Соглашения о предоставлении в 2021 году межбюджетных трансфертов между Федеральным дорожным агентством и администрациями 84-х субъектов</w:t>
            </w:r>
            <w:r w:rsidR="00A7333E" w:rsidRPr="00512AE3">
              <w:rPr>
                <w:rFonts w:ascii="Times New Roman"/>
                <w:sz w:val="20"/>
              </w:rPr>
              <w:t xml:space="preserve"> Российской Федерации заключены</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jc w:val="center"/>
              <w:rPr>
                <w:sz w:val="18"/>
                <w:szCs w:val="18"/>
              </w:rPr>
            </w:pPr>
            <w:r w:rsidRPr="00512AE3">
              <w:rPr>
                <w:rFonts w:ascii="Times New Roman"/>
                <w:sz w:val="18"/>
                <w:szCs w:val="18"/>
              </w:rPr>
              <w:t>2.3.2.10</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spacing w:val="-2"/>
                <w:sz w:val="20"/>
              </w:rPr>
              <w:t xml:space="preserve">Контрольная точка 2.3.2.10. Предоставлен отчет об использовании межбюджетных трансфертов </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jc w:val="center"/>
              <w:rPr>
                <w:rFonts w:ascii="Times New Roman"/>
                <w:sz w:val="20"/>
              </w:rPr>
            </w:pPr>
            <w:r w:rsidRPr="00512AE3">
              <w:rPr>
                <w:rFonts w:ascii="Times New Roman"/>
                <w:sz w:val="20"/>
              </w:rPr>
              <w:t>3.1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rPr>
                <w:rFonts w:ascii="Times New Roman"/>
                <w:spacing w:val="-1"/>
                <w:sz w:val="20"/>
              </w:rPr>
            </w:pPr>
            <w:r w:rsidRPr="00512AE3">
              <w:rPr>
                <w:rFonts w:ascii="Times New Roman"/>
                <w:spacing w:val="-1"/>
                <w:sz w:val="20"/>
              </w:rPr>
              <w:t xml:space="preserve">Костюченко И.В., заместитель </w:t>
            </w:r>
            <w:proofErr w:type="gramStart"/>
            <w:r w:rsidRPr="00512AE3">
              <w:rPr>
                <w:rFonts w:ascii="Times New Roman"/>
                <w:spacing w:val="-1"/>
                <w:sz w:val="20"/>
              </w:rPr>
              <w:t xml:space="preserve">руководителя </w:t>
            </w:r>
            <w:r w:rsidRPr="00512AE3">
              <w:rPr>
                <w:rFonts w:ascii="Times New Roman"/>
                <w:sz w:val="20"/>
              </w:rPr>
              <w:t xml:space="preserve"> </w:t>
            </w:r>
            <w:r w:rsidRPr="00512AE3">
              <w:rPr>
                <w:rFonts w:ascii="Times New Roman"/>
                <w:spacing w:val="-1"/>
                <w:sz w:val="20"/>
              </w:rPr>
              <w:t>Федерального</w:t>
            </w:r>
            <w:proofErr w:type="gramEnd"/>
            <w:r w:rsidRPr="00512AE3">
              <w:rPr>
                <w:rFonts w:ascii="Times New Roman"/>
                <w:spacing w:val="-1"/>
                <w:sz w:val="20"/>
              </w:rPr>
              <w:t xml:space="preserve"> </w:t>
            </w:r>
            <w:r w:rsidRPr="00512AE3">
              <w:rPr>
                <w:rFonts w:ascii="Times New Roman"/>
                <w:sz w:val="20"/>
              </w:rPr>
              <w:t>дорожного агентства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jc w:val="center"/>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01.12.2021</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01.11.2021</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jc w:val="center"/>
              <w:rPr>
                <w:rFonts w:ascii="Times New Roman"/>
                <w:sz w:val="18"/>
                <w:szCs w:val="18"/>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t xml:space="preserve">Контрольная точка достигнута. Информация о результатах использования межбюджетных трансфертов, предоставленных в рамках данного федерального </w:t>
            </w:r>
            <w:proofErr w:type="gramStart"/>
            <w:r w:rsidRPr="00512AE3">
              <w:rPr>
                <w:rFonts w:ascii="Times New Roman"/>
                <w:sz w:val="20"/>
              </w:rPr>
              <w:t>проекта,  внесена</w:t>
            </w:r>
            <w:proofErr w:type="gramEnd"/>
            <w:r w:rsidRPr="00512AE3">
              <w:rPr>
                <w:rFonts w:ascii="Times New Roman"/>
                <w:sz w:val="20"/>
              </w:rPr>
              <w:t xml:space="preserve"> субъектами Российской Федерации в СОУ «Эталон» и </w:t>
            </w:r>
            <w:r w:rsidR="00A7333E" w:rsidRPr="00512AE3">
              <w:rPr>
                <w:rFonts w:ascii="Times New Roman"/>
                <w:sz w:val="20"/>
              </w:rPr>
              <w:t>ЕИИС «Электронный бюджет»</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jc w:val="center"/>
              <w:rPr>
                <w:rFonts w:ascii="Times New Roman"/>
                <w:sz w:val="18"/>
                <w:szCs w:val="18"/>
              </w:rPr>
            </w:pPr>
            <w:r w:rsidRPr="00512AE3">
              <w:rPr>
                <w:rFonts w:ascii="Times New Roman"/>
                <w:sz w:val="18"/>
                <w:szCs w:val="18"/>
              </w:rPr>
              <w:t>2.3.2.11</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sz w:val="20"/>
              </w:rPr>
              <w:t xml:space="preserve">Контрольная </w:t>
            </w:r>
            <w:r w:rsidRPr="00512AE3">
              <w:rPr>
                <w:rFonts w:ascii="Times New Roman"/>
                <w:spacing w:val="-1"/>
                <w:sz w:val="20"/>
              </w:rPr>
              <w:t>точка 2.3.2.11. Субъектами Российской Федерации проведена оценка (диагностика) технического состояния на всей сети автомобильных дорог регионального или межмуниципального значения, дорожной сети городских агломераций в целях подтверждения нормативного состояния, для подтверждения достижения целевых показателей федерального проекта «Региональная и местная дорожная сеть»</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jc w:val="center"/>
              <w:rPr>
                <w:rFonts w:ascii="Times New Roman"/>
                <w:sz w:val="20"/>
              </w:rPr>
            </w:pPr>
            <w:r w:rsidRPr="00512AE3">
              <w:rPr>
                <w:rFonts w:ascii="Times New Roman"/>
                <w:sz w:val="20"/>
              </w:rPr>
              <w:t>4.1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rPr>
                <w:rFonts w:ascii="Times New Roman"/>
                <w:spacing w:val="-1"/>
                <w:sz w:val="20"/>
              </w:rPr>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jc w:val="center"/>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01.12.2021</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01.11.2021</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jc w:val="center"/>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4948B2">
            <w:pPr>
              <w:spacing w:after="0" w:line="240" w:lineRule="auto"/>
              <w:jc w:val="both"/>
              <w:outlineLvl w:val="2"/>
              <w:rPr>
                <w:rFonts w:ascii="Times New Roman"/>
                <w:sz w:val="20"/>
              </w:rPr>
            </w:pPr>
            <w:r w:rsidRPr="00512AE3">
              <w:rPr>
                <w:rFonts w:ascii="Times New Roman"/>
                <w:sz w:val="20"/>
              </w:rPr>
              <w:t xml:space="preserve">Контрольная точка достигнута. Предварительные данные для </w:t>
            </w:r>
            <w:proofErr w:type="gramStart"/>
            <w:r w:rsidRPr="00512AE3">
              <w:rPr>
                <w:rFonts w:ascii="Times New Roman"/>
                <w:sz w:val="20"/>
              </w:rPr>
              <w:t>оценки  показателя</w:t>
            </w:r>
            <w:proofErr w:type="gramEnd"/>
            <w:r w:rsidRPr="00512AE3">
              <w:rPr>
                <w:rFonts w:ascii="Times New Roman"/>
                <w:sz w:val="20"/>
              </w:rPr>
              <w:t xml:space="preserve"> «Доля автомобильных дорог регионального значения, соответствующих нормативным требованиям»  внесены субъектами Российской Федерации в СОУ «Эталон». </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jc w:val="center"/>
              <w:rPr>
                <w:rFonts w:ascii="Times New Roman"/>
                <w:sz w:val="18"/>
                <w:szCs w:val="18"/>
              </w:rPr>
            </w:pPr>
            <w:r w:rsidRPr="00512AE3">
              <w:rPr>
                <w:rFonts w:ascii="Times New Roman"/>
                <w:sz w:val="18"/>
                <w:szCs w:val="18"/>
              </w:rPr>
              <w:t>2.3.2.12</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pacing w:val="-2"/>
                <w:sz w:val="20"/>
              </w:rPr>
            </w:pPr>
            <w:r w:rsidRPr="00512AE3">
              <w:rPr>
                <w:rFonts w:ascii="Times New Roman"/>
                <w:sz w:val="20"/>
              </w:rPr>
              <w:t xml:space="preserve">Контрольная </w:t>
            </w:r>
            <w:r w:rsidRPr="00512AE3">
              <w:rPr>
                <w:rFonts w:ascii="Times New Roman"/>
                <w:spacing w:val="-1"/>
                <w:sz w:val="20"/>
              </w:rPr>
              <w:t>точка 2.3.2.12.</w:t>
            </w:r>
            <w:r w:rsidRPr="00512AE3">
              <w:rPr>
                <w:rFonts w:ascii="Times New Roman"/>
                <w:spacing w:val="-2"/>
                <w:sz w:val="20"/>
              </w:rPr>
              <w:t xml:space="preserve"> </w:t>
            </w:r>
            <w:r w:rsidRPr="00512AE3">
              <w:rPr>
                <w:rFonts w:ascii="Times New Roman"/>
                <w:spacing w:val="-1"/>
                <w:sz w:val="20"/>
              </w:rPr>
              <w:t xml:space="preserve">Проведена камеральная обработка результатов оценки </w:t>
            </w:r>
            <w:r w:rsidRPr="00512AE3">
              <w:rPr>
                <w:rFonts w:ascii="Times New Roman"/>
                <w:spacing w:val="-1"/>
                <w:sz w:val="20"/>
              </w:rPr>
              <w:lastRenderedPageBreak/>
              <w:t>(диагностики) технического состояния сети автомобильных дорог регионального или межмуниципального значения, дорожной сети городских агломераций в целях подтверждения нормативного состояния, по полученным данным от субъектов Российской Федерации</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jc w:val="center"/>
              <w:rPr>
                <w:rFonts w:ascii="Times New Roman"/>
                <w:sz w:val="20"/>
              </w:rPr>
            </w:pPr>
            <w:r w:rsidRPr="00512AE3">
              <w:rPr>
                <w:rFonts w:ascii="Times New Roman"/>
                <w:sz w:val="20"/>
              </w:rPr>
              <w:lastRenderedPageBreak/>
              <w:t>4.1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spacing w:after="0" w:line="240" w:lineRule="auto"/>
              <w:rPr>
                <w:rFonts w:ascii="Times New Roman"/>
                <w:spacing w:val="-1"/>
                <w:sz w:val="20"/>
              </w:rPr>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jc w:val="center"/>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01.12.2021</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01.11.2021</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BB07E0">
            <w:pPr>
              <w:jc w:val="center"/>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D16911" w:rsidRPr="00512AE3" w:rsidRDefault="00D16911" w:rsidP="00BB07E0">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4948B2">
            <w:pPr>
              <w:spacing w:after="0" w:line="240" w:lineRule="auto"/>
              <w:jc w:val="both"/>
              <w:outlineLvl w:val="2"/>
              <w:rPr>
                <w:rFonts w:ascii="Times New Roman"/>
                <w:sz w:val="20"/>
              </w:rPr>
            </w:pPr>
            <w:r w:rsidRPr="00512AE3">
              <w:rPr>
                <w:rFonts w:ascii="Times New Roman"/>
                <w:sz w:val="20"/>
              </w:rPr>
              <w:t xml:space="preserve">Контрольная точка достигнута. Предварительные данные для </w:t>
            </w:r>
            <w:proofErr w:type="gramStart"/>
            <w:r w:rsidRPr="00512AE3">
              <w:rPr>
                <w:rFonts w:ascii="Times New Roman"/>
                <w:sz w:val="20"/>
              </w:rPr>
              <w:t>оценки  показателя</w:t>
            </w:r>
            <w:proofErr w:type="gramEnd"/>
            <w:r w:rsidRPr="00512AE3">
              <w:rPr>
                <w:rFonts w:ascii="Times New Roman"/>
                <w:sz w:val="20"/>
              </w:rPr>
              <w:t xml:space="preserve"> «Доля дорожной сети городских агломераций, находящаяся в нормативном состоянии» внесены субъектами Российской Федерации в СОУ «Эталон». </w:t>
            </w:r>
          </w:p>
        </w:tc>
      </w:tr>
      <w:tr w:rsidR="00D16911" w:rsidRPr="00512AE3" w:rsidTr="00A32F4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spacing w:val="-2"/>
                <w:sz w:val="24"/>
                <w:szCs w:val="24"/>
              </w:rPr>
              <w:t xml:space="preserve"> </w:t>
            </w:r>
            <w:r w:rsidRPr="00512AE3">
              <w:rPr>
                <w:rFonts w:ascii="Times New Roman"/>
                <w:spacing w:val="-2"/>
                <w:sz w:val="20"/>
              </w:rPr>
              <w:t>Субъектами Российской Федерации выполнены работы по строительству и реконструкции автомобильных дорог регионального или межмуниципального, местного значения</w:t>
            </w:r>
            <w:r w:rsidRPr="00512AE3">
              <w:rPr>
                <w:rFonts w:ascii="Times New Roman"/>
                <w:b/>
                <w:sz w:val="20"/>
              </w:rPr>
              <w:t xml:space="preserve"> </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20"/>
              </w:rPr>
            </w:pPr>
            <w:r w:rsidRPr="00512AE3">
              <w:rPr>
                <w:rFonts w:ascii="Times New Roman"/>
                <w:sz w:val="20"/>
              </w:rPr>
              <w:t>X</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outlineLvl w:val="2"/>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31.12.2020</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31.12.2020</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D16911" w:rsidRPr="00512AE3" w:rsidRDefault="00D16911" w:rsidP="007560A7">
            <w:pPr>
              <w:spacing w:after="0" w:line="240" w:lineRule="auto"/>
              <w:jc w:val="center"/>
              <w:outlineLvl w:val="2"/>
              <w:rPr>
                <w:rFonts w:ascii="Times New Roman"/>
                <w:sz w:val="18"/>
                <w:szCs w:val="18"/>
              </w:rPr>
            </w:pPr>
            <w:r w:rsidRPr="00512AE3">
              <w:rPr>
                <w:rFonts w:ascii="Times New Roman"/>
                <w:sz w:val="18"/>
                <w:szCs w:val="18"/>
              </w:rPr>
              <w:t>Х</w:t>
            </w:r>
          </w:p>
        </w:tc>
      </w:tr>
      <w:tr w:rsidR="00D16911"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8375E">
            <w:pPr>
              <w:spacing w:after="0" w:line="240" w:lineRule="auto"/>
              <w:jc w:val="center"/>
              <w:outlineLvl w:val="2"/>
              <w:rPr>
                <w:rFonts w:ascii="Times New Roman"/>
                <w:sz w:val="20"/>
              </w:rPr>
            </w:pPr>
            <w:r w:rsidRPr="00512AE3">
              <w:rPr>
                <w:rFonts w:ascii="Times New Roman"/>
                <w:sz w:val="20"/>
              </w:rPr>
              <w:t>2.3.3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68375E">
            <w:pPr>
              <w:spacing w:after="0" w:line="240" w:lineRule="auto"/>
              <w:jc w:val="both"/>
              <w:outlineLvl w:val="2"/>
              <w:rPr>
                <w:rFonts w:ascii="Times New Roman"/>
                <w:b/>
                <w:sz w:val="20"/>
              </w:rPr>
            </w:pPr>
            <w:r w:rsidRPr="00512AE3">
              <w:rPr>
                <w:rFonts w:ascii="Times New Roman"/>
                <w:sz w:val="20"/>
              </w:rPr>
              <w:t xml:space="preserve">Мероприятие 2.3.3. </w:t>
            </w:r>
            <w:proofErr w:type="gramStart"/>
            <w:r w:rsidRPr="00512AE3">
              <w:rPr>
                <w:rFonts w:ascii="Times New Roman"/>
                <w:sz w:val="20"/>
              </w:rPr>
              <w:t>Субъектами  Российской</w:t>
            </w:r>
            <w:proofErr w:type="gramEnd"/>
            <w:r w:rsidRPr="00512AE3">
              <w:rPr>
                <w:rFonts w:ascii="Times New Roman"/>
                <w:sz w:val="20"/>
              </w:rPr>
              <w:t xml:space="preserve"> Федерации  выполнены  работы по строительству и реко</w:t>
            </w:r>
            <w:r w:rsidRPr="00512AE3">
              <w:rPr>
                <w:rFonts w:ascii="Times New Roman"/>
                <w:spacing w:val="-1"/>
                <w:sz w:val="20"/>
              </w:rPr>
              <w:t xml:space="preserve">нструкции </w:t>
            </w:r>
            <w:r w:rsidRPr="00512AE3">
              <w:rPr>
                <w:rFonts w:ascii="Times New Roman"/>
                <w:sz w:val="20"/>
              </w:rPr>
              <w:t xml:space="preserve">автомобильных дорог </w:t>
            </w:r>
            <w:r w:rsidRPr="00512AE3">
              <w:rPr>
                <w:rFonts w:ascii="Times New Roman"/>
                <w:spacing w:val="-1"/>
                <w:sz w:val="20"/>
              </w:rPr>
              <w:t xml:space="preserve">регионального </w:t>
            </w:r>
            <w:r w:rsidRPr="00512AE3">
              <w:rPr>
                <w:rFonts w:ascii="Times New Roman"/>
                <w:sz w:val="20"/>
              </w:rPr>
              <w:t xml:space="preserve">или межмуниципального, </w:t>
            </w:r>
            <w:r w:rsidRPr="00512AE3">
              <w:rPr>
                <w:rFonts w:ascii="Times New Roman"/>
                <w:spacing w:val="-1"/>
                <w:sz w:val="20"/>
              </w:rPr>
              <w:t>местного значения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68375E">
            <w:pPr>
              <w:pStyle w:val="TableParagraph"/>
              <w:rPr>
                <w:rFonts w:ascii="Times New Roman" w:hAnsi="Times New Roman"/>
                <w:sz w:val="19"/>
                <w:lang w:val="ru-RU"/>
              </w:rPr>
            </w:pPr>
          </w:p>
          <w:p w:rsidR="00D16911" w:rsidRPr="00512AE3" w:rsidRDefault="00D16911" w:rsidP="0068375E">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8375E">
            <w:pPr>
              <w:spacing w:after="0" w:line="240" w:lineRule="auto"/>
              <w:outlineLvl w:val="2"/>
              <w:rPr>
                <w:rFonts w:ascii="Times New Roman"/>
                <w:sz w:val="20"/>
              </w:rPr>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238AF">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F238AF">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68375E">
            <w:pPr>
              <w:pStyle w:val="TableParagraph"/>
              <w:spacing w:before="4" w:after="200" w:line="276" w:lineRule="auto"/>
              <w:rPr>
                <w:rFonts w:ascii="Times New Roman" w:hAnsi="Times New Roman"/>
                <w:sz w:val="18"/>
                <w:szCs w:val="18"/>
                <w:lang w:val="ru-RU"/>
              </w:rPr>
            </w:pPr>
          </w:p>
          <w:p w:rsidR="00D16911" w:rsidRPr="00512AE3" w:rsidRDefault="00D16911" w:rsidP="0068375E">
            <w:pPr>
              <w:pStyle w:val="TableParagraph"/>
              <w:spacing w:before="4" w:after="200" w:line="276" w:lineRule="auto"/>
              <w:rPr>
                <w:rFonts w:ascii="Times New Roman" w:hAnsi="Times New Roman"/>
                <w:sz w:val="18"/>
                <w:szCs w:val="18"/>
                <w:lang w:val="ru-RU"/>
              </w:rPr>
            </w:pPr>
          </w:p>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31.12.2020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68375E">
            <w:pPr>
              <w:pStyle w:val="TableParagraph"/>
              <w:tabs>
                <w:tab w:val="left" w:pos="33"/>
                <w:tab w:val="left" w:pos="316"/>
              </w:tabs>
              <w:spacing w:before="4" w:after="200" w:line="276" w:lineRule="auto"/>
              <w:rPr>
                <w:rFonts w:ascii="Times New Roman" w:hAnsi="Times New Roman"/>
                <w:sz w:val="18"/>
                <w:szCs w:val="18"/>
                <w:lang w:val="ru-RU"/>
              </w:rPr>
            </w:pPr>
          </w:p>
          <w:p w:rsidR="00D16911" w:rsidRPr="00512AE3" w:rsidRDefault="00D16911" w:rsidP="0068375E">
            <w:pPr>
              <w:pStyle w:val="TableParagraph"/>
              <w:tabs>
                <w:tab w:val="left" w:pos="33"/>
                <w:tab w:val="left" w:pos="316"/>
              </w:tabs>
              <w:spacing w:before="4" w:after="200" w:line="276" w:lineRule="auto"/>
              <w:rPr>
                <w:rFonts w:ascii="Times New Roman" w:hAnsi="Times New Roman"/>
                <w:sz w:val="18"/>
                <w:szCs w:val="18"/>
                <w:lang w:val="ru-RU"/>
              </w:rPr>
            </w:pPr>
          </w:p>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68375E">
            <w:pPr>
              <w:pStyle w:val="TableParagraph"/>
              <w:spacing w:before="4" w:after="200" w:line="276" w:lineRule="auto"/>
              <w:rPr>
                <w:rFonts w:ascii="Times New Roman" w:hAnsi="Times New Roman"/>
                <w:sz w:val="18"/>
                <w:szCs w:val="18"/>
                <w:lang w:val="ru-RU"/>
              </w:rPr>
            </w:pPr>
          </w:p>
          <w:p w:rsidR="00D16911" w:rsidRPr="00512AE3" w:rsidRDefault="00D16911" w:rsidP="0068375E">
            <w:pPr>
              <w:pStyle w:val="TableParagraph"/>
              <w:spacing w:before="4" w:after="200" w:line="276" w:lineRule="auto"/>
              <w:rPr>
                <w:rFonts w:ascii="Times New Roman" w:hAnsi="Times New Roman"/>
                <w:sz w:val="18"/>
                <w:szCs w:val="18"/>
                <w:lang w:val="ru-RU"/>
              </w:rPr>
            </w:pPr>
          </w:p>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31.12.2020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68375E">
            <w:pPr>
              <w:pStyle w:val="TableParagraph"/>
              <w:tabs>
                <w:tab w:val="left" w:pos="33"/>
                <w:tab w:val="left" w:pos="316"/>
              </w:tabs>
              <w:spacing w:before="4" w:after="200" w:line="276" w:lineRule="auto"/>
              <w:rPr>
                <w:rFonts w:ascii="Times New Roman" w:hAnsi="Times New Roman"/>
                <w:sz w:val="18"/>
                <w:szCs w:val="18"/>
                <w:lang w:val="ru-RU"/>
              </w:rPr>
            </w:pPr>
          </w:p>
          <w:p w:rsidR="00D16911" w:rsidRPr="00512AE3" w:rsidRDefault="00D16911" w:rsidP="0068375E">
            <w:pPr>
              <w:pStyle w:val="TableParagraph"/>
              <w:tabs>
                <w:tab w:val="left" w:pos="33"/>
                <w:tab w:val="left" w:pos="316"/>
              </w:tabs>
              <w:spacing w:before="4" w:after="200" w:line="276" w:lineRule="auto"/>
              <w:rPr>
                <w:rFonts w:ascii="Times New Roman" w:hAnsi="Times New Roman"/>
                <w:sz w:val="18"/>
                <w:szCs w:val="18"/>
                <w:lang w:val="ru-RU"/>
              </w:rPr>
            </w:pPr>
          </w:p>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Х</w:t>
            </w:r>
          </w:p>
        </w:tc>
      </w:tr>
      <w:tr w:rsidR="00D16911" w:rsidRPr="00512AE3" w:rsidTr="00A32F4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D16911" w:rsidRPr="00512AE3" w:rsidRDefault="00D16911" w:rsidP="0068375E">
            <w:pPr>
              <w:spacing w:after="0" w:line="240" w:lineRule="auto"/>
              <w:jc w:val="center"/>
              <w:outlineLvl w:val="2"/>
              <w:rPr>
                <w:rFonts w:ascii="Times New Roman"/>
                <w:sz w:val="20"/>
              </w:rPr>
            </w:pPr>
            <w:r w:rsidRPr="00512AE3">
              <w:rPr>
                <w:rFonts w:ascii="Times New Roman"/>
                <w:sz w:val="20"/>
              </w:rPr>
              <w:t>2.3.3.1</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auto"/>
          </w:tcPr>
          <w:p w:rsidR="00D16911" w:rsidRPr="00512AE3" w:rsidRDefault="00D16911" w:rsidP="0068375E">
            <w:pPr>
              <w:spacing w:after="0" w:line="240" w:lineRule="auto"/>
              <w:jc w:val="both"/>
              <w:outlineLvl w:val="2"/>
              <w:rPr>
                <w:rFonts w:ascii="Times New Roman"/>
                <w:spacing w:val="-1"/>
                <w:sz w:val="20"/>
              </w:rPr>
            </w:pPr>
            <w:r w:rsidRPr="00512AE3">
              <w:rPr>
                <w:rFonts w:ascii="Times New Roman"/>
                <w:sz w:val="20"/>
              </w:rPr>
              <w:t xml:space="preserve">Контрольная </w:t>
            </w:r>
            <w:r w:rsidRPr="00512AE3">
              <w:rPr>
                <w:rFonts w:ascii="Times New Roman"/>
                <w:spacing w:val="-1"/>
                <w:sz w:val="20"/>
              </w:rPr>
              <w:t>точка 2.3.3.1</w:t>
            </w:r>
            <w:r w:rsidRPr="00512AE3">
              <w:rPr>
                <w:rFonts w:ascii="Times New Roman"/>
                <w:spacing w:val="-2"/>
                <w:sz w:val="20"/>
              </w:rPr>
              <w:t xml:space="preserve"> Утверждена методика расчета показателя «Осуществлено строительство и реконструкция автомобильных дорог регионального или межмуниципального, местного значения»</w:t>
            </w:r>
            <w:r w:rsidRPr="00512AE3">
              <w:rPr>
                <w:rFonts w:ascii="Times New Roman"/>
                <w:spacing w:val="-1"/>
                <w:sz w:val="20"/>
              </w:rPr>
              <w:t xml:space="preserve"> </w:t>
            </w:r>
          </w:p>
          <w:p w:rsidR="00A7333E" w:rsidRPr="00512AE3" w:rsidRDefault="00A7333E" w:rsidP="0068375E">
            <w:pPr>
              <w:spacing w:after="0" w:line="240" w:lineRule="auto"/>
              <w:jc w:val="both"/>
              <w:outlineLvl w:val="2"/>
              <w:rPr>
                <w:rFonts w:ascii="Times New Roman"/>
                <w:b/>
                <w:sz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68375E">
            <w:pPr>
              <w:pStyle w:val="TableParagraph"/>
              <w:rPr>
                <w:rFonts w:ascii="Times New Roman" w:hAnsi="Times New Roman"/>
                <w:sz w:val="19"/>
                <w:lang w:val="ru-RU"/>
              </w:rPr>
            </w:pPr>
          </w:p>
          <w:p w:rsidR="00D16911" w:rsidRPr="00512AE3" w:rsidRDefault="00D16911" w:rsidP="0068375E">
            <w:pPr>
              <w:spacing w:after="0" w:line="240" w:lineRule="auto"/>
              <w:jc w:val="center"/>
              <w:outlineLvl w:val="2"/>
              <w:rPr>
                <w:rFonts w:ascii="Times New Roman"/>
                <w:sz w:val="20"/>
              </w:rPr>
            </w:pPr>
            <w:r w:rsidRPr="00512AE3">
              <w:rPr>
                <w:rFonts w:ascii="Times New Roman"/>
                <w:sz w:val="20"/>
              </w:rPr>
              <w:t>4.1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6911" w:rsidRPr="00512AE3" w:rsidRDefault="00D16911" w:rsidP="0068375E">
            <w:pPr>
              <w:spacing w:after="0" w:line="240" w:lineRule="auto"/>
              <w:outlineLvl w:val="2"/>
              <w:rPr>
                <w:rFonts w:ascii="Times New Roman"/>
                <w:sz w:val="20"/>
              </w:rPr>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68375E">
            <w:pPr>
              <w:pStyle w:val="TableParagraph"/>
              <w:spacing w:before="4" w:after="200" w:line="276" w:lineRule="auto"/>
              <w:rPr>
                <w:rFonts w:ascii="Times New Roman" w:hAnsi="Times New Roman"/>
                <w:sz w:val="18"/>
                <w:szCs w:val="18"/>
                <w:lang w:val="ru-RU"/>
              </w:rPr>
            </w:pPr>
          </w:p>
          <w:p w:rsidR="00D16911" w:rsidRPr="00512AE3" w:rsidRDefault="00D16911" w:rsidP="0068375E">
            <w:pPr>
              <w:spacing w:after="0" w:line="240" w:lineRule="auto"/>
              <w:jc w:val="center"/>
              <w:outlineLvl w:val="2"/>
              <w:rPr>
                <w:rFonts w:ascii="Times New Roman"/>
                <w:sz w:val="18"/>
                <w:szCs w:val="18"/>
              </w:rPr>
            </w:pPr>
          </w:p>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X</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D16911" w:rsidRPr="00512AE3" w:rsidRDefault="00D16911" w:rsidP="0068375E">
            <w:pPr>
              <w:pStyle w:val="TableParagraph"/>
              <w:tabs>
                <w:tab w:val="left" w:pos="33"/>
                <w:tab w:val="left" w:pos="316"/>
              </w:tabs>
              <w:spacing w:before="4" w:after="200" w:line="276" w:lineRule="auto"/>
              <w:rPr>
                <w:rFonts w:ascii="Times New Roman" w:hAnsi="Times New Roman"/>
                <w:sz w:val="18"/>
                <w:szCs w:val="18"/>
              </w:rPr>
            </w:pPr>
          </w:p>
          <w:p w:rsidR="00D16911" w:rsidRPr="00512AE3" w:rsidRDefault="00D16911" w:rsidP="0068375E">
            <w:pPr>
              <w:spacing w:after="0" w:line="240" w:lineRule="auto"/>
              <w:jc w:val="center"/>
              <w:outlineLvl w:val="2"/>
              <w:rPr>
                <w:rFonts w:ascii="Times New Roman"/>
                <w:sz w:val="18"/>
                <w:szCs w:val="18"/>
              </w:rPr>
            </w:pPr>
          </w:p>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31.07.2021</w:t>
            </w:r>
          </w:p>
        </w:tc>
        <w:tc>
          <w:tcPr>
            <w:tcW w:w="1161" w:type="dxa"/>
            <w:gridSpan w:val="2"/>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30.07.2021</w:t>
            </w:r>
          </w:p>
        </w:tc>
      </w:tr>
      <w:tr w:rsidR="00D16911"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68375E">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68375E">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auto"/>
              <w:bottom w:val="single" w:sz="4" w:space="0" w:color="auto"/>
            </w:tcBorders>
            <w:shd w:val="clear" w:color="auto" w:fill="auto"/>
            <w:vAlign w:val="center"/>
          </w:tcPr>
          <w:p w:rsidR="00D16911" w:rsidRPr="00512AE3" w:rsidRDefault="00D16911" w:rsidP="00A7333E">
            <w:pPr>
              <w:spacing w:after="0" w:line="240" w:lineRule="auto"/>
              <w:jc w:val="both"/>
              <w:outlineLvl w:val="2"/>
              <w:rPr>
                <w:rFonts w:ascii="Times New Roman"/>
                <w:sz w:val="20"/>
              </w:rPr>
            </w:pPr>
            <w:r w:rsidRPr="00512AE3">
              <w:rPr>
                <w:rFonts w:ascii="Times New Roman"/>
                <w:sz w:val="20"/>
              </w:rPr>
              <w:t xml:space="preserve">Приказ Федерального дорожного агентства от 30.07.2021г. №155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«Безопасные качественные дороги». Данным </w:t>
            </w:r>
            <w:proofErr w:type="gramStart"/>
            <w:r w:rsidRPr="00512AE3">
              <w:rPr>
                <w:rFonts w:ascii="Times New Roman"/>
                <w:sz w:val="20"/>
              </w:rPr>
              <w:t>приказом  утверждена</w:t>
            </w:r>
            <w:proofErr w:type="gramEnd"/>
            <w:r w:rsidRPr="00512AE3">
              <w:rPr>
                <w:rFonts w:ascii="Times New Roman"/>
                <w:sz w:val="20"/>
              </w:rPr>
              <w:t xml:space="preserve"> методика расчета показателя «Осуществлено строительство и реконструкция автомобильных дорог регионального или  межмуниципального, местного значения»</w:t>
            </w:r>
          </w:p>
        </w:tc>
      </w:tr>
      <w:tr w:rsidR="00D16911" w:rsidRPr="00512AE3" w:rsidTr="00A32F49">
        <w:trPr>
          <w:trHeight w:val="241"/>
        </w:trPr>
        <w:tc>
          <w:tcPr>
            <w:tcW w:w="964" w:type="dxa"/>
            <w:tcBorders>
              <w:top w:val="single" w:sz="4" w:space="0" w:color="auto"/>
              <w:left w:val="single" w:sz="4" w:space="0" w:color="auto"/>
              <w:bottom w:val="nil"/>
              <w:right w:val="single" w:sz="4" w:space="0" w:color="auto"/>
            </w:tcBorders>
            <w:shd w:val="clear" w:color="auto" w:fill="auto"/>
            <w:vAlign w:val="center"/>
          </w:tcPr>
          <w:p w:rsidR="00D16911" w:rsidRPr="00512AE3" w:rsidRDefault="00D16911" w:rsidP="00384D51">
            <w:pPr>
              <w:spacing w:after="0" w:line="240" w:lineRule="auto"/>
              <w:jc w:val="center"/>
              <w:outlineLvl w:val="2"/>
              <w:rPr>
                <w:rFonts w:ascii="Times New Roman"/>
                <w:sz w:val="20"/>
              </w:rPr>
            </w:pPr>
            <w:r w:rsidRPr="00512AE3">
              <w:rPr>
                <w:rFonts w:ascii="Times New Roman"/>
                <w:sz w:val="20"/>
              </w:rPr>
              <w:t>2.3.3.2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16911" w:rsidRPr="00512AE3" w:rsidRDefault="00D16911" w:rsidP="00384D51">
            <w:pPr>
              <w:spacing w:after="0" w:line="230" w:lineRule="auto"/>
              <w:jc w:val="both"/>
              <w:rPr>
                <w:sz w:val="20"/>
              </w:rPr>
            </w:pPr>
            <w:r w:rsidRPr="00512AE3">
              <w:rPr>
                <w:rFonts w:ascii="Times New Roman"/>
                <w:sz w:val="20"/>
              </w:rPr>
              <w:t xml:space="preserve">Контрольная </w:t>
            </w:r>
            <w:r w:rsidRPr="00512AE3">
              <w:rPr>
                <w:rFonts w:ascii="Times New Roman"/>
                <w:spacing w:val="-1"/>
                <w:sz w:val="20"/>
              </w:rPr>
              <w:t xml:space="preserve">точка 2.3.3.2. </w:t>
            </w:r>
            <w:r w:rsidRPr="00512AE3">
              <w:rPr>
                <w:rFonts w:ascii="Times New Roman"/>
                <w:spacing w:val="-2"/>
                <w:sz w:val="20"/>
              </w:rPr>
              <w:t>Утверждены (одобрены, сформированы) документы, необходимые для оказания услуги (выполнения работы)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16911" w:rsidRPr="00512AE3" w:rsidRDefault="00D16911" w:rsidP="00384D51">
            <w:pPr>
              <w:pStyle w:val="TableParagraph"/>
              <w:rPr>
                <w:rFonts w:ascii="Times New Roman" w:hAnsi="Times New Roman"/>
                <w:sz w:val="19"/>
                <w:lang w:val="ru-RU"/>
              </w:rPr>
            </w:pPr>
          </w:p>
          <w:p w:rsidR="00D16911" w:rsidRPr="00512AE3" w:rsidRDefault="00D16911" w:rsidP="00384D51">
            <w:pPr>
              <w:pStyle w:val="TableParagraph"/>
              <w:jc w:val="center"/>
              <w:rPr>
                <w:rFonts w:ascii="Times New Roman" w:hAnsi="Times New Roman"/>
                <w:sz w:val="20"/>
              </w:rPr>
            </w:pPr>
            <w:r w:rsidRPr="00512AE3">
              <w:rPr>
                <w:rFonts w:ascii="Times New Roman" w:hAnsi="Times New Roman"/>
                <w:sz w:val="20"/>
              </w:rPr>
              <w:t>4.1</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84D51">
            <w:pPr>
              <w:spacing w:line="240" w:lineRule="auto"/>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left w:val="single" w:sz="4" w:space="0" w:color="auto"/>
              <w:bottom w:val="single" w:sz="4" w:space="0" w:color="auto"/>
            </w:tcBorders>
            <w:shd w:val="clear" w:color="auto" w:fill="auto"/>
          </w:tcPr>
          <w:p w:rsidR="00D16911" w:rsidRPr="00512AE3" w:rsidRDefault="00D16911" w:rsidP="00384D51">
            <w:pPr>
              <w:pStyle w:val="TableParagraph"/>
              <w:spacing w:before="4"/>
              <w:rPr>
                <w:rFonts w:ascii="Times New Roman" w:hAnsi="Times New Roman"/>
                <w:sz w:val="18"/>
                <w:szCs w:val="18"/>
                <w:lang w:val="ru-RU"/>
              </w:rPr>
            </w:pPr>
          </w:p>
          <w:p w:rsidR="00D16911" w:rsidRPr="00512AE3" w:rsidRDefault="00D16911" w:rsidP="00384D51">
            <w:pPr>
              <w:pStyle w:val="TableParagraph"/>
              <w:jc w:val="center"/>
              <w:rPr>
                <w:rFonts w:ascii="Times New Roman" w:hAnsi="Times New Roman"/>
                <w:sz w:val="18"/>
                <w:szCs w:val="18"/>
                <w:lang w:val="ru-RU"/>
              </w:rPr>
            </w:pPr>
          </w:p>
          <w:p w:rsidR="00D16911" w:rsidRPr="00512AE3" w:rsidRDefault="00D16911" w:rsidP="00384D5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01.11.2021</w:t>
            </w:r>
          </w:p>
        </w:tc>
      </w:tr>
      <w:tr w:rsidR="00D16911" w:rsidRPr="00512AE3" w:rsidTr="00A32F49">
        <w:trPr>
          <w:trHeight w:val="241"/>
        </w:trPr>
        <w:tc>
          <w:tcPr>
            <w:tcW w:w="964" w:type="dxa"/>
            <w:tcBorders>
              <w:top w:val="single" w:sz="4" w:space="0" w:color="auto"/>
              <w:left w:val="single" w:sz="4" w:space="0" w:color="auto"/>
              <w:bottom w:val="nil"/>
              <w:right w:val="single" w:sz="4" w:space="0" w:color="auto"/>
            </w:tcBorders>
            <w:shd w:val="clear" w:color="auto" w:fill="auto"/>
            <w:vAlign w:val="center"/>
          </w:tcPr>
          <w:p w:rsidR="00D16911" w:rsidRPr="00512AE3" w:rsidRDefault="00D16911" w:rsidP="00384D51">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16911" w:rsidRPr="00512AE3" w:rsidRDefault="00D16911" w:rsidP="00384D51">
            <w:pPr>
              <w:spacing w:after="0" w:line="23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auto"/>
              <w:bottom w:val="single" w:sz="4" w:space="0" w:color="auto"/>
            </w:tcBorders>
            <w:shd w:val="clear" w:color="auto" w:fill="auto"/>
          </w:tcPr>
          <w:p w:rsidR="00D16911" w:rsidRPr="00512AE3" w:rsidRDefault="00D16911" w:rsidP="007F63EA">
            <w:pPr>
              <w:spacing w:after="0" w:line="240" w:lineRule="auto"/>
              <w:outlineLvl w:val="2"/>
              <w:rPr>
                <w:rFonts w:ascii="Times New Roman"/>
                <w:sz w:val="20"/>
              </w:rPr>
            </w:pPr>
            <w:r w:rsidRPr="00512AE3">
              <w:rPr>
                <w:rFonts w:ascii="Times New Roman"/>
                <w:sz w:val="20"/>
              </w:rPr>
              <w:t>Соглашения между Федеральным дорожным агентством и администрациями субъектов Российской Федерации о предоставлении в 2021 году межбюджетных трансфертов заключены.</w:t>
            </w:r>
          </w:p>
        </w:tc>
      </w:tr>
      <w:tr w:rsidR="00D16911"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84D51">
            <w:pPr>
              <w:spacing w:after="0" w:line="240" w:lineRule="auto"/>
              <w:jc w:val="center"/>
              <w:outlineLvl w:val="2"/>
              <w:rPr>
                <w:rFonts w:ascii="Times New Roman"/>
                <w:sz w:val="20"/>
              </w:rPr>
            </w:pPr>
            <w:r w:rsidRPr="00512AE3">
              <w:rPr>
                <w:rFonts w:ascii="Times New Roman"/>
                <w:sz w:val="20"/>
              </w:rPr>
              <w:t>2.3.3.3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16911" w:rsidRPr="00512AE3" w:rsidRDefault="00D16911" w:rsidP="00384D51">
            <w:pPr>
              <w:spacing w:after="0" w:line="230" w:lineRule="auto"/>
              <w:jc w:val="both"/>
              <w:rPr>
                <w:rFonts w:ascii="Times New Roman"/>
                <w:sz w:val="20"/>
              </w:rPr>
            </w:pPr>
            <w:r w:rsidRPr="00512AE3">
              <w:rPr>
                <w:rFonts w:ascii="Times New Roman"/>
                <w:spacing w:val="-2"/>
                <w:sz w:val="20"/>
              </w:rPr>
              <w:t>Контрольная точка 2.3.3.3. Для оказания услуги (выполнения работы) подготовлено материально-техническое (кадровое) обеспечение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84D51">
            <w:pPr>
              <w:pStyle w:val="TableParagraph"/>
              <w:jc w:val="center"/>
              <w:rPr>
                <w:rFonts w:ascii="Times New Roman" w:hAnsi="Times New Roman"/>
                <w:sz w:val="19"/>
                <w:lang w:val="ru-RU"/>
              </w:rPr>
            </w:pPr>
          </w:p>
          <w:p w:rsidR="00D16911" w:rsidRPr="00512AE3" w:rsidRDefault="00D16911" w:rsidP="00384D51">
            <w:pPr>
              <w:pStyle w:val="TableParagraph"/>
              <w:jc w:val="center"/>
              <w:rPr>
                <w:rFonts w:ascii="Times New Roman" w:hAnsi="Times New Roman"/>
                <w:sz w:val="19"/>
              </w:rPr>
            </w:pPr>
            <w:r w:rsidRPr="00512AE3">
              <w:rPr>
                <w:rFonts w:ascii="Times New Roman" w:hAnsi="Times New Roman"/>
                <w:sz w:val="20"/>
              </w:rPr>
              <w:t>4.1</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84D51">
            <w:pPr>
              <w:spacing w:line="240" w:lineRule="auto"/>
              <w:rPr>
                <w:rFonts w:ascii="Times New Roman"/>
                <w:spacing w:val="-1"/>
                <w:sz w:val="20"/>
              </w:rPr>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left w:val="single" w:sz="4" w:space="0" w:color="auto"/>
              <w:bottom w:val="single" w:sz="4" w:space="0" w:color="auto"/>
            </w:tcBorders>
            <w:shd w:val="clear" w:color="auto" w:fill="auto"/>
            <w:vAlign w:val="center"/>
          </w:tcPr>
          <w:p w:rsidR="00D16911" w:rsidRPr="00512AE3" w:rsidRDefault="00D16911" w:rsidP="00384D51">
            <w:pPr>
              <w:pStyle w:val="TableParagraph"/>
              <w:spacing w:before="4"/>
              <w:jc w:val="center"/>
              <w:rPr>
                <w:rFonts w:ascii="Times New Roman" w:hAnsi="Times New Roman"/>
                <w:sz w:val="18"/>
                <w:szCs w:val="18"/>
                <w:lang w:val="ru-RU"/>
              </w:rPr>
            </w:pPr>
          </w:p>
          <w:p w:rsidR="00D16911" w:rsidRPr="00512AE3" w:rsidRDefault="00D16911" w:rsidP="00384D51">
            <w:pPr>
              <w:pStyle w:val="TableParagraph"/>
              <w:spacing w:before="4"/>
              <w:jc w:val="center"/>
              <w:rPr>
                <w:rFonts w:ascii="Times New Roman" w:hAnsi="Times New Roman"/>
                <w:sz w:val="18"/>
                <w:szCs w:val="18"/>
              </w:rPr>
            </w:pPr>
            <w:r w:rsidRPr="00512AE3">
              <w:rPr>
                <w:rFonts w:ascii="Times New Roman" w:hAnsi="Times New Roman"/>
                <w:sz w:val="18"/>
                <w:szCs w:val="18"/>
              </w:rPr>
              <w:t>X</w:t>
            </w:r>
          </w:p>
        </w:tc>
        <w:tc>
          <w:tcPr>
            <w:tcW w:w="1276" w:type="dxa"/>
            <w:gridSpan w:val="2"/>
            <w:tcBorders>
              <w:bottom w:val="single" w:sz="4" w:space="0" w:color="auto"/>
            </w:tcBorders>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bottom w:val="single" w:sz="4" w:space="0" w:color="auto"/>
            </w:tcBorders>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bottom w:val="single" w:sz="4" w:space="0" w:color="auto"/>
            </w:tcBorders>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bottom w:val="single" w:sz="4" w:space="0" w:color="auto"/>
            </w:tcBorders>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auto"/>
            </w:tcBorders>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30.11.2021</w:t>
            </w:r>
          </w:p>
        </w:tc>
      </w:tr>
      <w:tr w:rsidR="00D16911" w:rsidRPr="00512AE3" w:rsidTr="00A32F49">
        <w:trPr>
          <w:trHeight w:val="70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84D51">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16911" w:rsidRPr="00512AE3" w:rsidRDefault="00D16911" w:rsidP="00384D51">
            <w:pPr>
              <w:spacing w:after="0" w:line="23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w:t>
            </w:r>
            <w:r w:rsidR="00D95E16" w:rsidRPr="00512AE3">
              <w:rPr>
                <w:rFonts w:ascii="Times New Roman"/>
                <w:bCs/>
                <w:sz w:val="20"/>
              </w:rPr>
              <w:t xml:space="preserve">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auto"/>
              <w:bottom w:val="single" w:sz="4" w:space="0" w:color="auto"/>
            </w:tcBorders>
            <w:shd w:val="clear" w:color="auto" w:fill="auto"/>
            <w:vAlign w:val="center"/>
          </w:tcPr>
          <w:p w:rsidR="00D16911" w:rsidRPr="00512AE3" w:rsidRDefault="00D16911" w:rsidP="00C74CF7">
            <w:pPr>
              <w:spacing w:after="0" w:line="240" w:lineRule="auto"/>
              <w:outlineLvl w:val="2"/>
              <w:rPr>
                <w:rFonts w:ascii="Times New Roman"/>
                <w:sz w:val="20"/>
              </w:rPr>
            </w:pPr>
            <w:r w:rsidRPr="00512AE3">
              <w:rPr>
                <w:rFonts w:ascii="Times New Roman"/>
                <w:sz w:val="20"/>
              </w:rPr>
              <w:t xml:space="preserve">Государственные и муниципальные контракты для обеспечения </w:t>
            </w:r>
            <w:r w:rsidR="00A7333E" w:rsidRPr="00512AE3">
              <w:rPr>
                <w:rFonts w:ascii="Times New Roman"/>
                <w:sz w:val="20"/>
              </w:rPr>
              <w:t>достижения результата заключены</w:t>
            </w:r>
          </w:p>
        </w:tc>
      </w:tr>
      <w:tr w:rsidR="00D16911" w:rsidRPr="00512AE3" w:rsidTr="00A32F49">
        <w:trPr>
          <w:trHeight w:val="618"/>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84D51">
            <w:pPr>
              <w:spacing w:after="0" w:line="240" w:lineRule="auto"/>
              <w:jc w:val="center"/>
              <w:outlineLvl w:val="2"/>
              <w:rPr>
                <w:rFonts w:ascii="Times New Roman"/>
                <w:sz w:val="20"/>
              </w:rPr>
            </w:pPr>
            <w:r w:rsidRPr="00512AE3">
              <w:rPr>
                <w:rFonts w:ascii="Times New Roman"/>
                <w:sz w:val="20"/>
              </w:rPr>
              <w:t>2.3.3.4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16911" w:rsidRPr="00512AE3" w:rsidRDefault="00D16911" w:rsidP="00384D51">
            <w:pPr>
              <w:spacing w:after="0" w:line="230" w:lineRule="auto"/>
              <w:jc w:val="both"/>
              <w:rPr>
                <w:rFonts w:ascii="Times New Roman"/>
                <w:spacing w:val="-2"/>
                <w:sz w:val="20"/>
              </w:rPr>
            </w:pPr>
            <w:r w:rsidRPr="00512AE3">
              <w:rPr>
                <w:rFonts w:ascii="Times New Roman"/>
                <w:spacing w:val="-2"/>
                <w:sz w:val="20"/>
              </w:rPr>
              <w:t>Контрольная точка 2.3.3.4. Услуга оказана (работы выполнены)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384D51">
            <w:pPr>
              <w:pStyle w:val="TableParagraph"/>
              <w:jc w:val="center"/>
              <w:rPr>
                <w:rFonts w:ascii="Times New Roman" w:hAnsi="Times New Roman"/>
                <w:sz w:val="19"/>
              </w:rPr>
            </w:pPr>
            <w:r w:rsidRPr="00512AE3">
              <w:rPr>
                <w:rFonts w:ascii="Times New Roman" w:hAnsi="Times New Roman"/>
                <w:sz w:val="19"/>
              </w:rPr>
              <w:t>3.1</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8C58E6">
            <w:pPr>
              <w:spacing w:after="0" w:line="240" w:lineRule="auto"/>
              <w:rPr>
                <w:rFonts w:ascii="Times New Roman"/>
                <w:spacing w:val="-1"/>
                <w:sz w:val="20"/>
              </w:rPr>
            </w:pPr>
            <w:r w:rsidRPr="00512AE3">
              <w:rPr>
                <w:rFonts w:ascii="Times New Roman"/>
                <w:spacing w:val="-1"/>
                <w:sz w:val="20"/>
              </w:rPr>
              <w:t xml:space="preserve">Костюченко </w:t>
            </w:r>
            <w:r w:rsidRPr="00512AE3">
              <w:rPr>
                <w:rFonts w:ascii="Times New Roman"/>
                <w:sz w:val="20"/>
              </w:rPr>
              <w:t xml:space="preserve">И.В., </w:t>
            </w:r>
            <w:r w:rsidRPr="00512AE3">
              <w:rPr>
                <w:rFonts w:ascii="Times New Roman"/>
                <w:spacing w:val="-1"/>
                <w:sz w:val="20"/>
              </w:rPr>
              <w:t xml:space="preserve">заместитель руководителя Федерального </w:t>
            </w:r>
            <w:r w:rsidRPr="00512AE3">
              <w:rPr>
                <w:rFonts w:ascii="Times New Roman"/>
                <w:sz w:val="20"/>
              </w:rPr>
              <w:t>дорожного агентства</w:t>
            </w:r>
          </w:p>
        </w:tc>
        <w:tc>
          <w:tcPr>
            <w:tcW w:w="1559" w:type="dxa"/>
            <w:gridSpan w:val="2"/>
            <w:tcBorders>
              <w:left w:val="single" w:sz="4" w:space="0" w:color="auto"/>
              <w:bottom w:val="single" w:sz="4" w:space="0" w:color="auto"/>
            </w:tcBorders>
            <w:shd w:val="clear" w:color="auto" w:fill="auto"/>
            <w:vAlign w:val="center"/>
          </w:tcPr>
          <w:p w:rsidR="00D16911" w:rsidRPr="00512AE3" w:rsidRDefault="00D16911" w:rsidP="00384D51">
            <w:pPr>
              <w:pStyle w:val="TableParagraph"/>
              <w:spacing w:before="4"/>
              <w:jc w:val="center"/>
              <w:rPr>
                <w:rFonts w:ascii="Times New Roman" w:hAnsi="Times New Roman"/>
                <w:sz w:val="18"/>
                <w:szCs w:val="18"/>
              </w:rPr>
            </w:pPr>
            <w:r w:rsidRPr="00512AE3">
              <w:rPr>
                <w:rFonts w:ascii="Times New Roman" w:hAnsi="Times New Roman"/>
                <w:sz w:val="18"/>
                <w:szCs w:val="18"/>
              </w:rPr>
              <w:t>X</w:t>
            </w:r>
          </w:p>
        </w:tc>
        <w:tc>
          <w:tcPr>
            <w:tcW w:w="1276" w:type="dxa"/>
            <w:gridSpan w:val="2"/>
            <w:shd w:val="clear" w:color="auto" w:fill="auto"/>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D16911" w:rsidRPr="00512AE3" w:rsidRDefault="00D16911" w:rsidP="00384D51">
            <w:pPr>
              <w:spacing w:after="0" w:line="240" w:lineRule="auto"/>
              <w:jc w:val="center"/>
              <w:outlineLvl w:val="2"/>
              <w:rPr>
                <w:rFonts w:ascii="Times New Roman"/>
                <w:sz w:val="18"/>
                <w:szCs w:val="18"/>
              </w:rPr>
            </w:pPr>
            <w:r w:rsidRPr="00512AE3">
              <w:rPr>
                <w:rFonts w:ascii="Times New Roman"/>
                <w:sz w:val="18"/>
                <w:szCs w:val="18"/>
              </w:rPr>
              <w:t>30.12.2021</w:t>
            </w:r>
          </w:p>
        </w:tc>
      </w:tr>
      <w:tr w:rsidR="00F109E0" w:rsidRPr="00512AE3" w:rsidTr="00345291">
        <w:trPr>
          <w:trHeight w:val="1378"/>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F109E0" w:rsidRPr="00512AE3" w:rsidRDefault="00F109E0" w:rsidP="00384D51">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right w:val="single" w:sz="4" w:space="0" w:color="auto"/>
            </w:tcBorders>
            <w:shd w:val="clear" w:color="auto" w:fill="auto"/>
          </w:tcPr>
          <w:p w:rsidR="00F109E0" w:rsidRPr="00512AE3" w:rsidRDefault="00F109E0" w:rsidP="00384D51">
            <w:pPr>
              <w:spacing w:after="0" w:line="23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auto"/>
            </w:tcBorders>
            <w:shd w:val="clear" w:color="auto" w:fill="auto"/>
            <w:vAlign w:val="center"/>
          </w:tcPr>
          <w:p w:rsidR="00F109E0" w:rsidRPr="00512AE3" w:rsidRDefault="00F109E0" w:rsidP="00336F23">
            <w:pPr>
              <w:spacing w:after="0" w:line="240" w:lineRule="auto"/>
              <w:outlineLvl w:val="2"/>
              <w:rPr>
                <w:rFonts w:ascii="Times New Roman"/>
                <w:sz w:val="20"/>
              </w:rPr>
            </w:pPr>
            <w:r w:rsidRPr="00512AE3">
              <w:rPr>
                <w:rFonts w:ascii="Times New Roman"/>
                <w:sz w:val="20"/>
              </w:rPr>
              <w:t>По оперативным данным, значение показателя "Осуществлено строительство и реконструкция автомобильных дорог регионального или межмуниципального, местного значения (накопленным итогом)", установленное на 2021 год в объеме 100,71 км, достигнуто</w:t>
            </w:r>
          </w:p>
        </w:tc>
      </w:tr>
      <w:tr w:rsidR="00D16911" w:rsidRPr="00512AE3" w:rsidTr="00345291">
        <w:trPr>
          <w:trHeight w:val="7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68375E">
            <w:pPr>
              <w:spacing w:after="0" w:line="240" w:lineRule="auto"/>
              <w:jc w:val="center"/>
              <w:outlineLvl w:val="2"/>
              <w:rPr>
                <w:rFonts w:ascii="Times New Roman"/>
                <w:sz w:val="20"/>
              </w:rPr>
            </w:pPr>
            <w:r w:rsidRPr="00512AE3">
              <w:rPr>
                <w:rFonts w:ascii="Times New Roman"/>
                <w:sz w:val="20"/>
              </w:rPr>
              <w:t>2.4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33E" w:rsidRPr="00512AE3" w:rsidRDefault="00D16911" w:rsidP="0068375E">
            <w:pPr>
              <w:spacing w:after="0" w:line="240" w:lineRule="auto"/>
              <w:jc w:val="both"/>
              <w:outlineLvl w:val="2"/>
              <w:rPr>
                <w:rFonts w:ascii="Times New Roman"/>
                <w:b/>
                <w:sz w:val="20"/>
              </w:rPr>
            </w:pPr>
            <w:r w:rsidRPr="00512AE3">
              <w:rPr>
                <w:rFonts w:ascii="Times New Roman"/>
                <w:b/>
                <w:sz w:val="20"/>
              </w:rPr>
              <w:t>Федеральный проект «Общесистемные меры развития дорожного хозяйства»</w:t>
            </w:r>
          </w:p>
          <w:p w:rsidR="00A7333E" w:rsidRPr="00512AE3" w:rsidRDefault="00A7333E" w:rsidP="0068375E">
            <w:pPr>
              <w:spacing w:after="0" w:line="240" w:lineRule="auto"/>
              <w:jc w:val="both"/>
              <w:outlineLvl w:val="2"/>
              <w:rPr>
                <w:rFonts w:ascii="Times New Roman"/>
                <w:b/>
                <w:sz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68375E">
            <w:pPr>
              <w:spacing w:after="0" w:line="240" w:lineRule="auto"/>
              <w:jc w:val="center"/>
              <w:outlineLvl w:val="2"/>
              <w:rPr>
                <w:rFonts w:ascii="Times New Roman"/>
                <w:sz w:val="20"/>
              </w:rPr>
            </w:pPr>
            <w:r w:rsidRPr="00512AE3">
              <w:rPr>
                <w:rFonts w:ascii="Times New Roman"/>
                <w:sz w:val="20"/>
              </w:rPr>
              <w:t>X</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911" w:rsidRPr="00512AE3" w:rsidRDefault="00D16911" w:rsidP="0068375E">
            <w:pPr>
              <w:spacing w:after="0" w:line="240" w:lineRule="auto"/>
              <w:outlineLvl w:val="2"/>
              <w:rPr>
                <w:rFonts w:ascii="Times New Roman"/>
                <w:sz w:val="20"/>
              </w:rPr>
            </w:pPr>
            <w:r w:rsidRPr="00512AE3">
              <w:rPr>
                <w:rFonts w:ascii="Times New Roman"/>
                <w:sz w:val="20"/>
              </w:rPr>
              <w:t xml:space="preserve">Костюк А.А.,   первый заместитель Министра транспорта Российской </w:t>
            </w:r>
            <w:r w:rsidR="00472300" w:rsidRPr="00512AE3">
              <w:rPr>
                <w:rFonts w:ascii="Times New Roman"/>
                <w:sz w:val="20"/>
              </w:rPr>
              <w:t>Ф</w:t>
            </w:r>
            <w:r w:rsidRPr="00512AE3">
              <w:rPr>
                <w:rFonts w:ascii="Times New Roman"/>
                <w:sz w:val="20"/>
              </w:rPr>
              <w:t xml:space="preserve">едерации  </w:t>
            </w:r>
          </w:p>
        </w:tc>
        <w:tc>
          <w:tcPr>
            <w:tcW w:w="1559" w:type="dxa"/>
            <w:gridSpan w:val="2"/>
            <w:tcBorders>
              <w:left w:val="single" w:sz="4" w:space="0" w:color="auto"/>
              <w:bottom w:val="single" w:sz="4" w:space="0" w:color="auto"/>
            </w:tcBorders>
            <w:shd w:val="clear" w:color="auto" w:fill="auto"/>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03.12.2018</w:t>
            </w:r>
          </w:p>
        </w:tc>
        <w:tc>
          <w:tcPr>
            <w:tcW w:w="1134" w:type="dxa"/>
            <w:gridSpan w:val="2"/>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03.12.2018</w:t>
            </w:r>
          </w:p>
        </w:tc>
        <w:tc>
          <w:tcPr>
            <w:tcW w:w="1135" w:type="dxa"/>
            <w:vAlign w:val="center"/>
          </w:tcPr>
          <w:p w:rsidR="00D16911" w:rsidRPr="00512AE3" w:rsidRDefault="00D16911" w:rsidP="0068375E">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345291">
        <w:trPr>
          <w:trHeight w:val="262"/>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68375E">
            <w:pPr>
              <w:spacing w:after="0" w:line="240" w:lineRule="auto"/>
              <w:outlineLvl w:val="2"/>
              <w:rPr>
                <w:rFonts w:ascii="Times New Roman"/>
                <w:sz w:val="20"/>
              </w:rPr>
            </w:pPr>
            <w:r w:rsidRPr="00512AE3">
              <w:rPr>
                <w:rFonts w:ascii="Times New Roman"/>
                <w:bCs/>
                <w:sz w:val="20"/>
              </w:rPr>
              <w:t xml:space="preserve">Нарушение </w:t>
            </w:r>
            <w:proofErr w:type="gramStart"/>
            <w:r w:rsidRPr="00512AE3">
              <w:rPr>
                <w:rFonts w:ascii="Times New Roman"/>
                <w:bCs/>
                <w:sz w:val="20"/>
              </w:rPr>
              <w:t>сроков  разработки</w:t>
            </w:r>
            <w:proofErr w:type="gramEnd"/>
            <w:r w:rsidRPr="00512AE3">
              <w:rPr>
                <w:rFonts w:ascii="Times New Roman"/>
                <w:bCs/>
                <w:sz w:val="20"/>
              </w:rPr>
              <w:t xml:space="preserve">  нормативных правовых актов и иных документов, </w:t>
            </w:r>
            <w:r w:rsidR="003962A4" w:rsidRPr="00512AE3">
              <w:rPr>
                <w:rFonts w:ascii="Times New Roman"/>
                <w:bCs/>
                <w:sz w:val="20"/>
              </w:rPr>
              <w:t>необходимых для  реализации федерального проекта: поздняя  загрузка  субъектами   Российской Федерации в ЕИИС «Электронный бюджет»  нормативных правовых актов и иных документов, необходимых для заключения соглашений                 о предоставлении  бюджетам субъектов Российской Федерации  межбюджетных  трансфертов в установленные сроки</w:t>
            </w:r>
          </w:p>
        </w:tc>
        <w:tc>
          <w:tcPr>
            <w:tcW w:w="1559" w:type="dxa"/>
            <w:gridSpan w:val="2"/>
            <w:tcBorders>
              <w:left w:val="single" w:sz="4" w:space="0" w:color="auto"/>
              <w:bottom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20"/>
              </w:rPr>
            </w:pPr>
            <w:r w:rsidRPr="00512AE3">
              <w:rPr>
                <w:rFonts w:ascii="Times New Roman"/>
                <w:sz w:val="20"/>
              </w:rPr>
              <w:t>высокая</w:t>
            </w:r>
          </w:p>
        </w:tc>
        <w:tc>
          <w:tcPr>
            <w:tcW w:w="1276" w:type="dxa"/>
            <w:gridSpan w:val="2"/>
            <w:tcBorders>
              <w:bottom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1</w:t>
            </w:r>
          </w:p>
        </w:tc>
        <w:tc>
          <w:tcPr>
            <w:tcW w:w="1247" w:type="dxa"/>
            <w:gridSpan w:val="2"/>
            <w:tcBorders>
              <w:bottom w:val="single" w:sz="4" w:space="0" w:color="auto"/>
            </w:tcBorders>
            <w:vAlign w:val="center"/>
          </w:tcPr>
          <w:p w:rsidR="00317EE4" w:rsidRPr="00512AE3" w:rsidRDefault="00317EE4"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bottom w:val="single" w:sz="4" w:space="0" w:color="auto"/>
            </w:tcBorders>
            <w:vAlign w:val="center"/>
          </w:tcPr>
          <w:p w:rsidR="00317EE4" w:rsidRPr="00512AE3" w:rsidRDefault="00317EE4"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61" w:type="dxa"/>
            <w:gridSpan w:val="2"/>
            <w:tcBorders>
              <w:bottom w:val="single" w:sz="4" w:space="0" w:color="auto"/>
            </w:tcBorders>
            <w:vAlign w:val="center"/>
          </w:tcPr>
          <w:p w:rsidR="00317EE4" w:rsidRPr="00512AE3" w:rsidRDefault="00317EE4"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auto"/>
            </w:tcBorders>
            <w:vAlign w:val="center"/>
          </w:tcPr>
          <w:p w:rsidR="00317EE4" w:rsidRPr="00512AE3" w:rsidRDefault="00317EE4" w:rsidP="008C2622">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699" w:type="dxa"/>
            <w:gridSpan w:val="6"/>
            <w:tcBorders>
              <w:top w:val="single" w:sz="4" w:space="0" w:color="auto"/>
              <w:left w:val="single" w:sz="4" w:space="0" w:color="auto"/>
              <w:bottom w:val="single" w:sz="4" w:space="0" w:color="auto"/>
            </w:tcBorders>
            <w:shd w:val="clear" w:color="auto" w:fill="auto"/>
            <w:vAlign w:val="center"/>
          </w:tcPr>
          <w:p w:rsidR="00317EE4" w:rsidRPr="00512AE3" w:rsidRDefault="00317EE4" w:rsidP="00A7333E">
            <w:pPr>
              <w:spacing w:after="0" w:line="240" w:lineRule="auto"/>
              <w:jc w:val="both"/>
              <w:outlineLvl w:val="2"/>
              <w:rPr>
                <w:rFonts w:ascii="Times New Roman"/>
                <w:sz w:val="18"/>
                <w:szCs w:val="18"/>
              </w:rPr>
            </w:pPr>
            <w:r w:rsidRPr="00512AE3">
              <w:rPr>
                <w:rFonts w:ascii="Times New Roman"/>
                <w:sz w:val="20"/>
              </w:rPr>
              <w:t xml:space="preserve">Постоянный мониторинг хода загрузки субъектами Российской Федерации в ЕИИС «Электронный бюджет» </w:t>
            </w:r>
            <w:proofErr w:type="gramStart"/>
            <w:r w:rsidRPr="00512AE3">
              <w:rPr>
                <w:rFonts w:ascii="Times New Roman"/>
                <w:sz w:val="20"/>
              </w:rPr>
              <w:t>нормативных  правовых</w:t>
            </w:r>
            <w:proofErr w:type="gramEnd"/>
            <w:r w:rsidRPr="00512AE3">
              <w:rPr>
                <w:rFonts w:ascii="Times New Roman"/>
                <w:sz w:val="20"/>
              </w:rPr>
              <w:t xml:space="preserve"> актов и иных документов, необходимых  для заключения соглашений</w:t>
            </w:r>
          </w:p>
        </w:tc>
        <w:tc>
          <w:tcPr>
            <w:tcW w:w="1276"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1</w:t>
            </w:r>
          </w:p>
        </w:tc>
        <w:tc>
          <w:tcPr>
            <w:tcW w:w="1247" w:type="dxa"/>
            <w:gridSpan w:val="2"/>
            <w:vAlign w:val="center"/>
          </w:tcPr>
          <w:p w:rsidR="00317EE4" w:rsidRPr="00512AE3" w:rsidRDefault="00317EE4" w:rsidP="0068375E">
            <w:pPr>
              <w:spacing w:after="0" w:line="240" w:lineRule="auto"/>
              <w:jc w:val="center"/>
              <w:outlineLvl w:val="2"/>
              <w:rPr>
                <w:rFonts w:ascii="Times New Roman"/>
                <w:sz w:val="18"/>
                <w:szCs w:val="18"/>
              </w:rPr>
            </w:pPr>
          </w:p>
        </w:tc>
        <w:tc>
          <w:tcPr>
            <w:tcW w:w="1134" w:type="dxa"/>
            <w:gridSpan w:val="2"/>
            <w:vAlign w:val="center"/>
          </w:tcPr>
          <w:p w:rsidR="00317EE4" w:rsidRPr="00512AE3" w:rsidRDefault="00317EE4"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61" w:type="dxa"/>
            <w:gridSpan w:val="2"/>
            <w:vAlign w:val="center"/>
          </w:tcPr>
          <w:p w:rsidR="00317EE4" w:rsidRPr="00512AE3" w:rsidRDefault="00317EE4"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17EE4" w:rsidRPr="00512AE3" w:rsidRDefault="00317EE4" w:rsidP="008C2622">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A32F49">
        <w:trPr>
          <w:trHeight w:val="1790"/>
        </w:trPr>
        <w:tc>
          <w:tcPr>
            <w:tcW w:w="964" w:type="dxa"/>
            <w:tcBorders>
              <w:top w:val="single" w:sz="4" w:space="0" w:color="auto"/>
              <w:bottom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20"/>
              </w:rPr>
            </w:pPr>
          </w:p>
        </w:tc>
        <w:tc>
          <w:tcPr>
            <w:tcW w:w="2977" w:type="dxa"/>
            <w:gridSpan w:val="2"/>
            <w:tcBorders>
              <w:bottom w:val="single" w:sz="4" w:space="0" w:color="auto"/>
            </w:tcBorders>
            <w:shd w:val="clear" w:color="auto" w:fill="auto"/>
            <w:vAlign w:val="center"/>
          </w:tcPr>
          <w:p w:rsidR="00317EE4" w:rsidRPr="00512AE3" w:rsidRDefault="00317EE4" w:rsidP="006579CA">
            <w:pPr>
              <w:spacing w:after="0" w:line="230" w:lineRule="auto"/>
              <w:jc w:val="both"/>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z w:val="20"/>
              </w:rP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 (накопленным итогом)</w:t>
            </w:r>
          </w:p>
        </w:tc>
        <w:tc>
          <w:tcPr>
            <w:tcW w:w="1134" w:type="dxa"/>
            <w:gridSpan w:val="2"/>
            <w:tcBorders>
              <w:bottom w:val="single" w:sz="4" w:space="0" w:color="auto"/>
            </w:tcBorders>
            <w:shd w:val="clear" w:color="auto" w:fill="auto"/>
            <w:vAlign w:val="center"/>
          </w:tcPr>
          <w:p w:rsidR="00317EE4" w:rsidRPr="00512AE3" w:rsidRDefault="00317EE4" w:rsidP="006579CA">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bottom w:val="single" w:sz="4" w:space="0" w:color="auto"/>
            </w:tcBorders>
            <w:shd w:val="clear" w:color="auto" w:fill="auto"/>
            <w:vAlign w:val="center"/>
          </w:tcPr>
          <w:p w:rsidR="00317EE4" w:rsidRPr="00512AE3" w:rsidRDefault="00317EE4" w:rsidP="006579CA">
            <w:pPr>
              <w:spacing w:after="0" w:line="240" w:lineRule="auto"/>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tcBorders>
              <w:bottom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bottom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bottom w:val="single" w:sz="4" w:space="0" w:color="auto"/>
            </w:tcBorders>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31.12.2017</w:t>
            </w:r>
          </w:p>
        </w:tc>
        <w:tc>
          <w:tcPr>
            <w:tcW w:w="1134" w:type="dxa"/>
            <w:gridSpan w:val="2"/>
            <w:tcBorders>
              <w:bottom w:val="single" w:sz="4" w:space="0" w:color="auto"/>
            </w:tcBorders>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bottom w:val="single" w:sz="4" w:space="0" w:color="auto"/>
            </w:tcBorders>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31.12.2017</w:t>
            </w:r>
          </w:p>
        </w:tc>
        <w:tc>
          <w:tcPr>
            <w:tcW w:w="1135" w:type="dxa"/>
            <w:tcBorders>
              <w:bottom w:val="single" w:sz="4" w:space="0" w:color="auto"/>
            </w:tcBorders>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345291">
        <w:trPr>
          <w:trHeight w:val="2036"/>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6579CA">
            <w:pPr>
              <w:spacing w:after="0" w:line="240" w:lineRule="auto"/>
              <w:jc w:val="center"/>
              <w:outlineLvl w:val="2"/>
              <w:rPr>
                <w:rFonts w:ascii="Times New Roman"/>
                <w:sz w:val="20"/>
              </w:rPr>
            </w:pPr>
            <w:r w:rsidRPr="00512AE3">
              <w:rPr>
                <w:rFonts w:ascii="Times New Roman"/>
                <w:sz w:val="20"/>
              </w:rPr>
              <w:t>2.4.1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6579CA">
            <w:pPr>
              <w:spacing w:after="0" w:line="230" w:lineRule="auto"/>
              <w:jc w:val="both"/>
              <w:rPr>
                <w:rFonts w:ascii="Times New Roman"/>
                <w:b/>
                <w:sz w:val="20"/>
              </w:rPr>
            </w:pPr>
            <w:r w:rsidRPr="00512AE3">
              <w:rPr>
                <w:rFonts w:ascii="Times New Roman"/>
                <w:sz w:val="20"/>
              </w:rPr>
              <w:t>Мероприятие 2.4.1. 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34" w:type="dxa"/>
            <w:gridSpan w:val="2"/>
            <w:tcBorders>
              <w:left w:val="single" w:sz="4" w:space="0" w:color="auto"/>
            </w:tcBorders>
            <w:shd w:val="clear" w:color="auto" w:fill="auto"/>
            <w:vAlign w:val="center"/>
          </w:tcPr>
          <w:p w:rsidR="00317EE4" w:rsidRPr="00512AE3" w:rsidRDefault="00317EE4" w:rsidP="006579CA">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317EE4" w:rsidRPr="00512AE3" w:rsidRDefault="00317EE4" w:rsidP="006579CA">
            <w:pPr>
              <w:spacing w:after="0" w:line="240" w:lineRule="auto"/>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A32F49">
        <w:trPr>
          <w:trHeight w:val="241"/>
        </w:trPr>
        <w:tc>
          <w:tcPr>
            <w:tcW w:w="964" w:type="dxa"/>
            <w:tcBorders>
              <w:top w:val="single" w:sz="4" w:space="0" w:color="auto"/>
              <w:bottom w:val="nil"/>
            </w:tcBorders>
            <w:shd w:val="clear" w:color="auto" w:fill="auto"/>
            <w:vAlign w:val="center"/>
          </w:tcPr>
          <w:p w:rsidR="00317EE4" w:rsidRPr="00512AE3" w:rsidRDefault="00317EE4" w:rsidP="006579CA">
            <w:pPr>
              <w:spacing w:after="0" w:line="240" w:lineRule="auto"/>
              <w:jc w:val="center"/>
              <w:outlineLvl w:val="2"/>
              <w:rPr>
                <w:rFonts w:ascii="Times New Roman"/>
                <w:sz w:val="20"/>
              </w:rPr>
            </w:pPr>
            <w:r w:rsidRPr="00512AE3">
              <w:rPr>
                <w:rFonts w:ascii="Times New Roman"/>
                <w:sz w:val="20"/>
              </w:rPr>
              <w:t>2.4.1.1</w:t>
            </w:r>
          </w:p>
        </w:tc>
        <w:tc>
          <w:tcPr>
            <w:tcW w:w="2977" w:type="dxa"/>
            <w:gridSpan w:val="2"/>
            <w:tcBorders>
              <w:top w:val="single" w:sz="4" w:space="0" w:color="auto"/>
            </w:tcBorders>
            <w:shd w:val="clear" w:color="auto" w:fill="auto"/>
            <w:vAlign w:val="center"/>
          </w:tcPr>
          <w:p w:rsidR="00317EE4" w:rsidRPr="00512AE3" w:rsidRDefault="00317EE4" w:rsidP="006579CA">
            <w:pPr>
              <w:spacing w:after="0" w:line="230" w:lineRule="auto"/>
              <w:jc w:val="both"/>
              <w:rPr>
                <w:rFonts w:ascii="Times New Roman"/>
                <w:b/>
                <w:sz w:val="20"/>
              </w:rPr>
            </w:pPr>
            <w:r w:rsidRPr="00512AE3">
              <w:rPr>
                <w:rFonts w:ascii="Times New Roman"/>
                <w:sz w:val="20"/>
              </w:rPr>
              <w:t xml:space="preserve">Контрольная точка 2.4.1.1.  Размещены </w:t>
            </w:r>
            <w:proofErr w:type="gramStart"/>
            <w:r w:rsidRPr="00512AE3">
              <w:rPr>
                <w:rFonts w:ascii="Times New Roman"/>
                <w:sz w:val="20"/>
              </w:rPr>
              <w:t>197  автоматических</w:t>
            </w:r>
            <w:proofErr w:type="gramEnd"/>
            <w:r w:rsidRPr="00512AE3">
              <w:rPr>
                <w:rFonts w:ascii="Times New Roman"/>
                <w:sz w:val="20"/>
              </w:rPr>
              <w:t xml:space="preserve">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34" w:type="dxa"/>
            <w:gridSpan w:val="2"/>
            <w:shd w:val="clear" w:color="auto" w:fill="auto"/>
            <w:vAlign w:val="center"/>
          </w:tcPr>
          <w:p w:rsidR="00317EE4" w:rsidRPr="00512AE3" w:rsidRDefault="00317EE4" w:rsidP="006579CA">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vAlign w:val="center"/>
          </w:tcPr>
          <w:p w:rsidR="00317EE4" w:rsidRPr="00512AE3" w:rsidRDefault="00317EE4" w:rsidP="006579CA">
            <w:pPr>
              <w:spacing w:after="0" w:line="240" w:lineRule="auto"/>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30.12.2021</w:t>
            </w:r>
          </w:p>
        </w:tc>
      </w:tr>
      <w:tr w:rsidR="00317EE4" w:rsidRPr="00512AE3" w:rsidTr="00A32F49">
        <w:trPr>
          <w:trHeight w:val="241"/>
        </w:trPr>
        <w:tc>
          <w:tcPr>
            <w:tcW w:w="964" w:type="dxa"/>
            <w:tcBorders>
              <w:top w:val="single" w:sz="4" w:space="0" w:color="000000"/>
              <w:bottom w:val="nil"/>
            </w:tcBorders>
            <w:shd w:val="clear" w:color="auto" w:fill="auto"/>
            <w:vAlign w:val="center"/>
          </w:tcPr>
          <w:p w:rsidR="00317EE4" w:rsidRPr="00512AE3" w:rsidRDefault="00317EE4" w:rsidP="00954DF1">
            <w:pPr>
              <w:spacing w:after="0" w:line="240" w:lineRule="auto"/>
              <w:jc w:val="center"/>
              <w:outlineLvl w:val="2"/>
              <w:rPr>
                <w:rFonts w:ascii="Times New Roman"/>
                <w:sz w:val="20"/>
              </w:rPr>
            </w:pPr>
          </w:p>
        </w:tc>
        <w:tc>
          <w:tcPr>
            <w:tcW w:w="2977" w:type="dxa"/>
            <w:gridSpan w:val="2"/>
            <w:shd w:val="clear" w:color="auto" w:fill="auto"/>
            <w:vAlign w:val="center"/>
          </w:tcPr>
          <w:p w:rsidR="00317EE4" w:rsidRPr="00512AE3" w:rsidRDefault="00317EE4" w:rsidP="00954DF1">
            <w:pPr>
              <w:spacing w:after="0" w:line="23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317EE4" w:rsidRPr="00512AE3" w:rsidRDefault="00317EE4" w:rsidP="00785F48">
            <w:pPr>
              <w:spacing w:after="0" w:line="240" w:lineRule="auto"/>
              <w:outlineLvl w:val="2"/>
              <w:rPr>
                <w:rFonts w:ascii="Times New Roman"/>
                <w:sz w:val="20"/>
              </w:rPr>
            </w:pPr>
            <w:r w:rsidRPr="00512AE3">
              <w:rPr>
                <w:rFonts w:ascii="Times New Roman"/>
                <w:sz w:val="20"/>
              </w:rPr>
              <w:t>Контрольная точка достигнута. По состоянию на 31 декабря 2021 г. на автомобильных дорогах регионального или межмуниципального и местного значения в 54 регионах размещены 270 автоматических пунктов весогабаритног</w:t>
            </w:r>
            <w:r w:rsidR="00A7333E" w:rsidRPr="00512AE3">
              <w:rPr>
                <w:rFonts w:ascii="Times New Roman"/>
                <w:sz w:val="20"/>
              </w:rPr>
              <w:t>о контроля транспортных средств</w:t>
            </w:r>
          </w:p>
        </w:tc>
      </w:tr>
      <w:tr w:rsidR="00317EE4" w:rsidRPr="00512AE3" w:rsidTr="00A32F49">
        <w:trPr>
          <w:trHeight w:val="241"/>
        </w:trPr>
        <w:tc>
          <w:tcPr>
            <w:tcW w:w="964" w:type="dxa"/>
            <w:tcBorders>
              <w:top w:val="single" w:sz="4" w:space="0" w:color="000000"/>
              <w:bottom w:val="nil"/>
            </w:tcBorders>
            <w:shd w:val="clear" w:color="auto" w:fill="auto"/>
            <w:vAlign w:val="center"/>
          </w:tcPr>
          <w:p w:rsidR="00317EE4" w:rsidRPr="00512AE3" w:rsidRDefault="00317EE4" w:rsidP="00954DF1">
            <w:pPr>
              <w:spacing w:after="0" w:line="240" w:lineRule="auto"/>
              <w:jc w:val="center"/>
              <w:outlineLvl w:val="2"/>
              <w:rPr>
                <w:rFonts w:ascii="Times New Roman"/>
                <w:sz w:val="20"/>
              </w:rPr>
            </w:pPr>
          </w:p>
        </w:tc>
        <w:tc>
          <w:tcPr>
            <w:tcW w:w="2977" w:type="dxa"/>
            <w:gridSpan w:val="2"/>
            <w:shd w:val="clear" w:color="auto" w:fill="auto"/>
            <w:vAlign w:val="center"/>
          </w:tcPr>
          <w:p w:rsidR="00317EE4" w:rsidRPr="00512AE3" w:rsidRDefault="00317EE4" w:rsidP="00954DF1">
            <w:pPr>
              <w:spacing w:after="0" w:line="230" w:lineRule="auto"/>
              <w:jc w:val="both"/>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z w:val="20"/>
              </w:rP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до 211 % от базового количества 2017 года</w:t>
            </w:r>
          </w:p>
        </w:tc>
        <w:tc>
          <w:tcPr>
            <w:tcW w:w="1134" w:type="dxa"/>
            <w:gridSpan w:val="2"/>
            <w:shd w:val="clear" w:color="auto" w:fill="auto"/>
            <w:vAlign w:val="center"/>
          </w:tcPr>
          <w:p w:rsidR="00317EE4" w:rsidRPr="00512AE3" w:rsidRDefault="00317EE4" w:rsidP="00954DF1">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317EE4" w:rsidRPr="00512AE3" w:rsidRDefault="00317EE4" w:rsidP="00954DF1">
            <w:pPr>
              <w:spacing w:after="0" w:line="240" w:lineRule="auto"/>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31.12.2017</w:t>
            </w:r>
          </w:p>
        </w:tc>
        <w:tc>
          <w:tcPr>
            <w:tcW w:w="1134"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31.12.2017</w:t>
            </w:r>
          </w:p>
        </w:tc>
        <w:tc>
          <w:tcPr>
            <w:tcW w:w="1135" w:type="dxa"/>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A32F49">
        <w:trPr>
          <w:trHeight w:val="241"/>
        </w:trPr>
        <w:tc>
          <w:tcPr>
            <w:tcW w:w="964" w:type="dxa"/>
            <w:tcBorders>
              <w:top w:val="single" w:sz="4" w:space="0" w:color="000000"/>
              <w:bottom w:val="single" w:sz="4" w:space="0" w:color="auto"/>
            </w:tcBorders>
            <w:shd w:val="clear" w:color="auto" w:fill="auto"/>
            <w:vAlign w:val="center"/>
          </w:tcPr>
          <w:p w:rsidR="00317EE4" w:rsidRPr="00512AE3" w:rsidRDefault="00317EE4" w:rsidP="00AF130D">
            <w:pPr>
              <w:spacing w:after="0" w:line="240" w:lineRule="auto"/>
              <w:jc w:val="center"/>
              <w:outlineLvl w:val="2"/>
              <w:rPr>
                <w:rFonts w:ascii="Times New Roman"/>
                <w:sz w:val="20"/>
              </w:rPr>
            </w:pPr>
            <w:r w:rsidRPr="00512AE3">
              <w:rPr>
                <w:rFonts w:ascii="Times New Roman"/>
                <w:sz w:val="20"/>
              </w:rPr>
              <w:t>2.4.2</w:t>
            </w:r>
          </w:p>
        </w:tc>
        <w:tc>
          <w:tcPr>
            <w:tcW w:w="2977" w:type="dxa"/>
            <w:gridSpan w:val="2"/>
            <w:shd w:val="clear" w:color="auto" w:fill="auto"/>
            <w:vAlign w:val="center"/>
          </w:tcPr>
          <w:p w:rsidR="00317EE4" w:rsidRPr="00512AE3" w:rsidRDefault="00317EE4" w:rsidP="004C0557">
            <w:pPr>
              <w:spacing w:after="0" w:line="230" w:lineRule="auto"/>
              <w:jc w:val="both"/>
              <w:rPr>
                <w:rFonts w:ascii="Times New Roman"/>
                <w:b/>
                <w:sz w:val="20"/>
              </w:rPr>
            </w:pPr>
            <w:r w:rsidRPr="00512AE3">
              <w:rPr>
                <w:rFonts w:ascii="Times New Roman"/>
                <w:sz w:val="20"/>
              </w:rPr>
              <w:t>Мероприятие 2.4.2. 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до 211% от базового количества 2017 года</w:t>
            </w:r>
          </w:p>
        </w:tc>
        <w:tc>
          <w:tcPr>
            <w:tcW w:w="1134" w:type="dxa"/>
            <w:gridSpan w:val="2"/>
            <w:shd w:val="clear" w:color="auto" w:fill="auto"/>
            <w:vAlign w:val="center"/>
          </w:tcPr>
          <w:p w:rsidR="00317EE4" w:rsidRPr="00512AE3" w:rsidRDefault="00317EE4" w:rsidP="00954DF1">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317EE4" w:rsidRPr="00512AE3" w:rsidRDefault="00317EE4" w:rsidP="00954DF1">
            <w:pPr>
              <w:spacing w:after="0" w:line="240" w:lineRule="auto"/>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317EE4" w:rsidRPr="00512AE3" w:rsidRDefault="00317EE4" w:rsidP="00954DF1">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17EE4" w:rsidRPr="00512AE3" w:rsidRDefault="00317EE4" w:rsidP="00954DF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17EE4" w:rsidRPr="00512AE3" w:rsidRDefault="00317EE4" w:rsidP="00954DF1">
            <w:pPr>
              <w:spacing w:after="0" w:line="240" w:lineRule="auto"/>
              <w:jc w:val="center"/>
              <w:outlineLvl w:val="2"/>
              <w:rPr>
                <w:rFonts w:ascii="Times New Roman"/>
                <w:sz w:val="18"/>
                <w:szCs w:val="18"/>
              </w:rPr>
            </w:pPr>
            <w:r w:rsidRPr="00512AE3">
              <w:rPr>
                <w:rFonts w:ascii="Times New Roman"/>
                <w:sz w:val="18"/>
                <w:szCs w:val="18"/>
              </w:rPr>
              <w:t>31.12.2017</w:t>
            </w:r>
          </w:p>
        </w:tc>
        <w:tc>
          <w:tcPr>
            <w:tcW w:w="1134" w:type="dxa"/>
            <w:gridSpan w:val="2"/>
            <w:vAlign w:val="center"/>
          </w:tcPr>
          <w:p w:rsidR="00317EE4" w:rsidRPr="00512AE3" w:rsidRDefault="00317EE4" w:rsidP="00954DF1">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317EE4" w:rsidRPr="00512AE3" w:rsidRDefault="00317EE4" w:rsidP="00954DF1">
            <w:pPr>
              <w:spacing w:after="0" w:line="240" w:lineRule="auto"/>
              <w:jc w:val="center"/>
              <w:outlineLvl w:val="2"/>
              <w:rPr>
                <w:rFonts w:ascii="Times New Roman"/>
                <w:sz w:val="18"/>
                <w:szCs w:val="18"/>
              </w:rPr>
            </w:pPr>
            <w:r w:rsidRPr="00512AE3">
              <w:rPr>
                <w:rFonts w:ascii="Times New Roman"/>
                <w:sz w:val="18"/>
                <w:szCs w:val="18"/>
              </w:rPr>
              <w:t>31.12.2017</w:t>
            </w:r>
          </w:p>
        </w:tc>
        <w:tc>
          <w:tcPr>
            <w:tcW w:w="1135" w:type="dxa"/>
            <w:vAlign w:val="center"/>
          </w:tcPr>
          <w:p w:rsidR="00317EE4" w:rsidRPr="00512AE3" w:rsidRDefault="00317EE4" w:rsidP="00954DF1">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345291">
        <w:trPr>
          <w:trHeight w:val="2452"/>
        </w:trPr>
        <w:tc>
          <w:tcPr>
            <w:tcW w:w="964" w:type="dxa"/>
            <w:tcBorders>
              <w:top w:val="single" w:sz="4" w:space="0" w:color="auto"/>
              <w:bottom w:val="single" w:sz="4" w:space="0" w:color="auto"/>
            </w:tcBorders>
            <w:shd w:val="clear" w:color="auto" w:fill="auto"/>
            <w:vAlign w:val="center"/>
          </w:tcPr>
          <w:p w:rsidR="00317EE4" w:rsidRPr="00512AE3" w:rsidRDefault="00317EE4" w:rsidP="00954DF1">
            <w:pPr>
              <w:spacing w:after="0" w:line="240" w:lineRule="auto"/>
              <w:jc w:val="center"/>
              <w:outlineLvl w:val="2"/>
              <w:rPr>
                <w:rFonts w:ascii="Times New Roman"/>
                <w:sz w:val="20"/>
              </w:rPr>
            </w:pPr>
            <w:r w:rsidRPr="00512AE3">
              <w:rPr>
                <w:rFonts w:ascii="Times New Roman"/>
                <w:sz w:val="20"/>
              </w:rPr>
              <w:t>2.4.2.1</w:t>
            </w:r>
          </w:p>
        </w:tc>
        <w:tc>
          <w:tcPr>
            <w:tcW w:w="2977" w:type="dxa"/>
            <w:gridSpan w:val="2"/>
            <w:tcBorders>
              <w:bottom w:val="single" w:sz="4" w:space="0" w:color="auto"/>
            </w:tcBorders>
            <w:shd w:val="clear" w:color="auto" w:fill="auto"/>
            <w:vAlign w:val="center"/>
          </w:tcPr>
          <w:p w:rsidR="00A33829" w:rsidRPr="00512AE3" w:rsidRDefault="00317EE4" w:rsidP="009033CE">
            <w:pPr>
              <w:spacing w:after="0" w:line="230" w:lineRule="auto"/>
              <w:jc w:val="both"/>
              <w:rPr>
                <w:rFonts w:ascii="Times New Roman"/>
                <w:sz w:val="20"/>
              </w:rPr>
            </w:pPr>
            <w:r w:rsidRPr="00512AE3">
              <w:rPr>
                <w:rFonts w:ascii="Times New Roman"/>
                <w:sz w:val="20"/>
              </w:rPr>
              <w:t>Контрольная точка 2.4.2.1. Увеличение количества</w:t>
            </w:r>
            <w:r w:rsidR="00AB276E" w:rsidRPr="00512AE3">
              <w:rPr>
                <w:rFonts w:ascii="Times New Roman"/>
                <w:sz w:val="20"/>
              </w:rPr>
              <w:t xml:space="preserve"> </w:t>
            </w:r>
            <w:r w:rsidR="006055EA" w:rsidRPr="00512AE3">
              <w:rPr>
                <w:rFonts w:ascii="Times New Roman"/>
                <w:sz w:val="20"/>
              </w:rPr>
              <w:t>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до 133% от базового количества 2017 года достигнуто</w:t>
            </w:r>
          </w:p>
        </w:tc>
        <w:tc>
          <w:tcPr>
            <w:tcW w:w="1134" w:type="dxa"/>
            <w:gridSpan w:val="2"/>
            <w:tcBorders>
              <w:bottom w:val="single" w:sz="4" w:space="0" w:color="auto"/>
            </w:tcBorders>
            <w:shd w:val="clear" w:color="auto" w:fill="auto"/>
            <w:vAlign w:val="center"/>
          </w:tcPr>
          <w:p w:rsidR="00317EE4" w:rsidRPr="00512AE3" w:rsidRDefault="00317EE4" w:rsidP="00954DF1">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bottom w:val="single" w:sz="4" w:space="0" w:color="auto"/>
            </w:tcBorders>
            <w:shd w:val="clear" w:color="auto" w:fill="auto"/>
            <w:vAlign w:val="center"/>
          </w:tcPr>
          <w:p w:rsidR="00317EE4" w:rsidRPr="00512AE3" w:rsidRDefault="00317EE4" w:rsidP="00954DF1">
            <w:pPr>
              <w:spacing w:after="0" w:line="240" w:lineRule="auto"/>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w:t>
            </w:r>
            <w:r w:rsidR="006055EA" w:rsidRPr="00512AE3">
              <w:rPr>
                <w:rFonts w:ascii="Times New Roman"/>
                <w:sz w:val="20"/>
              </w:rPr>
              <w:t>дорожного агентства</w:t>
            </w:r>
          </w:p>
        </w:tc>
        <w:tc>
          <w:tcPr>
            <w:tcW w:w="1559" w:type="dxa"/>
            <w:gridSpan w:val="2"/>
            <w:tcBorders>
              <w:bottom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bottom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bottom w:val="single" w:sz="4" w:space="0" w:color="auto"/>
            </w:tcBorders>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bottom w:val="single" w:sz="4" w:space="0" w:color="auto"/>
            </w:tcBorders>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bottom w:val="single" w:sz="4" w:space="0" w:color="auto"/>
            </w:tcBorders>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auto"/>
            </w:tcBorders>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30.12.2021</w:t>
            </w:r>
          </w:p>
        </w:tc>
      </w:tr>
      <w:tr w:rsidR="00317EE4" w:rsidRPr="00512AE3" w:rsidTr="00A32F49">
        <w:trPr>
          <w:trHeight w:val="241"/>
        </w:trPr>
        <w:tc>
          <w:tcPr>
            <w:tcW w:w="964" w:type="dxa"/>
            <w:tcBorders>
              <w:top w:val="single" w:sz="4" w:space="0" w:color="000000"/>
              <w:bottom w:val="nil"/>
            </w:tcBorders>
            <w:shd w:val="clear" w:color="auto" w:fill="auto"/>
            <w:vAlign w:val="center"/>
          </w:tcPr>
          <w:p w:rsidR="00317EE4" w:rsidRPr="00512AE3" w:rsidRDefault="00317EE4" w:rsidP="0068375E">
            <w:pPr>
              <w:spacing w:after="0" w:line="240" w:lineRule="auto"/>
              <w:jc w:val="center"/>
              <w:outlineLvl w:val="2"/>
              <w:rPr>
                <w:rFonts w:ascii="Times New Roman"/>
                <w:sz w:val="20"/>
              </w:rPr>
            </w:pPr>
          </w:p>
        </w:tc>
        <w:tc>
          <w:tcPr>
            <w:tcW w:w="2977" w:type="dxa"/>
            <w:gridSpan w:val="2"/>
            <w:shd w:val="clear" w:color="auto" w:fill="auto"/>
          </w:tcPr>
          <w:p w:rsidR="00317EE4" w:rsidRPr="00512AE3" w:rsidRDefault="00317EE4" w:rsidP="0068375E">
            <w:pPr>
              <w:spacing w:after="0" w:line="230" w:lineRule="auto"/>
              <w:jc w:val="both"/>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317EE4" w:rsidRPr="00512AE3" w:rsidRDefault="00317EE4" w:rsidP="00A7333E">
            <w:pPr>
              <w:spacing w:after="0" w:line="240" w:lineRule="auto"/>
              <w:jc w:val="both"/>
              <w:outlineLvl w:val="2"/>
              <w:rPr>
                <w:rFonts w:ascii="Times New Roman"/>
                <w:sz w:val="20"/>
              </w:rPr>
            </w:pPr>
            <w:r w:rsidRPr="00512AE3">
              <w:rPr>
                <w:rFonts w:ascii="Times New Roman"/>
                <w:sz w:val="20"/>
              </w:rPr>
              <w:t>Контрольная точка достигнута.  Согласно сведениям, представленным субъектами Российской Федерации в системе оперативного управления «Эталон», по состоянию на 30.12.2021 на автомобильных дорогах федерального, регионального или межмуниципального, местного значения установлено 17 548 стационарных камер фотовидеофиксации нарушений правил дорожного движения. Фактическое значение результата «Увеличение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до 133% от базового количества 2017 года» составляет 193,</w:t>
            </w:r>
            <w:proofErr w:type="gramStart"/>
            <w:r w:rsidRPr="00512AE3">
              <w:rPr>
                <w:rFonts w:ascii="Times New Roman"/>
                <w:sz w:val="20"/>
              </w:rPr>
              <w:t>92</w:t>
            </w:r>
            <w:r w:rsidR="00A7333E" w:rsidRPr="00512AE3">
              <w:rPr>
                <w:rFonts w:ascii="Times New Roman"/>
                <w:sz w:val="20"/>
              </w:rPr>
              <w:t xml:space="preserve"> </w:t>
            </w:r>
            <w:r w:rsidRPr="00512AE3">
              <w:rPr>
                <w:rFonts w:ascii="Times New Roman"/>
                <w:sz w:val="20"/>
              </w:rPr>
              <w:t xml:space="preserve"> %</w:t>
            </w:r>
            <w:proofErr w:type="gramEnd"/>
            <w:r w:rsidRPr="00512AE3">
              <w:rPr>
                <w:rFonts w:ascii="Times New Roman"/>
                <w:sz w:val="20"/>
              </w:rPr>
              <w:t>.</w:t>
            </w:r>
          </w:p>
        </w:tc>
      </w:tr>
      <w:tr w:rsidR="00317EE4" w:rsidRPr="00512AE3" w:rsidTr="00A32F49">
        <w:trPr>
          <w:trHeight w:val="241"/>
        </w:trPr>
        <w:tc>
          <w:tcPr>
            <w:tcW w:w="964" w:type="dxa"/>
            <w:tcBorders>
              <w:top w:val="single" w:sz="4" w:space="0" w:color="000000"/>
              <w:bottom w:val="nil"/>
            </w:tcBorders>
            <w:shd w:val="clear" w:color="auto" w:fill="auto"/>
            <w:vAlign w:val="center"/>
          </w:tcPr>
          <w:p w:rsidR="00317EE4" w:rsidRPr="00512AE3" w:rsidRDefault="00317EE4" w:rsidP="0068375E">
            <w:pPr>
              <w:spacing w:after="0" w:line="240" w:lineRule="auto"/>
              <w:jc w:val="center"/>
              <w:outlineLvl w:val="2"/>
              <w:rPr>
                <w:rFonts w:ascii="Times New Roman"/>
                <w:sz w:val="20"/>
              </w:rPr>
            </w:pPr>
          </w:p>
        </w:tc>
        <w:tc>
          <w:tcPr>
            <w:tcW w:w="2977" w:type="dxa"/>
            <w:gridSpan w:val="2"/>
            <w:shd w:val="clear" w:color="auto" w:fill="auto"/>
          </w:tcPr>
          <w:p w:rsidR="00317EE4" w:rsidRPr="00512AE3" w:rsidRDefault="00317EE4" w:rsidP="0068375E">
            <w:pPr>
              <w:spacing w:after="0" w:line="230" w:lineRule="auto"/>
              <w:jc w:val="both"/>
              <w:rPr>
                <w:rFonts w:ascii="Times New Roman"/>
                <w:bCs/>
                <w:sz w:val="20"/>
              </w:rPr>
            </w:pPr>
            <w:r w:rsidRPr="00512AE3">
              <w:rPr>
                <w:rFonts w:ascii="Times New Roman"/>
                <w:sz w:val="20"/>
              </w:rPr>
              <w:t>Результат.</w:t>
            </w:r>
            <w:r w:rsidRPr="00512AE3">
              <w:rPr>
                <w:rFonts w:ascii="Times New Roman"/>
                <w:b/>
                <w:sz w:val="20"/>
              </w:rPr>
              <w:t xml:space="preserve"> </w:t>
            </w:r>
            <w:proofErr w:type="gramStart"/>
            <w:r w:rsidRPr="00512AE3">
              <w:rPr>
                <w:rFonts w:ascii="Times New Roman"/>
                <w:bCs/>
                <w:sz w:val="20"/>
              </w:rPr>
              <w:t>Внедрение  интеллектуальных</w:t>
            </w:r>
            <w:proofErr w:type="gramEnd"/>
            <w:r w:rsidRPr="00512AE3">
              <w:rPr>
                <w:rFonts w:ascii="Times New Roman"/>
                <w:bCs/>
                <w:sz w:val="20"/>
              </w:rPr>
              <w:t xml:space="preserve">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w:t>
            </w:r>
            <w:r w:rsidRPr="00512AE3">
              <w:rPr>
                <w:rFonts w:ascii="Times New Roman"/>
                <w:bCs/>
                <w:sz w:val="20"/>
              </w:rPr>
              <w:br/>
              <w:t>300 тысяч человек (27 городов, накопленным итогом)</w:t>
            </w:r>
          </w:p>
        </w:tc>
        <w:tc>
          <w:tcPr>
            <w:tcW w:w="1134"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317EE4" w:rsidRPr="00512AE3" w:rsidRDefault="00317EE4" w:rsidP="0068375E">
            <w:pPr>
              <w:spacing w:after="0" w:line="240" w:lineRule="auto"/>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31.12.2017</w:t>
            </w:r>
          </w:p>
        </w:tc>
        <w:tc>
          <w:tcPr>
            <w:tcW w:w="1134"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31.12.2017</w:t>
            </w:r>
          </w:p>
        </w:tc>
        <w:tc>
          <w:tcPr>
            <w:tcW w:w="1135" w:type="dxa"/>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A32F49">
        <w:trPr>
          <w:trHeight w:val="241"/>
        </w:trPr>
        <w:tc>
          <w:tcPr>
            <w:tcW w:w="964" w:type="dxa"/>
            <w:tcBorders>
              <w:bottom w:val="single" w:sz="4" w:space="0" w:color="000000"/>
            </w:tcBorders>
            <w:shd w:val="clear" w:color="auto" w:fill="auto"/>
            <w:vAlign w:val="center"/>
          </w:tcPr>
          <w:p w:rsidR="00317EE4" w:rsidRPr="00512AE3" w:rsidRDefault="00317EE4" w:rsidP="0068375E">
            <w:pPr>
              <w:spacing w:after="0" w:line="240" w:lineRule="auto"/>
              <w:jc w:val="center"/>
              <w:outlineLvl w:val="2"/>
              <w:rPr>
                <w:rFonts w:ascii="Times New Roman"/>
                <w:sz w:val="20"/>
              </w:rPr>
            </w:pPr>
            <w:r w:rsidRPr="00512AE3">
              <w:rPr>
                <w:rFonts w:ascii="Times New Roman"/>
                <w:sz w:val="20"/>
              </w:rPr>
              <w:t>2.4.3</w:t>
            </w:r>
          </w:p>
        </w:tc>
        <w:tc>
          <w:tcPr>
            <w:tcW w:w="2977" w:type="dxa"/>
            <w:gridSpan w:val="2"/>
            <w:tcBorders>
              <w:bottom w:val="single" w:sz="4" w:space="0" w:color="000000"/>
            </w:tcBorders>
            <w:shd w:val="clear" w:color="auto" w:fill="auto"/>
          </w:tcPr>
          <w:p w:rsidR="00317EE4" w:rsidRPr="00512AE3" w:rsidRDefault="00317EE4" w:rsidP="00472300">
            <w:pPr>
              <w:spacing w:after="0" w:line="230" w:lineRule="auto"/>
              <w:jc w:val="both"/>
              <w:rPr>
                <w:rFonts w:ascii="Times New Roman"/>
                <w:bCs/>
                <w:sz w:val="20"/>
              </w:rPr>
            </w:pPr>
            <w:r w:rsidRPr="00512AE3">
              <w:rPr>
                <w:rFonts w:ascii="Times New Roman"/>
                <w:bCs/>
                <w:sz w:val="20"/>
              </w:rPr>
              <w:t xml:space="preserve">Мероприятие 2.4.3 Заключение соглашений с субъектами Российской Федерации о предоставлении бюджетам субъектов Российской Федерации </w:t>
            </w:r>
            <w:proofErr w:type="gramStart"/>
            <w:r w:rsidRPr="00512AE3">
              <w:rPr>
                <w:rFonts w:ascii="Times New Roman"/>
                <w:bCs/>
                <w:sz w:val="20"/>
              </w:rPr>
              <w:t>межбюджетных  трансфертов</w:t>
            </w:r>
            <w:proofErr w:type="gramEnd"/>
          </w:p>
        </w:tc>
        <w:tc>
          <w:tcPr>
            <w:tcW w:w="1134"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317EE4" w:rsidRPr="00512AE3" w:rsidRDefault="00317EE4" w:rsidP="0068375E">
            <w:pPr>
              <w:spacing w:after="0" w:line="240" w:lineRule="auto"/>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A32F49">
        <w:trPr>
          <w:trHeight w:val="241"/>
        </w:trPr>
        <w:tc>
          <w:tcPr>
            <w:tcW w:w="964" w:type="dxa"/>
            <w:tcBorders>
              <w:bottom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20"/>
              </w:rPr>
            </w:pPr>
            <w:r w:rsidRPr="00512AE3">
              <w:rPr>
                <w:rFonts w:ascii="Times New Roman"/>
                <w:sz w:val="20"/>
              </w:rPr>
              <w:t>2.4.3.1</w:t>
            </w:r>
          </w:p>
        </w:tc>
        <w:tc>
          <w:tcPr>
            <w:tcW w:w="2977" w:type="dxa"/>
            <w:gridSpan w:val="2"/>
            <w:tcBorders>
              <w:bottom w:val="single" w:sz="4" w:space="0" w:color="auto"/>
            </w:tcBorders>
            <w:shd w:val="clear" w:color="auto" w:fill="auto"/>
          </w:tcPr>
          <w:p w:rsidR="00317EE4" w:rsidRPr="00512AE3" w:rsidRDefault="00317EE4" w:rsidP="00472300">
            <w:pPr>
              <w:spacing w:after="0" w:line="230" w:lineRule="auto"/>
              <w:rPr>
                <w:rFonts w:ascii="Times New Roman"/>
                <w:bCs/>
                <w:sz w:val="20"/>
              </w:rPr>
            </w:pPr>
            <w:r w:rsidRPr="00512AE3">
              <w:rPr>
                <w:rFonts w:ascii="Times New Roman"/>
                <w:bCs/>
                <w:sz w:val="20"/>
              </w:rPr>
              <w:t>Контрольная точка 2.4.3.1</w:t>
            </w:r>
            <w:r w:rsidR="00472300" w:rsidRPr="00512AE3">
              <w:rPr>
                <w:rFonts w:ascii="Times New Roman"/>
                <w:bCs/>
                <w:sz w:val="20"/>
              </w:rPr>
              <w:br/>
            </w:r>
            <w:r w:rsidRPr="00512AE3">
              <w:rPr>
                <w:rFonts w:ascii="Times New Roman"/>
                <w:bCs/>
                <w:sz w:val="20"/>
              </w:rPr>
              <w:t xml:space="preserve">С субъектами Российской Федерации </w:t>
            </w:r>
            <w:proofErr w:type="gramStart"/>
            <w:r w:rsidRPr="00512AE3">
              <w:rPr>
                <w:rFonts w:ascii="Times New Roman"/>
                <w:bCs/>
                <w:sz w:val="20"/>
              </w:rPr>
              <w:t>соглашения  о</w:t>
            </w:r>
            <w:proofErr w:type="gramEnd"/>
            <w:r w:rsidRPr="00512AE3">
              <w:rPr>
                <w:rFonts w:ascii="Times New Roman"/>
                <w:bCs/>
                <w:sz w:val="20"/>
              </w:rPr>
              <w:t xml:space="preserve"> предоставлении  бюджетам субъектов Российской Федерации  межбюджетных  трансфертов заключены</w:t>
            </w:r>
          </w:p>
        </w:tc>
        <w:tc>
          <w:tcPr>
            <w:tcW w:w="1134"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vAlign w:val="center"/>
          </w:tcPr>
          <w:p w:rsidR="00317EE4" w:rsidRPr="00512AE3" w:rsidRDefault="00317EE4" w:rsidP="0068375E">
            <w:pPr>
              <w:spacing w:after="0" w:line="240" w:lineRule="auto"/>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01.03.2021</w:t>
            </w:r>
          </w:p>
        </w:tc>
        <w:tc>
          <w:tcPr>
            <w:tcW w:w="1161" w:type="dxa"/>
            <w:gridSpan w:val="2"/>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17EE4" w:rsidRPr="00512AE3" w:rsidRDefault="00317EE4" w:rsidP="0068375E">
            <w:pPr>
              <w:spacing w:after="0" w:line="240" w:lineRule="auto"/>
              <w:jc w:val="center"/>
              <w:outlineLvl w:val="2"/>
              <w:rPr>
                <w:rFonts w:ascii="Times New Roman"/>
                <w:sz w:val="18"/>
                <w:szCs w:val="18"/>
              </w:rPr>
            </w:pPr>
            <w:r w:rsidRPr="00512AE3">
              <w:rPr>
                <w:rFonts w:ascii="Times New Roman"/>
                <w:sz w:val="18"/>
                <w:szCs w:val="18"/>
              </w:rPr>
              <w:t>15.04.2021</w:t>
            </w:r>
          </w:p>
        </w:tc>
      </w:tr>
      <w:tr w:rsidR="00317EE4" w:rsidRPr="00512AE3" w:rsidTr="00A32F49">
        <w:trPr>
          <w:trHeight w:val="241"/>
        </w:trPr>
        <w:tc>
          <w:tcPr>
            <w:tcW w:w="964" w:type="dxa"/>
            <w:tcBorders>
              <w:top w:val="single" w:sz="4" w:space="0" w:color="auto"/>
            </w:tcBorders>
            <w:shd w:val="clear" w:color="auto" w:fill="auto"/>
            <w:vAlign w:val="center"/>
          </w:tcPr>
          <w:p w:rsidR="00317EE4" w:rsidRPr="00512AE3" w:rsidRDefault="00317EE4" w:rsidP="0068375E">
            <w:pPr>
              <w:spacing w:after="0" w:line="240" w:lineRule="auto"/>
              <w:jc w:val="center"/>
              <w:outlineLvl w:val="2"/>
              <w:rPr>
                <w:rFonts w:ascii="Times New Roman"/>
                <w:sz w:val="20"/>
              </w:rPr>
            </w:pPr>
          </w:p>
        </w:tc>
        <w:tc>
          <w:tcPr>
            <w:tcW w:w="2977" w:type="dxa"/>
            <w:gridSpan w:val="2"/>
            <w:tcBorders>
              <w:top w:val="single" w:sz="4" w:space="0" w:color="auto"/>
            </w:tcBorders>
            <w:shd w:val="clear" w:color="auto" w:fill="auto"/>
          </w:tcPr>
          <w:p w:rsidR="00317EE4" w:rsidRPr="00512AE3" w:rsidRDefault="00317EE4" w:rsidP="00472300">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317EE4" w:rsidRPr="00512AE3" w:rsidRDefault="00317EE4" w:rsidP="0068375E">
            <w:pPr>
              <w:spacing w:after="0" w:line="240" w:lineRule="auto"/>
              <w:jc w:val="both"/>
              <w:outlineLvl w:val="2"/>
              <w:rPr>
                <w:rFonts w:ascii="Times New Roman"/>
                <w:sz w:val="20"/>
              </w:rPr>
            </w:pPr>
            <w:r w:rsidRPr="00512AE3">
              <w:rPr>
                <w:rFonts w:ascii="Times New Roman"/>
                <w:spacing w:val="-2"/>
                <w:sz w:val="20"/>
              </w:rPr>
              <w:t xml:space="preserve"> В запланированный </w:t>
            </w:r>
            <w:proofErr w:type="gramStart"/>
            <w:r w:rsidRPr="00512AE3">
              <w:rPr>
                <w:rFonts w:ascii="Times New Roman"/>
                <w:spacing w:val="-2"/>
                <w:sz w:val="20"/>
              </w:rPr>
              <w:t>срок  до</w:t>
            </w:r>
            <w:proofErr w:type="gramEnd"/>
            <w:r w:rsidRPr="00512AE3">
              <w:rPr>
                <w:rFonts w:ascii="Times New Roman"/>
                <w:spacing w:val="-2"/>
                <w:sz w:val="20"/>
              </w:rPr>
              <w:t xml:space="preserve"> 01.03.2021  подписаны соглашения на ИМБТ с 55 субъектами из 56, предусмотренных</w:t>
            </w:r>
            <w:r w:rsidRPr="00512AE3">
              <w:rPr>
                <w:rFonts w:ascii="Times New Roman"/>
                <w:spacing w:val="-2"/>
                <w:sz w:val="20"/>
              </w:rPr>
              <w:br/>
              <w:t xml:space="preserve">в установленном порядке.  Соглашение с </w:t>
            </w:r>
            <w:proofErr w:type="gramStart"/>
            <w:r w:rsidRPr="00512AE3">
              <w:rPr>
                <w:rFonts w:ascii="Times New Roman"/>
                <w:spacing w:val="-2"/>
                <w:sz w:val="20"/>
              </w:rPr>
              <w:t>администрацией  Тверской</w:t>
            </w:r>
            <w:proofErr w:type="gramEnd"/>
            <w:r w:rsidRPr="00512AE3">
              <w:rPr>
                <w:rFonts w:ascii="Times New Roman"/>
                <w:spacing w:val="-2"/>
                <w:sz w:val="20"/>
              </w:rPr>
              <w:t xml:space="preserve"> области  заключено 15.04.2021  в связи с поздним представлением  субъектом Российской Федерации выписки из  закона о региональном бюджете, подтверждающей  наличие ассигнований  на софинансирование  трансферта</w:t>
            </w:r>
          </w:p>
        </w:tc>
      </w:tr>
      <w:tr w:rsidR="00317EE4"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sidP="002E7368">
            <w:pPr>
              <w:spacing w:after="0" w:line="230" w:lineRule="auto"/>
              <w:jc w:val="both"/>
              <w:rPr>
                <w:rFonts w:ascii="Times New Roman"/>
                <w:b/>
                <w:sz w:val="20"/>
              </w:rPr>
            </w:pPr>
            <w:r w:rsidRPr="00512AE3">
              <w:rPr>
                <w:rFonts w:ascii="Times New Roman"/>
                <w:sz w:val="20"/>
              </w:rPr>
              <w:t xml:space="preserve">Результат. </w:t>
            </w:r>
            <w:r w:rsidRPr="00512AE3">
              <w:rPr>
                <w:rFonts w:ascii="Times New Roman"/>
                <w:bCs/>
                <w:sz w:val="20"/>
              </w:rPr>
              <w:t>Создание (обеспечение функционирования и актуализация) общедоступной информационной системы контроля за формированием и использованием средств дорожных фондов всех уровней</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r w:rsidRPr="00512AE3">
              <w:rPr>
                <w:rFonts w:ascii="Times New Roman"/>
                <w:sz w:val="20"/>
              </w:rPr>
              <w:t>X</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rPr>
                <w:rFonts w:ascii="Times New Roman"/>
                <w:sz w:val="20"/>
              </w:rPr>
            </w:pPr>
            <w:r w:rsidRPr="00512AE3">
              <w:rPr>
                <w:rFonts w:ascii="Times New Roman"/>
                <w:sz w:val="20"/>
              </w:rPr>
              <w:t>Набоко С.Ю., генеральный директор ФАУ «РОСДОРНИИ»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31.12.2017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31.12.2017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EE529F">
            <w:pPr>
              <w:spacing w:after="0" w:line="240" w:lineRule="auto"/>
              <w:jc w:val="center"/>
              <w:outlineLvl w:val="2"/>
              <w:rPr>
                <w:rFonts w:ascii="Times New Roman"/>
                <w:sz w:val="20"/>
              </w:rPr>
            </w:pPr>
            <w:r w:rsidRPr="00512AE3">
              <w:rPr>
                <w:rFonts w:ascii="Times New Roman"/>
                <w:sz w:val="20"/>
              </w:rPr>
              <w:t>2.4.4</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sidP="002E7368">
            <w:pPr>
              <w:spacing w:after="0" w:line="230" w:lineRule="auto"/>
              <w:jc w:val="both"/>
              <w:rPr>
                <w:rFonts w:ascii="Times New Roman"/>
                <w:b/>
                <w:sz w:val="20"/>
              </w:rPr>
            </w:pPr>
            <w:r w:rsidRPr="00512AE3">
              <w:rPr>
                <w:rFonts w:ascii="Times New Roman"/>
                <w:sz w:val="20"/>
              </w:rPr>
              <w:t xml:space="preserve">Мероприятие 2.4.4. Создание (обеспечение функционирования и актуализация) общедоступной </w:t>
            </w:r>
            <w:r w:rsidRPr="00512AE3">
              <w:rPr>
                <w:rFonts w:ascii="Times New Roman"/>
                <w:sz w:val="20"/>
              </w:rPr>
              <w:lastRenderedPageBreak/>
              <w:t>информационной системы контроля за формированием и использованием средств дорожных фондов всех уровней</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r w:rsidRPr="00512AE3">
              <w:rPr>
                <w:rFonts w:ascii="Times New Roman"/>
                <w:sz w:val="20"/>
              </w:rPr>
              <w:lastRenderedPageBreak/>
              <w:t>X</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 w:rsidRPr="00512AE3">
              <w:rPr>
                <w:rFonts w:ascii="Times New Roman"/>
                <w:sz w:val="20"/>
              </w:rPr>
              <w:t>Набоко С.Ю., генеральный директор ФАУ «РОСДОРНИИ»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31.12.2017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31.12.2017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EE529F">
            <w:pPr>
              <w:spacing w:after="0" w:line="240" w:lineRule="auto"/>
              <w:jc w:val="center"/>
              <w:outlineLvl w:val="2"/>
              <w:rPr>
                <w:rFonts w:ascii="Times New Roman"/>
                <w:sz w:val="20"/>
              </w:rPr>
            </w:pPr>
            <w:r w:rsidRPr="00512AE3">
              <w:rPr>
                <w:rFonts w:ascii="Times New Roman"/>
                <w:sz w:val="20"/>
              </w:rPr>
              <w:t>2.4.4.1</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sidP="002E7368">
            <w:pPr>
              <w:spacing w:after="0" w:line="230" w:lineRule="auto"/>
              <w:jc w:val="both"/>
              <w:rPr>
                <w:rFonts w:ascii="Times New Roman"/>
                <w:b/>
                <w:sz w:val="20"/>
              </w:rPr>
            </w:pPr>
            <w:r w:rsidRPr="00512AE3">
              <w:rPr>
                <w:rFonts w:ascii="Times New Roman"/>
                <w:sz w:val="20"/>
              </w:rPr>
              <w:t xml:space="preserve">Контрольная </w:t>
            </w:r>
            <w:r w:rsidRPr="00512AE3">
              <w:rPr>
                <w:rFonts w:ascii="Times New Roman"/>
                <w:spacing w:val="-1"/>
                <w:sz w:val="20"/>
              </w:rPr>
              <w:t>точка 2.4.4.1.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r w:rsidRPr="00512AE3">
              <w:rPr>
                <w:rFonts w:ascii="Times New Roman"/>
                <w:sz w:val="20"/>
              </w:rPr>
              <w:t>4.1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 w:rsidRPr="00512AE3">
              <w:rPr>
                <w:rFonts w:ascii="Times New Roman"/>
                <w:sz w:val="20"/>
              </w:rPr>
              <w:t>Набоко С.Ю., генеральный директор ФАУ «РОСДОРНИИ»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lang w:val="en-US"/>
              </w:rPr>
            </w:pPr>
            <w:r w:rsidRPr="00512AE3">
              <w:rPr>
                <w:rFonts w:ascii="Times New Roman"/>
                <w:sz w:val="18"/>
                <w:szCs w:val="18"/>
                <w:lang w:val="en-US"/>
              </w:rPr>
              <w:t>18</w:t>
            </w:r>
            <w:r w:rsidRPr="00512AE3">
              <w:rPr>
                <w:rFonts w:ascii="Times New Roman"/>
                <w:sz w:val="18"/>
                <w:szCs w:val="18"/>
              </w:rPr>
              <w:t>.</w:t>
            </w:r>
            <w:r w:rsidRPr="00512AE3">
              <w:rPr>
                <w:rFonts w:ascii="Times New Roman"/>
                <w:sz w:val="18"/>
                <w:szCs w:val="18"/>
                <w:lang w:val="en-US"/>
              </w:rPr>
              <w:t>01</w:t>
            </w:r>
            <w:r w:rsidRPr="00512AE3">
              <w:rPr>
                <w:rFonts w:ascii="Times New Roman"/>
                <w:sz w:val="18"/>
                <w:szCs w:val="18"/>
              </w:rPr>
              <w:t>.</w:t>
            </w:r>
            <w:r w:rsidRPr="00512AE3">
              <w:rPr>
                <w:rFonts w:ascii="Times New Roman"/>
                <w:sz w:val="18"/>
                <w:szCs w:val="18"/>
                <w:lang w:val="en-US"/>
              </w:rPr>
              <w:t>2021</w:t>
            </w:r>
          </w:p>
        </w:tc>
      </w:tr>
      <w:tr w:rsidR="00317EE4"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EE529F">
            <w:pPr>
              <w:spacing w:after="0" w:line="240" w:lineRule="auto"/>
              <w:jc w:val="center"/>
              <w:outlineLvl w:val="2"/>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sidP="002E7368">
            <w:pPr>
              <w:spacing w:after="0" w:line="23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auto"/>
            </w:tcBorders>
            <w:shd w:val="clear" w:color="auto" w:fill="auto"/>
            <w:vAlign w:val="center"/>
          </w:tcPr>
          <w:p w:rsidR="00317EE4" w:rsidRPr="00512AE3" w:rsidRDefault="00317EE4" w:rsidP="00492228">
            <w:pPr>
              <w:spacing w:after="0" w:line="240" w:lineRule="auto"/>
              <w:outlineLvl w:val="2"/>
              <w:rPr>
                <w:rFonts w:ascii="Times New Roman"/>
                <w:sz w:val="20"/>
              </w:rPr>
            </w:pPr>
            <w:r w:rsidRPr="00512AE3">
              <w:rPr>
                <w:rFonts w:ascii="Times New Roman"/>
                <w:sz w:val="20"/>
              </w:rPr>
              <w:t>Государственное задание от 18.01.2021 № 103-00002-21-00 включено в Реестр государственных заданий</w:t>
            </w:r>
          </w:p>
        </w:tc>
      </w:tr>
      <w:tr w:rsidR="00317EE4" w:rsidRPr="00512AE3" w:rsidTr="00A32F4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317EE4" w:rsidRPr="00512AE3" w:rsidRDefault="00317EE4" w:rsidP="00EE529F">
            <w:pPr>
              <w:spacing w:after="0" w:line="240" w:lineRule="auto"/>
              <w:jc w:val="center"/>
              <w:outlineLvl w:val="2"/>
              <w:rPr>
                <w:rFonts w:ascii="Times New Roman"/>
                <w:sz w:val="20"/>
              </w:rPr>
            </w:pPr>
            <w:r w:rsidRPr="00512AE3">
              <w:rPr>
                <w:rFonts w:ascii="Times New Roman"/>
                <w:sz w:val="20"/>
              </w:rPr>
              <w:t>2.4.4.2</w:t>
            </w:r>
          </w:p>
        </w:tc>
        <w:tc>
          <w:tcPr>
            <w:tcW w:w="2977" w:type="dxa"/>
            <w:gridSpan w:val="2"/>
            <w:tcBorders>
              <w:top w:val="single" w:sz="4" w:space="0" w:color="auto"/>
              <w:left w:val="single" w:sz="4" w:space="0" w:color="000000"/>
              <w:bottom w:val="single" w:sz="4" w:space="0" w:color="auto"/>
              <w:right w:val="single" w:sz="4" w:space="0" w:color="000000"/>
            </w:tcBorders>
            <w:shd w:val="clear" w:color="auto" w:fill="auto"/>
          </w:tcPr>
          <w:p w:rsidR="00317EE4" w:rsidRPr="00512AE3" w:rsidRDefault="00317EE4" w:rsidP="002E7368">
            <w:pPr>
              <w:spacing w:after="0" w:line="230" w:lineRule="auto"/>
              <w:jc w:val="both"/>
              <w:rPr>
                <w:rFonts w:ascii="Times New Roman"/>
                <w:b/>
                <w:sz w:val="20"/>
              </w:rPr>
            </w:pPr>
            <w:r w:rsidRPr="00512AE3">
              <w:rPr>
                <w:rFonts w:ascii="Times New Roman"/>
                <w:sz w:val="20"/>
              </w:rPr>
              <w:t xml:space="preserve">Контрольная </w:t>
            </w:r>
            <w:r w:rsidRPr="00512AE3">
              <w:rPr>
                <w:rFonts w:ascii="Times New Roman"/>
                <w:spacing w:val="-1"/>
                <w:sz w:val="20"/>
              </w:rPr>
              <w:t>точка 2.4.4.2.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r w:rsidRPr="00512AE3">
              <w:rPr>
                <w:rFonts w:ascii="Times New Roman"/>
                <w:sz w:val="20"/>
              </w:rPr>
              <w:t>4.1</w:t>
            </w:r>
          </w:p>
        </w:tc>
        <w:tc>
          <w:tcPr>
            <w:tcW w:w="300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317EE4" w:rsidRPr="00512AE3" w:rsidRDefault="00317EE4" w:rsidP="00EE529F">
            <w:r w:rsidRPr="00512AE3">
              <w:rPr>
                <w:rFonts w:ascii="Times New Roman"/>
                <w:sz w:val="20"/>
              </w:rPr>
              <w:t>Набоко С.Ю., генеральный директор ФАУ «РОСДОРНИИ»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lang w:val="en-US"/>
              </w:rPr>
            </w:pPr>
            <w:r w:rsidRPr="00512AE3">
              <w:rPr>
                <w:rFonts w:ascii="Times New Roman"/>
                <w:sz w:val="18"/>
                <w:szCs w:val="18"/>
                <w:lang w:val="en-US"/>
              </w:rPr>
              <w:t>21</w:t>
            </w:r>
            <w:r w:rsidRPr="00512AE3">
              <w:rPr>
                <w:rFonts w:ascii="Times New Roman"/>
                <w:sz w:val="18"/>
                <w:szCs w:val="18"/>
              </w:rPr>
              <w:t>.</w:t>
            </w:r>
            <w:r w:rsidRPr="00512AE3">
              <w:rPr>
                <w:rFonts w:ascii="Times New Roman"/>
                <w:sz w:val="18"/>
                <w:szCs w:val="18"/>
                <w:lang w:val="en-US"/>
              </w:rPr>
              <w:t>01</w:t>
            </w:r>
            <w:r w:rsidRPr="00512AE3">
              <w:rPr>
                <w:rFonts w:ascii="Times New Roman"/>
                <w:sz w:val="18"/>
                <w:szCs w:val="18"/>
              </w:rPr>
              <w:t>.</w:t>
            </w:r>
            <w:r w:rsidRPr="00512AE3">
              <w:rPr>
                <w:rFonts w:ascii="Times New Roman"/>
                <w:sz w:val="18"/>
                <w:szCs w:val="18"/>
                <w:lang w:val="en-US"/>
              </w:rPr>
              <w:t>2021</w:t>
            </w:r>
          </w:p>
        </w:tc>
      </w:tr>
      <w:tr w:rsidR="00317EE4"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EE529F">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317EE4" w:rsidRPr="00512AE3" w:rsidRDefault="00317EE4" w:rsidP="002E7368">
            <w:pPr>
              <w:spacing w:after="0" w:line="23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BD5EF6">
            <w:pPr>
              <w:spacing w:after="0" w:line="240" w:lineRule="auto"/>
              <w:outlineLvl w:val="2"/>
              <w:rPr>
                <w:rFonts w:ascii="Times New Roman"/>
                <w:sz w:val="20"/>
              </w:rPr>
            </w:pPr>
            <w:r w:rsidRPr="00512AE3">
              <w:rPr>
                <w:rFonts w:ascii="Times New Roman"/>
                <w:sz w:val="20"/>
              </w:rPr>
              <w:t>Дополнительный комментарий: заключено Соглашение о предоставлении субсидии из федерального бюджета на финансовое обеспечение выполнения государственного задания на выполнение работ от 23.01.2021 № 103-03-2021-003</w:t>
            </w:r>
          </w:p>
        </w:tc>
      </w:tr>
      <w:tr w:rsidR="00317EE4"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r w:rsidRPr="00512AE3">
              <w:rPr>
                <w:rFonts w:ascii="Times New Roman"/>
                <w:sz w:val="20"/>
              </w:rPr>
              <w:t>2.4.4.3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317EE4" w:rsidRPr="00512AE3" w:rsidRDefault="00317EE4" w:rsidP="002E7368">
            <w:pPr>
              <w:spacing w:after="0" w:line="230" w:lineRule="auto"/>
              <w:jc w:val="both"/>
              <w:rPr>
                <w:rFonts w:ascii="Times New Roman"/>
                <w:b/>
                <w:sz w:val="20"/>
              </w:rPr>
            </w:pPr>
            <w:r w:rsidRPr="00512AE3">
              <w:rPr>
                <w:rFonts w:ascii="Times New Roman"/>
                <w:sz w:val="20"/>
              </w:rPr>
              <w:t xml:space="preserve">Контрольная </w:t>
            </w:r>
            <w:r w:rsidRPr="00512AE3">
              <w:rPr>
                <w:rFonts w:ascii="Times New Roman"/>
                <w:spacing w:val="-1"/>
                <w:sz w:val="20"/>
              </w:rPr>
              <w:t xml:space="preserve">точка 2.4.4.3. Представлен отчет о выполнении соглашения о порядке и условиях предоставления субсидии на выполнение государственного (муниципального) задания на </w:t>
            </w:r>
            <w:r w:rsidRPr="00512AE3">
              <w:rPr>
                <w:rFonts w:ascii="Times New Roman"/>
                <w:spacing w:val="-1"/>
                <w:sz w:val="20"/>
              </w:rPr>
              <w:lastRenderedPageBreak/>
              <w:t>оказание государственных (муниципальных) услуг (выполнение работ)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r w:rsidRPr="00512AE3">
              <w:rPr>
                <w:rFonts w:ascii="Times New Roman"/>
                <w:sz w:val="20"/>
              </w:rPr>
              <w:lastRenderedPageBreak/>
              <w:t>4.1</w:t>
            </w:r>
          </w:p>
        </w:tc>
        <w:tc>
          <w:tcPr>
            <w:tcW w:w="3006"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317EE4" w:rsidRPr="00512AE3" w:rsidRDefault="00317EE4" w:rsidP="00EE529F">
            <w:r w:rsidRPr="00512AE3">
              <w:rPr>
                <w:rFonts w:ascii="Times New Roman"/>
                <w:sz w:val="20"/>
              </w:rPr>
              <w:t>Набоко С.Ю., генеральный директор ФАУ «РОСДОРНИИ»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lang w:val="en-US"/>
              </w:rPr>
            </w:pPr>
            <w:r w:rsidRPr="00512AE3">
              <w:rPr>
                <w:rFonts w:ascii="Times New Roman"/>
                <w:sz w:val="18"/>
                <w:szCs w:val="18"/>
                <w:lang w:val="en-US"/>
              </w:rPr>
              <w:t>31</w:t>
            </w:r>
            <w:r w:rsidRPr="00512AE3">
              <w:rPr>
                <w:rFonts w:ascii="Times New Roman"/>
                <w:sz w:val="18"/>
                <w:szCs w:val="18"/>
              </w:rPr>
              <w:t>.</w:t>
            </w:r>
            <w:r w:rsidRPr="00512AE3">
              <w:rPr>
                <w:rFonts w:ascii="Times New Roman"/>
                <w:sz w:val="18"/>
                <w:szCs w:val="18"/>
                <w:lang w:val="en-US"/>
              </w:rPr>
              <w:t>12</w:t>
            </w:r>
            <w:r w:rsidRPr="00512AE3">
              <w:rPr>
                <w:rFonts w:ascii="Times New Roman"/>
                <w:sz w:val="18"/>
                <w:szCs w:val="18"/>
              </w:rPr>
              <w:t>.</w:t>
            </w:r>
            <w:r w:rsidRPr="00512AE3">
              <w:rPr>
                <w:rFonts w:ascii="Times New Roman"/>
                <w:sz w:val="18"/>
                <w:szCs w:val="18"/>
                <w:lang w:val="en-US"/>
              </w:rPr>
              <w:t>2021</w:t>
            </w:r>
          </w:p>
        </w:tc>
      </w:tr>
      <w:tr w:rsidR="00317EE4"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sidP="002E7368">
            <w:pPr>
              <w:spacing w:after="0" w:line="23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auto"/>
            </w:tcBorders>
            <w:shd w:val="clear" w:color="auto" w:fill="auto"/>
            <w:vAlign w:val="center"/>
          </w:tcPr>
          <w:p w:rsidR="00317EE4" w:rsidRPr="00512AE3" w:rsidRDefault="00317EE4" w:rsidP="001A2C10">
            <w:pPr>
              <w:spacing w:after="0" w:line="240" w:lineRule="auto"/>
              <w:outlineLvl w:val="2"/>
              <w:rPr>
                <w:rFonts w:ascii="Times New Roman"/>
                <w:sz w:val="20"/>
              </w:rPr>
            </w:pPr>
            <w:r w:rsidRPr="00512AE3">
              <w:rPr>
                <w:rFonts w:ascii="Times New Roman"/>
                <w:sz w:val="20"/>
              </w:rPr>
              <w:t>Подтверждающие документы: письмо ФАУ «РОСДОРНИИ» от 10.11.2021 № 01-862/6244 о направлении предварительного отчета об исполнении государственного задания от 18.01.2021 № 103-00002-21-00 за 2021 год.</w:t>
            </w:r>
          </w:p>
          <w:p w:rsidR="00317EE4" w:rsidRPr="00512AE3" w:rsidRDefault="00317EE4" w:rsidP="001A2C10">
            <w:pPr>
              <w:spacing w:after="0" w:line="240" w:lineRule="auto"/>
              <w:outlineLvl w:val="2"/>
              <w:rPr>
                <w:rFonts w:ascii="Times New Roman"/>
                <w:sz w:val="20"/>
              </w:rPr>
            </w:pPr>
            <w:r w:rsidRPr="00512AE3">
              <w:rPr>
                <w:rFonts w:ascii="Times New Roman"/>
                <w:sz w:val="20"/>
              </w:rPr>
              <w:t>Дополнительный комментарий:</w:t>
            </w:r>
          </w:p>
          <w:p w:rsidR="00317EE4" w:rsidRPr="00512AE3" w:rsidRDefault="00317EE4" w:rsidP="001A2C10">
            <w:pPr>
              <w:spacing w:after="0" w:line="240" w:lineRule="auto"/>
              <w:outlineLvl w:val="2"/>
              <w:rPr>
                <w:rFonts w:ascii="Times New Roman"/>
                <w:sz w:val="20"/>
              </w:rPr>
            </w:pPr>
            <w:r w:rsidRPr="00512AE3">
              <w:rPr>
                <w:rFonts w:ascii="Times New Roman"/>
                <w:sz w:val="20"/>
              </w:rPr>
              <w:t>Техническое задание на 2021 год по теме «Создание и актуализация общедоступной информационной системы контроля за формированием и использованием средств дорожных фондов всех уровней» согласовано письмом Департамента государственной политики в области дорожного хозяйства Минтранса России от 23.09.2021 № Д2/23766-ИС.</w:t>
            </w:r>
          </w:p>
          <w:p w:rsidR="00317EE4" w:rsidRPr="00512AE3" w:rsidRDefault="00317EE4" w:rsidP="001A2C10">
            <w:pPr>
              <w:spacing w:after="0" w:line="240" w:lineRule="auto"/>
              <w:outlineLvl w:val="2"/>
              <w:rPr>
                <w:rFonts w:ascii="Times New Roman"/>
                <w:sz w:val="20"/>
              </w:rPr>
            </w:pPr>
            <w:r w:rsidRPr="00512AE3">
              <w:rPr>
                <w:rFonts w:ascii="Times New Roman"/>
                <w:sz w:val="20"/>
              </w:rPr>
              <w:t>Письмом ФАУ «РОСДОРНИИ» от 10.11.2021 № 01-862/</w:t>
            </w:r>
            <w:proofErr w:type="gramStart"/>
            <w:r w:rsidRPr="00512AE3">
              <w:rPr>
                <w:rFonts w:ascii="Times New Roman"/>
                <w:sz w:val="20"/>
              </w:rPr>
              <w:t>6244  направлен</w:t>
            </w:r>
            <w:proofErr w:type="gramEnd"/>
            <w:r w:rsidRPr="00512AE3">
              <w:rPr>
                <w:rFonts w:ascii="Times New Roman"/>
                <w:sz w:val="20"/>
              </w:rPr>
              <w:t xml:space="preserve"> предварительный отчет об исполнении государственного задания от 18.01.2021 № 103-00002-21-00 за 2021 год</w:t>
            </w:r>
          </w:p>
        </w:tc>
      </w:tr>
      <w:tr w:rsidR="00317EE4"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r w:rsidRPr="00512AE3">
              <w:rPr>
                <w:rFonts w:ascii="Times New Roman"/>
                <w:sz w:val="20"/>
              </w:rPr>
              <w:t>2.4.4.4</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sidP="002E7368">
            <w:pPr>
              <w:spacing w:after="0" w:line="230" w:lineRule="auto"/>
              <w:jc w:val="both"/>
              <w:rPr>
                <w:rFonts w:ascii="Times New Roman"/>
                <w:b/>
                <w:sz w:val="20"/>
              </w:rPr>
            </w:pPr>
            <w:r w:rsidRPr="00512AE3">
              <w:rPr>
                <w:rFonts w:ascii="Times New Roman"/>
                <w:sz w:val="20"/>
              </w:rPr>
              <w:t xml:space="preserve">Контрольная </w:t>
            </w:r>
            <w:r w:rsidRPr="00512AE3">
              <w:rPr>
                <w:rFonts w:ascii="Times New Roman"/>
                <w:spacing w:val="-1"/>
                <w:sz w:val="20"/>
              </w:rPr>
              <w:t>точка 2.4.4.4. Проведены мероприятия</w:t>
            </w:r>
            <w:r w:rsidRPr="00512AE3">
              <w:rPr>
                <w:rFonts w:ascii="Times New Roman"/>
                <w:spacing w:val="-1"/>
                <w:sz w:val="20"/>
              </w:rPr>
              <w:br/>
              <w:t>по созданию цифровой модели автомобильных дорог (участков автомобильных дорог) общего пользования федерального значения</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r w:rsidRPr="00512AE3">
              <w:rPr>
                <w:rFonts w:ascii="Times New Roman"/>
                <w:sz w:val="20"/>
              </w:rPr>
              <w:t>4.1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EE529F">
            <w:r w:rsidRPr="00512AE3">
              <w:rPr>
                <w:rFonts w:ascii="Times New Roman"/>
                <w:sz w:val="20"/>
              </w:rPr>
              <w:t>Набоко С.Ю., генеральный директор ФАУ «РОСДОРНИИ»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24.12.2021</w:t>
            </w:r>
          </w:p>
        </w:tc>
      </w:tr>
      <w:tr w:rsidR="00317EE4"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sidP="002E7368">
            <w:pPr>
              <w:spacing w:after="0" w:line="23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auto"/>
            </w:tcBorders>
            <w:shd w:val="clear" w:color="auto" w:fill="auto"/>
            <w:vAlign w:val="center"/>
          </w:tcPr>
          <w:p w:rsidR="00317EE4" w:rsidRPr="00512AE3" w:rsidRDefault="00317EE4" w:rsidP="00345291">
            <w:pPr>
              <w:spacing w:after="0" w:line="240" w:lineRule="auto"/>
              <w:outlineLvl w:val="2"/>
              <w:rPr>
                <w:rFonts w:ascii="Times New Roman"/>
                <w:sz w:val="20"/>
              </w:rPr>
            </w:pPr>
            <w:r w:rsidRPr="00512AE3">
              <w:rPr>
                <w:rFonts w:ascii="Times New Roman"/>
                <w:sz w:val="20"/>
              </w:rPr>
              <w:t>Подтверждающие документы:</w:t>
            </w:r>
            <w:r w:rsidR="00A7333E" w:rsidRPr="00512AE3">
              <w:rPr>
                <w:rFonts w:ascii="Times New Roman"/>
                <w:sz w:val="20"/>
              </w:rPr>
              <w:t xml:space="preserve"> </w:t>
            </w:r>
            <w:r w:rsidRPr="00512AE3">
              <w:rPr>
                <w:rFonts w:ascii="Times New Roman"/>
                <w:sz w:val="20"/>
              </w:rPr>
              <w:t xml:space="preserve">                                                                                                                                                                                                        </w:t>
            </w:r>
            <w:r w:rsidR="00A7333E" w:rsidRPr="00512AE3">
              <w:rPr>
                <w:rFonts w:ascii="Times New Roman"/>
                <w:sz w:val="20"/>
              </w:rPr>
              <w:t xml:space="preserve">                              </w:t>
            </w:r>
            <w:r w:rsidRPr="00512AE3">
              <w:rPr>
                <w:rFonts w:ascii="Times New Roman"/>
                <w:sz w:val="20"/>
              </w:rPr>
              <w:t>письма ФАУ «РОСДОРНИИ» от 24.12.2021 № 01-313/7558 и № 01-313/7559 о направлении первой редакции проектов на</w:t>
            </w:r>
            <w:r w:rsidR="00345291" w:rsidRPr="00512AE3">
              <w:rPr>
                <w:rFonts w:ascii="Times New Roman"/>
                <w:sz w:val="20"/>
              </w:rPr>
              <w:t xml:space="preserve">циональных стандартов; </w:t>
            </w:r>
            <w:r w:rsidRPr="00512AE3">
              <w:rPr>
                <w:rFonts w:ascii="Times New Roman"/>
                <w:sz w:val="20"/>
              </w:rPr>
              <w:t xml:space="preserve">акт сдачи-приемки выполненных работ от 24.12.2021 по договору от 15.09.2021 № 00235.00000, заключенному между ФАУ «РОСДОРНИИ» и ООО «ИНСТИТУТ «ТЕРИНФОРМ». </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Дополнительный комментарий:</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Техническое задание на 2021 год по теме «Создание и актуализация общедоступной информационной системы контроля за формированием и использованием средств дорожных фондов всех уровней» согласовано письмом Департамента государственной политики в области дорожного хозяйства Минтранса России от 23.09.2021 № Д2/23766-ИС. </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Техническое задание на 2021 год по теме «Создание (придание функций ФАУ «РОСДОРНИИ») Общеотраслевого центра компетенций по новым материалам и технологиям для строительства, ремонта и содержания автомобильных дорог (на 2021 год)» согласовано письмом Департамента государственной политики в области дорожного хозяйства Минтранса России от 03.12.2021 </w:t>
            </w:r>
            <w:r w:rsidR="00CF74D4" w:rsidRPr="00512AE3">
              <w:rPr>
                <w:rFonts w:ascii="Times New Roman"/>
                <w:sz w:val="20"/>
              </w:rPr>
              <w:br/>
            </w:r>
            <w:r w:rsidRPr="00512AE3">
              <w:rPr>
                <w:rFonts w:ascii="Times New Roman"/>
                <w:sz w:val="20"/>
              </w:rPr>
              <w:t>№ Д2/3179.</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В соответствии с указанными Техническими заданиями на 2021 г. было запланировано выполнение следующей задачи:</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разработка первых редакций первоочередного комплекса проектов национальных стандартов в области цифровой трансформации мониторинга технического состояния автомобильных дорог в части разработки требований к выполнению измерений и данным лазерного сканирования; определения области применения, состава и структуры данных цифровой модели автомобильных </w:t>
            </w:r>
            <w:proofErr w:type="gramStart"/>
            <w:r w:rsidRPr="00512AE3">
              <w:rPr>
                <w:rFonts w:ascii="Times New Roman"/>
                <w:sz w:val="20"/>
              </w:rPr>
              <w:t>дорог;</w:t>
            </w:r>
            <w:r w:rsidR="00A7333E" w:rsidRPr="00512AE3">
              <w:rPr>
                <w:rFonts w:ascii="Times New Roman"/>
                <w:sz w:val="20"/>
              </w:rPr>
              <w:t xml:space="preserve">   </w:t>
            </w:r>
            <w:proofErr w:type="gramEnd"/>
            <w:r w:rsidR="00A7333E" w:rsidRPr="00512AE3">
              <w:rPr>
                <w:rFonts w:ascii="Times New Roman"/>
                <w:sz w:val="20"/>
              </w:rPr>
              <w:t xml:space="preserve">              </w:t>
            </w:r>
            <w:r w:rsidRPr="00512AE3">
              <w:rPr>
                <w:rFonts w:ascii="Times New Roman"/>
                <w:sz w:val="20"/>
              </w:rPr>
              <w:t xml:space="preserve"> а также требования к составу, структуре, точности и уровням проработки элементов графа автомобильных дорог.</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В рамках данной задачи разработаны первые редакции двух ГОСТ Р в части лазерного сканирования собственными силами. Письмами от </w:t>
            </w:r>
            <w:proofErr w:type="gramStart"/>
            <w:r w:rsidRPr="00512AE3">
              <w:rPr>
                <w:rFonts w:ascii="Times New Roman"/>
                <w:sz w:val="20"/>
              </w:rPr>
              <w:t>24.12.2021  №</w:t>
            </w:r>
            <w:proofErr w:type="gramEnd"/>
            <w:r w:rsidRPr="00512AE3">
              <w:rPr>
                <w:rFonts w:ascii="Times New Roman"/>
                <w:sz w:val="20"/>
              </w:rPr>
              <w:t xml:space="preserve"> 01-313/7558 и № 01-313/7559 первые редакции проектов национальных стандартов направлены в Технический комитет по стандартизации № 418 «Дорожное хозяйство».</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Кроме этого, заключен договор № 00235.00000 от 15.09.2021 с единственным поставщиком, предметом которого является разработка комплекса ГОСТ Р (не менее 2-х), определяющих область применения, состав и структуру данных цифровой модели автомобильных дорог, а также требования к составу, структуре, точности и уровням проработки элементов графа автомобильных дорог</w:t>
            </w:r>
          </w:p>
        </w:tc>
      </w:tr>
      <w:tr w:rsidR="00317EE4"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r w:rsidRPr="00512AE3">
              <w:rPr>
                <w:rFonts w:ascii="Times New Roman"/>
                <w:sz w:val="20"/>
              </w:rPr>
              <w:lastRenderedPageBreak/>
              <w:t>2.4.4.5</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sidP="002E7368">
            <w:pPr>
              <w:spacing w:after="0" w:line="230" w:lineRule="auto"/>
              <w:jc w:val="both"/>
              <w:rPr>
                <w:rFonts w:ascii="Times New Roman"/>
                <w:b/>
                <w:sz w:val="20"/>
              </w:rPr>
            </w:pPr>
            <w:r w:rsidRPr="00512AE3">
              <w:rPr>
                <w:rFonts w:ascii="Times New Roman"/>
                <w:sz w:val="20"/>
              </w:rPr>
              <w:t xml:space="preserve">Контрольная </w:t>
            </w:r>
            <w:r w:rsidRPr="00512AE3">
              <w:rPr>
                <w:rFonts w:ascii="Times New Roman"/>
                <w:spacing w:val="-1"/>
                <w:sz w:val="20"/>
              </w:rPr>
              <w:t>точка 2.4.4.5. Актуализирована общедоступная информационная система контроля за формированием и использованием средств дорожных фондов всех уровней</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EE529F">
            <w:r w:rsidRPr="00512AE3">
              <w:rPr>
                <w:rFonts w:ascii="Times New Roman"/>
                <w:sz w:val="20"/>
              </w:rPr>
              <w:t>Набоко С.Ю., генеральный директор ФАУ «РОСДОРНИИ»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2E7368">
            <w:pPr>
              <w:spacing w:after="0" w:line="240" w:lineRule="auto"/>
              <w:jc w:val="center"/>
              <w:outlineLvl w:val="2"/>
              <w:rPr>
                <w:rFonts w:ascii="Times New Roman"/>
                <w:sz w:val="18"/>
                <w:szCs w:val="18"/>
              </w:rPr>
            </w:pPr>
            <w:r w:rsidRPr="00512AE3">
              <w:rPr>
                <w:rFonts w:ascii="Times New Roman"/>
                <w:sz w:val="18"/>
                <w:szCs w:val="18"/>
              </w:rPr>
              <w:t>10.11.2021</w:t>
            </w:r>
          </w:p>
        </w:tc>
      </w:tr>
      <w:tr w:rsidR="00317EE4" w:rsidRPr="00512AE3" w:rsidTr="00A32F49">
        <w:trPr>
          <w:trHeight w:val="1690"/>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2E7368">
            <w:pPr>
              <w:spacing w:after="0" w:line="240" w:lineRule="auto"/>
              <w:jc w:val="center"/>
              <w:outlineLvl w:val="2"/>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tcPr>
          <w:p w:rsidR="00317EE4" w:rsidRPr="00512AE3" w:rsidRDefault="00317EE4" w:rsidP="002E7368">
            <w:pPr>
              <w:spacing w:after="0" w:line="23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000000"/>
              <w:bottom w:val="single" w:sz="4" w:space="0" w:color="000000"/>
              <w:right w:val="single" w:sz="4" w:space="0" w:color="auto"/>
            </w:tcBorders>
            <w:shd w:val="clear" w:color="auto" w:fill="auto"/>
            <w:vAlign w:val="center"/>
          </w:tcPr>
          <w:p w:rsidR="00317EE4" w:rsidRPr="00512AE3" w:rsidRDefault="00317EE4" w:rsidP="00A7333E">
            <w:pPr>
              <w:spacing w:after="0" w:line="240" w:lineRule="auto"/>
              <w:jc w:val="both"/>
              <w:outlineLvl w:val="2"/>
              <w:rPr>
                <w:rFonts w:ascii="Times New Roman"/>
                <w:sz w:val="20"/>
              </w:rPr>
            </w:pPr>
            <w:r w:rsidRPr="00512AE3">
              <w:rPr>
                <w:rFonts w:ascii="Times New Roman"/>
                <w:sz w:val="20"/>
              </w:rPr>
              <w:t>Подтверждающие документы: письмо ФАУ «РОСДОРНИИ» от 10.11.2021 № 01-862/6244 о направлении предварительного отчета об исполнении государственного задания от 18.01.2021 № 103-00002-21-00 за 2021 год.</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Дополнительный комментарий:</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Техническое задание на 2021 год по теме «Создание и актуализация общедоступной информационной системы контроля за формированием и использованием средств дорожных фондов всех уровней» согласовано письмом Департамента государственной политики в области дорожного хозяйства Минтранса России от 23.09.2021 № Д2/23766-ИС.</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Письмом ФАУ «РОСДОРНИИ» от 10.11.2021 № 01-862/</w:t>
            </w:r>
            <w:proofErr w:type="gramStart"/>
            <w:r w:rsidRPr="00512AE3">
              <w:rPr>
                <w:rFonts w:ascii="Times New Roman"/>
                <w:sz w:val="20"/>
              </w:rPr>
              <w:t>6244  направлен</w:t>
            </w:r>
            <w:proofErr w:type="gramEnd"/>
            <w:r w:rsidRPr="00512AE3">
              <w:rPr>
                <w:rFonts w:ascii="Times New Roman"/>
                <w:sz w:val="20"/>
              </w:rPr>
              <w:t xml:space="preserve"> предварительный отчет об исполнении государственного задания от 18.01.2021 № 103-00002-21-00 за 2021 год.</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В СКДФ внесена информация о 100 % автомобильных дорог общего пользования Российской Федерации на текущий момент. Владельцами автомобильных дорог актуализированы и подтверждены сведения о 80,41 % автомобильных дорог, загруженных</w:t>
            </w:r>
            <w:r w:rsidR="00A7333E" w:rsidRPr="00512AE3">
              <w:rPr>
                <w:rFonts w:ascii="Times New Roman"/>
                <w:sz w:val="20"/>
              </w:rPr>
              <w:t xml:space="preserve">                      </w:t>
            </w:r>
            <w:r w:rsidRPr="00512AE3">
              <w:rPr>
                <w:rFonts w:ascii="Times New Roman"/>
                <w:sz w:val="20"/>
              </w:rPr>
              <w:t xml:space="preserve"> в СКДФ, из них:</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о 100 % участков автомобильных дорог федерального значения (от общего количества участков автомобильных дорог федерального значения, загруженных в СКДФ),</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о 99 % автомобильных дорог регионального или межмуниципального значения (от общего количества автомобильных дорог регионального или межмуниципального значения, загруженных в СКДФ),</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о 79,44 % автомобильных дорог местного значения (от общего количества автомобильных дорог местного значения, загруженных </w:t>
            </w:r>
            <w:r w:rsidR="00A7333E" w:rsidRPr="00512AE3">
              <w:rPr>
                <w:rFonts w:ascii="Times New Roman"/>
                <w:sz w:val="20"/>
              </w:rPr>
              <w:t xml:space="preserve">                </w:t>
            </w:r>
            <w:r w:rsidRPr="00512AE3">
              <w:rPr>
                <w:rFonts w:ascii="Times New Roman"/>
                <w:sz w:val="20"/>
              </w:rPr>
              <w:t>в СКДФ).</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В СКДФ внесено 100 % мероприятий по планам дорожных работ субъектов РФ, отражены сведения об участках автомобильных дорог, входящих в опорную сеть</w:t>
            </w:r>
          </w:p>
        </w:tc>
      </w:tr>
      <w:tr w:rsidR="00317EE4" w:rsidRPr="00512AE3" w:rsidTr="00A32F4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spacing w:after="0" w:line="240" w:lineRule="auto"/>
              <w:jc w:val="center"/>
              <w:outlineLvl w:val="2"/>
              <w:rPr>
                <w:rFonts w:ascii="Times New Roman"/>
                <w:sz w:val="20"/>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pacing w:val="-2"/>
                <w:sz w:val="20"/>
              </w:rPr>
              <w:t>Создание (придание функций ФАУ «РОСДОРНИИ») и реализация мероприятий Общеотраслевого центра компетенций дорожной отрасли</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pStyle w:val="TableParagraph"/>
              <w:rPr>
                <w:rFonts w:ascii="Times New Roman"/>
                <w:sz w:val="20"/>
              </w:rPr>
            </w:pPr>
            <w:r w:rsidRPr="00512AE3">
              <w:rPr>
                <w:rFonts w:ascii="Times New Roman" w:hAnsi="Times New Roman"/>
                <w:sz w:val="20"/>
              </w:rPr>
              <w:t>X</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17EE4" w:rsidRPr="00512AE3" w:rsidRDefault="00317EE4" w:rsidP="00EE529F">
            <w:pPr>
              <w:spacing w:after="0" w:line="240" w:lineRule="auto"/>
              <w:outlineLvl w:val="2"/>
              <w:rPr>
                <w:rFonts w:ascii="Times New Roman"/>
                <w:color w:val="auto"/>
                <w:sz w:val="20"/>
              </w:rPr>
            </w:pPr>
            <w:r w:rsidRPr="00512AE3">
              <w:rPr>
                <w:rFonts w:ascii="Times New Roman"/>
                <w:sz w:val="20"/>
              </w:rPr>
              <w:t xml:space="preserve"> </w:t>
            </w: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712186">
            <w:pPr>
              <w:spacing w:after="0" w:line="240" w:lineRule="auto"/>
              <w:outlineLvl w:val="2"/>
              <w:rPr>
                <w:rFonts w:ascii="Times New Roman"/>
                <w:sz w:val="18"/>
                <w:szCs w:val="18"/>
              </w:rPr>
            </w:pPr>
            <w:r w:rsidRPr="00512AE3">
              <w:rPr>
                <w:rFonts w:ascii="Times New Roman"/>
                <w:sz w:val="18"/>
                <w:szCs w:val="18"/>
              </w:rPr>
              <w:t>31.12.2017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31.12.2017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A32F4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317EE4" w:rsidRPr="00512AE3" w:rsidRDefault="00317EE4" w:rsidP="002110C4">
            <w:pPr>
              <w:spacing w:after="0" w:line="240" w:lineRule="auto"/>
              <w:jc w:val="center"/>
              <w:outlineLvl w:val="2"/>
              <w:rPr>
                <w:rFonts w:ascii="Times New Roman"/>
                <w:sz w:val="20"/>
              </w:rPr>
            </w:pPr>
            <w:r w:rsidRPr="00512AE3">
              <w:rPr>
                <w:rFonts w:ascii="Times New Roman"/>
                <w:sz w:val="20"/>
              </w:rPr>
              <w:t>2.4.</w:t>
            </w:r>
            <w:r w:rsidR="002110C4" w:rsidRPr="00512AE3">
              <w:rPr>
                <w:rFonts w:ascii="Times New Roman"/>
                <w:sz w:val="20"/>
              </w:rPr>
              <w:t>5</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317EE4" w:rsidRPr="00512AE3" w:rsidRDefault="00317EE4" w:rsidP="002110C4">
            <w:pPr>
              <w:spacing w:after="0" w:line="240" w:lineRule="auto"/>
              <w:jc w:val="both"/>
              <w:outlineLvl w:val="2"/>
              <w:rPr>
                <w:rFonts w:ascii="Times New Roman"/>
                <w:b/>
                <w:sz w:val="20"/>
              </w:rPr>
            </w:pPr>
            <w:r w:rsidRPr="00512AE3">
              <w:rPr>
                <w:rFonts w:ascii="Times New Roman"/>
                <w:sz w:val="20"/>
              </w:rPr>
              <w:t>Мероприятие 2.4.</w:t>
            </w:r>
            <w:r w:rsidR="002110C4" w:rsidRPr="00512AE3">
              <w:rPr>
                <w:rFonts w:ascii="Times New Roman"/>
                <w:sz w:val="20"/>
              </w:rPr>
              <w:t>5</w:t>
            </w:r>
            <w:r w:rsidRPr="00512AE3">
              <w:rPr>
                <w:rFonts w:ascii="Times New Roman"/>
                <w:sz w:val="20"/>
              </w:rPr>
              <w:t xml:space="preserve"> Создание (придание функций </w:t>
            </w:r>
            <w:r w:rsidRPr="00512AE3">
              <w:rPr>
                <w:rFonts w:ascii="Times New Roman"/>
                <w:sz w:val="20"/>
              </w:rPr>
              <w:br/>
              <w:t>ФАУ «РОСДОРНИИ») и реализация мероприятий Общеотраслевого центра компетенций дорожной отрасли</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pStyle w:val="TableParagraph"/>
              <w:rPr>
                <w:rFonts w:ascii="Times New Roman"/>
                <w:sz w:val="20"/>
                <w:lang w:val="ru-RU"/>
              </w:rPr>
            </w:pPr>
            <w:r w:rsidRPr="00512AE3">
              <w:rPr>
                <w:rFonts w:ascii="Times New Roman" w:hAnsi="Times New Roman"/>
                <w:sz w:val="20"/>
                <w:lang w:val="ru-RU"/>
              </w:rPr>
              <w:t>Х</w:t>
            </w:r>
          </w:p>
        </w:tc>
        <w:tc>
          <w:tcPr>
            <w:tcW w:w="300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spacing w:after="0" w:line="240" w:lineRule="auto"/>
              <w:outlineLvl w:val="2"/>
              <w:rPr>
                <w:rFonts w:ascii="Times New Roman"/>
                <w:color w:val="auto"/>
                <w:sz w:val="20"/>
              </w:rPr>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31.12.2017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31.12.2017</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r>
      <w:tr w:rsidR="00317EE4" w:rsidRPr="00512AE3" w:rsidTr="000B4E3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20"/>
              </w:rPr>
            </w:pPr>
            <w:r w:rsidRPr="00512AE3">
              <w:rPr>
                <w:rFonts w:ascii="Times New Roman"/>
                <w:sz w:val="20"/>
              </w:rPr>
              <w:t>2.4.5.1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both"/>
              <w:outlineLvl w:val="2"/>
              <w:rPr>
                <w:rFonts w:ascii="Times New Roman"/>
                <w:b/>
                <w:sz w:val="20"/>
              </w:rPr>
            </w:pPr>
            <w:r w:rsidRPr="00512AE3">
              <w:rPr>
                <w:rFonts w:ascii="Times New Roman"/>
                <w:spacing w:val="-2"/>
                <w:sz w:val="20"/>
              </w:rPr>
              <w:t xml:space="preserve">Контрольная точка 2.4.5.1 Методики расчета показателя федерального проекта «Общесистемные меры развития </w:t>
            </w:r>
            <w:r w:rsidRPr="00512AE3">
              <w:rPr>
                <w:rFonts w:ascii="Times New Roman"/>
                <w:spacing w:val="-2"/>
                <w:sz w:val="20"/>
              </w:rPr>
              <w:lastRenderedPageBreak/>
              <w:t>дорожного хозяйства» «Доля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 утверждена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pStyle w:val="TableParagraph"/>
              <w:rPr>
                <w:rFonts w:ascii="Times New Roman"/>
                <w:sz w:val="20"/>
              </w:rPr>
            </w:pPr>
            <w:r w:rsidRPr="00512AE3">
              <w:rPr>
                <w:rFonts w:ascii="Times New Roman" w:hAnsi="Times New Roman"/>
                <w:sz w:val="20"/>
              </w:rPr>
              <w:lastRenderedPageBreak/>
              <w:t>4.1</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outlineLvl w:val="2"/>
              <w:rPr>
                <w:rFonts w:ascii="Times New Roman"/>
                <w:color w:val="auto"/>
                <w:sz w:val="20"/>
              </w:rPr>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31.07.2021</w:t>
            </w:r>
          </w:p>
        </w:tc>
        <w:tc>
          <w:tcPr>
            <w:tcW w:w="1161" w:type="dxa"/>
            <w:gridSpan w:val="2"/>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30.07.2021</w:t>
            </w:r>
          </w:p>
        </w:tc>
      </w:tr>
      <w:tr w:rsidR="00317EE4" w:rsidRPr="00512AE3" w:rsidTr="000B4E3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auto"/>
              <w:bottom w:val="single" w:sz="4" w:space="0" w:color="000000"/>
            </w:tcBorders>
            <w:shd w:val="clear" w:color="auto" w:fill="auto"/>
            <w:vAlign w:val="center"/>
          </w:tcPr>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Минтрансом России утверждено государственное </w:t>
            </w:r>
            <w:proofErr w:type="gramStart"/>
            <w:r w:rsidRPr="00512AE3">
              <w:rPr>
                <w:rFonts w:ascii="Times New Roman"/>
                <w:sz w:val="20"/>
              </w:rPr>
              <w:t>задание  от</w:t>
            </w:r>
            <w:proofErr w:type="gramEnd"/>
            <w:r w:rsidRPr="00512AE3">
              <w:rPr>
                <w:rFonts w:ascii="Times New Roman"/>
                <w:sz w:val="20"/>
              </w:rPr>
              <w:t xml:space="preserve"> 18.01.2021 № 103-00002-21-00 и  внесено в Реестр. Между Минтрансом России и ФАУ «РОСДОРНИИ» заключено Соглашение   о </w:t>
            </w:r>
            <w:proofErr w:type="gramStart"/>
            <w:r w:rsidRPr="00512AE3">
              <w:rPr>
                <w:rFonts w:ascii="Times New Roman"/>
                <w:sz w:val="20"/>
              </w:rPr>
              <w:t>предоставлении  субсидии</w:t>
            </w:r>
            <w:proofErr w:type="gramEnd"/>
            <w:r w:rsidRPr="00512AE3">
              <w:rPr>
                <w:rFonts w:ascii="Times New Roman"/>
                <w:sz w:val="20"/>
              </w:rPr>
              <w:t xml:space="preserve">  из федерального бюджета </w:t>
            </w:r>
            <w:r w:rsidR="00A7333E" w:rsidRPr="00512AE3">
              <w:rPr>
                <w:rFonts w:ascii="Times New Roman"/>
                <w:sz w:val="20"/>
              </w:rPr>
              <w:t xml:space="preserve">                   </w:t>
            </w:r>
            <w:r w:rsidRPr="00512AE3">
              <w:rPr>
                <w:rFonts w:ascii="Times New Roman"/>
                <w:sz w:val="20"/>
              </w:rPr>
              <w:t>от 23.01.2021 № 103-03-2021-003</w:t>
            </w:r>
          </w:p>
          <w:p w:rsidR="00317EE4" w:rsidRPr="00512AE3" w:rsidRDefault="00317EE4" w:rsidP="00A7333E">
            <w:pPr>
              <w:spacing w:after="0" w:line="240" w:lineRule="auto"/>
              <w:jc w:val="both"/>
              <w:outlineLvl w:val="2"/>
              <w:rPr>
                <w:rFonts w:ascii="Times New Roman"/>
                <w:sz w:val="20"/>
              </w:rPr>
            </w:pPr>
            <w:r w:rsidRPr="00512AE3">
              <w:rPr>
                <w:rFonts w:ascii="Times New Roman"/>
                <w:spacing w:val="-2"/>
                <w:sz w:val="20"/>
              </w:rPr>
              <w:t xml:space="preserve">Методика </w:t>
            </w:r>
            <w:proofErr w:type="gramStart"/>
            <w:r w:rsidRPr="00512AE3">
              <w:rPr>
                <w:rFonts w:ascii="Times New Roman"/>
                <w:spacing w:val="-2"/>
                <w:sz w:val="20"/>
              </w:rPr>
              <w:t>расчета  показателя</w:t>
            </w:r>
            <w:proofErr w:type="gramEnd"/>
            <w:r w:rsidRPr="00512AE3">
              <w:rPr>
                <w:rFonts w:ascii="Times New Roman"/>
                <w:spacing w:val="-2"/>
                <w:sz w:val="20"/>
              </w:rPr>
              <w:t xml:space="preserve"> «Доля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 утверждена приказом Федерального дорожного агентства от 30.07.2021 № 155</w:t>
            </w:r>
          </w:p>
        </w:tc>
      </w:tr>
      <w:tr w:rsidR="00317EE4" w:rsidRPr="00512AE3" w:rsidTr="000B4E39">
        <w:trPr>
          <w:trHeight w:val="241"/>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spacing w:after="0" w:line="240" w:lineRule="auto"/>
              <w:jc w:val="center"/>
              <w:outlineLvl w:val="2"/>
              <w:rPr>
                <w:rFonts w:ascii="Times New Roman"/>
                <w:sz w:val="20"/>
              </w:rPr>
            </w:pPr>
            <w:r w:rsidRPr="00512AE3">
              <w:rPr>
                <w:rFonts w:ascii="Times New Roman"/>
                <w:sz w:val="20"/>
              </w:rPr>
              <w:t>2.4.5.2</w:t>
            </w:r>
          </w:p>
        </w:tc>
        <w:tc>
          <w:tcPr>
            <w:tcW w:w="297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spacing w:after="0" w:line="240" w:lineRule="auto"/>
              <w:jc w:val="both"/>
              <w:outlineLvl w:val="2"/>
              <w:rPr>
                <w:rFonts w:ascii="Times New Roman"/>
                <w:b/>
                <w:sz w:val="20"/>
              </w:rPr>
            </w:pPr>
            <w:r w:rsidRPr="00512AE3">
              <w:rPr>
                <w:rFonts w:ascii="Times New Roman"/>
                <w:spacing w:val="-2"/>
                <w:sz w:val="20"/>
              </w:rPr>
              <w:t xml:space="preserve">Контрольная точка 2.4.5.2 Методика расчета показателя федерального проекта «Общесистемные меры развития дорожного </w:t>
            </w:r>
            <w:proofErr w:type="gramStart"/>
            <w:r w:rsidRPr="00512AE3">
              <w:rPr>
                <w:rFonts w:ascii="Times New Roman"/>
                <w:spacing w:val="-2"/>
                <w:sz w:val="20"/>
              </w:rPr>
              <w:t>хозяйства»  «</w:t>
            </w:r>
            <w:proofErr w:type="gramEnd"/>
            <w:r w:rsidRPr="00512AE3">
              <w:rPr>
                <w:rFonts w:ascii="Times New Roman"/>
                <w:spacing w:val="-2"/>
                <w:sz w:val="20"/>
              </w:rPr>
              <w:t>Повышение квалификации и высшее образование для работников дорожного хозяйства» утверждена</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pStyle w:val="TableParagraph"/>
              <w:rPr>
                <w:rFonts w:ascii="Times New Roman"/>
                <w:sz w:val="20"/>
              </w:rPr>
            </w:pPr>
            <w:r w:rsidRPr="00512AE3">
              <w:rPr>
                <w:rFonts w:ascii="Times New Roman" w:hAnsi="Times New Roman"/>
                <w:sz w:val="20"/>
              </w:rPr>
              <w:t>4.1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spacing w:after="0" w:line="240" w:lineRule="auto"/>
              <w:outlineLvl w:val="2"/>
              <w:rPr>
                <w:rFonts w:ascii="Times New Roman"/>
                <w:color w:val="auto"/>
                <w:sz w:val="20"/>
              </w:rPr>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31.07.2021</w:t>
            </w:r>
          </w:p>
        </w:tc>
        <w:tc>
          <w:tcPr>
            <w:tcW w:w="1161" w:type="dxa"/>
            <w:gridSpan w:val="2"/>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30.07.2021</w:t>
            </w:r>
          </w:p>
        </w:tc>
      </w:tr>
      <w:tr w:rsidR="00317EE4" w:rsidRPr="00512AE3" w:rsidTr="00A32F49">
        <w:trPr>
          <w:trHeight w:val="241"/>
        </w:trPr>
        <w:tc>
          <w:tcPr>
            <w:tcW w:w="964" w:type="dxa"/>
            <w:tcBorders>
              <w:top w:val="nil"/>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Минтрансом России утверждено государственное </w:t>
            </w:r>
            <w:proofErr w:type="gramStart"/>
            <w:r w:rsidRPr="00512AE3">
              <w:rPr>
                <w:rFonts w:ascii="Times New Roman"/>
                <w:sz w:val="20"/>
              </w:rPr>
              <w:t>задание  от</w:t>
            </w:r>
            <w:proofErr w:type="gramEnd"/>
            <w:r w:rsidRPr="00512AE3">
              <w:rPr>
                <w:rFonts w:ascii="Times New Roman"/>
                <w:sz w:val="20"/>
              </w:rPr>
              <w:t xml:space="preserve"> 18.01.2021 № 103-00002-21-00 и  внесено в Реестр. Между Минтрансом России и ФАУ «РОСДОРНИИ» заключено Соглашение   о </w:t>
            </w:r>
            <w:proofErr w:type="gramStart"/>
            <w:r w:rsidRPr="00512AE3">
              <w:rPr>
                <w:rFonts w:ascii="Times New Roman"/>
                <w:sz w:val="20"/>
              </w:rPr>
              <w:t>предоставлении  субсидии</w:t>
            </w:r>
            <w:proofErr w:type="gramEnd"/>
            <w:r w:rsidRPr="00512AE3">
              <w:rPr>
                <w:rFonts w:ascii="Times New Roman"/>
                <w:sz w:val="20"/>
              </w:rPr>
              <w:t xml:space="preserve">  из федерального бюджета </w:t>
            </w:r>
            <w:r w:rsidR="00A7333E" w:rsidRPr="00512AE3">
              <w:rPr>
                <w:rFonts w:ascii="Times New Roman"/>
                <w:sz w:val="20"/>
              </w:rPr>
              <w:t xml:space="preserve">                    </w:t>
            </w:r>
            <w:r w:rsidRPr="00512AE3">
              <w:rPr>
                <w:rFonts w:ascii="Times New Roman"/>
                <w:sz w:val="20"/>
              </w:rPr>
              <w:t>от 23.01.2021 № 103-03-2021-003</w:t>
            </w:r>
          </w:p>
          <w:p w:rsidR="00317EE4" w:rsidRPr="00512AE3" w:rsidRDefault="00317EE4" w:rsidP="00A7333E">
            <w:pPr>
              <w:spacing w:after="0" w:line="240" w:lineRule="auto"/>
              <w:jc w:val="both"/>
              <w:outlineLvl w:val="2"/>
              <w:rPr>
                <w:rFonts w:ascii="Times New Roman"/>
                <w:sz w:val="20"/>
              </w:rPr>
            </w:pPr>
            <w:r w:rsidRPr="00512AE3">
              <w:rPr>
                <w:rFonts w:ascii="Times New Roman"/>
                <w:spacing w:val="-2"/>
                <w:sz w:val="20"/>
              </w:rPr>
              <w:t xml:space="preserve">Методика </w:t>
            </w:r>
            <w:proofErr w:type="gramStart"/>
            <w:r w:rsidRPr="00512AE3">
              <w:rPr>
                <w:rFonts w:ascii="Times New Roman"/>
                <w:spacing w:val="-2"/>
                <w:sz w:val="20"/>
              </w:rPr>
              <w:t>расчета  показателя</w:t>
            </w:r>
            <w:proofErr w:type="gramEnd"/>
            <w:r w:rsidRPr="00512AE3">
              <w:rPr>
                <w:rFonts w:ascii="Times New Roman"/>
                <w:spacing w:val="-2"/>
                <w:sz w:val="20"/>
              </w:rPr>
              <w:t xml:space="preserve"> «Повышение квалификации и высшее образование для работников дорожного хозяйства»  утверждена приказом Федерального дорожного агентства от 30.07.2021 № 155</w:t>
            </w:r>
          </w:p>
        </w:tc>
      </w:tr>
      <w:tr w:rsidR="00317EE4" w:rsidRPr="00512AE3" w:rsidTr="00A32F49">
        <w:trPr>
          <w:trHeight w:val="275"/>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spacing w:after="0" w:line="240" w:lineRule="auto"/>
              <w:jc w:val="center"/>
              <w:outlineLvl w:val="2"/>
              <w:rPr>
                <w:rFonts w:ascii="Times New Roman"/>
                <w:sz w:val="20"/>
              </w:rPr>
            </w:pPr>
            <w:r w:rsidRPr="00512AE3">
              <w:rPr>
                <w:rFonts w:ascii="Times New Roman"/>
                <w:sz w:val="20"/>
              </w:rPr>
              <w:t>2.4.5.3</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63C46" w:rsidRPr="00512AE3" w:rsidRDefault="00317EE4" w:rsidP="002F544C">
            <w:pPr>
              <w:spacing w:after="0" w:line="240" w:lineRule="auto"/>
              <w:jc w:val="both"/>
              <w:outlineLvl w:val="2"/>
              <w:rPr>
                <w:rFonts w:ascii="Times New Roman"/>
                <w:spacing w:val="-2"/>
                <w:sz w:val="20"/>
              </w:rPr>
            </w:pPr>
            <w:r w:rsidRPr="00512AE3">
              <w:rPr>
                <w:rFonts w:ascii="Times New Roman"/>
                <w:spacing w:val="-2"/>
                <w:sz w:val="20"/>
              </w:rPr>
              <w:t>Контрольная точка 2.4.5.3</w:t>
            </w:r>
          </w:p>
          <w:p w:rsidR="00317EE4" w:rsidRPr="00512AE3" w:rsidRDefault="00263C46" w:rsidP="002F544C">
            <w:pPr>
              <w:spacing w:after="0" w:line="240" w:lineRule="auto"/>
              <w:jc w:val="both"/>
              <w:outlineLvl w:val="2"/>
              <w:rPr>
                <w:rFonts w:ascii="Times New Roman"/>
                <w:spacing w:val="-2"/>
                <w:sz w:val="20"/>
              </w:rPr>
            </w:pPr>
            <w:r w:rsidRPr="00512AE3">
              <w:rPr>
                <w:rFonts w:ascii="Times New Roman"/>
                <w:spacing w:val="-2"/>
                <w:sz w:val="20"/>
              </w:rPr>
              <w:t xml:space="preserve">Методика расчета показателя федерального проекта «Общесистемные меры развития дорожного </w:t>
            </w:r>
            <w:proofErr w:type="gramStart"/>
            <w:r w:rsidRPr="00512AE3">
              <w:rPr>
                <w:rFonts w:ascii="Times New Roman"/>
                <w:spacing w:val="-2"/>
                <w:sz w:val="20"/>
              </w:rPr>
              <w:t xml:space="preserve">хозяйства»   </w:t>
            </w:r>
            <w:proofErr w:type="gramEnd"/>
            <w:r w:rsidRPr="00512AE3">
              <w:rPr>
                <w:rFonts w:ascii="Times New Roman"/>
                <w:spacing w:val="-2"/>
                <w:sz w:val="20"/>
              </w:rPr>
              <w:t>«Доля объект</w:t>
            </w:r>
            <w:r w:rsidR="00345291" w:rsidRPr="00512AE3">
              <w:rPr>
                <w:rFonts w:ascii="Times New Roman"/>
                <w:spacing w:val="-2"/>
                <w:sz w:val="20"/>
              </w:rPr>
              <w:t>ов на которых предусматривается </w:t>
            </w:r>
            <w:r w:rsidRPr="00512AE3">
              <w:rPr>
                <w:rFonts w:ascii="Times New Roman"/>
                <w:spacing w:val="-2"/>
                <w:sz w:val="20"/>
              </w:rPr>
              <w:t>использова</w:t>
            </w:r>
            <w:r w:rsidR="00345291" w:rsidRPr="00512AE3">
              <w:rPr>
                <w:rFonts w:ascii="Times New Roman"/>
                <w:spacing w:val="-2"/>
                <w:sz w:val="20"/>
              </w:rPr>
              <w:br/>
            </w:r>
            <w:r w:rsidRPr="00512AE3">
              <w:rPr>
                <w:rFonts w:ascii="Times New Roman"/>
                <w:spacing w:val="-2"/>
                <w:sz w:val="20"/>
              </w:rPr>
              <w:t xml:space="preserve">ние новых и наилучших технологий, включенных </w:t>
            </w:r>
            <w:r w:rsidR="00345291" w:rsidRPr="00512AE3">
              <w:rPr>
                <w:rFonts w:ascii="Times New Roman"/>
                <w:spacing w:val="-2"/>
                <w:sz w:val="20"/>
              </w:rPr>
              <w:br/>
            </w:r>
            <w:r w:rsidRPr="00512AE3">
              <w:rPr>
                <w:rFonts w:ascii="Times New Roman"/>
                <w:spacing w:val="-2"/>
                <w:sz w:val="20"/>
              </w:rPr>
              <w:t>в Реестр» утверждена</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pStyle w:val="TableParagraph"/>
              <w:rPr>
                <w:rFonts w:ascii="Times New Roman"/>
                <w:sz w:val="20"/>
                <w:lang w:val="ru-RU"/>
              </w:rPr>
            </w:pPr>
            <w:r w:rsidRPr="00512AE3">
              <w:rPr>
                <w:rFonts w:ascii="Times New Roman" w:hAnsi="Times New Roman"/>
                <w:sz w:val="20"/>
                <w:lang w:val="ru-RU"/>
              </w:rPr>
              <w:t>4.1</w:t>
            </w:r>
          </w:p>
        </w:tc>
        <w:tc>
          <w:tcPr>
            <w:tcW w:w="300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spacing w:after="0" w:line="240" w:lineRule="auto"/>
              <w:outlineLvl w:val="2"/>
              <w:rPr>
                <w:rFonts w:ascii="Times New Roman"/>
                <w:color w:val="auto"/>
                <w:sz w:val="20"/>
              </w:rPr>
            </w:pPr>
            <w:proofErr w:type="gramStart"/>
            <w:r w:rsidRPr="00512AE3">
              <w:rPr>
                <w:rFonts w:ascii="Times New Roman"/>
                <w:sz w:val="20"/>
              </w:rPr>
              <w:t>Набоко  С.Ю.</w:t>
            </w:r>
            <w:proofErr w:type="gramEnd"/>
            <w:r w:rsidRPr="00512AE3">
              <w:rPr>
                <w:rFonts w:ascii="Times New Roman"/>
                <w:sz w:val="20"/>
              </w:rPr>
              <w:t xml:space="preserve">, генеральный </w:t>
            </w:r>
            <w:r w:rsidR="00263C46" w:rsidRPr="00512AE3">
              <w:rPr>
                <w:rFonts w:ascii="Times New Roman"/>
                <w:sz w:val="20"/>
              </w:rPr>
              <w:t>директор ФАУ «РОСДОРНИИ»</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pStyle w:val="TableParagraph"/>
              <w:jc w:val="center"/>
              <w:rPr>
                <w:rFonts w:ascii="Times New Roman" w:hAnsi="Times New Roman"/>
                <w:sz w:val="20"/>
                <w:lang w:val="ru-RU"/>
              </w:rPr>
            </w:pPr>
            <w:r w:rsidRPr="00512AE3">
              <w:rPr>
                <w:rFonts w:ascii="Times New Roman" w:hAnsi="Times New Roman"/>
                <w:sz w:val="20"/>
                <w:lang w:val="ru-RU"/>
              </w:rPr>
              <w:t>Х</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pStyle w:val="TableParagraph"/>
              <w:jc w:val="center"/>
              <w:rPr>
                <w:rFonts w:ascii="Times New Roman" w:hAnsi="Times New Roman"/>
                <w:sz w:val="20"/>
                <w:lang w:val="ru-RU"/>
              </w:rPr>
            </w:pPr>
            <w:r w:rsidRPr="00512AE3">
              <w:rPr>
                <w:rFonts w:ascii="Times New Roman" w:hAnsi="Times New Roman"/>
                <w:sz w:val="20"/>
                <w:lang w:val="ru-RU"/>
              </w:rPr>
              <w:t>Х</w:t>
            </w:r>
          </w:p>
        </w:tc>
        <w:tc>
          <w:tcPr>
            <w:tcW w:w="1247" w:type="dxa"/>
            <w:gridSpan w:val="2"/>
            <w:tcBorders>
              <w:bottom w:val="single" w:sz="4" w:space="0" w:color="auto"/>
            </w:tcBorders>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bottom w:val="single" w:sz="4" w:space="0" w:color="auto"/>
            </w:tcBorders>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31.07.2021</w:t>
            </w:r>
          </w:p>
        </w:tc>
        <w:tc>
          <w:tcPr>
            <w:tcW w:w="1161" w:type="dxa"/>
            <w:gridSpan w:val="2"/>
            <w:tcBorders>
              <w:bottom w:val="single" w:sz="4" w:space="0" w:color="auto"/>
            </w:tcBorders>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30.07.2021</w:t>
            </w:r>
          </w:p>
        </w:tc>
      </w:tr>
      <w:tr w:rsidR="00317EE4" w:rsidRPr="00512AE3" w:rsidTr="00A32F49">
        <w:trPr>
          <w:trHeight w:val="241"/>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317EE4" w:rsidRPr="00512AE3" w:rsidRDefault="00317EE4" w:rsidP="00376825">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EE4" w:rsidRPr="00512AE3" w:rsidRDefault="00317EE4" w:rsidP="00376825">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w:t>
            </w:r>
            <w:r w:rsidR="00A7333E" w:rsidRPr="00512AE3">
              <w:rPr>
                <w:rFonts w:ascii="Times New Roman"/>
                <w:bCs/>
                <w:sz w:val="20"/>
              </w:rPr>
              <w:t xml:space="preserve">                 </w:t>
            </w:r>
            <w:r w:rsidRPr="00512AE3">
              <w:rPr>
                <w:rFonts w:ascii="Times New Roman"/>
                <w:bCs/>
                <w:sz w:val="20"/>
              </w:rPr>
              <w:t xml:space="preserve">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Минтрансом России утверждено государственное </w:t>
            </w:r>
            <w:proofErr w:type="gramStart"/>
            <w:r w:rsidRPr="00512AE3">
              <w:rPr>
                <w:rFonts w:ascii="Times New Roman"/>
                <w:sz w:val="20"/>
              </w:rPr>
              <w:t>задание  от</w:t>
            </w:r>
            <w:proofErr w:type="gramEnd"/>
            <w:r w:rsidRPr="00512AE3">
              <w:rPr>
                <w:rFonts w:ascii="Times New Roman"/>
                <w:sz w:val="20"/>
              </w:rPr>
              <w:t xml:space="preserve"> 18.01.2021 № 103-00002-21-00 и  внесено в Реестр. Между Минтрансом России и ФАУ «РОСДОРНИИ» заключено Соглашение   о </w:t>
            </w:r>
            <w:proofErr w:type="gramStart"/>
            <w:r w:rsidRPr="00512AE3">
              <w:rPr>
                <w:rFonts w:ascii="Times New Roman"/>
                <w:sz w:val="20"/>
              </w:rPr>
              <w:t>предоставлении  субсидии</w:t>
            </w:r>
            <w:proofErr w:type="gramEnd"/>
            <w:r w:rsidRPr="00512AE3">
              <w:rPr>
                <w:rFonts w:ascii="Times New Roman"/>
                <w:sz w:val="20"/>
              </w:rPr>
              <w:t xml:space="preserve">  из федерального бюджета </w:t>
            </w:r>
            <w:r w:rsidR="00A7333E" w:rsidRPr="00512AE3">
              <w:rPr>
                <w:rFonts w:ascii="Times New Roman"/>
                <w:sz w:val="20"/>
              </w:rPr>
              <w:t xml:space="preserve">                      </w:t>
            </w:r>
            <w:r w:rsidRPr="00512AE3">
              <w:rPr>
                <w:rFonts w:ascii="Times New Roman"/>
                <w:sz w:val="20"/>
              </w:rPr>
              <w:t>от 23.01.2021 № 103-03-2021-003</w:t>
            </w:r>
          </w:p>
          <w:p w:rsidR="00317EE4" w:rsidRPr="00512AE3" w:rsidRDefault="00317EE4" w:rsidP="00A7333E">
            <w:pPr>
              <w:spacing w:after="0" w:line="240" w:lineRule="auto"/>
              <w:jc w:val="both"/>
              <w:outlineLvl w:val="2"/>
              <w:rPr>
                <w:rFonts w:ascii="Times New Roman"/>
                <w:sz w:val="20"/>
              </w:rPr>
            </w:pPr>
            <w:r w:rsidRPr="00512AE3">
              <w:rPr>
                <w:rFonts w:ascii="Times New Roman"/>
                <w:spacing w:val="-2"/>
                <w:sz w:val="20"/>
              </w:rPr>
              <w:t>Методика расчета показателя «Доля объектов на которых предусматривается использование новых и наилучших технологий, включенных в Реестр» утверждена приказом Федерального дорожного агентства от 30.07.2021 № 155</w:t>
            </w:r>
          </w:p>
        </w:tc>
      </w:tr>
      <w:tr w:rsidR="00317EE4"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4608B4">
            <w:pPr>
              <w:jc w:val="center"/>
              <w:rPr>
                <w:rFonts w:ascii="Times New Roman"/>
                <w:sz w:val="20"/>
              </w:rPr>
            </w:pPr>
            <w:r w:rsidRPr="00512AE3">
              <w:rPr>
                <w:rFonts w:ascii="Times New Roman"/>
                <w:sz w:val="20"/>
              </w:rPr>
              <w:t>2.4.5.4</w:t>
            </w:r>
          </w:p>
          <w:p w:rsidR="002110C4" w:rsidRPr="00512AE3" w:rsidRDefault="002110C4" w:rsidP="004608B4">
            <w:pPr>
              <w:jc w:val="center"/>
              <w:rPr>
                <w:rFonts w:ascii="Times New Roman"/>
                <w:sz w:val="20"/>
              </w:rPr>
            </w:pPr>
          </w:p>
        </w:tc>
        <w:tc>
          <w:tcPr>
            <w:tcW w:w="2977" w:type="dxa"/>
            <w:gridSpan w:val="2"/>
            <w:tcBorders>
              <w:left w:val="single" w:sz="4" w:space="0" w:color="auto"/>
              <w:bottom w:val="single" w:sz="4" w:space="0" w:color="auto"/>
            </w:tcBorders>
            <w:shd w:val="clear" w:color="auto" w:fill="auto"/>
            <w:vAlign w:val="center"/>
          </w:tcPr>
          <w:p w:rsidR="00317EE4" w:rsidRPr="00512AE3" w:rsidRDefault="00317EE4" w:rsidP="00472300">
            <w:pPr>
              <w:spacing w:after="0" w:line="230" w:lineRule="auto"/>
              <w:jc w:val="both"/>
              <w:rPr>
                <w:rFonts w:ascii="Times New Roman"/>
                <w:sz w:val="20"/>
              </w:rPr>
            </w:pPr>
            <w:r w:rsidRPr="00512AE3">
              <w:rPr>
                <w:rFonts w:ascii="Times New Roman"/>
                <w:spacing w:val="-2"/>
                <w:sz w:val="20"/>
              </w:rPr>
              <w:t>Контрольная точка 2.4.5.4.  Проведен выборочный мониторинг (аудит) качества дорожных работ, реализуемых</w:t>
            </w:r>
            <w:r w:rsidR="00A7333E" w:rsidRPr="00512AE3">
              <w:rPr>
                <w:rFonts w:ascii="Times New Roman"/>
                <w:spacing w:val="-2"/>
                <w:sz w:val="20"/>
              </w:rPr>
              <w:t xml:space="preserve">              </w:t>
            </w:r>
            <w:r w:rsidRPr="00512AE3">
              <w:rPr>
                <w:rFonts w:ascii="Times New Roman"/>
                <w:spacing w:val="-2"/>
                <w:sz w:val="20"/>
              </w:rPr>
              <w:t xml:space="preserve"> в рамках национального </w:t>
            </w:r>
            <w:proofErr w:type="gramStart"/>
            <w:r w:rsidRPr="00512AE3">
              <w:rPr>
                <w:rFonts w:ascii="Times New Roman"/>
                <w:spacing w:val="-2"/>
                <w:sz w:val="20"/>
              </w:rPr>
              <w:t>проекта</w:t>
            </w:r>
            <w:r w:rsidR="00A7333E" w:rsidRPr="00512AE3">
              <w:rPr>
                <w:rFonts w:ascii="Times New Roman"/>
                <w:spacing w:val="-2"/>
                <w:sz w:val="20"/>
              </w:rPr>
              <w:t xml:space="preserve"> </w:t>
            </w:r>
            <w:r w:rsidR="00472300" w:rsidRPr="00512AE3">
              <w:rPr>
                <w:rFonts w:ascii="Times New Roman"/>
                <w:spacing w:val="-2"/>
                <w:sz w:val="20"/>
              </w:rPr>
              <w:t xml:space="preserve"> </w:t>
            </w:r>
            <w:r w:rsidRPr="00512AE3">
              <w:rPr>
                <w:rFonts w:ascii="Times New Roman"/>
                <w:spacing w:val="-2"/>
                <w:sz w:val="20"/>
              </w:rPr>
              <w:t>в</w:t>
            </w:r>
            <w:proofErr w:type="gramEnd"/>
            <w:r w:rsidRPr="00512AE3">
              <w:rPr>
                <w:rFonts w:ascii="Times New Roman"/>
                <w:spacing w:val="-2"/>
                <w:sz w:val="20"/>
              </w:rPr>
              <w:t xml:space="preserve"> субъектах Российской Федерации, не менее 10</w:t>
            </w:r>
            <w:r w:rsidR="00A7333E" w:rsidRPr="00512AE3">
              <w:rPr>
                <w:rFonts w:ascii="Times New Roman"/>
                <w:spacing w:val="-2"/>
                <w:sz w:val="20"/>
              </w:rPr>
              <w:t xml:space="preserve"> </w:t>
            </w:r>
            <w:r w:rsidRPr="00512AE3">
              <w:rPr>
                <w:rFonts w:ascii="Times New Roman"/>
                <w:spacing w:val="-2"/>
                <w:sz w:val="20"/>
              </w:rPr>
              <w:t>% объектов</w:t>
            </w:r>
          </w:p>
        </w:tc>
        <w:tc>
          <w:tcPr>
            <w:tcW w:w="1134" w:type="dxa"/>
            <w:gridSpan w:val="2"/>
            <w:shd w:val="clear" w:color="auto" w:fill="auto"/>
            <w:vAlign w:val="center"/>
          </w:tcPr>
          <w:p w:rsidR="00317EE4" w:rsidRPr="00512AE3" w:rsidRDefault="00317EE4"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17EE4" w:rsidRPr="00512AE3" w:rsidRDefault="00317EE4" w:rsidP="002F544C">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317EE4" w:rsidRPr="00512AE3" w:rsidRDefault="00317EE4"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17EE4" w:rsidRPr="00512AE3" w:rsidRDefault="00317EE4" w:rsidP="00376825">
            <w:pPr>
              <w:spacing w:after="0" w:line="240" w:lineRule="auto"/>
              <w:jc w:val="center"/>
              <w:outlineLvl w:val="2"/>
              <w:rPr>
                <w:rFonts w:ascii="Times New Roman"/>
                <w:sz w:val="18"/>
                <w:szCs w:val="18"/>
              </w:rPr>
            </w:pPr>
            <w:r w:rsidRPr="00512AE3">
              <w:rPr>
                <w:rFonts w:ascii="Times New Roman"/>
                <w:sz w:val="18"/>
                <w:szCs w:val="18"/>
              </w:rPr>
              <w:t>24.12.2021</w:t>
            </w:r>
          </w:p>
        </w:tc>
      </w:tr>
      <w:tr w:rsidR="00317EE4" w:rsidRPr="00512AE3" w:rsidTr="00A32F49">
        <w:trPr>
          <w:trHeight w:val="241"/>
        </w:trPr>
        <w:tc>
          <w:tcPr>
            <w:tcW w:w="964" w:type="dxa"/>
            <w:tcBorders>
              <w:top w:val="single" w:sz="4" w:space="0" w:color="auto"/>
              <w:bottom w:val="nil"/>
            </w:tcBorders>
            <w:shd w:val="clear" w:color="auto" w:fill="auto"/>
            <w:vAlign w:val="center"/>
          </w:tcPr>
          <w:p w:rsidR="00317EE4" w:rsidRPr="00512AE3" w:rsidRDefault="00317EE4" w:rsidP="004608B4">
            <w:pPr>
              <w:jc w:val="center"/>
              <w:rPr>
                <w:rFonts w:ascii="Times New Roman"/>
                <w:sz w:val="20"/>
              </w:rPr>
            </w:pPr>
          </w:p>
        </w:tc>
        <w:tc>
          <w:tcPr>
            <w:tcW w:w="2977" w:type="dxa"/>
            <w:gridSpan w:val="2"/>
            <w:tcBorders>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w:t>
            </w:r>
            <w:r w:rsidR="00A7333E" w:rsidRPr="00512AE3">
              <w:rPr>
                <w:rFonts w:ascii="Times New Roman"/>
                <w:bCs/>
                <w:sz w:val="20"/>
              </w:rPr>
              <w:t xml:space="preserve">                 </w:t>
            </w:r>
            <w:r w:rsidRPr="00512AE3">
              <w:rPr>
                <w:rFonts w:ascii="Times New Roman"/>
                <w:bCs/>
                <w:sz w:val="20"/>
              </w:rPr>
              <w:t>в неустановленный срок) контрольной точки, в том числе  причины отклонения</w:t>
            </w:r>
          </w:p>
        </w:tc>
        <w:tc>
          <w:tcPr>
            <w:tcW w:w="11652" w:type="dxa"/>
            <w:gridSpan w:val="15"/>
            <w:shd w:val="clear" w:color="auto" w:fill="auto"/>
            <w:vAlign w:val="center"/>
          </w:tcPr>
          <w:p w:rsidR="00317EE4" w:rsidRPr="00512AE3" w:rsidRDefault="00317EE4" w:rsidP="00A7333E">
            <w:pPr>
              <w:spacing w:after="0" w:line="240" w:lineRule="auto"/>
              <w:jc w:val="both"/>
              <w:outlineLvl w:val="2"/>
              <w:rPr>
                <w:rFonts w:ascii="Times New Roman"/>
                <w:sz w:val="20"/>
              </w:rPr>
            </w:pPr>
            <w:r w:rsidRPr="00512AE3">
              <w:rPr>
                <w:rFonts w:ascii="Times New Roman"/>
                <w:sz w:val="20"/>
              </w:rPr>
              <w:t>Подтверждающие документы: письмо ФАУ «РОСДОРНИИ» от 24.12.2021 № 01-651/7572.</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Дополнительный комментарий:</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Проверено объектов мониторинга – 604 шт. из 600 шт. (по плану). Мониторинг завершен. </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Направлено предварительных отчетов – 84 шт. из 84 шт. (100 %).</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Направлено итоговых отчетных материалов – 84 из 84 (100 %)</w:t>
            </w:r>
          </w:p>
        </w:tc>
      </w:tr>
      <w:tr w:rsidR="00317EE4" w:rsidRPr="00512AE3" w:rsidTr="00A32F49">
        <w:trPr>
          <w:trHeight w:val="241"/>
        </w:trPr>
        <w:tc>
          <w:tcPr>
            <w:tcW w:w="964" w:type="dxa"/>
            <w:tcBorders>
              <w:bottom w:val="single" w:sz="4" w:space="0" w:color="auto"/>
            </w:tcBorders>
            <w:shd w:val="clear" w:color="auto" w:fill="auto"/>
            <w:vAlign w:val="center"/>
          </w:tcPr>
          <w:p w:rsidR="00317EE4" w:rsidRPr="00512AE3" w:rsidRDefault="00317EE4" w:rsidP="009F6EC6">
            <w:pPr>
              <w:jc w:val="center"/>
              <w:rPr>
                <w:rFonts w:ascii="Times New Roman"/>
                <w:sz w:val="18"/>
                <w:szCs w:val="18"/>
              </w:rPr>
            </w:pPr>
            <w:r w:rsidRPr="00512AE3">
              <w:rPr>
                <w:rFonts w:ascii="Times New Roman"/>
                <w:sz w:val="18"/>
                <w:szCs w:val="18"/>
              </w:rPr>
              <w:t>2.4.5.5</w:t>
            </w:r>
          </w:p>
          <w:p w:rsidR="00317EE4" w:rsidRPr="00512AE3" w:rsidRDefault="00317EE4" w:rsidP="00F109E0">
            <w:pPr>
              <w:jc w:val="center"/>
              <w:rPr>
                <w:rFonts w:ascii="Times New Roman"/>
                <w:b/>
                <w:sz w:val="20"/>
              </w:rPr>
            </w:pPr>
          </w:p>
        </w:tc>
        <w:tc>
          <w:tcPr>
            <w:tcW w:w="2977" w:type="dxa"/>
            <w:gridSpan w:val="2"/>
            <w:tcBorders>
              <w:bottom w:val="single" w:sz="4" w:space="0" w:color="auto"/>
            </w:tcBorders>
            <w:shd w:val="clear" w:color="auto" w:fill="auto"/>
          </w:tcPr>
          <w:p w:rsidR="00317EE4" w:rsidRPr="00512AE3" w:rsidRDefault="00317EE4" w:rsidP="00DF7422">
            <w:pPr>
              <w:spacing w:after="0" w:line="230" w:lineRule="auto"/>
              <w:jc w:val="both"/>
              <w:rPr>
                <w:rFonts w:ascii="Times New Roman"/>
                <w:spacing w:val="-2"/>
                <w:sz w:val="20"/>
              </w:rPr>
            </w:pPr>
            <w:r w:rsidRPr="00512AE3">
              <w:rPr>
                <w:rFonts w:ascii="Times New Roman"/>
                <w:sz w:val="20"/>
              </w:rPr>
              <w:t xml:space="preserve">Контрольная </w:t>
            </w:r>
            <w:r w:rsidRPr="00512AE3">
              <w:rPr>
                <w:rFonts w:ascii="Times New Roman"/>
                <w:spacing w:val="-1"/>
                <w:sz w:val="20"/>
              </w:rPr>
              <w:t>точка 2.4.5.5.</w:t>
            </w:r>
            <w:r w:rsidRPr="00512AE3">
              <w:rPr>
                <w:rFonts w:ascii="Times New Roman"/>
                <w:spacing w:val="-2"/>
                <w:sz w:val="20"/>
              </w:rPr>
              <w:t xml:space="preserve"> </w:t>
            </w:r>
            <w:r w:rsidRPr="00512AE3">
              <w:rPr>
                <w:rFonts w:ascii="Times New Roman"/>
                <w:spacing w:val="-1"/>
                <w:sz w:val="20"/>
              </w:rPr>
              <w:t>Приняты нормативные правовые акты, предусматривающие создание и функционирование Реестра новых и наилучших технологий, материалов и технологических решений повторного применения</w:t>
            </w:r>
          </w:p>
        </w:tc>
        <w:tc>
          <w:tcPr>
            <w:tcW w:w="1134" w:type="dxa"/>
            <w:gridSpan w:val="2"/>
            <w:shd w:val="clear" w:color="auto" w:fill="auto"/>
            <w:vAlign w:val="center"/>
          </w:tcPr>
          <w:p w:rsidR="00317EE4" w:rsidRPr="00512AE3" w:rsidRDefault="00317EE4"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17EE4" w:rsidRPr="00512AE3" w:rsidRDefault="00317EE4" w:rsidP="006F7073">
            <w:pPr>
              <w:spacing w:line="240" w:lineRule="auto"/>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w:t>
            </w:r>
          </w:p>
        </w:tc>
      </w:tr>
      <w:tr w:rsidR="00317EE4" w:rsidRPr="00512AE3" w:rsidTr="00345291">
        <w:trPr>
          <w:trHeight w:val="273"/>
        </w:trPr>
        <w:tc>
          <w:tcPr>
            <w:tcW w:w="964" w:type="dxa"/>
            <w:tcBorders>
              <w:top w:val="single" w:sz="4" w:space="0" w:color="auto"/>
              <w:bottom w:val="single" w:sz="4" w:space="0" w:color="auto"/>
            </w:tcBorders>
            <w:shd w:val="clear" w:color="auto" w:fill="auto"/>
            <w:vAlign w:val="center"/>
          </w:tcPr>
          <w:p w:rsidR="00317EE4" w:rsidRPr="00512AE3" w:rsidRDefault="00317EE4" w:rsidP="009F6EC6">
            <w:pPr>
              <w:jc w:val="center"/>
              <w:rPr>
                <w:rFonts w:ascii="Times New Roman"/>
                <w:sz w:val="20"/>
              </w:rPr>
            </w:pPr>
          </w:p>
        </w:tc>
        <w:tc>
          <w:tcPr>
            <w:tcW w:w="2977" w:type="dxa"/>
            <w:gridSpan w:val="2"/>
            <w:tcBorders>
              <w:bottom w:val="single" w:sz="4" w:space="0" w:color="auto"/>
            </w:tcBorders>
            <w:shd w:val="clear" w:color="auto" w:fill="auto"/>
          </w:tcPr>
          <w:p w:rsidR="00317EE4" w:rsidRPr="00512AE3" w:rsidRDefault="00317EE4" w:rsidP="009F6EC6">
            <w:pPr>
              <w:spacing w:after="0" w:line="23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w:t>
            </w:r>
            <w:r w:rsidR="00A7333E" w:rsidRPr="00512AE3">
              <w:rPr>
                <w:rFonts w:ascii="Times New Roman"/>
                <w:bCs/>
                <w:sz w:val="20"/>
              </w:rPr>
              <w:t xml:space="preserve">                 </w:t>
            </w:r>
            <w:r w:rsidRPr="00512AE3">
              <w:rPr>
                <w:rFonts w:ascii="Times New Roman"/>
                <w:bCs/>
                <w:sz w:val="20"/>
              </w:rPr>
              <w:t>в неустановленный срок) контрольной точки, в том числе</w:t>
            </w:r>
            <w:r w:rsidR="001C51DA" w:rsidRPr="00512AE3">
              <w:rPr>
                <w:rFonts w:ascii="Times New Roman"/>
                <w:bCs/>
                <w:sz w:val="20"/>
              </w:rPr>
              <w:t xml:space="preserve"> причины отклонения</w:t>
            </w:r>
          </w:p>
        </w:tc>
        <w:tc>
          <w:tcPr>
            <w:tcW w:w="11652" w:type="dxa"/>
            <w:gridSpan w:val="15"/>
            <w:tcBorders>
              <w:bottom w:val="single" w:sz="4" w:space="0" w:color="auto"/>
            </w:tcBorders>
            <w:shd w:val="clear" w:color="auto" w:fill="auto"/>
            <w:vAlign w:val="center"/>
          </w:tcPr>
          <w:p w:rsidR="00317EE4" w:rsidRPr="00512AE3" w:rsidRDefault="00317EE4" w:rsidP="00A06B87">
            <w:pPr>
              <w:spacing w:after="0" w:line="240" w:lineRule="auto"/>
              <w:jc w:val="both"/>
              <w:outlineLvl w:val="2"/>
              <w:rPr>
                <w:sz w:val="20"/>
              </w:rPr>
            </w:pPr>
            <w:r w:rsidRPr="00512AE3">
              <w:rPr>
                <w:rFonts w:ascii="Times New Roman"/>
                <w:sz w:val="20"/>
              </w:rPr>
              <w:t>Недостижение контрольной точки в установленный паспортом федерального проекта срок</w:t>
            </w:r>
          </w:p>
          <w:p w:rsidR="001C51DA" w:rsidRPr="00512AE3" w:rsidRDefault="00317EE4" w:rsidP="001C51DA">
            <w:pPr>
              <w:spacing w:after="0" w:line="240" w:lineRule="auto"/>
              <w:jc w:val="both"/>
              <w:outlineLvl w:val="2"/>
              <w:rPr>
                <w:rFonts w:ascii="Times New Roman"/>
                <w:sz w:val="20"/>
              </w:rPr>
            </w:pPr>
            <w:r w:rsidRPr="00512AE3">
              <w:rPr>
                <w:rFonts w:ascii="Times New Roman"/>
                <w:sz w:val="20"/>
              </w:rPr>
              <w:t>Причина: Исключение законопроекта из Плана законопроектной деятельности Правительства Российской Федерации на 2020 год. Предложения о включении в План законопроектной деятельности Правительства Российской Федерации на 2021 год не поддержаны. В связи с чем сформирован запрос на изменение паспорта федерального проекта в части исключения данной контрольной точки</w:t>
            </w:r>
            <w:r w:rsidR="00345291" w:rsidRPr="00512AE3">
              <w:rPr>
                <w:rFonts w:ascii="Times New Roman"/>
                <w:sz w:val="20"/>
              </w:rPr>
              <w:t>.</w:t>
            </w:r>
            <w:r w:rsidR="001C51DA" w:rsidRPr="00512AE3">
              <w:rPr>
                <w:rFonts w:ascii="Times New Roman"/>
                <w:sz w:val="20"/>
              </w:rPr>
              <w:t xml:space="preserve"> </w:t>
            </w:r>
          </w:p>
          <w:p w:rsidR="001C51DA" w:rsidRPr="00512AE3" w:rsidRDefault="001C51DA" w:rsidP="001C51DA">
            <w:pPr>
              <w:spacing w:after="0" w:line="240" w:lineRule="auto"/>
              <w:jc w:val="both"/>
              <w:outlineLvl w:val="2"/>
              <w:rPr>
                <w:sz w:val="20"/>
              </w:rPr>
            </w:pPr>
            <w:r w:rsidRPr="00512AE3">
              <w:rPr>
                <w:rFonts w:ascii="Times New Roman"/>
                <w:sz w:val="20"/>
              </w:rPr>
              <w:t xml:space="preserve">Запрос на изменение паспорта федерального проекта (R1-2021/011) утвержден в соответствии с резолюцией Заместителя Председателя Правительства Российской Федерации </w:t>
            </w:r>
            <w:proofErr w:type="gramStart"/>
            <w:r w:rsidRPr="00512AE3">
              <w:rPr>
                <w:rFonts w:ascii="Times New Roman"/>
                <w:sz w:val="20"/>
              </w:rPr>
              <w:t>М .Хуснуллина</w:t>
            </w:r>
            <w:proofErr w:type="gramEnd"/>
            <w:r w:rsidRPr="00512AE3">
              <w:rPr>
                <w:rFonts w:ascii="Times New Roman"/>
                <w:sz w:val="20"/>
              </w:rPr>
              <w:t xml:space="preserve"> от 2 февраля 2022 г. № МХ-П49-1359 о запросах на изменение паспортов федеральных проектов национального проекта «Безопасные качественные дороги» и проекта «Транспортная часть комплексного плана модернизации и расширения магистральной инфраструктуры на период до 2024 года».</w:t>
            </w:r>
          </w:p>
          <w:p w:rsidR="00317EE4" w:rsidRPr="00512AE3" w:rsidRDefault="001C51DA" w:rsidP="001C51DA">
            <w:pPr>
              <w:spacing w:after="0" w:line="240" w:lineRule="auto"/>
              <w:jc w:val="both"/>
              <w:outlineLvl w:val="2"/>
              <w:rPr>
                <w:rFonts w:ascii="Times New Roman"/>
                <w:sz w:val="20"/>
              </w:rPr>
            </w:pPr>
            <w:r w:rsidRPr="00512AE3">
              <w:rPr>
                <w:rFonts w:ascii="Times New Roman"/>
                <w:sz w:val="20"/>
              </w:rPr>
              <w:t>Подтверждающие документы: Поручение М. Хуснуллина от 2 февраля 2022 г. № МХ-П49-1359 на докладную записку А.Бессонова от 28 января 2022 г. № З-П49-4338 о запросах на изменение паспортов федеральных проектов национального проекта «Безопасные качественные дороги» и проекта «Транспортная часть комплексного плана модернизации и расширения магистральной инфраструктуры на период до 2024 года».</w:t>
            </w:r>
          </w:p>
        </w:tc>
      </w:tr>
      <w:tr w:rsidR="00317EE4" w:rsidRPr="00512AE3" w:rsidTr="00A32F49">
        <w:trPr>
          <w:trHeight w:val="241"/>
        </w:trPr>
        <w:tc>
          <w:tcPr>
            <w:tcW w:w="964" w:type="dxa"/>
            <w:tcBorders>
              <w:bottom w:val="nil"/>
            </w:tcBorders>
            <w:shd w:val="clear" w:color="auto" w:fill="auto"/>
            <w:vAlign w:val="center"/>
          </w:tcPr>
          <w:p w:rsidR="00317EE4" w:rsidRPr="00512AE3" w:rsidRDefault="00317EE4" w:rsidP="004608B4">
            <w:pPr>
              <w:jc w:val="center"/>
              <w:rPr>
                <w:rFonts w:ascii="Times New Roman"/>
                <w:sz w:val="20"/>
              </w:rPr>
            </w:pPr>
            <w:r w:rsidRPr="00512AE3">
              <w:rPr>
                <w:rFonts w:ascii="Times New Roman"/>
                <w:sz w:val="20"/>
              </w:rPr>
              <w:lastRenderedPageBreak/>
              <w:t>2.4.5.6</w:t>
            </w:r>
          </w:p>
        </w:tc>
        <w:tc>
          <w:tcPr>
            <w:tcW w:w="2977" w:type="dxa"/>
            <w:gridSpan w:val="2"/>
            <w:tcBorders>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sz w:val="20"/>
              </w:rPr>
            </w:pPr>
            <w:r w:rsidRPr="00512AE3">
              <w:rPr>
                <w:rFonts w:ascii="Times New Roman"/>
                <w:spacing w:val="-2"/>
                <w:sz w:val="20"/>
              </w:rPr>
              <w:t>Контрольная точка 2.4.5.6.  Организовано проведение обучения по программам повышения квалификации не менее 2000 человек</w:t>
            </w:r>
          </w:p>
        </w:tc>
        <w:tc>
          <w:tcPr>
            <w:tcW w:w="1134" w:type="dxa"/>
            <w:gridSpan w:val="2"/>
            <w:shd w:val="clear" w:color="auto" w:fill="auto"/>
            <w:vAlign w:val="center"/>
          </w:tcPr>
          <w:p w:rsidR="00317EE4" w:rsidRPr="00512AE3" w:rsidRDefault="00317EE4"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17EE4" w:rsidRPr="00512AE3" w:rsidRDefault="00317EE4" w:rsidP="006F7073">
            <w:pPr>
              <w:spacing w:line="240" w:lineRule="auto"/>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17EE4" w:rsidRPr="00512AE3" w:rsidTr="00A32F49">
        <w:trPr>
          <w:trHeight w:val="241"/>
        </w:trPr>
        <w:tc>
          <w:tcPr>
            <w:tcW w:w="964" w:type="dxa"/>
            <w:tcBorders>
              <w:bottom w:val="single" w:sz="4" w:space="0" w:color="auto"/>
            </w:tcBorders>
            <w:shd w:val="clear" w:color="auto" w:fill="auto"/>
            <w:vAlign w:val="center"/>
          </w:tcPr>
          <w:p w:rsidR="00317EE4" w:rsidRPr="00512AE3" w:rsidRDefault="00317EE4" w:rsidP="004608B4">
            <w:pPr>
              <w:jc w:val="center"/>
              <w:rPr>
                <w:rFonts w:ascii="Times New Roman"/>
                <w:sz w:val="20"/>
              </w:rPr>
            </w:pPr>
          </w:p>
        </w:tc>
        <w:tc>
          <w:tcPr>
            <w:tcW w:w="2977" w:type="dxa"/>
            <w:gridSpan w:val="2"/>
            <w:tcBorders>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317EE4" w:rsidRPr="00512AE3" w:rsidRDefault="00317EE4" w:rsidP="00F07363">
            <w:pPr>
              <w:spacing w:after="0" w:line="240" w:lineRule="auto"/>
              <w:outlineLvl w:val="2"/>
              <w:rPr>
                <w:rFonts w:ascii="Times New Roman"/>
                <w:sz w:val="20"/>
              </w:rPr>
            </w:pPr>
            <w:r w:rsidRPr="00512AE3">
              <w:rPr>
                <w:rFonts w:ascii="Times New Roman"/>
                <w:sz w:val="20"/>
              </w:rPr>
              <w:t>Подтверждающие документы: отчеты по организации учебного процесса.</w:t>
            </w:r>
          </w:p>
          <w:p w:rsidR="00317EE4" w:rsidRPr="00512AE3" w:rsidRDefault="00317EE4" w:rsidP="00F07363">
            <w:pPr>
              <w:spacing w:after="0" w:line="240" w:lineRule="auto"/>
              <w:outlineLvl w:val="2"/>
              <w:rPr>
                <w:rFonts w:ascii="Times New Roman"/>
                <w:sz w:val="20"/>
              </w:rPr>
            </w:pPr>
            <w:r w:rsidRPr="00512AE3">
              <w:rPr>
                <w:rFonts w:ascii="Times New Roman"/>
                <w:sz w:val="20"/>
              </w:rPr>
              <w:t>Дополнительный комментарий:</w:t>
            </w:r>
          </w:p>
          <w:p w:rsidR="00317EE4" w:rsidRPr="00512AE3" w:rsidRDefault="00317EE4" w:rsidP="00F07363">
            <w:pPr>
              <w:spacing w:after="0" w:line="240" w:lineRule="auto"/>
              <w:outlineLvl w:val="2"/>
              <w:rPr>
                <w:rFonts w:ascii="Times New Roman"/>
                <w:sz w:val="20"/>
              </w:rPr>
            </w:pPr>
            <w:r w:rsidRPr="00512AE3">
              <w:rPr>
                <w:rFonts w:ascii="Times New Roman"/>
                <w:sz w:val="20"/>
              </w:rPr>
              <w:t>1) Проведено обучение работников дорожного хозяйства по 21 ДПП:</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«Технические средства организации и обеспечения безопасности дорожного движения при проектировании, строительстве и эксплуатации автомобильных дорог»;</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«Использование реестра новых и наилучших технологий, материалов, технологических решений повторного применения при планировании и применении новых технологий в рамках реализации национального проекта «Безопасные качественные дороги»;</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«Технологии для увеличения сроков службы автомобильных дорог»;</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«Информационное сопровождение реализации национального проекта «Безопасные и качественные дороги» в субъектах РФ»;</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«Национальный проект «Безопасные качественные дороги». Вводный курс»;</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«Проектирование, производство и укладка асфальтобетонных смесей, соответствующих требованиям ГОСТ Р 58406.1-2020 (взамен ПНСТ 183-2019), ГОСТ Р 58406.2-2020 (взамен ПНСТ 184-2019)»;</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«Модификация органических вяжущих, применяемых для производства асфальтобетонных смесей»;</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«Общедоступная информационная система контроля за формированием и использованием средств дорожных фондов всех уровней»;</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«Принципы создания и применения интеллектуальных транспортных систем»;</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«Применение технологии информационного моделирования (ТИМ) в дорожном строительстве. Вводный курс»;</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«Правовые основы дорожной деятельности. Техническое регулирование, стандартизация, аккредитация и метрологическое обеспечение дорожного хозяйства РФ»;</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«Устройство слоев покрытия с применением асфальтобетонных смесей, запроектированных по методологии объёмно-функционального проектирования»;</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«Стабилизация, модификация грунтов и регенерация слоёв оснований дорожных одежд органическими, неорганическими и комплексными вяжущими»;</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«Контроль (мониторинг) качества при выполнении дорожных работ на автомобильных дорогах общего пользования регионального значения»;</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«Выбор, применение и контроль качества геосинтетических материалов для укрепления основания дорожной одежды»;</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«Выбор, применение и контроль качества геосинтетических материалов в верхних слоях дорожной одежды»;</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«Цены и сметы: прямые затраты (материальные, трудовые и технические ресурсы), накладные расходы, прочие затраты и </w:t>
            </w:r>
            <w:proofErr w:type="gramStart"/>
            <w:r w:rsidRPr="00512AE3">
              <w:rPr>
                <w:rFonts w:ascii="Times New Roman"/>
                <w:sz w:val="20"/>
              </w:rPr>
              <w:t xml:space="preserve">прибыль </w:t>
            </w:r>
            <w:r w:rsidR="00A7333E" w:rsidRPr="00512AE3">
              <w:rPr>
                <w:rFonts w:ascii="Times New Roman"/>
                <w:sz w:val="20"/>
              </w:rPr>
              <w:t xml:space="preserve"> </w:t>
            </w:r>
            <w:r w:rsidRPr="00512AE3">
              <w:rPr>
                <w:rFonts w:ascii="Times New Roman"/>
                <w:sz w:val="20"/>
              </w:rPr>
              <w:t>в</w:t>
            </w:r>
            <w:proofErr w:type="gramEnd"/>
            <w:r w:rsidRPr="00512AE3">
              <w:rPr>
                <w:rFonts w:ascii="Times New Roman"/>
                <w:sz w:val="20"/>
              </w:rPr>
              <w:t xml:space="preserve"> дорожном строительстве. Актуальные вопросы определения стоимости работ по ремонту автомобильных дорог»;</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«Технологии повторного использования материалов при устройстве конструктивных слоёв дорожных одежд»;</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«Использование технологий информационного моделирования (ТИМ) для государственных и муниципальных служащих, государственных заказчиков, выполняющих разрешительные, надзорные и контрольные функции»;</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«Технологии и материалы для создания тонкослойных макрошероховатых покрытий и поверхностных обработок повышенной сдвигоустройчивости и износостойкости (например, по ГОСТ Р 53627-2009, ОДМ 218.3.054-2015)»;</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 «Технологии использования местных грунтов и отходов производства промышленных предприятий при устройстве земляного полотна и слоёв дорожных одежд».</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lastRenderedPageBreak/>
              <w:t>2) Суммарное количество полученных заявок на обучение от всех регионов – 13 436. Количество выпускников составляет</w:t>
            </w:r>
            <w:r w:rsidR="00A7333E" w:rsidRPr="00512AE3">
              <w:rPr>
                <w:rFonts w:ascii="Times New Roman"/>
                <w:sz w:val="20"/>
              </w:rPr>
              <w:t xml:space="preserve">                       </w:t>
            </w:r>
            <w:r w:rsidRPr="00512AE3">
              <w:rPr>
                <w:rFonts w:ascii="Times New Roman"/>
                <w:sz w:val="20"/>
              </w:rPr>
              <w:t xml:space="preserve"> 5 161 человек. Доля молодежи в возрасте от 18 до 35 лет – 58,44 % (3 016 человек).</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Годовой показатель ФП ОМРДХ (не менее 2 000 человек) выполнен</w:t>
            </w:r>
          </w:p>
        </w:tc>
      </w:tr>
      <w:tr w:rsidR="00317EE4"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4608B4">
            <w:pPr>
              <w:jc w:val="center"/>
              <w:rPr>
                <w:rFonts w:ascii="Times New Roman"/>
                <w:sz w:val="20"/>
              </w:rPr>
            </w:pPr>
            <w:r w:rsidRPr="00512AE3">
              <w:rPr>
                <w:rFonts w:ascii="Times New Roman"/>
                <w:sz w:val="20"/>
              </w:rPr>
              <w:lastRenderedPageBreak/>
              <w:t>2.4.5.7</w:t>
            </w:r>
          </w:p>
        </w:tc>
        <w:tc>
          <w:tcPr>
            <w:tcW w:w="2977" w:type="dxa"/>
            <w:gridSpan w:val="2"/>
            <w:tcBorders>
              <w:left w:val="single" w:sz="4" w:space="0" w:color="auto"/>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sz w:val="20"/>
              </w:rPr>
            </w:pPr>
            <w:r w:rsidRPr="00512AE3">
              <w:rPr>
                <w:rFonts w:ascii="Times New Roman"/>
                <w:spacing w:val="-2"/>
                <w:sz w:val="20"/>
              </w:rPr>
              <w:t>Контрольная точка 2.4.5.7. Подготовка к организации проведения обучения по программам высшего образования обеспечена</w:t>
            </w:r>
          </w:p>
        </w:tc>
        <w:tc>
          <w:tcPr>
            <w:tcW w:w="1134" w:type="dxa"/>
            <w:gridSpan w:val="2"/>
            <w:shd w:val="clear" w:color="auto" w:fill="auto"/>
            <w:vAlign w:val="center"/>
          </w:tcPr>
          <w:p w:rsidR="00317EE4" w:rsidRPr="00512AE3" w:rsidRDefault="00317EE4"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17EE4" w:rsidRPr="00512AE3" w:rsidRDefault="00317EE4" w:rsidP="006F7073">
            <w:pPr>
              <w:spacing w:line="240" w:lineRule="auto"/>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17EE4" w:rsidRPr="00512AE3" w:rsidTr="00A32F49">
        <w:trPr>
          <w:trHeight w:val="241"/>
        </w:trPr>
        <w:tc>
          <w:tcPr>
            <w:tcW w:w="964" w:type="dxa"/>
            <w:tcBorders>
              <w:top w:val="single" w:sz="4" w:space="0" w:color="auto"/>
              <w:bottom w:val="single" w:sz="4" w:space="0" w:color="auto"/>
            </w:tcBorders>
            <w:shd w:val="clear" w:color="auto" w:fill="auto"/>
            <w:vAlign w:val="center"/>
          </w:tcPr>
          <w:p w:rsidR="00317EE4" w:rsidRPr="00512AE3" w:rsidRDefault="00317EE4" w:rsidP="004608B4">
            <w:pPr>
              <w:jc w:val="center"/>
              <w:rPr>
                <w:rFonts w:ascii="Times New Roman"/>
                <w:sz w:val="20"/>
              </w:rPr>
            </w:pPr>
          </w:p>
        </w:tc>
        <w:tc>
          <w:tcPr>
            <w:tcW w:w="2977" w:type="dxa"/>
            <w:gridSpan w:val="2"/>
            <w:tcBorders>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317EE4" w:rsidRPr="00512AE3" w:rsidRDefault="00317EE4" w:rsidP="00A7333E">
            <w:pPr>
              <w:spacing w:after="0" w:line="240" w:lineRule="auto"/>
              <w:jc w:val="both"/>
              <w:outlineLvl w:val="2"/>
              <w:rPr>
                <w:rFonts w:ascii="Times New Roman"/>
                <w:sz w:val="20"/>
              </w:rPr>
            </w:pPr>
            <w:r w:rsidRPr="00512AE3">
              <w:rPr>
                <w:rFonts w:ascii="Times New Roman"/>
                <w:sz w:val="20"/>
              </w:rPr>
              <w:t>Подтверждающие документы: отчет о подготовке к организации обучения по программам высшего образования.</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Дополнительный комментарий:</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Выполнены следующие виды работ по подготовке к организации обучения по программам высшего образования:</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в соответствии с брендбуком ФАУ «РОСДОРНИИ» разработан дизайн-макет рекламной продукции для </w:t>
            </w:r>
            <w:r w:rsidR="00A7333E" w:rsidRPr="00512AE3">
              <w:rPr>
                <w:rFonts w:ascii="Times New Roman"/>
                <w:sz w:val="20"/>
              </w:rPr>
              <w:t>профориентационных мероприятий;</w:t>
            </w:r>
            <w:r w:rsidRPr="00512AE3">
              <w:rPr>
                <w:rFonts w:ascii="Times New Roman"/>
                <w:sz w:val="20"/>
              </w:rPr>
              <w:t xml:space="preserve"> разработаны презентационные, рекламные, информационно-аналитические материалы о дорожном хозяйстве, презентация </w:t>
            </w:r>
            <w:r w:rsidR="00A7333E" w:rsidRPr="00512AE3">
              <w:rPr>
                <w:rFonts w:ascii="Times New Roman"/>
                <w:sz w:val="20"/>
              </w:rPr>
              <w:t xml:space="preserve">                        </w:t>
            </w:r>
            <w:r w:rsidRPr="00512AE3">
              <w:rPr>
                <w:rFonts w:ascii="Times New Roman"/>
                <w:sz w:val="20"/>
              </w:rPr>
              <w:t>о дорожном хозяйстве, профориентационный ролик (в формате вопрос-ответ специалиста дорожного хозяйства), шаблон анкеты для учащихся-участников профориентационных мероприятий;</w:t>
            </w:r>
          </w:p>
          <w:p w:rsidR="00317EE4" w:rsidRPr="00512AE3" w:rsidRDefault="00317EE4" w:rsidP="00A7333E">
            <w:pPr>
              <w:spacing w:after="0" w:line="240" w:lineRule="auto"/>
              <w:jc w:val="both"/>
              <w:outlineLvl w:val="2"/>
              <w:rPr>
                <w:rFonts w:ascii="Times New Roman"/>
                <w:color w:val="auto"/>
                <w:sz w:val="20"/>
              </w:rPr>
            </w:pPr>
            <w:r w:rsidRPr="00512AE3">
              <w:rPr>
                <w:rFonts w:ascii="Times New Roman"/>
                <w:sz w:val="20"/>
              </w:rPr>
              <w:t xml:space="preserve">создана веб-страница, содержащая информацию о профильных образовательных организациях высшего образования (48) </w:t>
            </w:r>
            <w:r w:rsidR="00A7333E" w:rsidRPr="00512AE3">
              <w:rPr>
                <w:rFonts w:ascii="Times New Roman"/>
                <w:sz w:val="20"/>
              </w:rPr>
              <w:t xml:space="preserve">                      </w:t>
            </w:r>
            <w:r w:rsidRPr="00512AE3">
              <w:rPr>
                <w:rFonts w:ascii="Times New Roman"/>
                <w:sz w:val="20"/>
              </w:rPr>
              <w:t xml:space="preserve">и среднего профессионального </w:t>
            </w:r>
            <w:r w:rsidRPr="00512AE3">
              <w:rPr>
                <w:rFonts w:ascii="Times New Roman"/>
                <w:color w:val="auto"/>
                <w:sz w:val="20"/>
              </w:rPr>
              <w:t>образования (97) (</w:t>
            </w:r>
            <w:hyperlink r:id="rId8" w:history="1">
              <w:r w:rsidRPr="00512AE3">
                <w:rPr>
                  <w:rStyle w:val="af0"/>
                  <w:rFonts w:ascii="Times New Roman"/>
                  <w:color w:val="auto"/>
                  <w:sz w:val="20"/>
                </w:rPr>
                <w:t>https://rosdorspk</w:t>
              </w:r>
            </w:hyperlink>
            <w:r w:rsidRPr="00512AE3">
              <w:rPr>
                <w:rFonts w:ascii="Times New Roman"/>
                <w:color w:val="auto"/>
                <w:sz w:val="20"/>
              </w:rPr>
              <w:t>.ru/career#education);</w:t>
            </w:r>
          </w:p>
          <w:p w:rsidR="00317EE4" w:rsidRPr="00512AE3" w:rsidRDefault="00317EE4" w:rsidP="00A7333E">
            <w:pPr>
              <w:spacing w:after="0" w:line="240" w:lineRule="auto"/>
              <w:jc w:val="both"/>
              <w:outlineLvl w:val="2"/>
              <w:rPr>
                <w:rFonts w:ascii="Times New Roman"/>
                <w:color w:val="auto"/>
                <w:sz w:val="20"/>
              </w:rPr>
            </w:pPr>
            <w:r w:rsidRPr="00512AE3">
              <w:rPr>
                <w:rFonts w:ascii="Times New Roman"/>
                <w:color w:val="auto"/>
                <w:sz w:val="20"/>
              </w:rPr>
              <w:t>создана веб-страница, содержащая основную информацию о сфере дорожного хозяйства, актуальных дорожных профессиях, шагах карьерной лестницы, перечень профильных образовательных организаций (</w:t>
            </w:r>
            <w:hyperlink r:id="rId9" w:history="1">
              <w:r w:rsidRPr="00512AE3">
                <w:rPr>
                  <w:rStyle w:val="af0"/>
                  <w:rFonts w:ascii="Times New Roman"/>
                  <w:color w:val="auto"/>
                  <w:sz w:val="20"/>
                </w:rPr>
                <w:t>https://rosdorspk</w:t>
              </w:r>
            </w:hyperlink>
            <w:r w:rsidRPr="00512AE3">
              <w:rPr>
                <w:rFonts w:ascii="Times New Roman"/>
                <w:color w:val="auto"/>
                <w:sz w:val="20"/>
              </w:rPr>
              <w:t>.ru/career);</w:t>
            </w:r>
          </w:p>
          <w:p w:rsidR="00317EE4" w:rsidRPr="00512AE3" w:rsidRDefault="00317EE4" w:rsidP="00A7333E">
            <w:pPr>
              <w:spacing w:after="0" w:line="240" w:lineRule="auto"/>
              <w:jc w:val="both"/>
              <w:outlineLvl w:val="2"/>
              <w:rPr>
                <w:rFonts w:ascii="Times New Roman"/>
                <w:color w:val="auto"/>
                <w:sz w:val="20"/>
              </w:rPr>
            </w:pPr>
            <w:r w:rsidRPr="00512AE3">
              <w:rPr>
                <w:rFonts w:ascii="Times New Roman"/>
                <w:color w:val="auto"/>
                <w:sz w:val="20"/>
              </w:rPr>
              <w:t>проведена организация встреч специалистов и экспертов дорожного хозяйства с учащимися 10-11 классов;</w:t>
            </w:r>
          </w:p>
          <w:p w:rsidR="00317EE4" w:rsidRPr="00512AE3" w:rsidRDefault="00317EE4" w:rsidP="00A7333E">
            <w:pPr>
              <w:spacing w:after="0" w:line="240" w:lineRule="auto"/>
              <w:jc w:val="both"/>
              <w:outlineLvl w:val="2"/>
              <w:rPr>
                <w:rFonts w:ascii="Times New Roman"/>
                <w:color w:val="auto"/>
                <w:sz w:val="20"/>
              </w:rPr>
            </w:pPr>
            <w:r w:rsidRPr="00512AE3">
              <w:rPr>
                <w:rFonts w:ascii="Times New Roman"/>
                <w:color w:val="auto"/>
                <w:sz w:val="20"/>
              </w:rPr>
              <w:t>проведены экскурсионные мероприятия в дорожные лаборатории и на предприятия дорожного хозяйства.</w:t>
            </w:r>
          </w:p>
          <w:p w:rsidR="00317EE4" w:rsidRPr="00512AE3" w:rsidRDefault="00317EE4" w:rsidP="00A7333E">
            <w:pPr>
              <w:spacing w:after="0" w:line="240" w:lineRule="auto"/>
              <w:jc w:val="both"/>
              <w:outlineLvl w:val="2"/>
              <w:rPr>
                <w:rFonts w:ascii="Times New Roman"/>
                <w:color w:val="auto"/>
                <w:sz w:val="20"/>
              </w:rPr>
            </w:pPr>
            <w:r w:rsidRPr="00512AE3">
              <w:rPr>
                <w:rFonts w:ascii="Times New Roman"/>
                <w:color w:val="auto"/>
                <w:sz w:val="20"/>
              </w:rPr>
              <w:t xml:space="preserve">Суммарно осуществлено 13 мероприятий в 8 субъектах Российской Федерации, количество участников – 348 человек, в т.ч. </w:t>
            </w:r>
            <w:r w:rsidR="00A7333E" w:rsidRPr="00512AE3">
              <w:rPr>
                <w:rFonts w:ascii="Times New Roman"/>
                <w:color w:val="auto"/>
                <w:sz w:val="20"/>
              </w:rPr>
              <w:t xml:space="preserve">                        </w:t>
            </w:r>
            <w:r w:rsidRPr="00512AE3">
              <w:rPr>
                <w:rFonts w:ascii="Times New Roman"/>
                <w:color w:val="auto"/>
                <w:sz w:val="20"/>
              </w:rPr>
              <w:t>157 студентов, получающих среднее профессиональное образование, и 191 учащийся старших классов школ.</w:t>
            </w:r>
          </w:p>
          <w:p w:rsidR="00317EE4" w:rsidRPr="00512AE3" w:rsidRDefault="00317EE4" w:rsidP="00A7333E">
            <w:pPr>
              <w:spacing w:after="0" w:line="240" w:lineRule="auto"/>
              <w:jc w:val="both"/>
              <w:outlineLvl w:val="2"/>
              <w:rPr>
                <w:rFonts w:ascii="Times New Roman"/>
                <w:color w:val="auto"/>
                <w:sz w:val="20"/>
              </w:rPr>
            </w:pPr>
            <w:r w:rsidRPr="00512AE3">
              <w:rPr>
                <w:rFonts w:ascii="Times New Roman"/>
                <w:color w:val="auto"/>
                <w:sz w:val="20"/>
              </w:rPr>
              <w:t>Пресс-релизы, фото- и видеоотчеты о мероприятиях размещены на сайте ФАУ «</w:t>
            </w:r>
            <w:proofErr w:type="gramStart"/>
            <w:r w:rsidRPr="00512AE3">
              <w:rPr>
                <w:rFonts w:ascii="Times New Roman"/>
                <w:color w:val="auto"/>
                <w:sz w:val="20"/>
              </w:rPr>
              <w:t>РОСДОРНИИ»  в</w:t>
            </w:r>
            <w:proofErr w:type="gramEnd"/>
            <w:r w:rsidRPr="00512AE3">
              <w:rPr>
                <w:rFonts w:ascii="Times New Roman"/>
                <w:color w:val="auto"/>
                <w:sz w:val="20"/>
              </w:rPr>
              <w:t xml:space="preserve"> разделе «Новости» (</w:t>
            </w:r>
            <w:hyperlink r:id="rId10" w:history="1">
              <w:r w:rsidRPr="00512AE3">
                <w:rPr>
                  <w:rStyle w:val="af0"/>
                  <w:rFonts w:ascii="Times New Roman"/>
                  <w:color w:val="auto"/>
                  <w:sz w:val="20"/>
                </w:rPr>
                <w:t>https://rosdornii</w:t>
              </w:r>
            </w:hyperlink>
            <w:r w:rsidRPr="00512AE3">
              <w:rPr>
                <w:rFonts w:ascii="Times New Roman"/>
                <w:color w:val="auto"/>
                <w:sz w:val="20"/>
              </w:rPr>
              <w:t>.ru/press-center/news/novosti/).</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По результатам анкетирования 91 % участников отметили, что остались довольны профориентационным мероприятием; 81 % учащихся колледжей и 38 % учащихся школ указали, что дорожное хозяйство заинтересовало их как сфера будущей профессиональной деятельности. В дальнейшем получать высшее образование планирует 70 % участников, а среднее профессиональное – 4 %. При этом 36 % указали, что планируют поступать в дорожный вуз, 7 % </w:t>
            </w:r>
            <w:proofErr w:type="gramStart"/>
            <w:r w:rsidRPr="00512AE3">
              <w:rPr>
                <w:rFonts w:ascii="Times New Roman"/>
                <w:sz w:val="20"/>
              </w:rPr>
              <w:t>–  рассматривают</w:t>
            </w:r>
            <w:proofErr w:type="gramEnd"/>
            <w:r w:rsidRPr="00512AE3">
              <w:rPr>
                <w:rFonts w:ascii="Times New Roman"/>
                <w:sz w:val="20"/>
              </w:rPr>
              <w:t xml:space="preserve"> данную возможнос</w:t>
            </w:r>
            <w:r w:rsidR="00A011A8" w:rsidRPr="00512AE3">
              <w:rPr>
                <w:rFonts w:ascii="Times New Roman"/>
                <w:sz w:val="20"/>
              </w:rPr>
              <w:t>ть</w:t>
            </w:r>
          </w:p>
        </w:tc>
      </w:tr>
      <w:tr w:rsidR="00317EE4" w:rsidRPr="00512AE3" w:rsidTr="00A32F49">
        <w:trPr>
          <w:trHeight w:val="914"/>
        </w:trPr>
        <w:tc>
          <w:tcPr>
            <w:tcW w:w="964" w:type="dxa"/>
            <w:tcBorders>
              <w:top w:val="single" w:sz="4" w:space="0" w:color="auto"/>
              <w:bottom w:val="single" w:sz="4" w:space="0" w:color="auto"/>
            </w:tcBorders>
            <w:shd w:val="clear" w:color="auto" w:fill="auto"/>
            <w:vAlign w:val="center"/>
          </w:tcPr>
          <w:p w:rsidR="00317EE4" w:rsidRPr="00512AE3" w:rsidRDefault="00317EE4" w:rsidP="004608B4">
            <w:pPr>
              <w:jc w:val="center"/>
              <w:rPr>
                <w:rFonts w:ascii="Times New Roman"/>
                <w:sz w:val="20"/>
              </w:rPr>
            </w:pPr>
            <w:r w:rsidRPr="00512AE3">
              <w:rPr>
                <w:rFonts w:ascii="Times New Roman"/>
                <w:sz w:val="20"/>
              </w:rPr>
              <w:t>2.4.5.8</w:t>
            </w:r>
          </w:p>
        </w:tc>
        <w:tc>
          <w:tcPr>
            <w:tcW w:w="2977" w:type="dxa"/>
            <w:gridSpan w:val="2"/>
            <w:tcBorders>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sz w:val="20"/>
              </w:rPr>
            </w:pPr>
            <w:r w:rsidRPr="00512AE3">
              <w:rPr>
                <w:rFonts w:ascii="Times New Roman"/>
                <w:spacing w:val="-2"/>
                <w:sz w:val="20"/>
              </w:rPr>
              <w:t>Контрольная точка 2.4.5.8.  Актуализация Реестра новых и наилучших технологий, материалов и технологических решений повторного применения произведена</w:t>
            </w:r>
          </w:p>
        </w:tc>
        <w:tc>
          <w:tcPr>
            <w:tcW w:w="1134" w:type="dxa"/>
            <w:gridSpan w:val="2"/>
            <w:tcBorders>
              <w:bottom w:val="single" w:sz="4" w:space="0" w:color="auto"/>
            </w:tcBorders>
            <w:shd w:val="clear" w:color="auto" w:fill="auto"/>
            <w:vAlign w:val="center"/>
          </w:tcPr>
          <w:p w:rsidR="00317EE4" w:rsidRPr="00512AE3" w:rsidRDefault="00317EE4"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tcBorders>
              <w:bottom w:val="single" w:sz="4" w:space="0" w:color="auto"/>
            </w:tcBorders>
            <w:shd w:val="clear" w:color="auto" w:fill="auto"/>
            <w:vAlign w:val="center"/>
          </w:tcPr>
          <w:p w:rsidR="00317EE4" w:rsidRPr="00512AE3" w:rsidRDefault="00317EE4" w:rsidP="006F7073">
            <w:pPr>
              <w:spacing w:line="240" w:lineRule="auto"/>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tcBorders>
              <w:bottom w:val="single" w:sz="4" w:space="0" w:color="auto"/>
            </w:tcBorders>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bottom w:val="single" w:sz="4" w:space="0" w:color="auto"/>
            </w:tcBorders>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bottom w:val="single" w:sz="4" w:space="0" w:color="auto"/>
            </w:tcBorders>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bottom w:val="single" w:sz="4" w:space="0" w:color="auto"/>
            </w:tcBorders>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bottom w:val="single" w:sz="4" w:space="0" w:color="auto"/>
            </w:tcBorders>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auto"/>
            </w:tcBorders>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17EE4"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4608B4">
            <w:pPr>
              <w:jc w:val="center"/>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9F6EC6">
            <w:pPr>
              <w:spacing w:after="0" w:line="23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A7333E">
            <w:pPr>
              <w:spacing w:after="0" w:line="240" w:lineRule="auto"/>
              <w:jc w:val="both"/>
              <w:outlineLvl w:val="2"/>
              <w:rPr>
                <w:rFonts w:ascii="Times New Roman"/>
                <w:sz w:val="20"/>
              </w:rPr>
            </w:pPr>
            <w:r w:rsidRPr="00512AE3">
              <w:rPr>
                <w:rFonts w:ascii="Times New Roman"/>
                <w:sz w:val="20"/>
              </w:rPr>
              <w:t>Подтверждающие документы: письмо ФАУ «РОСДОРНИИ» от 10.11.2021 № 01-862/6244 о направлении предварительного отчета об исполнении государственного задания от 18.01.2021 № 103-00002-21-00 за 2021 год.</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Дополнительный комментарий:</w:t>
            </w:r>
          </w:p>
          <w:p w:rsidR="00317EE4" w:rsidRPr="00512AE3" w:rsidRDefault="00317EE4" w:rsidP="00A97746">
            <w:pPr>
              <w:spacing w:after="0" w:line="240" w:lineRule="auto"/>
              <w:jc w:val="both"/>
              <w:outlineLvl w:val="2"/>
              <w:rPr>
                <w:rFonts w:ascii="Times New Roman"/>
                <w:sz w:val="20"/>
              </w:rPr>
            </w:pPr>
            <w:r w:rsidRPr="00512AE3">
              <w:rPr>
                <w:rFonts w:ascii="Times New Roman"/>
                <w:sz w:val="20"/>
              </w:rPr>
              <w:t xml:space="preserve">В рамках актуализации реестра центра компетенций расширен перечень технологий и материалов, включенных в Реестр новых и наилучших технологий, материалов и технологических решений повторного применения. По состоянию на 30.12.2021 Реестр содержит сведения </w:t>
            </w:r>
            <w:r w:rsidR="00A7333E" w:rsidRPr="00512AE3">
              <w:rPr>
                <w:rFonts w:ascii="Times New Roman"/>
                <w:sz w:val="20"/>
              </w:rPr>
              <w:t xml:space="preserve">  </w:t>
            </w:r>
            <w:r w:rsidRPr="00512AE3">
              <w:rPr>
                <w:rFonts w:ascii="Times New Roman"/>
                <w:sz w:val="20"/>
              </w:rPr>
              <w:t>о 364 технологиях, 791 материале, 257 конструкциях, 621 документе</w:t>
            </w:r>
          </w:p>
        </w:tc>
      </w:tr>
      <w:tr w:rsidR="00317EE4" w:rsidRPr="00512AE3" w:rsidTr="00DB1EE2">
        <w:trPr>
          <w:trHeight w:val="241"/>
        </w:trPr>
        <w:tc>
          <w:tcPr>
            <w:tcW w:w="964" w:type="dxa"/>
            <w:tcBorders>
              <w:top w:val="single" w:sz="4" w:space="0" w:color="auto"/>
              <w:bottom w:val="single" w:sz="4" w:space="0" w:color="auto"/>
            </w:tcBorders>
            <w:shd w:val="clear" w:color="auto" w:fill="auto"/>
            <w:vAlign w:val="center"/>
          </w:tcPr>
          <w:p w:rsidR="00317EE4" w:rsidRPr="00512AE3" w:rsidRDefault="00317EE4" w:rsidP="009F6EC6">
            <w:pPr>
              <w:jc w:val="center"/>
              <w:rPr>
                <w:rFonts w:ascii="Times New Roman"/>
                <w:sz w:val="20"/>
              </w:rPr>
            </w:pPr>
            <w:r w:rsidRPr="00512AE3">
              <w:rPr>
                <w:rFonts w:ascii="Times New Roman"/>
                <w:sz w:val="20"/>
              </w:rPr>
              <w:lastRenderedPageBreak/>
              <w:t>2.4.5.9</w:t>
            </w:r>
          </w:p>
          <w:p w:rsidR="00317EE4" w:rsidRPr="00512AE3" w:rsidRDefault="00317EE4" w:rsidP="009F6EC6">
            <w:pPr>
              <w:jc w:val="center"/>
              <w:rPr>
                <w:rFonts w:ascii="Times New Roman"/>
                <w:sz w:val="20"/>
              </w:rPr>
            </w:pPr>
          </w:p>
        </w:tc>
        <w:tc>
          <w:tcPr>
            <w:tcW w:w="2977" w:type="dxa"/>
            <w:gridSpan w:val="2"/>
            <w:tcBorders>
              <w:top w:val="single" w:sz="4" w:space="0" w:color="auto"/>
              <w:bottom w:val="single" w:sz="4" w:space="0" w:color="auto"/>
            </w:tcBorders>
            <w:shd w:val="clear" w:color="auto" w:fill="auto"/>
          </w:tcPr>
          <w:p w:rsidR="00317EE4" w:rsidRPr="00512AE3" w:rsidRDefault="00317EE4" w:rsidP="00472300">
            <w:pPr>
              <w:spacing w:after="0" w:line="240" w:lineRule="auto"/>
              <w:jc w:val="both"/>
              <w:outlineLvl w:val="2"/>
              <w:rPr>
                <w:rFonts w:ascii="Times New Roman"/>
                <w:sz w:val="20"/>
              </w:rPr>
            </w:pPr>
            <w:r w:rsidRPr="00512AE3">
              <w:rPr>
                <w:rFonts w:ascii="Times New Roman"/>
                <w:sz w:val="20"/>
              </w:rPr>
              <w:t xml:space="preserve">Контрольная </w:t>
            </w:r>
            <w:r w:rsidRPr="00512AE3">
              <w:rPr>
                <w:rFonts w:ascii="Times New Roman"/>
                <w:spacing w:val="-1"/>
                <w:sz w:val="20"/>
              </w:rPr>
              <w:t>точка 2.4.5.9.</w:t>
            </w:r>
            <w:r w:rsidRPr="00512AE3">
              <w:rPr>
                <w:rFonts w:ascii="Times New Roman"/>
                <w:spacing w:val="-2"/>
                <w:sz w:val="20"/>
              </w:rPr>
              <w:t xml:space="preserve"> </w:t>
            </w:r>
            <w:r w:rsidRPr="00512AE3">
              <w:rPr>
                <w:rFonts w:ascii="Times New Roman"/>
                <w:spacing w:val="-1"/>
                <w:sz w:val="20"/>
              </w:rPr>
              <w:t>Субъектами Российской Федерации разработаны (актуализированы) и представлены в Федеральное дорожное агентство согласованные региональные проекты</w:t>
            </w:r>
          </w:p>
        </w:tc>
        <w:tc>
          <w:tcPr>
            <w:tcW w:w="1134" w:type="dxa"/>
            <w:gridSpan w:val="2"/>
            <w:tcBorders>
              <w:top w:val="single" w:sz="4" w:space="0" w:color="auto"/>
            </w:tcBorders>
            <w:shd w:val="clear" w:color="auto" w:fill="auto"/>
            <w:vAlign w:val="center"/>
          </w:tcPr>
          <w:p w:rsidR="00317EE4" w:rsidRPr="00512AE3" w:rsidRDefault="00317EE4" w:rsidP="009F6EC6">
            <w:pPr>
              <w:spacing w:line="240" w:lineRule="auto"/>
              <w:jc w:val="center"/>
              <w:outlineLvl w:val="2"/>
              <w:rPr>
                <w:rFonts w:ascii="Times New Roman"/>
                <w:sz w:val="20"/>
              </w:rPr>
            </w:pPr>
            <w:r w:rsidRPr="00512AE3">
              <w:rPr>
                <w:rFonts w:ascii="Times New Roman"/>
                <w:sz w:val="20"/>
              </w:rPr>
              <w:t>4.1</w:t>
            </w:r>
          </w:p>
        </w:tc>
        <w:tc>
          <w:tcPr>
            <w:tcW w:w="3006" w:type="dxa"/>
            <w:gridSpan w:val="2"/>
            <w:tcBorders>
              <w:top w:val="single" w:sz="4" w:space="0" w:color="auto"/>
            </w:tcBorders>
            <w:shd w:val="clear" w:color="auto" w:fill="auto"/>
            <w:vAlign w:val="center"/>
          </w:tcPr>
          <w:p w:rsidR="00317EE4" w:rsidRPr="00512AE3" w:rsidRDefault="00317EE4" w:rsidP="006F7073">
            <w:pPr>
              <w:spacing w:line="240" w:lineRule="auto"/>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tcBorders>
              <w:top w:val="single" w:sz="4" w:space="0" w:color="auto"/>
            </w:tcBorders>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auto"/>
            </w:tcBorders>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tcBorders>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tcBorders>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auto"/>
            </w:tcBorders>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tcBorders>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17EE4" w:rsidRPr="00512AE3" w:rsidTr="00DB1EE2">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9F6EC6">
            <w:pPr>
              <w:jc w:val="center"/>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317EE4" w:rsidRPr="00512AE3" w:rsidRDefault="00317EE4" w:rsidP="00472300">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left w:val="single" w:sz="4" w:space="0" w:color="auto"/>
            </w:tcBorders>
            <w:shd w:val="clear" w:color="auto" w:fill="auto"/>
            <w:vAlign w:val="center"/>
          </w:tcPr>
          <w:p w:rsidR="00317EE4" w:rsidRPr="00512AE3" w:rsidRDefault="00317EE4" w:rsidP="00BE1EE8">
            <w:pPr>
              <w:spacing w:after="0" w:line="240" w:lineRule="auto"/>
              <w:jc w:val="both"/>
              <w:outlineLvl w:val="2"/>
              <w:rPr>
                <w:sz w:val="20"/>
              </w:rPr>
            </w:pPr>
            <w:r w:rsidRPr="00512AE3">
              <w:rPr>
                <w:rFonts w:ascii="Times New Roman"/>
                <w:sz w:val="20"/>
              </w:rPr>
              <w:t>В целях достижения контрольной точки и реализации своих полномочий в рамках ОЦК организована методологическая и консультативная помощь ответственным исполнителям по вопросам формирования и актуализации региональных проектов, а также проведен анализ региональных проектов на предмет соответствия методическим рекомендациям, инструкциям и регламентам, определяющим порядок формирования региональных проектов и обосновывающих региональные проекты материалов. В результате проведенной работы 59 субъектами Российской Федерации актуализированы и представлены в Федеральное дорожное агентство региональные проекты.</w:t>
            </w:r>
          </w:p>
          <w:p w:rsidR="00317EE4" w:rsidRPr="00512AE3" w:rsidRDefault="00317EE4" w:rsidP="00E63BF5">
            <w:pPr>
              <w:spacing w:after="0" w:line="240" w:lineRule="auto"/>
              <w:jc w:val="both"/>
              <w:outlineLvl w:val="2"/>
              <w:rPr>
                <w:rFonts w:ascii="Times New Roman"/>
                <w:sz w:val="20"/>
              </w:rPr>
            </w:pPr>
            <w:r w:rsidRPr="00512AE3">
              <w:rPr>
                <w:rFonts w:ascii="Times New Roman"/>
                <w:sz w:val="20"/>
              </w:rPr>
              <w:t>Подтверждающие документы: письмо ФАУ «РОСДОРНИИ» от 11 ноября 2021 г. № 01-862/6244 о направлении предварительного отчета об исполнении Государственного задания от 18 января 2021 г № 103-00002-21-00 за 2021 год</w:t>
            </w:r>
          </w:p>
        </w:tc>
      </w:tr>
      <w:tr w:rsidR="00317EE4" w:rsidRPr="00512AE3" w:rsidTr="00DB1EE2">
        <w:trPr>
          <w:trHeight w:val="241"/>
        </w:trPr>
        <w:tc>
          <w:tcPr>
            <w:tcW w:w="964" w:type="dxa"/>
            <w:tcBorders>
              <w:top w:val="single" w:sz="4" w:space="0" w:color="auto"/>
              <w:bottom w:val="nil"/>
            </w:tcBorders>
            <w:shd w:val="clear" w:color="auto" w:fill="auto"/>
            <w:vAlign w:val="center"/>
          </w:tcPr>
          <w:p w:rsidR="00317EE4" w:rsidRPr="00512AE3" w:rsidRDefault="00317EE4" w:rsidP="004608B4">
            <w:pPr>
              <w:spacing w:after="0" w:line="240" w:lineRule="auto"/>
              <w:jc w:val="center"/>
              <w:outlineLvl w:val="2"/>
              <w:rPr>
                <w:rFonts w:ascii="Times New Roman"/>
                <w:sz w:val="18"/>
                <w:szCs w:val="18"/>
              </w:rPr>
            </w:pPr>
            <w:r w:rsidRPr="00512AE3">
              <w:rPr>
                <w:rFonts w:ascii="Times New Roman"/>
                <w:sz w:val="18"/>
                <w:szCs w:val="18"/>
              </w:rPr>
              <w:t>2.4.5.10</w:t>
            </w:r>
          </w:p>
          <w:p w:rsidR="00317EE4" w:rsidRPr="00512AE3" w:rsidRDefault="00317EE4" w:rsidP="004608B4">
            <w:pPr>
              <w:spacing w:after="0" w:line="240" w:lineRule="auto"/>
              <w:jc w:val="center"/>
              <w:outlineLvl w:val="2"/>
              <w:rPr>
                <w:rFonts w:ascii="Times New Roman"/>
                <w:b/>
                <w:sz w:val="18"/>
                <w:szCs w:val="18"/>
              </w:rPr>
            </w:pPr>
          </w:p>
        </w:tc>
        <w:tc>
          <w:tcPr>
            <w:tcW w:w="2977" w:type="dxa"/>
            <w:gridSpan w:val="2"/>
            <w:tcBorders>
              <w:top w:val="single" w:sz="4" w:space="0" w:color="auto"/>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b/>
                <w:sz w:val="20"/>
              </w:rPr>
            </w:pPr>
            <w:r w:rsidRPr="00512AE3">
              <w:rPr>
                <w:rFonts w:ascii="Times New Roman"/>
                <w:spacing w:val="-2"/>
                <w:sz w:val="20"/>
              </w:rPr>
              <w:t xml:space="preserve">Контрольная точка 2.4.5.10. Проведены мероприятия </w:t>
            </w:r>
            <w:proofErr w:type="gramStart"/>
            <w:r w:rsidRPr="00512AE3">
              <w:rPr>
                <w:rFonts w:ascii="Times New Roman"/>
                <w:spacing w:val="-2"/>
                <w:sz w:val="20"/>
              </w:rPr>
              <w:t>по  совершенствованию</w:t>
            </w:r>
            <w:proofErr w:type="gramEnd"/>
            <w:r w:rsidRPr="00512AE3">
              <w:rPr>
                <w:rFonts w:ascii="Times New Roman"/>
                <w:spacing w:val="-2"/>
                <w:sz w:val="20"/>
              </w:rPr>
              <w:t xml:space="preserve"> управления реализацией национального проекта «Безопасные качественные дороги»</w:t>
            </w:r>
          </w:p>
        </w:tc>
        <w:tc>
          <w:tcPr>
            <w:tcW w:w="1134" w:type="dxa"/>
            <w:gridSpan w:val="2"/>
            <w:shd w:val="clear" w:color="auto" w:fill="auto"/>
            <w:vAlign w:val="center"/>
          </w:tcPr>
          <w:p w:rsidR="00317EE4" w:rsidRPr="00512AE3" w:rsidRDefault="00317EE4"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17EE4" w:rsidRPr="00512AE3" w:rsidRDefault="00317EE4" w:rsidP="009754E2">
            <w:pPr>
              <w:spacing w:line="240" w:lineRule="auto"/>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shd w:val="clear" w:color="auto" w:fill="auto"/>
            <w:vAlign w:val="center"/>
          </w:tcPr>
          <w:p w:rsidR="00317EE4" w:rsidRPr="00512AE3" w:rsidRDefault="00317EE4" w:rsidP="009F6EC6">
            <w:pPr>
              <w:pStyle w:val="TableParagraph"/>
              <w:jc w:val="center"/>
              <w:rPr>
                <w:rFonts w:ascii="Times New Roman" w:hAnsi="Times New Roman"/>
                <w:sz w:val="20"/>
                <w:lang w:val="ru-RU"/>
              </w:rPr>
            </w:pPr>
            <w:r w:rsidRPr="00512AE3">
              <w:rPr>
                <w:rFonts w:ascii="Times New Roman" w:hAnsi="Times New Roman"/>
                <w:sz w:val="20"/>
                <w:lang w:val="ru-RU"/>
              </w:rPr>
              <w:t>Х</w:t>
            </w:r>
          </w:p>
        </w:tc>
        <w:tc>
          <w:tcPr>
            <w:tcW w:w="1276" w:type="dxa"/>
            <w:gridSpan w:val="2"/>
            <w:shd w:val="clear" w:color="auto" w:fill="auto"/>
            <w:vAlign w:val="center"/>
          </w:tcPr>
          <w:p w:rsidR="00317EE4" w:rsidRPr="00512AE3" w:rsidRDefault="00317EE4" w:rsidP="009F6EC6">
            <w:pPr>
              <w:pStyle w:val="TableParagraph"/>
              <w:jc w:val="center"/>
              <w:rPr>
                <w:rFonts w:ascii="Times New Roman" w:hAnsi="Times New Roman"/>
                <w:sz w:val="20"/>
                <w:lang w:val="ru-RU"/>
              </w:rPr>
            </w:pPr>
            <w:r w:rsidRPr="00512AE3">
              <w:rPr>
                <w:rFonts w:ascii="Times New Roman" w:hAnsi="Times New Roman"/>
                <w:sz w:val="20"/>
                <w:lang w:val="ru-RU"/>
              </w:rPr>
              <w:t>Х</w:t>
            </w:r>
          </w:p>
        </w:tc>
        <w:tc>
          <w:tcPr>
            <w:tcW w:w="1247" w:type="dxa"/>
            <w:gridSpan w:val="2"/>
            <w:vAlign w:val="center"/>
          </w:tcPr>
          <w:p w:rsidR="00317EE4" w:rsidRPr="00512AE3" w:rsidRDefault="00317EE4" w:rsidP="009F6EC6">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317EE4" w:rsidRPr="00512AE3" w:rsidRDefault="00317EE4" w:rsidP="009F6EC6">
            <w:pPr>
              <w:spacing w:after="0" w:line="240" w:lineRule="auto"/>
              <w:jc w:val="center"/>
              <w:outlineLvl w:val="2"/>
              <w:rPr>
                <w:rFonts w:ascii="Times New Roman"/>
                <w:sz w:val="20"/>
              </w:rPr>
            </w:pPr>
            <w:r w:rsidRPr="00512AE3">
              <w:rPr>
                <w:rFonts w:ascii="Times New Roman"/>
                <w:sz w:val="20"/>
              </w:rPr>
              <w:t>31.12.2021</w:t>
            </w:r>
          </w:p>
        </w:tc>
        <w:tc>
          <w:tcPr>
            <w:tcW w:w="1161" w:type="dxa"/>
            <w:gridSpan w:val="2"/>
            <w:vAlign w:val="center"/>
          </w:tcPr>
          <w:p w:rsidR="00317EE4" w:rsidRPr="00512AE3" w:rsidRDefault="00317EE4" w:rsidP="009F6EC6">
            <w:pPr>
              <w:spacing w:after="0" w:line="240" w:lineRule="auto"/>
              <w:jc w:val="center"/>
              <w:outlineLvl w:val="2"/>
              <w:rPr>
                <w:rFonts w:ascii="Times New Roman"/>
                <w:sz w:val="20"/>
              </w:rPr>
            </w:pPr>
            <w:r w:rsidRPr="00512AE3">
              <w:rPr>
                <w:rFonts w:ascii="Times New Roman"/>
                <w:sz w:val="20"/>
              </w:rPr>
              <w:t>Х</w:t>
            </w:r>
          </w:p>
        </w:tc>
        <w:tc>
          <w:tcPr>
            <w:tcW w:w="1135" w:type="dxa"/>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17EE4" w:rsidRPr="00512AE3" w:rsidTr="00A32F49">
        <w:trPr>
          <w:trHeight w:val="241"/>
        </w:trPr>
        <w:tc>
          <w:tcPr>
            <w:tcW w:w="964" w:type="dxa"/>
            <w:tcBorders>
              <w:bottom w:val="single" w:sz="4" w:space="0" w:color="auto"/>
            </w:tcBorders>
            <w:shd w:val="clear" w:color="auto" w:fill="auto"/>
            <w:vAlign w:val="center"/>
          </w:tcPr>
          <w:p w:rsidR="00317EE4" w:rsidRPr="00512AE3" w:rsidRDefault="00317EE4" w:rsidP="004608B4">
            <w:pPr>
              <w:spacing w:after="0" w:line="240" w:lineRule="auto"/>
              <w:jc w:val="center"/>
              <w:outlineLvl w:val="2"/>
              <w:rPr>
                <w:rFonts w:ascii="Times New Roman"/>
                <w:sz w:val="18"/>
                <w:szCs w:val="18"/>
              </w:rPr>
            </w:pPr>
          </w:p>
        </w:tc>
        <w:tc>
          <w:tcPr>
            <w:tcW w:w="2977" w:type="dxa"/>
            <w:gridSpan w:val="2"/>
            <w:tcBorders>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317EE4" w:rsidRPr="00512AE3" w:rsidRDefault="00317EE4" w:rsidP="000B08C1">
            <w:pPr>
              <w:spacing w:after="0" w:line="240" w:lineRule="auto"/>
              <w:jc w:val="both"/>
              <w:outlineLvl w:val="2"/>
              <w:rPr>
                <w:sz w:val="20"/>
              </w:rPr>
            </w:pPr>
            <w:r w:rsidRPr="00512AE3">
              <w:rPr>
                <w:rFonts w:ascii="Times New Roman"/>
                <w:sz w:val="20"/>
              </w:rPr>
              <w:t>Актуализирована методика расчета показателей национального проекта «Безопасные качественные дороги», и входящих в его состав федеральных проектов (приказ Росавтодора от 30 июля 2021 г. № 155).</w:t>
            </w:r>
          </w:p>
          <w:p w:rsidR="00317EE4" w:rsidRPr="00512AE3" w:rsidRDefault="00317EE4" w:rsidP="000B08C1">
            <w:pPr>
              <w:spacing w:after="0" w:line="240" w:lineRule="auto"/>
              <w:jc w:val="both"/>
              <w:outlineLvl w:val="2"/>
              <w:rPr>
                <w:sz w:val="20"/>
              </w:rPr>
            </w:pPr>
            <w:r w:rsidRPr="00512AE3">
              <w:rPr>
                <w:rFonts w:ascii="Times New Roman"/>
                <w:sz w:val="20"/>
              </w:rPr>
              <w:t>Методика разработана с целью установления методов сбора, контроля и агрегирования данных для определения достижения значений показателей национального проекта «Безопасные качественные дороги» и федеральных проектов в его составе.</w:t>
            </w:r>
          </w:p>
          <w:p w:rsidR="00317EE4" w:rsidRPr="00512AE3" w:rsidRDefault="00317EE4" w:rsidP="000B08C1">
            <w:pPr>
              <w:spacing w:after="0" w:line="240" w:lineRule="auto"/>
              <w:jc w:val="both"/>
              <w:outlineLvl w:val="2"/>
              <w:rPr>
                <w:sz w:val="20"/>
              </w:rPr>
            </w:pPr>
            <w:r w:rsidRPr="00512AE3">
              <w:rPr>
                <w:rFonts w:ascii="Times New Roman"/>
                <w:sz w:val="20"/>
              </w:rPr>
              <w:t>Подтверждающие документы:</w:t>
            </w:r>
          </w:p>
          <w:p w:rsidR="00317EE4" w:rsidRPr="00512AE3" w:rsidRDefault="00317EE4" w:rsidP="00472300">
            <w:pPr>
              <w:spacing w:after="0" w:line="240" w:lineRule="auto"/>
              <w:jc w:val="both"/>
              <w:outlineLvl w:val="2"/>
              <w:rPr>
                <w:rFonts w:ascii="Times New Roman"/>
                <w:sz w:val="20"/>
              </w:rPr>
            </w:pPr>
            <w:r w:rsidRPr="00512AE3">
              <w:rPr>
                <w:rFonts w:ascii="Times New Roman"/>
                <w:sz w:val="20"/>
              </w:rPr>
              <w:t>1. Приказ Росавтодора от 30 июля 2021 г. № 155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w:t>
            </w:r>
            <w:r w:rsidR="00472300" w:rsidRPr="00512AE3">
              <w:rPr>
                <w:rFonts w:ascii="Times New Roman"/>
                <w:sz w:val="20"/>
              </w:rPr>
              <w:t>Безопасные качественные дороги»</w:t>
            </w:r>
          </w:p>
        </w:tc>
      </w:tr>
      <w:tr w:rsidR="00317EE4" w:rsidRPr="00512AE3" w:rsidTr="00A32F49">
        <w:trPr>
          <w:trHeight w:val="951"/>
        </w:trPr>
        <w:tc>
          <w:tcPr>
            <w:tcW w:w="964" w:type="dxa"/>
            <w:tcBorders>
              <w:top w:val="single" w:sz="4" w:space="0" w:color="auto"/>
              <w:bottom w:val="single" w:sz="4" w:space="0" w:color="auto"/>
            </w:tcBorders>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2.4.5.11</w:t>
            </w:r>
          </w:p>
        </w:tc>
        <w:tc>
          <w:tcPr>
            <w:tcW w:w="2977" w:type="dxa"/>
            <w:gridSpan w:val="2"/>
            <w:tcBorders>
              <w:bottom w:val="single" w:sz="4" w:space="0" w:color="auto"/>
            </w:tcBorders>
            <w:shd w:val="clear" w:color="auto" w:fill="auto"/>
            <w:vAlign w:val="center"/>
          </w:tcPr>
          <w:p w:rsidR="00317EE4" w:rsidRPr="00512AE3" w:rsidRDefault="00317EE4" w:rsidP="009F6EC6">
            <w:pPr>
              <w:spacing w:after="0" w:line="240" w:lineRule="auto"/>
              <w:jc w:val="both"/>
              <w:outlineLvl w:val="2"/>
              <w:rPr>
                <w:rFonts w:ascii="Times New Roman"/>
                <w:b/>
                <w:sz w:val="20"/>
              </w:rPr>
            </w:pPr>
            <w:r w:rsidRPr="00512AE3">
              <w:rPr>
                <w:rFonts w:ascii="Times New Roman"/>
                <w:spacing w:val="-2"/>
                <w:sz w:val="20"/>
              </w:rPr>
              <w:t>Контрольная точка 2.4.5.11. Разработаны (актуализированы) методические документы, направленные на расширение</w:t>
            </w:r>
            <w:r w:rsidR="00E61051" w:rsidRPr="00512AE3">
              <w:rPr>
                <w:rFonts w:ascii="Times New Roman"/>
                <w:spacing w:val="-2"/>
                <w:sz w:val="20"/>
              </w:rPr>
              <w:t xml:space="preserve"> практики применения контрактов жизненного цикла</w:t>
            </w:r>
          </w:p>
        </w:tc>
        <w:tc>
          <w:tcPr>
            <w:tcW w:w="1134" w:type="dxa"/>
            <w:gridSpan w:val="2"/>
            <w:tcBorders>
              <w:bottom w:val="single" w:sz="4" w:space="0" w:color="auto"/>
            </w:tcBorders>
            <w:shd w:val="clear" w:color="auto" w:fill="auto"/>
            <w:vAlign w:val="center"/>
          </w:tcPr>
          <w:p w:rsidR="00317EE4" w:rsidRPr="00512AE3" w:rsidRDefault="00317EE4" w:rsidP="009F6EC6">
            <w:pPr>
              <w:spacing w:line="240" w:lineRule="auto"/>
              <w:jc w:val="center"/>
              <w:outlineLvl w:val="2"/>
              <w:rPr>
                <w:rFonts w:ascii="Times New Roman"/>
                <w:sz w:val="20"/>
              </w:rPr>
            </w:pPr>
            <w:r w:rsidRPr="00512AE3">
              <w:rPr>
                <w:rFonts w:ascii="Times New Roman"/>
                <w:sz w:val="20"/>
              </w:rPr>
              <w:t>4.1</w:t>
            </w:r>
          </w:p>
        </w:tc>
        <w:tc>
          <w:tcPr>
            <w:tcW w:w="3006" w:type="dxa"/>
            <w:gridSpan w:val="2"/>
            <w:tcBorders>
              <w:bottom w:val="single" w:sz="4" w:space="0" w:color="auto"/>
            </w:tcBorders>
            <w:shd w:val="clear" w:color="auto" w:fill="auto"/>
            <w:vAlign w:val="center"/>
          </w:tcPr>
          <w:p w:rsidR="00317EE4" w:rsidRPr="00512AE3" w:rsidRDefault="00317EE4" w:rsidP="009754E2">
            <w:pPr>
              <w:spacing w:line="240" w:lineRule="auto"/>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tcBorders>
              <w:bottom w:val="single" w:sz="4" w:space="0" w:color="auto"/>
            </w:tcBorders>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bottom w:val="single" w:sz="4" w:space="0" w:color="auto"/>
            </w:tcBorders>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bottom w:val="single" w:sz="4" w:space="0" w:color="auto"/>
            </w:tcBorders>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bottom w:val="single" w:sz="4" w:space="0" w:color="auto"/>
            </w:tcBorders>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bottom w:val="single" w:sz="4" w:space="0" w:color="auto"/>
            </w:tcBorders>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auto"/>
            </w:tcBorders>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09.09.2021</w:t>
            </w:r>
          </w:p>
        </w:tc>
      </w:tr>
      <w:tr w:rsidR="00317EE4"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9F6EC6">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left w:val="single" w:sz="4" w:space="0" w:color="auto"/>
            </w:tcBorders>
            <w:shd w:val="clear" w:color="auto" w:fill="auto"/>
            <w:vAlign w:val="center"/>
          </w:tcPr>
          <w:p w:rsidR="00B67A4D" w:rsidRPr="00512AE3" w:rsidRDefault="00317EE4" w:rsidP="00AF64D6">
            <w:pPr>
              <w:spacing w:after="0" w:line="240" w:lineRule="auto"/>
              <w:outlineLvl w:val="2"/>
              <w:rPr>
                <w:rFonts w:ascii="Times New Roman"/>
                <w:sz w:val="20"/>
              </w:rPr>
            </w:pPr>
            <w:r w:rsidRPr="00512AE3">
              <w:rPr>
                <w:rFonts w:ascii="Times New Roman"/>
                <w:sz w:val="20"/>
              </w:rPr>
              <w:t xml:space="preserve">Подтверждающие документы: </w:t>
            </w:r>
          </w:p>
          <w:p w:rsidR="00317EE4" w:rsidRPr="00512AE3" w:rsidRDefault="00317EE4" w:rsidP="00AF64D6">
            <w:pPr>
              <w:spacing w:after="0" w:line="240" w:lineRule="auto"/>
              <w:outlineLvl w:val="2"/>
              <w:rPr>
                <w:rFonts w:ascii="Times New Roman"/>
                <w:sz w:val="20"/>
              </w:rPr>
            </w:pPr>
            <w:r w:rsidRPr="00512AE3">
              <w:rPr>
                <w:rFonts w:ascii="Times New Roman"/>
                <w:sz w:val="20"/>
              </w:rPr>
              <w:t xml:space="preserve">протокол рабочей группы проектного комитета по национальному проекту «Безопасные качественные дороги» от 01.09.2021 № РГ-29. </w:t>
            </w:r>
          </w:p>
          <w:p w:rsidR="00317EE4" w:rsidRPr="00512AE3" w:rsidRDefault="00317EE4" w:rsidP="00A22B93">
            <w:pPr>
              <w:spacing w:after="0" w:line="240" w:lineRule="auto"/>
              <w:outlineLvl w:val="2"/>
              <w:rPr>
                <w:rFonts w:ascii="Times New Roman"/>
                <w:sz w:val="20"/>
              </w:rPr>
            </w:pPr>
            <w:r w:rsidRPr="00512AE3">
              <w:rPr>
                <w:rFonts w:ascii="Times New Roman"/>
                <w:sz w:val="20"/>
              </w:rPr>
              <w:t>Дополнительный комментарий:</w:t>
            </w:r>
            <w:r w:rsidR="00A22B93" w:rsidRPr="00512AE3">
              <w:rPr>
                <w:rFonts w:ascii="Times New Roman"/>
                <w:sz w:val="20"/>
              </w:rPr>
              <w:t xml:space="preserve"> </w:t>
            </w:r>
            <w:r w:rsidRPr="00512AE3">
              <w:rPr>
                <w:rFonts w:ascii="Times New Roman"/>
                <w:sz w:val="20"/>
              </w:rPr>
              <w:t>Разработанные методические рекомендации по заключению контрактов жизненного цикла одобрены рабочей группой проектного комитета по национальному проекту «Безопасные качественные дороги» (протокол от 01.09.2021 №РГ-29) и направлены в субъекты Российской Федерации (выставлена задача в СОУ «Эталон» от 09.09.2021 № З-306041)</w:t>
            </w:r>
          </w:p>
        </w:tc>
      </w:tr>
      <w:tr w:rsidR="00317EE4" w:rsidRPr="00512AE3" w:rsidTr="00A32F49">
        <w:trPr>
          <w:trHeight w:val="241"/>
        </w:trPr>
        <w:tc>
          <w:tcPr>
            <w:tcW w:w="964" w:type="dxa"/>
            <w:tcBorders>
              <w:top w:val="single" w:sz="4" w:space="0" w:color="auto"/>
              <w:bottom w:val="single" w:sz="4" w:space="0" w:color="auto"/>
            </w:tcBorders>
            <w:shd w:val="clear" w:color="auto" w:fill="auto"/>
            <w:vAlign w:val="center"/>
          </w:tcPr>
          <w:p w:rsidR="00317EE4" w:rsidRPr="00512AE3" w:rsidRDefault="00317EE4" w:rsidP="004608B4">
            <w:pPr>
              <w:spacing w:after="0" w:line="240" w:lineRule="auto"/>
              <w:jc w:val="center"/>
              <w:outlineLvl w:val="2"/>
              <w:rPr>
                <w:rFonts w:ascii="Times New Roman"/>
                <w:sz w:val="18"/>
                <w:szCs w:val="18"/>
              </w:rPr>
            </w:pPr>
            <w:r w:rsidRPr="00512AE3">
              <w:rPr>
                <w:rFonts w:ascii="Times New Roman"/>
                <w:sz w:val="18"/>
                <w:szCs w:val="18"/>
              </w:rPr>
              <w:lastRenderedPageBreak/>
              <w:t>2.4.5.12</w:t>
            </w:r>
          </w:p>
        </w:tc>
        <w:tc>
          <w:tcPr>
            <w:tcW w:w="2977" w:type="dxa"/>
            <w:gridSpan w:val="2"/>
            <w:tcBorders>
              <w:top w:val="single" w:sz="4" w:space="0" w:color="auto"/>
              <w:bottom w:val="single" w:sz="4" w:space="0" w:color="auto"/>
            </w:tcBorders>
            <w:shd w:val="clear" w:color="auto" w:fill="auto"/>
            <w:vAlign w:val="center"/>
          </w:tcPr>
          <w:p w:rsidR="00317EE4" w:rsidRPr="00512AE3" w:rsidRDefault="00E172D2" w:rsidP="009F6EC6">
            <w:pPr>
              <w:spacing w:after="0" w:line="230" w:lineRule="auto"/>
              <w:jc w:val="both"/>
              <w:rPr>
                <w:rFonts w:ascii="Times New Roman"/>
                <w:b/>
                <w:sz w:val="20"/>
              </w:rPr>
            </w:pPr>
            <w:r w:rsidRPr="00512AE3">
              <w:rPr>
                <w:rFonts w:ascii="Times New Roman"/>
                <w:spacing w:val="-2"/>
                <w:sz w:val="20"/>
              </w:rPr>
              <w:t>Контрольная точка 2.4.5.12</w:t>
            </w:r>
            <w:r w:rsidR="00317EE4" w:rsidRPr="00512AE3">
              <w:rPr>
                <w:rFonts w:ascii="Times New Roman"/>
                <w:spacing w:val="-2"/>
                <w:sz w:val="20"/>
              </w:rPr>
              <w:t xml:space="preserve"> Организовано взаимодействие с субъектами Российской Федерации по вопросам реализации мероприятий, предусмотренных паспортом национального проекта «Безопасные качественные дороги», а также входящих в его состав федеральных проектов </w:t>
            </w:r>
          </w:p>
        </w:tc>
        <w:tc>
          <w:tcPr>
            <w:tcW w:w="1134" w:type="dxa"/>
            <w:gridSpan w:val="2"/>
            <w:shd w:val="clear" w:color="auto" w:fill="auto"/>
            <w:vAlign w:val="center"/>
          </w:tcPr>
          <w:p w:rsidR="00317EE4" w:rsidRPr="00512AE3" w:rsidRDefault="00317EE4" w:rsidP="009F6EC6">
            <w:pPr>
              <w:spacing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17EE4" w:rsidRPr="00512AE3" w:rsidRDefault="00317EE4" w:rsidP="009754E2">
            <w:pPr>
              <w:spacing w:line="240" w:lineRule="auto"/>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17EE4" w:rsidRPr="00512AE3" w:rsidTr="00A32F49">
        <w:trPr>
          <w:trHeight w:val="4169"/>
        </w:trPr>
        <w:tc>
          <w:tcPr>
            <w:tcW w:w="964" w:type="dxa"/>
            <w:tcBorders>
              <w:top w:val="single" w:sz="4" w:space="0" w:color="auto"/>
              <w:bottom w:val="single" w:sz="4" w:space="0" w:color="auto"/>
            </w:tcBorders>
            <w:shd w:val="clear" w:color="auto" w:fill="auto"/>
            <w:vAlign w:val="center"/>
          </w:tcPr>
          <w:p w:rsidR="00317EE4" w:rsidRPr="00512AE3" w:rsidRDefault="00317EE4" w:rsidP="004608B4">
            <w:pPr>
              <w:spacing w:after="0" w:line="240" w:lineRule="auto"/>
              <w:jc w:val="center"/>
              <w:outlineLvl w:val="2"/>
              <w:rPr>
                <w:rFonts w:ascii="Times New Roman"/>
                <w:sz w:val="20"/>
              </w:rPr>
            </w:pPr>
          </w:p>
        </w:tc>
        <w:tc>
          <w:tcPr>
            <w:tcW w:w="2977" w:type="dxa"/>
            <w:gridSpan w:val="2"/>
            <w:tcBorders>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bottom w:val="single" w:sz="4" w:space="0" w:color="auto"/>
            </w:tcBorders>
            <w:shd w:val="clear" w:color="auto" w:fill="auto"/>
            <w:vAlign w:val="center"/>
          </w:tcPr>
          <w:p w:rsidR="00317EE4" w:rsidRPr="00512AE3" w:rsidRDefault="00317EE4" w:rsidP="007D152D">
            <w:pPr>
              <w:spacing w:after="0" w:line="240" w:lineRule="auto"/>
              <w:outlineLvl w:val="2"/>
              <w:rPr>
                <w:rFonts w:ascii="Times New Roman"/>
                <w:sz w:val="20"/>
              </w:rPr>
            </w:pPr>
            <w:r w:rsidRPr="00512AE3">
              <w:rPr>
                <w:rFonts w:ascii="Times New Roman"/>
                <w:sz w:val="20"/>
              </w:rPr>
              <w:t xml:space="preserve">Подтверждающие документы:                                                                                                                                                                                          </w:t>
            </w:r>
            <w:r w:rsidR="00A7333E" w:rsidRPr="00512AE3">
              <w:rPr>
                <w:rFonts w:ascii="Times New Roman"/>
                <w:sz w:val="20"/>
              </w:rPr>
              <w:t xml:space="preserve">                              </w:t>
            </w:r>
            <w:r w:rsidRPr="00512AE3">
              <w:rPr>
                <w:rFonts w:ascii="Times New Roman"/>
                <w:sz w:val="20"/>
              </w:rPr>
              <w:t>письмо ФАУ «РОСДОРНИИ» от 10.11.2021 № 01-862/6244 о направлении предварительного отчета об исполнении государственного задания от 18.01.2021 № 103-00002-21-00 за 2021 год по теме «Создание (придание функций  ФАУ «РОСДОРНИИ») Общеотраслевого центра компетенций по новым материалам и технологиям для строительства, ремонта и содержания автомобильных дорог»;</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статус-отчет о достижении контрольной точки.</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Дополнительный комментарий:</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В соответствии с Техническим заданием к Государственному заданию от 18.01.2021 № 103-00002-21-00  на 2021 год по теме: «Создание (придание функций ФАУ «РОСДОРНИИ») Общеотраслевого центра компетенций по новым материалам и технологиям для строительства, ремонта и содержания автомобильных дорог (на 2021 год)» ФАУ «РОСДОРНИИ» было организовано взаимодействие с субъектами Российской Федерации по вопросам реализации мероприятий, предусмотренных паспортом национального проекта «Безопасные качественные дороги».</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В целях выявления и устранения рисков невыполнения мероприятий национального проекта «Безопасные качественные дороги» ФАУ «РОСДОРНИИ» в адрес глав субъектов Российской Федерации было направлено письмо от 18.08.2021 № 01-852/4191 о необходимости включения в состав региональных проектных групп представителей филиалов ФАУ «РОСДОРНИИ».</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Также сотрудниками ФАУ «РОСДОРНИИ» обеспечено взаимодействие с региональными проектными группами в части постановки и исполнения задач по реализации федеральных проектов, контроля за сроками и полнотой их исполнения. Общее количество сформированных задач посред</w:t>
            </w:r>
            <w:r w:rsidR="00A7333E" w:rsidRPr="00512AE3">
              <w:rPr>
                <w:rFonts w:ascii="Times New Roman"/>
                <w:sz w:val="20"/>
              </w:rPr>
              <w:t>ством СОУ «Эталон» – 342</w:t>
            </w:r>
          </w:p>
        </w:tc>
      </w:tr>
      <w:tr w:rsidR="00317EE4" w:rsidRPr="00512AE3" w:rsidTr="0001594D">
        <w:trPr>
          <w:trHeight w:val="70"/>
        </w:trPr>
        <w:tc>
          <w:tcPr>
            <w:tcW w:w="964" w:type="dxa"/>
            <w:tcBorders>
              <w:bottom w:val="single" w:sz="4" w:space="0" w:color="auto"/>
            </w:tcBorders>
            <w:shd w:val="clear" w:color="auto" w:fill="auto"/>
            <w:vAlign w:val="center"/>
          </w:tcPr>
          <w:p w:rsidR="00317EE4" w:rsidRPr="00512AE3" w:rsidRDefault="00317EE4" w:rsidP="004608B4">
            <w:pPr>
              <w:spacing w:after="0" w:line="240" w:lineRule="auto"/>
              <w:jc w:val="center"/>
              <w:outlineLvl w:val="2"/>
              <w:rPr>
                <w:rFonts w:ascii="Times New Roman"/>
                <w:sz w:val="18"/>
                <w:szCs w:val="18"/>
              </w:rPr>
            </w:pPr>
            <w:r w:rsidRPr="00512AE3">
              <w:rPr>
                <w:rFonts w:ascii="Times New Roman"/>
                <w:sz w:val="18"/>
                <w:szCs w:val="18"/>
              </w:rPr>
              <w:t>2.4.5.13</w:t>
            </w:r>
          </w:p>
        </w:tc>
        <w:tc>
          <w:tcPr>
            <w:tcW w:w="2977" w:type="dxa"/>
            <w:gridSpan w:val="2"/>
            <w:tcBorders>
              <w:bottom w:val="single" w:sz="4" w:space="0" w:color="auto"/>
            </w:tcBorders>
            <w:shd w:val="clear" w:color="auto" w:fill="auto"/>
            <w:vAlign w:val="center"/>
          </w:tcPr>
          <w:p w:rsidR="00E172D2" w:rsidRPr="00512AE3" w:rsidRDefault="00317EE4" w:rsidP="009F6EC6">
            <w:pPr>
              <w:spacing w:after="0" w:line="230" w:lineRule="auto"/>
              <w:jc w:val="both"/>
              <w:rPr>
                <w:rFonts w:ascii="Times New Roman"/>
                <w:spacing w:val="-2"/>
                <w:sz w:val="20"/>
              </w:rPr>
            </w:pPr>
            <w:r w:rsidRPr="00512AE3">
              <w:rPr>
                <w:rFonts w:ascii="Times New Roman"/>
                <w:spacing w:val="-2"/>
                <w:sz w:val="20"/>
              </w:rPr>
              <w:t xml:space="preserve">Контрольная точка 2.4.5.13.  Разработаны (актуализированы) типовые условия контрактов на выполнение работ по строительству (реконструкции), капитальному ремонту, ремонту автомобильных дорог, выполняемых в рамках реализации федерального проекта «Региональная и местная дорожная сеть» национального проекта «Безопасные качественные </w:t>
            </w:r>
            <w:proofErr w:type="gramStart"/>
            <w:r w:rsidRPr="00512AE3">
              <w:rPr>
                <w:rFonts w:ascii="Times New Roman"/>
                <w:spacing w:val="-2"/>
                <w:sz w:val="20"/>
              </w:rPr>
              <w:t xml:space="preserve">дороги»  </w:t>
            </w:r>
            <w:proofErr w:type="gramEnd"/>
          </w:p>
        </w:tc>
        <w:tc>
          <w:tcPr>
            <w:tcW w:w="1134" w:type="dxa"/>
            <w:gridSpan w:val="2"/>
            <w:shd w:val="clear" w:color="auto" w:fill="auto"/>
            <w:vAlign w:val="center"/>
          </w:tcPr>
          <w:p w:rsidR="00317EE4" w:rsidRPr="00512AE3" w:rsidRDefault="00317EE4" w:rsidP="009F6EC6">
            <w:pPr>
              <w:spacing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17EE4" w:rsidRPr="00512AE3" w:rsidRDefault="00317EE4" w:rsidP="009754E2">
            <w:pPr>
              <w:spacing w:line="240" w:lineRule="auto"/>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27.10.2021</w:t>
            </w:r>
          </w:p>
        </w:tc>
      </w:tr>
      <w:tr w:rsidR="00317EE4"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4608B4">
            <w:pPr>
              <w:spacing w:after="0" w:line="240" w:lineRule="auto"/>
              <w:jc w:val="center"/>
              <w:outlineLvl w:val="2"/>
              <w:rPr>
                <w:rFonts w:ascii="Times New Roman"/>
                <w:sz w:val="20"/>
              </w:rPr>
            </w:pPr>
          </w:p>
        </w:tc>
        <w:tc>
          <w:tcPr>
            <w:tcW w:w="2977" w:type="dxa"/>
            <w:gridSpan w:val="2"/>
            <w:tcBorders>
              <w:left w:val="single" w:sz="4" w:space="0" w:color="auto"/>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317EE4" w:rsidRPr="00512AE3" w:rsidRDefault="00317EE4" w:rsidP="00A85DD7">
            <w:pPr>
              <w:spacing w:after="0" w:line="240" w:lineRule="auto"/>
              <w:outlineLvl w:val="2"/>
              <w:rPr>
                <w:rFonts w:ascii="Times New Roman"/>
                <w:sz w:val="20"/>
              </w:rPr>
            </w:pPr>
            <w:r w:rsidRPr="00512AE3">
              <w:rPr>
                <w:rFonts w:ascii="Times New Roman"/>
                <w:sz w:val="20"/>
              </w:rPr>
              <w:t>Подтверждающие документы:                                                                                                                                                                                                                               приказ Министерства транспорта Российской Федерации от 17.08.2021 № 276 (зарегистрирован Министерством юстиции Российской Федерации от 27.10.2021 № 65583) «О внесении изменения в типовые условия контрактов на выполнение работ по строительству (реконструкции), капитальному ремонту, ремонту автомобильных дорог, искусственных дорожных сооружений, утвержденных приказом Министерства транспорта Российской Федерации от 05.02.2019 № 37».</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Дополнительный комментарий:</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В рамках исполнения данной задачи ФАУ «РОСДОРНИИ» направлено письмо в адрес Минтранса России, содержащее предложения для внесения в приказ Минтранса России от 05.02.2019 № 37 (письмо от 16.07.2021 № 01-651/3570). </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Приказом Минтранса России от 17.08.2021 № 276 внесены изменения в типовые условия контрактов на выполнение работ по строительству (реконструкции), капитальному ремонту, ремонту автомобильных дорог, искусственных дорожных сооружений</w:t>
            </w:r>
          </w:p>
        </w:tc>
      </w:tr>
      <w:tr w:rsidR="00317EE4" w:rsidRPr="00512AE3" w:rsidTr="00A32F49">
        <w:trPr>
          <w:trHeight w:val="241"/>
        </w:trPr>
        <w:tc>
          <w:tcPr>
            <w:tcW w:w="964" w:type="dxa"/>
            <w:tcBorders>
              <w:top w:val="single" w:sz="4" w:space="0" w:color="auto"/>
              <w:bottom w:val="single" w:sz="4" w:space="0" w:color="auto"/>
            </w:tcBorders>
            <w:shd w:val="clear" w:color="auto" w:fill="auto"/>
            <w:vAlign w:val="center"/>
          </w:tcPr>
          <w:p w:rsidR="00317EE4" w:rsidRPr="00512AE3" w:rsidRDefault="00317EE4" w:rsidP="004608B4">
            <w:pPr>
              <w:spacing w:after="0" w:line="240" w:lineRule="auto"/>
              <w:jc w:val="center"/>
              <w:outlineLvl w:val="2"/>
              <w:rPr>
                <w:rFonts w:ascii="Times New Roman"/>
                <w:sz w:val="18"/>
                <w:szCs w:val="18"/>
              </w:rPr>
            </w:pPr>
            <w:r w:rsidRPr="00512AE3">
              <w:rPr>
                <w:rFonts w:ascii="Times New Roman"/>
                <w:sz w:val="18"/>
                <w:szCs w:val="18"/>
              </w:rPr>
              <w:t>2.4.5.14</w:t>
            </w:r>
          </w:p>
        </w:tc>
        <w:tc>
          <w:tcPr>
            <w:tcW w:w="2977" w:type="dxa"/>
            <w:gridSpan w:val="2"/>
            <w:tcBorders>
              <w:bottom w:val="single" w:sz="4" w:space="0" w:color="auto"/>
            </w:tcBorders>
            <w:shd w:val="clear" w:color="auto" w:fill="auto"/>
            <w:vAlign w:val="center"/>
          </w:tcPr>
          <w:p w:rsidR="00317EE4" w:rsidRPr="00512AE3" w:rsidRDefault="00317EE4" w:rsidP="00472300">
            <w:pPr>
              <w:spacing w:after="0" w:line="230" w:lineRule="auto"/>
              <w:jc w:val="both"/>
              <w:rPr>
                <w:rFonts w:ascii="Times New Roman"/>
                <w:b/>
                <w:sz w:val="20"/>
              </w:rPr>
            </w:pPr>
            <w:r w:rsidRPr="00512AE3">
              <w:rPr>
                <w:rFonts w:ascii="Times New Roman"/>
                <w:spacing w:val="-2"/>
                <w:sz w:val="20"/>
              </w:rPr>
              <w:t>Контрольная точка 2.4.5.14.  Разработка и последующая актуализация альбомов типовых конструкций дорожных одежд с применением новых и наилучших технологий в рамках реализации национального проекта «Безопасные качественные дороги» для субъектов Российской Федерации не менее 8 в год осуществлена</w:t>
            </w:r>
          </w:p>
        </w:tc>
        <w:tc>
          <w:tcPr>
            <w:tcW w:w="1134" w:type="dxa"/>
            <w:gridSpan w:val="2"/>
            <w:shd w:val="clear" w:color="auto" w:fill="auto"/>
            <w:vAlign w:val="center"/>
          </w:tcPr>
          <w:p w:rsidR="00317EE4" w:rsidRPr="00512AE3" w:rsidRDefault="00317EE4" w:rsidP="009F6EC6">
            <w:pPr>
              <w:spacing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17EE4" w:rsidRPr="00512AE3" w:rsidRDefault="00317EE4" w:rsidP="002F544C">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17EE4" w:rsidRPr="00512AE3" w:rsidTr="00A32F49">
        <w:trPr>
          <w:trHeight w:val="1402"/>
        </w:trPr>
        <w:tc>
          <w:tcPr>
            <w:tcW w:w="964" w:type="dxa"/>
            <w:tcBorders>
              <w:top w:val="single" w:sz="4" w:space="0" w:color="auto"/>
              <w:bottom w:val="single" w:sz="4" w:space="0" w:color="auto"/>
            </w:tcBorders>
            <w:shd w:val="clear" w:color="auto" w:fill="auto"/>
            <w:vAlign w:val="center"/>
          </w:tcPr>
          <w:p w:rsidR="00317EE4" w:rsidRPr="00512AE3" w:rsidRDefault="00317EE4" w:rsidP="004608B4">
            <w:pPr>
              <w:spacing w:after="0" w:line="240" w:lineRule="auto"/>
              <w:jc w:val="center"/>
              <w:outlineLvl w:val="2"/>
              <w:rPr>
                <w:rFonts w:ascii="Times New Roman"/>
                <w:sz w:val="20"/>
              </w:rPr>
            </w:pPr>
          </w:p>
        </w:tc>
        <w:tc>
          <w:tcPr>
            <w:tcW w:w="2977" w:type="dxa"/>
            <w:gridSpan w:val="2"/>
            <w:tcBorders>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bottom w:val="single" w:sz="4" w:space="0" w:color="auto"/>
            </w:tcBorders>
            <w:shd w:val="clear" w:color="auto" w:fill="auto"/>
            <w:vAlign w:val="center"/>
          </w:tcPr>
          <w:p w:rsidR="00317EE4" w:rsidRPr="00512AE3" w:rsidRDefault="00317EE4" w:rsidP="00201784">
            <w:pPr>
              <w:spacing w:after="0" w:line="240" w:lineRule="auto"/>
              <w:outlineLvl w:val="2"/>
              <w:rPr>
                <w:rFonts w:ascii="Times New Roman"/>
                <w:sz w:val="20"/>
              </w:rPr>
            </w:pPr>
            <w:r w:rsidRPr="00512AE3">
              <w:rPr>
                <w:rFonts w:ascii="Times New Roman"/>
                <w:sz w:val="20"/>
              </w:rPr>
              <w:t>Подтверждающие документы: 8 альбомов типовых конструкций дорожных одежд.</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Дополнительный комментарий:</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Разработаны 8 альбомов типовых конструкций дорожных одежд, учитывающих применение наилучших материалов и технологий РННТ, а также имеющийся опыт эксплуатации дорожных одежд в конкретном регионе, его природно-климатические и грунтово-геологические условия, применение пригодных местных дорожно-строительных материалов и наличие дорожных производственных баз и карьеров, возможности использования отходов и побочных продуктов имеющихся в регионе объектов промышленности</w:t>
            </w:r>
          </w:p>
          <w:p w:rsidR="002248CD" w:rsidRPr="00512AE3" w:rsidRDefault="002248CD" w:rsidP="00A7333E">
            <w:pPr>
              <w:spacing w:after="0" w:line="240" w:lineRule="auto"/>
              <w:jc w:val="both"/>
              <w:outlineLvl w:val="2"/>
              <w:rPr>
                <w:rFonts w:ascii="Times New Roman"/>
                <w:sz w:val="20"/>
              </w:rPr>
            </w:pPr>
          </w:p>
        </w:tc>
      </w:tr>
      <w:tr w:rsidR="00317EE4" w:rsidRPr="00512AE3" w:rsidTr="00A32F49">
        <w:trPr>
          <w:trHeight w:val="241"/>
        </w:trPr>
        <w:tc>
          <w:tcPr>
            <w:tcW w:w="964" w:type="dxa"/>
            <w:tcBorders>
              <w:bottom w:val="single" w:sz="4" w:space="0" w:color="auto"/>
            </w:tcBorders>
            <w:shd w:val="clear" w:color="auto" w:fill="auto"/>
            <w:vAlign w:val="center"/>
          </w:tcPr>
          <w:p w:rsidR="00317EE4" w:rsidRPr="00512AE3" w:rsidRDefault="00317EE4" w:rsidP="004608B4">
            <w:pPr>
              <w:spacing w:after="0" w:line="240" w:lineRule="auto"/>
              <w:jc w:val="center"/>
              <w:outlineLvl w:val="2"/>
              <w:rPr>
                <w:rFonts w:ascii="Times New Roman"/>
                <w:sz w:val="18"/>
                <w:szCs w:val="18"/>
              </w:rPr>
            </w:pPr>
            <w:r w:rsidRPr="00512AE3">
              <w:rPr>
                <w:rFonts w:ascii="Times New Roman"/>
                <w:sz w:val="18"/>
                <w:szCs w:val="18"/>
              </w:rPr>
              <w:t>2.4.5.15</w:t>
            </w:r>
          </w:p>
        </w:tc>
        <w:tc>
          <w:tcPr>
            <w:tcW w:w="2977" w:type="dxa"/>
            <w:gridSpan w:val="2"/>
            <w:tcBorders>
              <w:bottom w:val="single" w:sz="4" w:space="0" w:color="auto"/>
            </w:tcBorders>
            <w:shd w:val="clear" w:color="auto" w:fill="auto"/>
            <w:vAlign w:val="center"/>
          </w:tcPr>
          <w:p w:rsidR="00317EE4" w:rsidRPr="00512AE3" w:rsidRDefault="00317EE4" w:rsidP="009F6EC6">
            <w:pPr>
              <w:spacing w:after="0" w:line="230" w:lineRule="auto"/>
              <w:jc w:val="both"/>
              <w:rPr>
                <w:rFonts w:ascii="Times New Roman"/>
                <w:b/>
                <w:sz w:val="20"/>
              </w:rPr>
            </w:pPr>
            <w:r w:rsidRPr="00512AE3">
              <w:rPr>
                <w:rFonts w:ascii="Times New Roman"/>
                <w:spacing w:val="-2"/>
                <w:sz w:val="20"/>
              </w:rPr>
              <w:t>Контрольная точка 2.4.5.15.  Субъектами Российской Федерации разработаны и утверждены документы транспортного планирования субъектов Российской Федерации</w:t>
            </w:r>
          </w:p>
        </w:tc>
        <w:tc>
          <w:tcPr>
            <w:tcW w:w="1134" w:type="dxa"/>
            <w:gridSpan w:val="2"/>
            <w:shd w:val="clear" w:color="auto" w:fill="auto"/>
            <w:vAlign w:val="center"/>
          </w:tcPr>
          <w:p w:rsidR="00317EE4" w:rsidRPr="00512AE3" w:rsidRDefault="00317EE4" w:rsidP="009F6EC6">
            <w:pPr>
              <w:spacing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17EE4" w:rsidRPr="00512AE3" w:rsidRDefault="00317EE4" w:rsidP="009754E2">
            <w:pPr>
              <w:spacing w:line="240" w:lineRule="auto"/>
            </w:pPr>
            <w:proofErr w:type="gramStart"/>
            <w:r w:rsidRPr="00512AE3">
              <w:rPr>
                <w:rFonts w:ascii="Times New Roman"/>
                <w:sz w:val="20"/>
              </w:rPr>
              <w:t>Набоко  С.Ю.</w:t>
            </w:r>
            <w:proofErr w:type="gramEnd"/>
            <w:r w:rsidRPr="00512AE3">
              <w:rPr>
                <w:rFonts w:ascii="Times New Roman"/>
                <w:sz w:val="20"/>
              </w:rPr>
              <w:t>, генеральный директор ФАУ «РОСДОРНИИ»</w:t>
            </w:r>
          </w:p>
        </w:tc>
        <w:tc>
          <w:tcPr>
            <w:tcW w:w="1559"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317EE4" w:rsidRPr="00512AE3" w:rsidRDefault="00317EE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17EE4" w:rsidRPr="00512AE3" w:rsidRDefault="00317EE4"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17EE4" w:rsidRPr="00512AE3" w:rsidTr="00A32F4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left w:val="single" w:sz="4" w:space="0" w:color="auto"/>
            </w:tcBorders>
            <w:shd w:val="clear" w:color="auto" w:fill="auto"/>
            <w:vAlign w:val="center"/>
          </w:tcPr>
          <w:p w:rsidR="00A10630" w:rsidRPr="00512AE3" w:rsidRDefault="00317EE4" w:rsidP="00A7333E">
            <w:pPr>
              <w:spacing w:after="0" w:line="240" w:lineRule="auto"/>
              <w:jc w:val="both"/>
              <w:outlineLvl w:val="2"/>
              <w:rPr>
                <w:rFonts w:ascii="Times New Roman"/>
                <w:sz w:val="20"/>
              </w:rPr>
            </w:pPr>
            <w:r w:rsidRPr="00512AE3">
              <w:rPr>
                <w:rFonts w:ascii="Times New Roman"/>
                <w:sz w:val="20"/>
              </w:rPr>
              <w:t>Подтвержд</w:t>
            </w:r>
            <w:r w:rsidR="00A10630" w:rsidRPr="00512AE3">
              <w:rPr>
                <w:rFonts w:ascii="Times New Roman"/>
                <w:sz w:val="20"/>
              </w:rPr>
              <w:t>ающие</w:t>
            </w:r>
            <w:r w:rsidRPr="00512AE3">
              <w:rPr>
                <w:rFonts w:ascii="Times New Roman"/>
                <w:sz w:val="20"/>
              </w:rPr>
              <w:t xml:space="preserve"> документы: </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t xml:space="preserve">письмо ФАУ «РОСДОРНИИ» от 10.11.2021 № 01-862/6244 о направлении предварительного отчета об исполнении государственного задания от 18.01.2021 № 103-00002-21-00 за 2021 год по теме «Создание (придание функций </w:t>
            </w:r>
            <w:r w:rsidR="00A7333E" w:rsidRPr="00512AE3">
              <w:rPr>
                <w:rFonts w:ascii="Times New Roman"/>
                <w:sz w:val="20"/>
              </w:rPr>
              <w:t xml:space="preserve">                                  </w:t>
            </w:r>
            <w:r w:rsidRPr="00512AE3">
              <w:rPr>
                <w:rFonts w:ascii="Times New Roman"/>
                <w:sz w:val="20"/>
              </w:rPr>
              <w:t>ФАУ «РОСДОРНИИ») Общеотраслевого центра компетенций по новым материалам и технологиям для строительства, ремонта и содержания автомобильных дорог».</w:t>
            </w:r>
          </w:p>
          <w:p w:rsidR="00317EE4" w:rsidRPr="00512AE3" w:rsidRDefault="00317EE4" w:rsidP="00E033A1">
            <w:pPr>
              <w:spacing w:after="0" w:line="240" w:lineRule="auto"/>
              <w:outlineLvl w:val="2"/>
              <w:rPr>
                <w:rFonts w:ascii="Times New Roman"/>
                <w:sz w:val="20"/>
              </w:rPr>
            </w:pPr>
            <w:r w:rsidRPr="00512AE3">
              <w:rPr>
                <w:rFonts w:ascii="Times New Roman"/>
                <w:sz w:val="20"/>
              </w:rPr>
              <w:t>Дополнительный комментарий:</w:t>
            </w:r>
          </w:p>
          <w:p w:rsidR="00317EE4" w:rsidRPr="00512AE3" w:rsidRDefault="00317EE4" w:rsidP="00A7333E">
            <w:pPr>
              <w:spacing w:after="0" w:line="240" w:lineRule="auto"/>
              <w:jc w:val="both"/>
              <w:outlineLvl w:val="2"/>
              <w:rPr>
                <w:rFonts w:ascii="Times New Roman"/>
                <w:sz w:val="20"/>
              </w:rPr>
            </w:pPr>
            <w:r w:rsidRPr="00512AE3">
              <w:rPr>
                <w:rFonts w:ascii="Times New Roman"/>
                <w:sz w:val="20"/>
              </w:rPr>
              <w:lastRenderedPageBreak/>
              <w:t>В целях достижения контрольной точки и реализации своих полномочий в рамках ОЦК, в том числе по организации методологической и консультативной помощи ответственным исполнителям в администрациях субъектов Российской Федерации и городских агломераций по вопросам разработки и актуализации документов транспортного планирования, ФАУ «РОСДОРНИИ» включено в состав Экспертного совета Министерства транспорта Российской Федерации по мониторингу и оценке качества разработки документов транспортного планирования субъектов РФ (далее – Экспертный совет). На рассмотрение Экспертного совета поступили пакеты документов транспортного планирования 20 субъектов РФ и 14 городских агломераций. По причине предоставления неполного пакета материалов в рассмотрении отказано 8 субъектам РФ и 6 городским агломерациям. В отношении документов транспортного планирования 12 субъектам РФ и 6 городским агломерациям рекомендована доработка. В отношении документов транспортного планирования 2 городским агломерациям рекомендована частичная доработка с согласованием без доработки отдельных документов транспортного планирования</w:t>
            </w:r>
          </w:p>
        </w:tc>
      </w:tr>
      <w:tr w:rsidR="00317EE4" w:rsidRPr="00512AE3" w:rsidTr="002C2BF5">
        <w:trPr>
          <w:trHeight w:val="241"/>
        </w:trPr>
        <w:tc>
          <w:tcPr>
            <w:tcW w:w="15593" w:type="dxa"/>
            <w:gridSpan w:val="18"/>
            <w:tcBorders>
              <w:bottom w:val="nil"/>
            </w:tcBorders>
            <w:shd w:val="clear" w:color="auto" w:fill="auto"/>
            <w:vAlign w:val="center"/>
          </w:tcPr>
          <w:p w:rsidR="00317EE4" w:rsidRPr="00512AE3" w:rsidRDefault="00317EE4" w:rsidP="00376825">
            <w:pPr>
              <w:spacing w:after="0" w:line="240" w:lineRule="auto"/>
              <w:jc w:val="center"/>
              <w:outlineLvl w:val="2"/>
              <w:rPr>
                <w:rFonts w:ascii="Times New Roman"/>
                <w:b/>
                <w:sz w:val="20"/>
              </w:rPr>
            </w:pPr>
            <w:r w:rsidRPr="00512AE3">
              <w:rPr>
                <w:rFonts w:ascii="Times New Roman"/>
                <w:b/>
                <w:sz w:val="20"/>
              </w:rPr>
              <w:lastRenderedPageBreak/>
              <w:t>Процессная часть</w:t>
            </w:r>
          </w:p>
        </w:tc>
      </w:tr>
      <w:tr w:rsidR="00317EE4" w:rsidRPr="00512AE3" w:rsidTr="003F1FFA">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17EE4" w:rsidRPr="00512AE3" w:rsidRDefault="00317EE4" w:rsidP="00376825">
            <w:pPr>
              <w:spacing w:after="0" w:line="240" w:lineRule="auto"/>
              <w:jc w:val="center"/>
              <w:outlineLvl w:val="2"/>
              <w:rPr>
                <w:rFonts w:ascii="Times New Roman"/>
                <w:sz w:val="20"/>
              </w:rPr>
            </w:pPr>
            <w:r w:rsidRPr="00512AE3">
              <w:rPr>
                <w:rFonts w:ascii="Times New Roman"/>
                <w:sz w:val="20"/>
              </w:rPr>
              <w:t>2.5</w:t>
            </w:r>
          </w:p>
        </w:tc>
        <w:tc>
          <w:tcPr>
            <w:tcW w:w="2977" w:type="dxa"/>
            <w:gridSpan w:val="2"/>
            <w:tcBorders>
              <w:left w:val="single" w:sz="4" w:space="0" w:color="auto"/>
              <w:bottom w:val="single" w:sz="4" w:space="0" w:color="auto"/>
            </w:tcBorders>
            <w:shd w:val="clear" w:color="auto" w:fill="auto"/>
            <w:vAlign w:val="center"/>
          </w:tcPr>
          <w:p w:rsidR="00317EE4" w:rsidRPr="00512AE3" w:rsidRDefault="00317EE4" w:rsidP="006B6223">
            <w:pPr>
              <w:spacing w:after="0" w:line="240" w:lineRule="auto"/>
              <w:jc w:val="both"/>
              <w:outlineLvl w:val="2"/>
              <w:rPr>
                <w:rFonts w:ascii="Times New Roman"/>
                <w:sz w:val="20"/>
              </w:rPr>
            </w:pPr>
            <w:r w:rsidRPr="00512AE3">
              <w:rPr>
                <w:rFonts w:ascii="Times New Roman"/>
                <w:b/>
                <w:sz w:val="20"/>
              </w:rPr>
              <w:t>Ведомственная целевая программа. «Доверительное управление федеральными автомобильными дорогами общего пользования Государственной компанией «Российские автомобильные дороги»</w:t>
            </w:r>
          </w:p>
        </w:tc>
        <w:tc>
          <w:tcPr>
            <w:tcW w:w="1134" w:type="dxa"/>
            <w:gridSpan w:val="2"/>
            <w:shd w:val="clear" w:color="auto" w:fill="auto"/>
            <w:vAlign w:val="center"/>
          </w:tcPr>
          <w:p w:rsidR="00317EE4" w:rsidRPr="00512AE3" w:rsidRDefault="00317EE4" w:rsidP="00376825">
            <w:pPr>
              <w:pStyle w:val="TableParagraph"/>
              <w:rPr>
                <w:rFonts w:ascii="Times New Roman" w:eastAsia="Times New Roman" w:hAnsi="Times New Roman"/>
                <w:sz w:val="20"/>
                <w:szCs w:val="20"/>
                <w:lang w:val="ru-RU"/>
              </w:rPr>
            </w:pPr>
            <w:r w:rsidRPr="00512AE3">
              <w:rPr>
                <w:rFonts w:ascii="Times New Roman"/>
                <w:sz w:val="20"/>
              </w:rPr>
              <w:t>X</w:t>
            </w:r>
          </w:p>
        </w:tc>
        <w:tc>
          <w:tcPr>
            <w:tcW w:w="3006" w:type="dxa"/>
            <w:gridSpan w:val="2"/>
            <w:shd w:val="clear" w:color="auto" w:fill="auto"/>
            <w:vAlign w:val="center"/>
          </w:tcPr>
          <w:p w:rsidR="00317EE4" w:rsidRPr="00512AE3" w:rsidRDefault="00317EE4" w:rsidP="00376825">
            <w:pPr>
              <w:spacing w:after="0" w:line="240" w:lineRule="auto"/>
              <w:outlineLvl w:val="2"/>
              <w:rPr>
                <w:rFonts w:ascii="Times New Roman"/>
                <w:spacing w:val="-1"/>
                <w:sz w:val="20"/>
              </w:rPr>
            </w:pPr>
            <w:r w:rsidRPr="00512AE3">
              <w:rPr>
                <w:rFonts w:ascii="Times New Roman"/>
                <w:color w:val="auto"/>
                <w:sz w:val="20"/>
              </w:rPr>
              <w:t>Костюк А.А.</w:t>
            </w:r>
            <w:proofErr w:type="gramStart"/>
            <w:r w:rsidRPr="00512AE3">
              <w:rPr>
                <w:rFonts w:ascii="Times New Roman"/>
                <w:color w:val="auto"/>
                <w:sz w:val="20"/>
              </w:rPr>
              <w:t>,  заместитель</w:t>
            </w:r>
            <w:proofErr w:type="gramEnd"/>
            <w:r w:rsidRPr="00512AE3">
              <w:rPr>
                <w:rFonts w:ascii="Times New Roman"/>
                <w:color w:val="auto"/>
                <w:sz w:val="20"/>
              </w:rPr>
              <w:t xml:space="preserve"> Министра транспорта Российской Федерации – руководитель Федерального дорожного агентства</w:t>
            </w:r>
          </w:p>
        </w:tc>
        <w:tc>
          <w:tcPr>
            <w:tcW w:w="1559" w:type="dxa"/>
            <w:gridSpan w:val="2"/>
            <w:shd w:val="clear" w:color="auto" w:fill="auto"/>
            <w:vAlign w:val="center"/>
          </w:tcPr>
          <w:p w:rsidR="00317EE4" w:rsidRPr="00512AE3" w:rsidRDefault="00317EE4" w:rsidP="00376825">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276" w:type="dxa"/>
            <w:gridSpan w:val="2"/>
            <w:shd w:val="clear" w:color="auto" w:fill="auto"/>
            <w:vAlign w:val="center"/>
          </w:tcPr>
          <w:p w:rsidR="00317EE4" w:rsidRPr="00512AE3" w:rsidRDefault="00317EE4" w:rsidP="00376825">
            <w:pPr>
              <w:pStyle w:val="TableParagraph"/>
              <w:jc w:val="center"/>
              <w:rPr>
                <w:rFonts w:ascii="Times New Roman" w:eastAsia="Times New Roman" w:hAnsi="Times New Roman"/>
                <w:sz w:val="20"/>
                <w:szCs w:val="20"/>
              </w:rPr>
            </w:pPr>
            <w:r w:rsidRPr="00512AE3">
              <w:rPr>
                <w:rFonts w:ascii="Times New Roman" w:hAnsi="Times New Roman"/>
                <w:sz w:val="20"/>
                <w:lang w:val="ru-RU"/>
              </w:rPr>
              <w:t>Х</w:t>
            </w:r>
          </w:p>
        </w:tc>
        <w:tc>
          <w:tcPr>
            <w:tcW w:w="1247" w:type="dxa"/>
            <w:gridSpan w:val="2"/>
            <w:vAlign w:val="center"/>
          </w:tcPr>
          <w:p w:rsidR="00317EE4" w:rsidRPr="00512AE3" w:rsidRDefault="00317EE4" w:rsidP="00376825">
            <w:pPr>
              <w:spacing w:after="0" w:line="240" w:lineRule="auto"/>
              <w:jc w:val="center"/>
              <w:outlineLvl w:val="2"/>
              <w:rPr>
                <w:rFonts w:ascii="Times New Roman"/>
                <w:sz w:val="20"/>
              </w:rPr>
            </w:pPr>
            <w:r w:rsidRPr="00512AE3">
              <w:rPr>
                <w:rFonts w:ascii="Times New Roman"/>
                <w:sz w:val="20"/>
              </w:rPr>
              <w:t>01.01.2019</w:t>
            </w:r>
          </w:p>
        </w:tc>
        <w:tc>
          <w:tcPr>
            <w:tcW w:w="1134" w:type="dxa"/>
            <w:gridSpan w:val="2"/>
            <w:vAlign w:val="center"/>
          </w:tcPr>
          <w:p w:rsidR="00317EE4" w:rsidRPr="00512AE3" w:rsidRDefault="00317EE4" w:rsidP="00376825">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317EE4" w:rsidRPr="00512AE3" w:rsidRDefault="00317EE4" w:rsidP="00376825">
            <w:pPr>
              <w:spacing w:after="0" w:line="240" w:lineRule="auto"/>
              <w:jc w:val="center"/>
              <w:outlineLvl w:val="2"/>
              <w:rPr>
                <w:rFonts w:ascii="Times New Roman"/>
                <w:sz w:val="20"/>
              </w:rPr>
            </w:pPr>
            <w:r w:rsidRPr="00512AE3">
              <w:rPr>
                <w:rFonts w:ascii="Times New Roman"/>
                <w:sz w:val="20"/>
              </w:rPr>
              <w:t>01.01.2019</w:t>
            </w:r>
          </w:p>
        </w:tc>
        <w:tc>
          <w:tcPr>
            <w:tcW w:w="1135" w:type="dxa"/>
            <w:shd w:val="clear" w:color="auto" w:fill="auto"/>
            <w:vAlign w:val="center"/>
          </w:tcPr>
          <w:p w:rsidR="00317EE4" w:rsidRPr="00512AE3" w:rsidRDefault="00317EE4" w:rsidP="00376825">
            <w:pPr>
              <w:spacing w:after="0" w:line="240" w:lineRule="auto"/>
              <w:jc w:val="center"/>
              <w:outlineLvl w:val="2"/>
              <w:rPr>
                <w:rFonts w:ascii="Times New Roman"/>
                <w:sz w:val="20"/>
              </w:rPr>
            </w:pPr>
            <w:r w:rsidRPr="00512AE3">
              <w:rPr>
                <w:rFonts w:ascii="Times New Roman"/>
                <w:sz w:val="20"/>
              </w:rPr>
              <w:t>Х</w:t>
            </w:r>
          </w:p>
        </w:tc>
      </w:tr>
      <w:tr w:rsidR="00EA59A9" w:rsidRPr="00512AE3" w:rsidTr="003F1FFA">
        <w:trPr>
          <w:trHeight w:val="241"/>
        </w:trPr>
        <w:tc>
          <w:tcPr>
            <w:tcW w:w="964" w:type="dxa"/>
            <w:tcBorders>
              <w:top w:val="single" w:sz="4" w:space="0" w:color="auto"/>
              <w:bottom w:val="nil"/>
            </w:tcBorders>
            <w:shd w:val="clear" w:color="auto" w:fill="auto"/>
            <w:vAlign w:val="center"/>
          </w:tcPr>
          <w:p w:rsidR="00EA59A9" w:rsidRPr="00512AE3" w:rsidRDefault="00EA59A9" w:rsidP="00376825">
            <w:pPr>
              <w:spacing w:after="0" w:line="240" w:lineRule="auto"/>
              <w:jc w:val="center"/>
              <w:outlineLvl w:val="2"/>
              <w:rPr>
                <w:rFonts w:ascii="Times New Roman"/>
                <w:sz w:val="20"/>
              </w:rPr>
            </w:pPr>
          </w:p>
        </w:tc>
        <w:tc>
          <w:tcPr>
            <w:tcW w:w="2977" w:type="dxa"/>
            <w:gridSpan w:val="2"/>
            <w:tcBorders>
              <w:bottom w:val="single" w:sz="4" w:space="0" w:color="auto"/>
            </w:tcBorders>
            <w:shd w:val="clear" w:color="auto" w:fill="auto"/>
            <w:vAlign w:val="center"/>
          </w:tcPr>
          <w:p w:rsidR="00EA59A9" w:rsidRPr="00512AE3" w:rsidRDefault="00EA59A9"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4140" w:type="dxa"/>
            <w:gridSpan w:val="4"/>
            <w:shd w:val="clear" w:color="auto" w:fill="auto"/>
            <w:vAlign w:val="center"/>
          </w:tcPr>
          <w:p w:rsidR="00EA59A9" w:rsidRPr="00512AE3" w:rsidRDefault="00EA59A9" w:rsidP="00376825">
            <w:pPr>
              <w:spacing w:after="0" w:line="240" w:lineRule="auto"/>
              <w:outlineLvl w:val="2"/>
              <w:rPr>
                <w:rFonts w:ascii="Times New Roman"/>
                <w:color w:val="auto"/>
                <w:sz w:val="20"/>
              </w:rPr>
            </w:pPr>
            <w:r w:rsidRPr="00512AE3">
              <w:rPr>
                <w:rFonts w:ascii="Times New Roman"/>
                <w:sz w:val="20"/>
              </w:rPr>
              <w:t>Риски отсутствуют</w:t>
            </w:r>
          </w:p>
        </w:tc>
        <w:tc>
          <w:tcPr>
            <w:tcW w:w="1559" w:type="dxa"/>
            <w:gridSpan w:val="2"/>
            <w:shd w:val="clear" w:color="auto" w:fill="auto"/>
            <w:vAlign w:val="center"/>
          </w:tcPr>
          <w:p w:rsidR="00EA59A9" w:rsidRPr="00512AE3" w:rsidRDefault="00EA59A9" w:rsidP="00376825">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276" w:type="dxa"/>
            <w:gridSpan w:val="2"/>
            <w:shd w:val="clear" w:color="auto" w:fill="auto"/>
            <w:vAlign w:val="center"/>
          </w:tcPr>
          <w:p w:rsidR="00EA59A9" w:rsidRPr="00512AE3" w:rsidRDefault="00EA59A9" w:rsidP="00376825">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247" w:type="dxa"/>
            <w:gridSpan w:val="2"/>
            <w:vAlign w:val="center"/>
          </w:tcPr>
          <w:p w:rsidR="00EA59A9" w:rsidRPr="00512AE3" w:rsidRDefault="00EA59A9"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4" w:type="dxa"/>
            <w:gridSpan w:val="2"/>
            <w:vAlign w:val="center"/>
          </w:tcPr>
          <w:p w:rsidR="00EA59A9" w:rsidRPr="00512AE3" w:rsidRDefault="00EA59A9"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61" w:type="dxa"/>
            <w:gridSpan w:val="2"/>
            <w:vAlign w:val="center"/>
          </w:tcPr>
          <w:p w:rsidR="00EA59A9" w:rsidRPr="00512AE3" w:rsidRDefault="00EA59A9"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5" w:type="dxa"/>
            <w:shd w:val="clear" w:color="auto" w:fill="auto"/>
            <w:vAlign w:val="center"/>
          </w:tcPr>
          <w:p w:rsidR="00EA59A9" w:rsidRPr="00512AE3" w:rsidRDefault="00EA59A9"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r>
      <w:tr w:rsidR="00EA59A9" w:rsidRPr="00512AE3" w:rsidTr="003F1FFA">
        <w:trPr>
          <w:trHeight w:val="241"/>
        </w:trPr>
        <w:tc>
          <w:tcPr>
            <w:tcW w:w="964" w:type="dxa"/>
            <w:tcBorders>
              <w:bottom w:val="nil"/>
            </w:tcBorders>
            <w:shd w:val="clear" w:color="auto" w:fill="auto"/>
            <w:vAlign w:val="center"/>
          </w:tcPr>
          <w:p w:rsidR="00EA59A9" w:rsidRPr="00512AE3" w:rsidRDefault="00EA59A9" w:rsidP="00376825">
            <w:pPr>
              <w:spacing w:after="0" w:line="240" w:lineRule="auto"/>
              <w:jc w:val="center"/>
              <w:outlineLvl w:val="2"/>
              <w:rPr>
                <w:rFonts w:ascii="Times New Roman"/>
                <w:sz w:val="20"/>
              </w:rPr>
            </w:pPr>
          </w:p>
        </w:tc>
        <w:tc>
          <w:tcPr>
            <w:tcW w:w="2977" w:type="dxa"/>
            <w:gridSpan w:val="2"/>
            <w:tcBorders>
              <w:bottom w:val="single" w:sz="4" w:space="0" w:color="auto"/>
            </w:tcBorders>
            <w:shd w:val="clear" w:color="auto" w:fill="auto"/>
            <w:vAlign w:val="center"/>
          </w:tcPr>
          <w:p w:rsidR="00EA59A9" w:rsidRPr="00512AE3" w:rsidRDefault="00EA59A9"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699" w:type="dxa"/>
            <w:gridSpan w:val="6"/>
            <w:shd w:val="clear" w:color="auto" w:fill="auto"/>
            <w:vAlign w:val="center"/>
          </w:tcPr>
          <w:p w:rsidR="00EA59A9" w:rsidRPr="00512AE3" w:rsidRDefault="00EA59A9" w:rsidP="006B6223">
            <w:pPr>
              <w:pStyle w:val="TableParagraph"/>
              <w:rPr>
                <w:rFonts w:ascii="Times New Roman" w:hAnsi="Times New Roman"/>
                <w:sz w:val="20"/>
                <w:lang w:val="ru-RU"/>
              </w:rPr>
            </w:pPr>
            <w:r w:rsidRPr="00512AE3">
              <w:rPr>
                <w:rFonts w:ascii="Times New Roman" w:hAnsi="Times New Roman"/>
                <w:sz w:val="20"/>
                <w:lang w:val="ru-RU"/>
              </w:rPr>
              <w:t xml:space="preserve">В связи с </w:t>
            </w:r>
            <w:proofErr w:type="gramStart"/>
            <w:r w:rsidRPr="00512AE3">
              <w:rPr>
                <w:rFonts w:ascii="Times New Roman" w:hAnsi="Times New Roman"/>
                <w:sz w:val="20"/>
                <w:lang w:val="ru-RU"/>
              </w:rPr>
              <w:t>отсутствием  рисков</w:t>
            </w:r>
            <w:proofErr w:type="gramEnd"/>
            <w:r w:rsidRPr="00512AE3">
              <w:rPr>
                <w:rFonts w:ascii="Times New Roman" w:hAnsi="Times New Roman"/>
                <w:sz w:val="20"/>
                <w:lang w:val="ru-RU"/>
              </w:rPr>
              <w:t xml:space="preserve"> мероприятия по их минимизации не требуются</w:t>
            </w:r>
          </w:p>
        </w:tc>
        <w:tc>
          <w:tcPr>
            <w:tcW w:w="1276" w:type="dxa"/>
            <w:gridSpan w:val="2"/>
            <w:shd w:val="clear" w:color="auto" w:fill="auto"/>
            <w:vAlign w:val="center"/>
          </w:tcPr>
          <w:p w:rsidR="00EA59A9" w:rsidRPr="00512AE3" w:rsidRDefault="00EA59A9" w:rsidP="00376825">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247" w:type="dxa"/>
            <w:gridSpan w:val="2"/>
            <w:vAlign w:val="center"/>
          </w:tcPr>
          <w:p w:rsidR="00EA59A9" w:rsidRPr="00512AE3" w:rsidRDefault="00EA59A9" w:rsidP="00376825">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EA59A9" w:rsidRPr="00512AE3" w:rsidRDefault="00EA59A9"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61" w:type="dxa"/>
            <w:gridSpan w:val="2"/>
            <w:vAlign w:val="center"/>
          </w:tcPr>
          <w:p w:rsidR="00EA59A9" w:rsidRPr="00512AE3" w:rsidRDefault="00EA59A9"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5" w:type="dxa"/>
            <w:shd w:val="clear" w:color="auto" w:fill="auto"/>
            <w:vAlign w:val="center"/>
          </w:tcPr>
          <w:p w:rsidR="00EA59A9" w:rsidRPr="00512AE3" w:rsidRDefault="00EA59A9"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r>
      <w:tr w:rsidR="006B6223" w:rsidRPr="00512AE3" w:rsidTr="003F1FFA">
        <w:trPr>
          <w:trHeight w:val="241"/>
        </w:trPr>
        <w:tc>
          <w:tcPr>
            <w:tcW w:w="964" w:type="dxa"/>
            <w:tcBorders>
              <w:top w:val="single" w:sz="4" w:space="0" w:color="000000"/>
              <w:bottom w:val="single" w:sz="4" w:space="0" w:color="auto"/>
            </w:tcBorders>
            <w:shd w:val="clear" w:color="auto" w:fill="auto"/>
            <w:vAlign w:val="center"/>
          </w:tcPr>
          <w:p w:rsidR="006B6223" w:rsidRPr="00512AE3" w:rsidRDefault="006B6223" w:rsidP="00376825">
            <w:pPr>
              <w:spacing w:after="0" w:line="240" w:lineRule="auto"/>
              <w:jc w:val="center"/>
              <w:outlineLvl w:val="2"/>
              <w:rPr>
                <w:rFonts w:ascii="Times New Roman"/>
                <w:sz w:val="20"/>
              </w:rPr>
            </w:pPr>
            <w:r w:rsidRPr="00512AE3">
              <w:rPr>
                <w:rFonts w:ascii="Times New Roman"/>
                <w:sz w:val="20"/>
                <w:lang w:val="en-US"/>
              </w:rPr>
              <w:t>2</w:t>
            </w:r>
            <w:r w:rsidRPr="00512AE3">
              <w:rPr>
                <w:rFonts w:ascii="Times New Roman"/>
                <w:sz w:val="20"/>
              </w:rPr>
              <w:t>.5.1</w:t>
            </w:r>
          </w:p>
        </w:tc>
        <w:tc>
          <w:tcPr>
            <w:tcW w:w="2977" w:type="dxa"/>
            <w:gridSpan w:val="2"/>
            <w:tcBorders>
              <w:top w:val="single" w:sz="4" w:space="0" w:color="000000"/>
              <w:bottom w:val="single" w:sz="4" w:space="0" w:color="auto"/>
            </w:tcBorders>
            <w:shd w:val="clear" w:color="auto" w:fill="auto"/>
            <w:vAlign w:val="center"/>
          </w:tcPr>
          <w:p w:rsidR="006B6223" w:rsidRPr="00512AE3" w:rsidRDefault="006B6223" w:rsidP="00376825">
            <w:pPr>
              <w:spacing w:after="0" w:line="240" w:lineRule="auto"/>
              <w:jc w:val="both"/>
              <w:outlineLvl w:val="2"/>
              <w:rPr>
                <w:rFonts w:ascii="Times New Roman"/>
                <w:sz w:val="20"/>
              </w:rPr>
            </w:pPr>
            <w:r w:rsidRPr="00512AE3">
              <w:rPr>
                <w:rFonts w:ascii="Times New Roman"/>
                <w:sz w:val="20"/>
              </w:rPr>
              <w:t>Мероприятие 2.5.1 Обеспечение собственной (иных видов) деятельности Государственной компании «Российские автомобильные дороги»</w:t>
            </w:r>
          </w:p>
        </w:tc>
        <w:tc>
          <w:tcPr>
            <w:tcW w:w="1134" w:type="dxa"/>
            <w:gridSpan w:val="2"/>
            <w:tcBorders>
              <w:top w:val="single" w:sz="4" w:space="0" w:color="000000"/>
            </w:tcBorders>
            <w:shd w:val="clear" w:color="auto" w:fill="auto"/>
            <w:vAlign w:val="center"/>
          </w:tcPr>
          <w:p w:rsidR="006B6223" w:rsidRPr="00512AE3" w:rsidRDefault="006B6223" w:rsidP="00376825">
            <w:pPr>
              <w:spacing w:after="0" w:line="240" w:lineRule="auto"/>
              <w:jc w:val="center"/>
              <w:outlineLvl w:val="2"/>
              <w:rPr>
                <w:rFonts w:ascii="Times New Roman"/>
                <w:sz w:val="20"/>
              </w:rPr>
            </w:pPr>
            <w:r w:rsidRPr="00512AE3">
              <w:rPr>
                <w:rFonts w:ascii="Times New Roman"/>
                <w:sz w:val="20"/>
              </w:rPr>
              <w:t>X</w:t>
            </w:r>
          </w:p>
        </w:tc>
        <w:tc>
          <w:tcPr>
            <w:tcW w:w="3006" w:type="dxa"/>
            <w:gridSpan w:val="2"/>
            <w:tcBorders>
              <w:top w:val="single" w:sz="4" w:space="0" w:color="000000"/>
            </w:tcBorders>
            <w:shd w:val="clear" w:color="auto" w:fill="auto"/>
            <w:vAlign w:val="center"/>
          </w:tcPr>
          <w:p w:rsidR="006B6223" w:rsidRPr="00512AE3" w:rsidRDefault="006B6223" w:rsidP="00376825">
            <w:pPr>
              <w:spacing w:after="0" w:line="240" w:lineRule="auto"/>
              <w:jc w:val="both"/>
              <w:outlineLvl w:val="2"/>
            </w:pPr>
            <w:r w:rsidRPr="00512AE3">
              <w:rPr>
                <w:rFonts w:ascii="Times New Roman"/>
                <w:sz w:val="20"/>
              </w:rPr>
              <w:t xml:space="preserve">Шилов А.В., директор Департамента государственной политики в области дорожного хозяйства Минтранса России, </w:t>
            </w:r>
          </w:p>
          <w:p w:rsidR="006B6223" w:rsidRPr="00512AE3" w:rsidRDefault="006B6223" w:rsidP="00AB1FB8">
            <w:pPr>
              <w:spacing w:after="0" w:line="240" w:lineRule="auto"/>
              <w:jc w:val="both"/>
              <w:outlineLvl w:val="2"/>
              <w:rPr>
                <w:rFonts w:ascii="Times New Roman"/>
                <w:sz w:val="20"/>
              </w:rPr>
            </w:pPr>
            <w:r w:rsidRPr="00512AE3">
              <w:rPr>
                <w:rFonts w:ascii="Times New Roman"/>
                <w:sz w:val="20"/>
              </w:rPr>
              <w:t xml:space="preserve">Петушенко В.П., председатель </w:t>
            </w:r>
            <w:proofErr w:type="gramStart"/>
            <w:r w:rsidRPr="00512AE3">
              <w:rPr>
                <w:rFonts w:ascii="Times New Roman"/>
                <w:sz w:val="20"/>
              </w:rPr>
              <w:t>правления  Государственной</w:t>
            </w:r>
            <w:proofErr w:type="gramEnd"/>
            <w:r w:rsidRPr="00512AE3">
              <w:rPr>
                <w:rFonts w:ascii="Times New Roman"/>
                <w:sz w:val="20"/>
              </w:rPr>
              <w:t xml:space="preserve"> компании «Автодор»</w:t>
            </w:r>
          </w:p>
        </w:tc>
        <w:tc>
          <w:tcPr>
            <w:tcW w:w="1559" w:type="dxa"/>
            <w:gridSpan w:val="2"/>
            <w:tcBorders>
              <w:top w:val="single" w:sz="4" w:space="0" w:color="000000"/>
            </w:tcBorders>
            <w:shd w:val="clear" w:color="auto" w:fill="auto"/>
            <w:vAlign w:val="center"/>
          </w:tcPr>
          <w:p w:rsidR="006B6223" w:rsidRPr="00512AE3" w:rsidRDefault="006B6223" w:rsidP="00376825">
            <w:pPr>
              <w:pStyle w:val="TableParagraph"/>
              <w:jc w:val="center"/>
              <w:rPr>
                <w:rFonts w:ascii="Times New Roman"/>
                <w:sz w:val="20"/>
                <w:lang w:val="ru-RU"/>
              </w:rPr>
            </w:pPr>
            <w:r w:rsidRPr="00512AE3">
              <w:rPr>
                <w:rFonts w:ascii="Times New Roman"/>
                <w:sz w:val="20"/>
                <w:lang w:val="ru-RU"/>
              </w:rPr>
              <w:t>Х</w:t>
            </w:r>
          </w:p>
        </w:tc>
        <w:tc>
          <w:tcPr>
            <w:tcW w:w="1276" w:type="dxa"/>
            <w:gridSpan w:val="2"/>
            <w:tcBorders>
              <w:top w:val="single" w:sz="4" w:space="0" w:color="000000"/>
            </w:tcBorders>
            <w:shd w:val="clear" w:color="auto" w:fill="auto"/>
            <w:vAlign w:val="center"/>
          </w:tcPr>
          <w:p w:rsidR="006B6223" w:rsidRPr="00512AE3" w:rsidRDefault="006B6223" w:rsidP="00376825">
            <w:pPr>
              <w:pStyle w:val="TableParagraph"/>
              <w:jc w:val="center"/>
              <w:rPr>
                <w:rFonts w:ascii="Times New Roman"/>
                <w:sz w:val="20"/>
                <w:lang w:val="ru-RU"/>
              </w:rPr>
            </w:pPr>
            <w:r w:rsidRPr="00512AE3">
              <w:rPr>
                <w:rFonts w:ascii="Times New Roman"/>
                <w:sz w:val="20"/>
                <w:lang w:val="ru-RU"/>
              </w:rPr>
              <w:t>Х</w:t>
            </w:r>
          </w:p>
        </w:tc>
        <w:tc>
          <w:tcPr>
            <w:tcW w:w="1247" w:type="dxa"/>
            <w:gridSpan w:val="2"/>
            <w:vAlign w:val="center"/>
          </w:tcPr>
          <w:p w:rsidR="006B6223" w:rsidRPr="00512AE3" w:rsidRDefault="006B6223" w:rsidP="00376825">
            <w:pPr>
              <w:spacing w:after="0" w:line="240" w:lineRule="auto"/>
              <w:jc w:val="center"/>
              <w:outlineLvl w:val="2"/>
              <w:rPr>
                <w:rFonts w:ascii="Times New Roman"/>
                <w:sz w:val="20"/>
              </w:rPr>
            </w:pPr>
            <w:r w:rsidRPr="00512AE3">
              <w:rPr>
                <w:rFonts w:ascii="Times New Roman"/>
                <w:sz w:val="20"/>
              </w:rPr>
              <w:t>01.01.2019</w:t>
            </w:r>
          </w:p>
        </w:tc>
        <w:tc>
          <w:tcPr>
            <w:tcW w:w="1134" w:type="dxa"/>
            <w:gridSpan w:val="2"/>
            <w:vAlign w:val="center"/>
          </w:tcPr>
          <w:p w:rsidR="006B6223" w:rsidRPr="00512AE3" w:rsidRDefault="006B6223" w:rsidP="00376825">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6B6223" w:rsidRPr="00512AE3" w:rsidRDefault="006B6223" w:rsidP="00376825">
            <w:pPr>
              <w:spacing w:after="0" w:line="240" w:lineRule="auto"/>
              <w:jc w:val="center"/>
              <w:outlineLvl w:val="2"/>
              <w:rPr>
                <w:rFonts w:ascii="Times New Roman"/>
                <w:sz w:val="20"/>
              </w:rPr>
            </w:pPr>
            <w:r w:rsidRPr="00512AE3">
              <w:rPr>
                <w:rFonts w:ascii="Times New Roman"/>
                <w:sz w:val="20"/>
              </w:rPr>
              <w:t>01.01.2019</w:t>
            </w:r>
          </w:p>
        </w:tc>
        <w:tc>
          <w:tcPr>
            <w:tcW w:w="1135" w:type="dxa"/>
            <w:shd w:val="clear" w:color="auto" w:fill="auto"/>
            <w:vAlign w:val="center"/>
          </w:tcPr>
          <w:p w:rsidR="006B6223" w:rsidRPr="00512AE3" w:rsidRDefault="006B6223" w:rsidP="00376825">
            <w:pPr>
              <w:spacing w:after="0" w:line="240" w:lineRule="auto"/>
              <w:jc w:val="center"/>
              <w:outlineLvl w:val="2"/>
              <w:rPr>
                <w:rFonts w:ascii="Times New Roman"/>
                <w:sz w:val="20"/>
              </w:rPr>
            </w:pPr>
            <w:r w:rsidRPr="00512AE3">
              <w:rPr>
                <w:rFonts w:ascii="Times New Roman"/>
                <w:sz w:val="20"/>
              </w:rPr>
              <w:t>Х</w:t>
            </w:r>
          </w:p>
        </w:tc>
      </w:tr>
      <w:tr w:rsidR="006B6223" w:rsidRPr="00512AE3" w:rsidTr="003F1FFA">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6B6223" w:rsidRPr="00512AE3" w:rsidRDefault="006B6223" w:rsidP="00376825">
            <w:pPr>
              <w:spacing w:after="0" w:line="240" w:lineRule="auto"/>
              <w:jc w:val="center"/>
              <w:outlineLvl w:val="2"/>
              <w:rPr>
                <w:rFonts w:ascii="Times New Roman"/>
                <w:sz w:val="20"/>
              </w:rPr>
            </w:pPr>
            <w:r w:rsidRPr="00512AE3">
              <w:rPr>
                <w:rFonts w:ascii="Times New Roman"/>
                <w:sz w:val="20"/>
              </w:rPr>
              <w:t>2.5.1.1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223" w:rsidRPr="00512AE3" w:rsidRDefault="006B6223" w:rsidP="00472300">
            <w:pPr>
              <w:spacing w:after="0" w:line="240" w:lineRule="auto"/>
              <w:jc w:val="both"/>
              <w:outlineLvl w:val="2"/>
              <w:rPr>
                <w:rFonts w:ascii="Times New Roman"/>
                <w:sz w:val="20"/>
              </w:rPr>
            </w:pPr>
            <w:r w:rsidRPr="00512AE3">
              <w:rPr>
                <w:rFonts w:ascii="Times New Roman"/>
                <w:sz w:val="20"/>
              </w:rPr>
              <w:t xml:space="preserve">Контрольная точка 2.5.1.1 Соглашение о </w:t>
            </w:r>
            <w:proofErr w:type="gramStart"/>
            <w:r w:rsidRPr="00512AE3">
              <w:rPr>
                <w:rFonts w:ascii="Times New Roman"/>
                <w:sz w:val="20"/>
              </w:rPr>
              <w:t>предоставлении  из</w:t>
            </w:r>
            <w:proofErr w:type="gramEnd"/>
            <w:r w:rsidRPr="00512AE3">
              <w:rPr>
                <w:rFonts w:ascii="Times New Roman"/>
                <w:sz w:val="20"/>
              </w:rPr>
              <w:t xml:space="preserve"> федерального бюджета Государственной компании «Российские автомобильные дороги» субсидии в виде имущественного взноса Российской Федерации в соответствии с подпунктом 1 пункта 1 статьи 78,3 Бюджетного кодекса </w:t>
            </w:r>
            <w:r w:rsidRPr="00512AE3">
              <w:rPr>
                <w:rFonts w:ascii="Times New Roman"/>
                <w:sz w:val="20"/>
              </w:rPr>
              <w:lastRenderedPageBreak/>
              <w:t>Российской Федерации заключено</w:t>
            </w:r>
          </w:p>
          <w:p w:rsidR="007F491C" w:rsidRPr="00512AE3" w:rsidRDefault="007F491C" w:rsidP="00472300">
            <w:pPr>
              <w:spacing w:after="0" w:line="240" w:lineRule="auto"/>
              <w:jc w:val="both"/>
              <w:outlineLvl w:val="2"/>
              <w:rPr>
                <w:rFonts w:ascii="Times New Roman"/>
                <w:sz w:val="20"/>
              </w:rPr>
            </w:pPr>
          </w:p>
        </w:tc>
        <w:tc>
          <w:tcPr>
            <w:tcW w:w="1134" w:type="dxa"/>
            <w:gridSpan w:val="2"/>
            <w:tcBorders>
              <w:top w:val="single" w:sz="4" w:space="0" w:color="000000"/>
              <w:left w:val="single" w:sz="4" w:space="0" w:color="auto"/>
            </w:tcBorders>
            <w:shd w:val="clear" w:color="auto" w:fill="auto"/>
            <w:vAlign w:val="center"/>
          </w:tcPr>
          <w:p w:rsidR="006B6223" w:rsidRPr="00512AE3" w:rsidRDefault="006B6223" w:rsidP="00376825">
            <w:pPr>
              <w:spacing w:after="0" w:line="240" w:lineRule="auto"/>
              <w:jc w:val="center"/>
              <w:outlineLvl w:val="2"/>
              <w:rPr>
                <w:rFonts w:ascii="Times New Roman"/>
                <w:sz w:val="20"/>
              </w:rPr>
            </w:pPr>
            <w:r w:rsidRPr="00512AE3">
              <w:rPr>
                <w:rFonts w:ascii="Times New Roman"/>
                <w:sz w:val="20"/>
              </w:rPr>
              <w:lastRenderedPageBreak/>
              <w:t>2.1</w:t>
            </w:r>
          </w:p>
        </w:tc>
        <w:tc>
          <w:tcPr>
            <w:tcW w:w="3006" w:type="dxa"/>
            <w:gridSpan w:val="2"/>
            <w:tcBorders>
              <w:top w:val="single" w:sz="4" w:space="0" w:color="000000"/>
            </w:tcBorders>
            <w:shd w:val="clear" w:color="auto" w:fill="auto"/>
            <w:vAlign w:val="center"/>
          </w:tcPr>
          <w:p w:rsidR="006B6223" w:rsidRPr="00512AE3" w:rsidRDefault="006B6223" w:rsidP="00376825">
            <w:pPr>
              <w:spacing w:after="0" w:line="240" w:lineRule="auto"/>
              <w:jc w:val="both"/>
              <w:outlineLvl w:val="2"/>
              <w:rPr>
                <w:rFonts w:ascii="Times New Roman"/>
                <w:sz w:val="20"/>
              </w:rPr>
            </w:pPr>
            <w:r w:rsidRPr="00512AE3">
              <w:rPr>
                <w:rFonts w:ascii="Times New Roman"/>
                <w:sz w:val="20"/>
              </w:rPr>
              <w:t xml:space="preserve">Шилов А.В., директор Департамента государственной политики в области дорожного хозяйства Минтранса России, </w:t>
            </w:r>
          </w:p>
          <w:p w:rsidR="006B6223" w:rsidRPr="00512AE3" w:rsidRDefault="006B6223" w:rsidP="00376825">
            <w:pPr>
              <w:spacing w:after="0" w:line="240" w:lineRule="auto"/>
              <w:jc w:val="both"/>
              <w:outlineLvl w:val="2"/>
              <w:rPr>
                <w:rFonts w:ascii="Times New Roman"/>
                <w:sz w:val="20"/>
              </w:rPr>
            </w:pPr>
            <w:r w:rsidRPr="00512AE3">
              <w:rPr>
                <w:rFonts w:ascii="Times New Roman"/>
                <w:sz w:val="20"/>
              </w:rPr>
              <w:t xml:space="preserve">Петушенко В.П., председатель правления Государственной </w:t>
            </w:r>
            <w:proofErr w:type="gramStart"/>
            <w:r w:rsidRPr="00512AE3">
              <w:rPr>
                <w:rFonts w:ascii="Times New Roman"/>
                <w:sz w:val="20"/>
              </w:rPr>
              <w:t>компании  «</w:t>
            </w:r>
            <w:proofErr w:type="gramEnd"/>
            <w:r w:rsidRPr="00512AE3">
              <w:rPr>
                <w:rFonts w:ascii="Times New Roman"/>
                <w:sz w:val="20"/>
              </w:rPr>
              <w:t>Автодор»</w:t>
            </w:r>
          </w:p>
        </w:tc>
        <w:tc>
          <w:tcPr>
            <w:tcW w:w="1559" w:type="dxa"/>
            <w:gridSpan w:val="2"/>
            <w:shd w:val="clear" w:color="auto" w:fill="auto"/>
            <w:vAlign w:val="center"/>
          </w:tcPr>
          <w:p w:rsidR="006B6223" w:rsidRPr="00512AE3" w:rsidRDefault="006B6223" w:rsidP="00376825">
            <w:pPr>
              <w:pStyle w:val="TableParagraph"/>
              <w:jc w:val="center"/>
              <w:rPr>
                <w:rFonts w:ascii="Times New Roman"/>
                <w:sz w:val="18"/>
                <w:szCs w:val="18"/>
              </w:rPr>
            </w:pPr>
            <w:r w:rsidRPr="00512AE3">
              <w:rPr>
                <w:rFonts w:ascii="Times New Roman" w:hAnsi="Times New Roman"/>
                <w:sz w:val="18"/>
                <w:szCs w:val="18"/>
                <w:lang w:val="ru-RU"/>
              </w:rPr>
              <w:t>Х</w:t>
            </w:r>
          </w:p>
        </w:tc>
        <w:tc>
          <w:tcPr>
            <w:tcW w:w="1276" w:type="dxa"/>
            <w:gridSpan w:val="2"/>
            <w:shd w:val="clear" w:color="auto" w:fill="auto"/>
            <w:vAlign w:val="center"/>
          </w:tcPr>
          <w:p w:rsidR="006B6223" w:rsidRPr="00512AE3" w:rsidRDefault="006B6223" w:rsidP="00376825">
            <w:pPr>
              <w:pStyle w:val="TableParagraph"/>
              <w:jc w:val="center"/>
              <w:rPr>
                <w:rFonts w:ascii="Times New Roman"/>
                <w:sz w:val="18"/>
                <w:szCs w:val="18"/>
              </w:rPr>
            </w:pPr>
            <w:r w:rsidRPr="00512AE3">
              <w:rPr>
                <w:rFonts w:ascii="Times New Roman" w:hAnsi="Times New Roman"/>
                <w:sz w:val="18"/>
                <w:szCs w:val="18"/>
                <w:lang w:val="ru-RU"/>
              </w:rPr>
              <w:t>Х</w:t>
            </w:r>
          </w:p>
        </w:tc>
        <w:tc>
          <w:tcPr>
            <w:tcW w:w="1247" w:type="dxa"/>
            <w:gridSpan w:val="2"/>
            <w:shd w:val="clear" w:color="auto" w:fill="auto"/>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31.03.2021</w:t>
            </w:r>
          </w:p>
        </w:tc>
        <w:tc>
          <w:tcPr>
            <w:tcW w:w="1161" w:type="dxa"/>
            <w:gridSpan w:val="2"/>
            <w:shd w:val="clear" w:color="auto" w:fill="auto"/>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15.02.2021</w:t>
            </w:r>
          </w:p>
        </w:tc>
      </w:tr>
      <w:tr w:rsidR="006B6223" w:rsidRPr="00512AE3" w:rsidTr="003F1FFA">
        <w:trPr>
          <w:trHeight w:val="241"/>
        </w:trPr>
        <w:tc>
          <w:tcPr>
            <w:tcW w:w="964" w:type="dxa"/>
            <w:tcBorders>
              <w:top w:val="single" w:sz="4" w:space="0" w:color="auto"/>
            </w:tcBorders>
            <w:shd w:val="clear" w:color="auto" w:fill="auto"/>
            <w:vAlign w:val="center"/>
          </w:tcPr>
          <w:p w:rsidR="006B6223" w:rsidRPr="00512AE3" w:rsidRDefault="006B6223" w:rsidP="00376825">
            <w:pPr>
              <w:spacing w:after="0" w:line="240" w:lineRule="auto"/>
              <w:jc w:val="center"/>
              <w:outlineLvl w:val="2"/>
              <w:rPr>
                <w:rFonts w:ascii="Times New Roman"/>
                <w:sz w:val="20"/>
              </w:rPr>
            </w:pPr>
          </w:p>
        </w:tc>
        <w:tc>
          <w:tcPr>
            <w:tcW w:w="2977" w:type="dxa"/>
            <w:gridSpan w:val="2"/>
            <w:tcBorders>
              <w:top w:val="single" w:sz="4" w:space="0" w:color="auto"/>
            </w:tcBorders>
            <w:shd w:val="clear" w:color="auto" w:fill="auto"/>
            <w:vAlign w:val="center"/>
          </w:tcPr>
          <w:p w:rsidR="006B6223" w:rsidRPr="00512AE3" w:rsidRDefault="006B6223" w:rsidP="00376825">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6B6223" w:rsidRPr="00512AE3" w:rsidRDefault="006B6223" w:rsidP="00376825">
            <w:pPr>
              <w:spacing w:after="0" w:line="240" w:lineRule="auto"/>
              <w:jc w:val="both"/>
              <w:outlineLvl w:val="2"/>
              <w:rPr>
                <w:rFonts w:ascii="Times New Roman"/>
                <w:sz w:val="20"/>
              </w:rPr>
            </w:pPr>
            <w:r w:rsidRPr="00512AE3">
              <w:rPr>
                <w:rFonts w:ascii="Times New Roman"/>
                <w:sz w:val="20"/>
              </w:rPr>
              <w:t xml:space="preserve">Соглашение о предоставлении из федерального бюджета Государственной компании «Российские автомобильные дороги» субсидии в виде имущественного взноса Российской Федерации в соответствии с подпунктом 1 пункта 1 статьи 78.3 Бюджетного кодекса Российской Федерации заключено 21.03.2019 № 103-20-2019 -001 (далее – Соглашение). </w:t>
            </w:r>
          </w:p>
          <w:p w:rsidR="006B6223" w:rsidRPr="00512AE3" w:rsidRDefault="006B6223" w:rsidP="00376825">
            <w:pPr>
              <w:spacing w:after="0" w:line="240" w:lineRule="auto"/>
              <w:jc w:val="both"/>
              <w:outlineLvl w:val="2"/>
              <w:rPr>
                <w:rFonts w:ascii="Times New Roman"/>
                <w:sz w:val="20"/>
              </w:rPr>
            </w:pPr>
            <w:r w:rsidRPr="00512AE3">
              <w:rPr>
                <w:rFonts w:ascii="Times New Roman"/>
                <w:sz w:val="20"/>
              </w:rPr>
              <w:t>Соглашением предусмотрено финансирование в период 2019–2021 годы.</w:t>
            </w:r>
          </w:p>
          <w:p w:rsidR="006B6223" w:rsidRPr="00512AE3" w:rsidRDefault="006B6223" w:rsidP="00376825">
            <w:pPr>
              <w:spacing w:after="0" w:line="240" w:lineRule="auto"/>
              <w:jc w:val="both"/>
              <w:outlineLvl w:val="2"/>
              <w:rPr>
                <w:rFonts w:ascii="Times New Roman"/>
                <w:sz w:val="20"/>
              </w:rPr>
            </w:pPr>
            <w:r w:rsidRPr="00512AE3">
              <w:rPr>
                <w:rFonts w:ascii="Times New Roman"/>
                <w:sz w:val="20"/>
              </w:rPr>
              <w:t xml:space="preserve">Дополнительным соглашением от 15.02.2021 № 103-20-2019-001/4 к Соглашению, в </w:t>
            </w:r>
            <w:proofErr w:type="gramStart"/>
            <w:r w:rsidRPr="00512AE3">
              <w:rPr>
                <w:rFonts w:ascii="Times New Roman"/>
                <w:sz w:val="20"/>
              </w:rPr>
              <w:t>том  числе</w:t>
            </w:r>
            <w:proofErr w:type="gramEnd"/>
            <w:r w:rsidRPr="00512AE3">
              <w:rPr>
                <w:rFonts w:ascii="Times New Roman"/>
                <w:sz w:val="20"/>
              </w:rPr>
              <w:t xml:space="preserve"> определен общий объем финансирования на 2021 год</w:t>
            </w:r>
          </w:p>
        </w:tc>
      </w:tr>
      <w:tr w:rsidR="006B6223" w:rsidRPr="00512AE3" w:rsidTr="0001594D">
        <w:trPr>
          <w:trHeight w:val="1779"/>
        </w:trPr>
        <w:tc>
          <w:tcPr>
            <w:tcW w:w="964" w:type="dxa"/>
            <w:shd w:val="clear" w:color="auto" w:fill="auto"/>
            <w:vAlign w:val="center"/>
          </w:tcPr>
          <w:p w:rsidR="006B6223" w:rsidRPr="00512AE3" w:rsidRDefault="006B6223" w:rsidP="009F6EC6">
            <w:pPr>
              <w:spacing w:after="0" w:line="240" w:lineRule="auto"/>
              <w:jc w:val="center"/>
              <w:outlineLvl w:val="2"/>
              <w:rPr>
                <w:rFonts w:ascii="Times New Roman"/>
                <w:sz w:val="20"/>
              </w:rPr>
            </w:pPr>
            <w:r w:rsidRPr="00512AE3">
              <w:rPr>
                <w:rFonts w:ascii="Times New Roman"/>
                <w:sz w:val="20"/>
              </w:rPr>
              <w:t>2.5.2</w:t>
            </w:r>
          </w:p>
        </w:tc>
        <w:tc>
          <w:tcPr>
            <w:tcW w:w="2977" w:type="dxa"/>
            <w:gridSpan w:val="2"/>
            <w:shd w:val="clear" w:color="auto" w:fill="auto"/>
            <w:vAlign w:val="center"/>
          </w:tcPr>
          <w:p w:rsidR="006B6223" w:rsidRPr="00512AE3" w:rsidRDefault="006B6223" w:rsidP="009F6EC6">
            <w:pPr>
              <w:spacing w:after="0" w:line="240" w:lineRule="auto"/>
              <w:jc w:val="both"/>
              <w:outlineLvl w:val="2"/>
              <w:rPr>
                <w:rFonts w:ascii="Times New Roman"/>
                <w:sz w:val="20"/>
              </w:rPr>
            </w:pPr>
            <w:r w:rsidRPr="00512AE3">
              <w:rPr>
                <w:rFonts w:ascii="Times New Roman"/>
                <w:sz w:val="20"/>
              </w:rPr>
              <w:t>Мероприятие 2.5.2. Осуществление деятельности по доверительному управлению автомобильными дорогами Государственной компании «Российские автомобильные дороги»</w:t>
            </w:r>
          </w:p>
        </w:tc>
        <w:tc>
          <w:tcPr>
            <w:tcW w:w="1134" w:type="dxa"/>
            <w:gridSpan w:val="2"/>
            <w:shd w:val="clear" w:color="auto" w:fill="auto"/>
            <w:vAlign w:val="center"/>
          </w:tcPr>
          <w:p w:rsidR="006B6223" w:rsidRPr="00512AE3" w:rsidRDefault="006B6223"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6B6223" w:rsidRPr="00512AE3" w:rsidRDefault="006B6223" w:rsidP="009F6EC6">
            <w:pPr>
              <w:spacing w:after="0" w:line="240" w:lineRule="auto"/>
              <w:jc w:val="both"/>
              <w:outlineLvl w:val="2"/>
              <w:rPr>
                <w:rFonts w:ascii="Times New Roman"/>
                <w:sz w:val="20"/>
              </w:rPr>
            </w:pPr>
            <w:r w:rsidRPr="00512AE3">
              <w:rPr>
                <w:rFonts w:ascii="Times New Roman"/>
                <w:sz w:val="20"/>
              </w:rPr>
              <w:t>Шилов А.В., директор Департамента государственной политики в области дорожного хозяйства Минтранса России,</w:t>
            </w:r>
          </w:p>
          <w:p w:rsidR="006B6223" w:rsidRPr="00512AE3" w:rsidRDefault="006B6223" w:rsidP="009F6EC6">
            <w:pPr>
              <w:spacing w:after="0" w:line="240" w:lineRule="auto"/>
              <w:jc w:val="both"/>
              <w:outlineLvl w:val="2"/>
            </w:pPr>
            <w:r w:rsidRPr="00512AE3">
              <w:rPr>
                <w:rFonts w:ascii="Times New Roman"/>
                <w:sz w:val="20"/>
              </w:rPr>
              <w:t>Петушенко В.П., председатель правления Государственной компании «Автодор»</w:t>
            </w:r>
          </w:p>
        </w:tc>
        <w:tc>
          <w:tcPr>
            <w:tcW w:w="1559" w:type="dxa"/>
            <w:gridSpan w:val="2"/>
            <w:shd w:val="clear" w:color="auto" w:fill="auto"/>
            <w:vAlign w:val="center"/>
          </w:tcPr>
          <w:p w:rsidR="006B6223" w:rsidRPr="00512AE3" w:rsidRDefault="006B6223"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6B6223" w:rsidRPr="00512AE3" w:rsidRDefault="006B6223"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Х</w:t>
            </w:r>
          </w:p>
        </w:tc>
      </w:tr>
      <w:tr w:rsidR="006B6223" w:rsidRPr="00512AE3" w:rsidTr="003F1FFA">
        <w:trPr>
          <w:trHeight w:val="241"/>
        </w:trPr>
        <w:tc>
          <w:tcPr>
            <w:tcW w:w="964" w:type="dxa"/>
            <w:shd w:val="clear" w:color="auto" w:fill="auto"/>
            <w:vAlign w:val="center"/>
          </w:tcPr>
          <w:p w:rsidR="006B6223" w:rsidRPr="00512AE3" w:rsidRDefault="006B6223" w:rsidP="009F6EC6">
            <w:pPr>
              <w:spacing w:after="0" w:line="240" w:lineRule="auto"/>
              <w:jc w:val="center"/>
              <w:outlineLvl w:val="2"/>
              <w:rPr>
                <w:rFonts w:ascii="Times New Roman"/>
                <w:sz w:val="20"/>
              </w:rPr>
            </w:pPr>
            <w:r w:rsidRPr="00512AE3">
              <w:rPr>
                <w:rFonts w:ascii="Times New Roman"/>
                <w:sz w:val="20"/>
              </w:rPr>
              <w:t>2.5.2.1</w:t>
            </w:r>
          </w:p>
        </w:tc>
        <w:tc>
          <w:tcPr>
            <w:tcW w:w="2977" w:type="dxa"/>
            <w:gridSpan w:val="2"/>
            <w:shd w:val="clear" w:color="auto" w:fill="auto"/>
            <w:vAlign w:val="center"/>
          </w:tcPr>
          <w:p w:rsidR="006B6223" w:rsidRPr="00512AE3" w:rsidRDefault="006B6223" w:rsidP="00472300">
            <w:pPr>
              <w:spacing w:after="0" w:line="240" w:lineRule="auto"/>
              <w:jc w:val="both"/>
              <w:outlineLvl w:val="2"/>
            </w:pPr>
            <w:r w:rsidRPr="00512AE3">
              <w:rPr>
                <w:rFonts w:ascii="Times New Roman"/>
                <w:sz w:val="20"/>
              </w:rPr>
              <w:t xml:space="preserve">Контрольная точка 2.5.2.1. Доля </w:t>
            </w:r>
            <w:proofErr w:type="gramStart"/>
            <w:r w:rsidRPr="00512AE3">
              <w:rPr>
                <w:rFonts w:ascii="Times New Roman"/>
                <w:sz w:val="20"/>
              </w:rPr>
              <w:t>протяженности  автомобильных</w:t>
            </w:r>
            <w:proofErr w:type="gramEnd"/>
            <w:r w:rsidRPr="00512AE3">
              <w:rPr>
                <w:rFonts w:ascii="Times New Roman"/>
                <w:sz w:val="20"/>
              </w:rPr>
              <w:t xml:space="preserve"> дорог, соответствующих  нормативным требованиям к транспортно-эксплуатационным показателям, в общей протяженности автомобильных дорог общего пользования федерального значения, переданных в доверительное управление Государственной компании «Российские автомобильные дороги» повышена до 86,3%</w:t>
            </w:r>
          </w:p>
        </w:tc>
        <w:tc>
          <w:tcPr>
            <w:tcW w:w="1134" w:type="dxa"/>
            <w:gridSpan w:val="2"/>
            <w:shd w:val="clear" w:color="auto" w:fill="auto"/>
            <w:vAlign w:val="center"/>
          </w:tcPr>
          <w:p w:rsidR="006B6223" w:rsidRPr="00512AE3" w:rsidRDefault="006B6223" w:rsidP="009F6EC6">
            <w:pPr>
              <w:spacing w:after="0" w:line="240" w:lineRule="auto"/>
              <w:jc w:val="center"/>
              <w:outlineLvl w:val="2"/>
              <w:rPr>
                <w:rFonts w:ascii="Times New Roman"/>
                <w:sz w:val="20"/>
              </w:rPr>
            </w:pPr>
            <w:r w:rsidRPr="00512AE3">
              <w:rPr>
                <w:rFonts w:ascii="Times New Roman"/>
                <w:sz w:val="20"/>
              </w:rPr>
              <w:t>2.1</w:t>
            </w:r>
          </w:p>
        </w:tc>
        <w:tc>
          <w:tcPr>
            <w:tcW w:w="3006" w:type="dxa"/>
            <w:gridSpan w:val="2"/>
            <w:shd w:val="clear" w:color="auto" w:fill="auto"/>
            <w:vAlign w:val="center"/>
          </w:tcPr>
          <w:p w:rsidR="006B6223" w:rsidRPr="00512AE3" w:rsidRDefault="006B6223" w:rsidP="009F6EC6">
            <w:pPr>
              <w:spacing w:after="0" w:line="240" w:lineRule="auto"/>
              <w:outlineLvl w:val="2"/>
              <w:rPr>
                <w:rFonts w:ascii="Times New Roman"/>
                <w:sz w:val="20"/>
              </w:rPr>
            </w:pPr>
            <w:r w:rsidRPr="00512AE3">
              <w:rPr>
                <w:rFonts w:ascii="Times New Roman"/>
                <w:sz w:val="20"/>
              </w:rPr>
              <w:t>Петушенко В.П., председатель правления Государственной компании «Автодор»</w:t>
            </w:r>
          </w:p>
        </w:tc>
        <w:tc>
          <w:tcPr>
            <w:tcW w:w="1559" w:type="dxa"/>
            <w:gridSpan w:val="2"/>
            <w:shd w:val="clear" w:color="auto" w:fill="auto"/>
            <w:vAlign w:val="center"/>
          </w:tcPr>
          <w:p w:rsidR="006B6223" w:rsidRPr="00512AE3" w:rsidRDefault="006B6223"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6B6223" w:rsidRPr="00512AE3" w:rsidRDefault="006B6223"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31.12.2021</w:t>
            </w:r>
          </w:p>
        </w:tc>
      </w:tr>
      <w:tr w:rsidR="006B6223" w:rsidRPr="00512AE3" w:rsidTr="0001594D">
        <w:trPr>
          <w:trHeight w:val="1951"/>
        </w:trPr>
        <w:tc>
          <w:tcPr>
            <w:tcW w:w="964" w:type="dxa"/>
            <w:shd w:val="clear" w:color="auto" w:fill="auto"/>
            <w:vAlign w:val="center"/>
          </w:tcPr>
          <w:p w:rsidR="006B6223" w:rsidRPr="00512AE3" w:rsidRDefault="006B6223" w:rsidP="00376825">
            <w:pPr>
              <w:spacing w:after="0" w:line="240" w:lineRule="auto"/>
              <w:jc w:val="center"/>
              <w:outlineLvl w:val="2"/>
              <w:rPr>
                <w:rFonts w:ascii="Times New Roman"/>
                <w:sz w:val="20"/>
              </w:rPr>
            </w:pPr>
          </w:p>
        </w:tc>
        <w:tc>
          <w:tcPr>
            <w:tcW w:w="2977" w:type="dxa"/>
            <w:gridSpan w:val="2"/>
            <w:shd w:val="clear" w:color="auto" w:fill="auto"/>
            <w:vAlign w:val="center"/>
          </w:tcPr>
          <w:p w:rsidR="006B6223" w:rsidRPr="00512AE3" w:rsidRDefault="006B6223" w:rsidP="00376825">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6B6223" w:rsidRPr="00512AE3" w:rsidRDefault="006B6223" w:rsidP="003C610C">
            <w:pPr>
              <w:shd w:val="clear" w:color="auto" w:fill="FFFFFF" w:themeFill="background1"/>
              <w:spacing w:after="0" w:line="240" w:lineRule="auto"/>
              <w:jc w:val="both"/>
              <w:rPr>
                <w:rFonts w:ascii="Times New Roman"/>
                <w:color w:val="000000" w:themeColor="text1"/>
                <w:sz w:val="20"/>
              </w:rPr>
            </w:pPr>
            <w:r w:rsidRPr="00512AE3">
              <w:rPr>
                <w:rFonts w:ascii="Times New Roman"/>
                <w:color w:val="000000" w:themeColor="text1"/>
                <w:sz w:val="20"/>
              </w:rPr>
              <w:t>Выполнено.</w:t>
            </w:r>
          </w:p>
          <w:p w:rsidR="006B6223" w:rsidRPr="00512AE3" w:rsidRDefault="006B6223" w:rsidP="003C610C">
            <w:pPr>
              <w:shd w:val="clear" w:color="auto" w:fill="FFFFFF" w:themeFill="background1"/>
              <w:spacing w:after="0" w:line="240" w:lineRule="auto"/>
              <w:jc w:val="both"/>
              <w:rPr>
                <w:rFonts w:ascii="Times New Roman"/>
                <w:color w:val="000000" w:themeColor="text1"/>
                <w:sz w:val="20"/>
              </w:rPr>
            </w:pPr>
            <w:r w:rsidRPr="00512AE3">
              <w:rPr>
                <w:rFonts w:ascii="Times New Roman"/>
                <w:color w:val="000000" w:themeColor="text1"/>
                <w:sz w:val="20"/>
              </w:rPr>
              <w:t>Фактическое значение по итогам 2021 года составило 86,4%.</w:t>
            </w:r>
          </w:p>
          <w:p w:rsidR="006B6223" w:rsidRPr="00512AE3" w:rsidRDefault="006B6223" w:rsidP="003C610C">
            <w:pPr>
              <w:shd w:val="clear" w:color="auto" w:fill="FFFFFF" w:themeFill="background1"/>
              <w:spacing w:after="0" w:line="240" w:lineRule="auto"/>
              <w:jc w:val="both"/>
              <w:rPr>
                <w:rFonts w:ascii="Times New Roman"/>
                <w:color w:val="000000" w:themeColor="text1"/>
                <w:sz w:val="20"/>
              </w:rPr>
            </w:pPr>
            <w:r w:rsidRPr="00512AE3">
              <w:rPr>
                <w:rFonts w:ascii="Times New Roman"/>
                <w:color w:val="000000" w:themeColor="text1"/>
                <w:sz w:val="20"/>
              </w:rPr>
              <w:t xml:space="preserve">Примечание: </w:t>
            </w:r>
          </w:p>
          <w:p w:rsidR="006B6223" w:rsidRPr="00512AE3" w:rsidRDefault="006B6223" w:rsidP="003C610C">
            <w:pPr>
              <w:shd w:val="clear" w:color="auto" w:fill="FFFFFF" w:themeFill="background1"/>
              <w:spacing w:after="0" w:line="240" w:lineRule="auto"/>
              <w:jc w:val="both"/>
              <w:rPr>
                <w:rFonts w:ascii="Times New Roman"/>
                <w:color w:val="000000" w:themeColor="text1"/>
                <w:sz w:val="20"/>
              </w:rPr>
            </w:pPr>
            <w:r w:rsidRPr="00512AE3">
              <w:rPr>
                <w:rFonts w:ascii="Times New Roman"/>
                <w:color w:val="000000" w:themeColor="text1"/>
                <w:sz w:val="20"/>
              </w:rPr>
              <w:t xml:space="preserve">Плановый показатель сформирован без учета передачи в доверительное управление ГК Автодор автомобильной дороги А-107 </w:t>
            </w:r>
            <w:r w:rsidR="0001594D" w:rsidRPr="00512AE3">
              <w:rPr>
                <w:rFonts w:ascii="Times New Roman"/>
                <w:color w:val="000000" w:themeColor="text1"/>
                <w:sz w:val="20"/>
              </w:rPr>
              <w:br/>
            </w:r>
            <w:r w:rsidRPr="00512AE3">
              <w:rPr>
                <w:rFonts w:ascii="Times New Roman"/>
                <w:color w:val="000000" w:themeColor="text1"/>
                <w:sz w:val="20"/>
              </w:rPr>
              <w:t>в соответствии с распоряжением Правительства Российской Федерации от 02.06.2021 № 1477-р;</w:t>
            </w:r>
          </w:p>
          <w:p w:rsidR="006B6223" w:rsidRPr="00512AE3" w:rsidRDefault="006B6223" w:rsidP="003C610C">
            <w:pPr>
              <w:spacing w:after="0" w:line="240" w:lineRule="auto"/>
              <w:outlineLvl w:val="2"/>
              <w:rPr>
                <w:rFonts w:ascii="Times New Roman"/>
                <w:color w:val="000000" w:themeColor="text1"/>
                <w:sz w:val="20"/>
              </w:rPr>
            </w:pPr>
            <w:r w:rsidRPr="00512AE3">
              <w:rPr>
                <w:rFonts w:ascii="Times New Roman"/>
                <w:color w:val="000000" w:themeColor="text1"/>
                <w:sz w:val="20"/>
              </w:rPr>
              <w:t>Фактическое значение указано в соответствии с письмом Минтранса России от 21.01.2022 № Д2/143 о расчете доли протяженности автодорог Государственной компании, соответствующих нормативным требованиям к транспортно-эксплуатационным показателям, без учета передачи автомобильной дороги А-107.</w:t>
            </w:r>
          </w:p>
          <w:p w:rsidR="0001594D" w:rsidRPr="00512AE3" w:rsidRDefault="0001594D" w:rsidP="003C610C">
            <w:pPr>
              <w:spacing w:after="0" w:line="240" w:lineRule="auto"/>
              <w:outlineLvl w:val="2"/>
              <w:rPr>
                <w:rFonts w:ascii="Times New Roman"/>
                <w:sz w:val="20"/>
              </w:rPr>
            </w:pPr>
          </w:p>
        </w:tc>
      </w:tr>
      <w:tr w:rsidR="006B6223" w:rsidRPr="00512AE3" w:rsidTr="003F1FFA">
        <w:trPr>
          <w:trHeight w:val="241"/>
        </w:trPr>
        <w:tc>
          <w:tcPr>
            <w:tcW w:w="964" w:type="dxa"/>
            <w:shd w:val="clear" w:color="auto" w:fill="auto"/>
            <w:vAlign w:val="center"/>
          </w:tcPr>
          <w:p w:rsidR="006B6223" w:rsidRPr="00512AE3" w:rsidRDefault="006B6223" w:rsidP="00376825">
            <w:pPr>
              <w:spacing w:after="0" w:line="240" w:lineRule="auto"/>
              <w:jc w:val="center"/>
              <w:outlineLvl w:val="2"/>
              <w:rPr>
                <w:rFonts w:ascii="Times New Roman"/>
                <w:sz w:val="20"/>
              </w:rPr>
            </w:pPr>
            <w:r w:rsidRPr="00512AE3">
              <w:rPr>
                <w:rFonts w:ascii="Times New Roman"/>
                <w:sz w:val="20"/>
              </w:rPr>
              <w:lastRenderedPageBreak/>
              <w:t>2.6</w:t>
            </w:r>
          </w:p>
        </w:tc>
        <w:tc>
          <w:tcPr>
            <w:tcW w:w="2977" w:type="dxa"/>
            <w:gridSpan w:val="2"/>
            <w:shd w:val="clear" w:color="auto" w:fill="auto"/>
            <w:vAlign w:val="center"/>
          </w:tcPr>
          <w:p w:rsidR="006B6223" w:rsidRPr="00512AE3" w:rsidRDefault="006B6223" w:rsidP="00376825">
            <w:pPr>
              <w:spacing w:after="0" w:line="240" w:lineRule="auto"/>
              <w:jc w:val="both"/>
              <w:outlineLvl w:val="2"/>
              <w:rPr>
                <w:rFonts w:ascii="Times New Roman"/>
                <w:sz w:val="20"/>
              </w:rPr>
            </w:pPr>
            <w:r w:rsidRPr="00512AE3">
              <w:rPr>
                <w:rFonts w:ascii="Times New Roman"/>
                <w:b/>
                <w:sz w:val="20"/>
              </w:rPr>
              <w:t>Ведомственная целевая программа. «Капитальный ремонт, ремонт и содержание автомобильных дорог общего пользования федерального значения»</w:t>
            </w:r>
          </w:p>
        </w:tc>
        <w:tc>
          <w:tcPr>
            <w:tcW w:w="1134" w:type="dxa"/>
            <w:gridSpan w:val="2"/>
            <w:shd w:val="clear" w:color="auto" w:fill="auto"/>
            <w:vAlign w:val="center"/>
          </w:tcPr>
          <w:p w:rsidR="006B6223" w:rsidRPr="00512AE3" w:rsidRDefault="006B6223" w:rsidP="00376825">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3006" w:type="dxa"/>
            <w:gridSpan w:val="2"/>
            <w:shd w:val="clear" w:color="auto" w:fill="auto"/>
            <w:vAlign w:val="center"/>
          </w:tcPr>
          <w:p w:rsidR="006B6223" w:rsidRPr="00512AE3" w:rsidRDefault="006B6223" w:rsidP="00376825">
            <w:pPr>
              <w:spacing w:after="0" w:line="240" w:lineRule="auto"/>
              <w:outlineLvl w:val="2"/>
              <w:rPr>
                <w:rFonts w:ascii="Times New Roman"/>
                <w:spacing w:val="-1"/>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6B6223" w:rsidRPr="00512AE3" w:rsidRDefault="006B6223" w:rsidP="00376825">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6B6223" w:rsidRPr="00512AE3" w:rsidRDefault="006B6223" w:rsidP="00376825">
            <w:pPr>
              <w:pStyle w:val="TableParagraph"/>
              <w:jc w:val="center"/>
              <w:rPr>
                <w:rFonts w:ascii="Times New Roman" w:eastAsia="Times New Roman" w:hAnsi="Times New Roman"/>
                <w:sz w:val="18"/>
                <w:szCs w:val="18"/>
              </w:rPr>
            </w:pPr>
            <w:r w:rsidRPr="00512AE3">
              <w:rPr>
                <w:rFonts w:ascii="Times New Roman" w:hAnsi="Times New Roman"/>
                <w:sz w:val="18"/>
                <w:szCs w:val="18"/>
                <w:lang w:val="ru-RU"/>
              </w:rPr>
              <w:t>Х</w:t>
            </w:r>
          </w:p>
        </w:tc>
        <w:tc>
          <w:tcPr>
            <w:tcW w:w="1247" w:type="dxa"/>
            <w:gridSpan w:val="2"/>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6B6223" w:rsidRPr="00512AE3" w:rsidRDefault="006B6223" w:rsidP="00376825">
            <w:pPr>
              <w:spacing w:after="0" w:line="240" w:lineRule="auto"/>
              <w:jc w:val="center"/>
              <w:outlineLvl w:val="2"/>
              <w:rPr>
                <w:rFonts w:ascii="Times New Roman"/>
                <w:sz w:val="18"/>
                <w:szCs w:val="18"/>
              </w:rPr>
            </w:pPr>
            <w:r w:rsidRPr="00512AE3">
              <w:rPr>
                <w:rFonts w:ascii="Times New Roman"/>
                <w:sz w:val="18"/>
                <w:szCs w:val="18"/>
              </w:rPr>
              <w:t>Х</w:t>
            </w:r>
          </w:p>
        </w:tc>
      </w:tr>
      <w:tr w:rsidR="009D31E6" w:rsidRPr="00512AE3" w:rsidTr="003F1FFA">
        <w:trPr>
          <w:trHeight w:val="241"/>
        </w:trPr>
        <w:tc>
          <w:tcPr>
            <w:tcW w:w="964" w:type="dxa"/>
            <w:shd w:val="clear" w:color="auto" w:fill="auto"/>
            <w:vAlign w:val="center"/>
          </w:tcPr>
          <w:p w:rsidR="009D31E6" w:rsidRPr="00512AE3" w:rsidRDefault="009D31E6" w:rsidP="00376825">
            <w:pPr>
              <w:spacing w:after="0" w:line="240" w:lineRule="auto"/>
              <w:jc w:val="center"/>
              <w:outlineLvl w:val="2"/>
              <w:rPr>
                <w:rFonts w:ascii="Times New Roman"/>
                <w:sz w:val="20"/>
              </w:rPr>
            </w:pPr>
          </w:p>
        </w:tc>
        <w:tc>
          <w:tcPr>
            <w:tcW w:w="2977" w:type="dxa"/>
            <w:gridSpan w:val="2"/>
            <w:shd w:val="clear" w:color="auto" w:fill="auto"/>
            <w:vAlign w:val="center"/>
          </w:tcPr>
          <w:p w:rsidR="009D31E6" w:rsidRPr="00512AE3" w:rsidRDefault="009D31E6"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4140" w:type="dxa"/>
            <w:gridSpan w:val="4"/>
            <w:shd w:val="clear" w:color="auto" w:fill="auto"/>
            <w:vAlign w:val="center"/>
          </w:tcPr>
          <w:p w:rsidR="009D31E6" w:rsidRPr="00512AE3" w:rsidRDefault="009D31E6" w:rsidP="00376825">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9D31E6" w:rsidRPr="00512AE3" w:rsidRDefault="009D31E6"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9D31E6" w:rsidRPr="00512AE3" w:rsidRDefault="009D31E6"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9D31E6" w:rsidRPr="00512AE3" w:rsidRDefault="009D31E6"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9D31E6" w:rsidRPr="00512AE3" w:rsidRDefault="009D31E6"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9D31E6" w:rsidRPr="00512AE3" w:rsidRDefault="009D31E6"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9D31E6" w:rsidRPr="00512AE3" w:rsidRDefault="009D31E6"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r>
      <w:tr w:rsidR="009D31E6" w:rsidRPr="00512AE3" w:rsidTr="003F1FFA">
        <w:trPr>
          <w:trHeight w:val="241"/>
        </w:trPr>
        <w:tc>
          <w:tcPr>
            <w:tcW w:w="964" w:type="dxa"/>
            <w:shd w:val="clear" w:color="auto" w:fill="auto"/>
            <w:vAlign w:val="center"/>
          </w:tcPr>
          <w:p w:rsidR="009D31E6" w:rsidRPr="00512AE3" w:rsidRDefault="009D31E6" w:rsidP="00376825">
            <w:pPr>
              <w:spacing w:after="0" w:line="240" w:lineRule="auto"/>
              <w:jc w:val="center"/>
              <w:outlineLvl w:val="2"/>
              <w:rPr>
                <w:rFonts w:ascii="Times New Roman"/>
                <w:sz w:val="20"/>
              </w:rPr>
            </w:pPr>
          </w:p>
        </w:tc>
        <w:tc>
          <w:tcPr>
            <w:tcW w:w="2977" w:type="dxa"/>
            <w:gridSpan w:val="2"/>
            <w:shd w:val="clear" w:color="auto" w:fill="auto"/>
            <w:vAlign w:val="center"/>
          </w:tcPr>
          <w:p w:rsidR="009D31E6" w:rsidRPr="00512AE3" w:rsidRDefault="009D31E6"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699" w:type="dxa"/>
            <w:gridSpan w:val="6"/>
            <w:shd w:val="clear" w:color="auto" w:fill="auto"/>
            <w:vAlign w:val="center"/>
          </w:tcPr>
          <w:p w:rsidR="009D31E6" w:rsidRPr="00512AE3" w:rsidRDefault="009D31E6" w:rsidP="009D31E6">
            <w:pPr>
              <w:pStyle w:val="TableParagraph"/>
              <w:rPr>
                <w:rFonts w:ascii="Times New Roman" w:hAnsi="Times New Roman"/>
                <w:sz w:val="18"/>
                <w:szCs w:val="18"/>
                <w:lang w:val="ru-RU"/>
              </w:rPr>
            </w:pPr>
            <w:r w:rsidRPr="00512AE3">
              <w:rPr>
                <w:rFonts w:ascii="Times New Roman" w:hAnsi="Times New Roman"/>
                <w:sz w:val="20"/>
                <w:lang w:val="ru-RU"/>
              </w:rPr>
              <w:t xml:space="preserve">В связи с отсутствием </w:t>
            </w:r>
            <w:proofErr w:type="gramStart"/>
            <w:r w:rsidRPr="00512AE3">
              <w:rPr>
                <w:rFonts w:ascii="Times New Roman" w:hAnsi="Times New Roman"/>
                <w:sz w:val="20"/>
                <w:lang w:val="ru-RU"/>
              </w:rPr>
              <w:t>рисков  мероприятия</w:t>
            </w:r>
            <w:proofErr w:type="gramEnd"/>
            <w:r w:rsidRPr="00512AE3">
              <w:rPr>
                <w:rFonts w:ascii="Times New Roman" w:hAnsi="Times New Roman"/>
                <w:sz w:val="20"/>
                <w:lang w:val="ru-RU"/>
              </w:rPr>
              <w:t xml:space="preserve"> по их минимизации не требуются</w:t>
            </w:r>
          </w:p>
        </w:tc>
        <w:tc>
          <w:tcPr>
            <w:tcW w:w="1276" w:type="dxa"/>
            <w:gridSpan w:val="2"/>
            <w:shd w:val="clear" w:color="auto" w:fill="auto"/>
            <w:vAlign w:val="center"/>
          </w:tcPr>
          <w:p w:rsidR="009D31E6" w:rsidRPr="00512AE3" w:rsidRDefault="009D31E6"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9D31E6" w:rsidRPr="00512AE3" w:rsidRDefault="009D31E6"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9D31E6" w:rsidRPr="00512AE3" w:rsidRDefault="009D31E6"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9D31E6" w:rsidRPr="00512AE3" w:rsidRDefault="009D31E6"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r>
      <w:tr w:rsidR="009D31E6" w:rsidRPr="00512AE3" w:rsidTr="003F1FFA">
        <w:trPr>
          <w:trHeight w:val="241"/>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r w:rsidRPr="00512AE3">
              <w:rPr>
                <w:rFonts w:ascii="Times New Roman"/>
                <w:sz w:val="20"/>
              </w:rPr>
              <w:t>2.6.1</w:t>
            </w:r>
          </w:p>
        </w:tc>
        <w:tc>
          <w:tcPr>
            <w:tcW w:w="2977" w:type="dxa"/>
            <w:gridSpan w:val="2"/>
            <w:shd w:val="clear" w:color="auto" w:fill="auto"/>
            <w:vAlign w:val="center"/>
          </w:tcPr>
          <w:p w:rsidR="009D31E6" w:rsidRPr="00512AE3" w:rsidRDefault="009D31E6" w:rsidP="009F6EC6">
            <w:pPr>
              <w:spacing w:after="0" w:line="240" w:lineRule="auto"/>
              <w:jc w:val="both"/>
              <w:outlineLvl w:val="2"/>
            </w:pPr>
            <w:r w:rsidRPr="00512AE3">
              <w:rPr>
                <w:rFonts w:ascii="Times New Roman"/>
                <w:sz w:val="20"/>
              </w:rPr>
              <w:t>Мероприятие 2.6.1. Капитальный ремонт автомобильных дорог общего пользования федерального значения, находящихся в оперативном управлении федеральных казенных учреждений, подведомственных Федеральному дорожному агентству</w:t>
            </w:r>
          </w:p>
        </w:tc>
        <w:tc>
          <w:tcPr>
            <w:tcW w:w="1134" w:type="dxa"/>
            <w:gridSpan w:val="2"/>
            <w:shd w:val="clear" w:color="auto" w:fill="auto"/>
            <w:vAlign w:val="center"/>
          </w:tcPr>
          <w:p w:rsidR="009D31E6" w:rsidRPr="00512AE3" w:rsidRDefault="009D31E6"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9D31E6" w:rsidRPr="00512AE3" w:rsidRDefault="009D31E6" w:rsidP="009F6EC6">
            <w:pPr>
              <w:spacing w:after="0" w:line="240" w:lineRule="auto"/>
              <w:outlineLvl w:val="2"/>
              <w:rPr>
                <w:rFonts w:ascii="Times New Roman"/>
                <w:sz w:val="20"/>
              </w:rPr>
            </w:pPr>
            <w:r w:rsidRPr="00512AE3">
              <w:rPr>
                <w:rFonts w:ascii="Times New Roman"/>
                <w:sz w:val="20"/>
              </w:rPr>
              <w:t xml:space="preserve">Тимофеев В.В.,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9D31E6" w:rsidRPr="00512AE3" w:rsidRDefault="009D31E6"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D31E6" w:rsidRPr="00512AE3" w:rsidRDefault="009D31E6"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Х</w:t>
            </w:r>
          </w:p>
        </w:tc>
      </w:tr>
      <w:tr w:rsidR="009D31E6" w:rsidRPr="00512AE3" w:rsidTr="003F1FFA">
        <w:trPr>
          <w:trHeight w:val="241"/>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r w:rsidRPr="00512AE3">
              <w:rPr>
                <w:rFonts w:ascii="Times New Roman"/>
                <w:sz w:val="20"/>
              </w:rPr>
              <w:t>2.6.1.1</w:t>
            </w:r>
          </w:p>
        </w:tc>
        <w:tc>
          <w:tcPr>
            <w:tcW w:w="2977" w:type="dxa"/>
            <w:gridSpan w:val="2"/>
            <w:shd w:val="clear" w:color="auto" w:fill="auto"/>
          </w:tcPr>
          <w:p w:rsidR="009D31E6" w:rsidRPr="00512AE3" w:rsidRDefault="009D31E6" w:rsidP="0060539A">
            <w:pPr>
              <w:pStyle w:val="TableParagraph"/>
              <w:jc w:val="both"/>
              <w:rPr>
                <w:rFonts w:ascii="Times New Roman" w:hAnsi="Times New Roman"/>
                <w:sz w:val="20"/>
                <w:lang w:val="ru-RU"/>
              </w:rPr>
            </w:pPr>
            <w:r w:rsidRPr="00512AE3">
              <w:rPr>
                <w:rFonts w:ascii="Times New Roman" w:hAnsi="Times New Roman"/>
                <w:sz w:val="20"/>
                <w:lang w:val="ru-RU"/>
              </w:rPr>
              <w:t xml:space="preserve">Контрольная </w:t>
            </w:r>
            <w:r w:rsidRPr="00512AE3">
              <w:rPr>
                <w:rFonts w:ascii="Times New Roman" w:hAnsi="Times New Roman"/>
                <w:spacing w:val="-1"/>
                <w:sz w:val="20"/>
                <w:lang w:val="ru-RU"/>
              </w:rPr>
              <w:t xml:space="preserve">точка </w:t>
            </w:r>
            <w:proofErr w:type="gramStart"/>
            <w:r w:rsidRPr="00512AE3">
              <w:rPr>
                <w:rFonts w:ascii="Times New Roman" w:hAnsi="Times New Roman"/>
                <w:spacing w:val="-1"/>
                <w:sz w:val="20"/>
                <w:lang w:val="ru-RU"/>
              </w:rPr>
              <w:t>2.6.1.1..</w:t>
            </w:r>
            <w:proofErr w:type="gramEnd"/>
            <w:r w:rsidRPr="00512AE3">
              <w:rPr>
                <w:rFonts w:ascii="Times New Roman" w:hAnsi="Times New Roman"/>
                <w:spacing w:val="-1"/>
                <w:sz w:val="20"/>
                <w:lang w:val="ru-RU"/>
              </w:rPr>
              <w:t xml:space="preserve"> </w:t>
            </w:r>
            <w:r w:rsidRPr="00512AE3">
              <w:rPr>
                <w:rFonts w:ascii="Times New Roman" w:hAnsi="Times New Roman"/>
                <w:sz w:val="20"/>
                <w:lang w:val="ru-RU"/>
              </w:rPr>
              <w:t>Капитальный ремонт федеральных автодорог за исключением участков с увеличением числа полос дорожного движения с 2 до 4, находящихся в оперативном управлении подведомственных Росавтодору федеральных казенных учреждений, проведен</w:t>
            </w:r>
          </w:p>
        </w:tc>
        <w:tc>
          <w:tcPr>
            <w:tcW w:w="1134" w:type="dxa"/>
            <w:gridSpan w:val="2"/>
            <w:shd w:val="clear" w:color="auto" w:fill="auto"/>
            <w:vAlign w:val="center"/>
          </w:tcPr>
          <w:p w:rsidR="009D31E6" w:rsidRPr="00512AE3" w:rsidRDefault="009D31E6" w:rsidP="009F6EC6">
            <w:pPr>
              <w:pStyle w:val="TableParagraph"/>
              <w:jc w:val="center"/>
              <w:rPr>
                <w:rFonts w:ascii="Times New Roman" w:hAnsi="Times New Roman"/>
                <w:sz w:val="19"/>
                <w:lang w:val="ru-RU"/>
              </w:rPr>
            </w:pPr>
          </w:p>
          <w:p w:rsidR="009D31E6" w:rsidRPr="00512AE3" w:rsidRDefault="009D31E6" w:rsidP="009F6EC6">
            <w:pPr>
              <w:pStyle w:val="TableParagraph"/>
              <w:jc w:val="center"/>
              <w:rPr>
                <w:rFonts w:ascii="Times New Roman" w:hAnsi="Times New Roman"/>
                <w:sz w:val="20"/>
              </w:rPr>
            </w:pPr>
            <w:r w:rsidRPr="00512AE3">
              <w:rPr>
                <w:rFonts w:ascii="Times New Roman" w:hAnsi="Times New Roman"/>
                <w:sz w:val="20"/>
              </w:rPr>
              <w:t>2.1</w:t>
            </w:r>
          </w:p>
        </w:tc>
        <w:tc>
          <w:tcPr>
            <w:tcW w:w="3006" w:type="dxa"/>
            <w:gridSpan w:val="2"/>
            <w:shd w:val="clear" w:color="auto" w:fill="auto"/>
            <w:vAlign w:val="center"/>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sz w:val="20"/>
                <w:lang w:val="ru-RU"/>
              </w:rPr>
              <w:t xml:space="preserve">Голиков В.С., начальник Управления эксплуатации автомобильных </w:t>
            </w:r>
            <w:proofErr w:type="gramStart"/>
            <w:r w:rsidRPr="00512AE3">
              <w:rPr>
                <w:rFonts w:ascii="Times New Roman" w:hAnsi="Times New Roman"/>
                <w:sz w:val="20"/>
                <w:lang w:val="ru-RU"/>
              </w:rPr>
              <w:t>дорог  Федерального</w:t>
            </w:r>
            <w:proofErr w:type="gramEnd"/>
            <w:r w:rsidRPr="00512AE3">
              <w:rPr>
                <w:rFonts w:ascii="Times New Roman" w:hAnsi="Times New Roman"/>
                <w:sz w:val="20"/>
                <w:lang w:val="ru-RU"/>
              </w:rPr>
              <w:t xml:space="preserve"> дорожного агентства</w:t>
            </w:r>
          </w:p>
        </w:tc>
        <w:tc>
          <w:tcPr>
            <w:tcW w:w="1559" w:type="dxa"/>
            <w:gridSpan w:val="2"/>
            <w:shd w:val="clear" w:color="auto" w:fill="auto"/>
            <w:vAlign w:val="center"/>
          </w:tcPr>
          <w:p w:rsidR="009D31E6" w:rsidRPr="00512AE3" w:rsidRDefault="009D31E6"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D31E6" w:rsidRPr="00512AE3" w:rsidRDefault="009D31E6"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24.12.2021</w:t>
            </w:r>
          </w:p>
        </w:tc>
      </w:tr>
      <w:tr w:rsidR="009D31E6" w:rsidRPr="00512AE3" w:rsidTr="003F1FFA">
        <w:trPr>
          <w:trHeight w:val="241"/>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p>
        </w:tc>
        <w:tc>
          <w:tcPr>
            <w:tcW w:w="2977" w:type="dxa"/>
            <w:gridSpan w:val="2"/>
            <w:shd w:val="clear" w:color="auto" w:fill="auto"/>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9D31E6" w:rsidRPr="00512AE3" w:rsidRDefault="009D31E6" w:rsidP="00AF5488">
            <w:pPr>
              <w:spacing w:after="0" w:line="240" w:lineRule="auto"/>
              <w:outlineLvl w:val="2"/>
              <w:rPr>
                <w:rFonts w:ascii="Times New Roman"/>
                <w:sz w:val="20"/>
              </w:rPr>
            </w:pPr>
            <w:r w:rsidRPr="00512AE3">
              <w:rPr>
                <w:rFonts w:ascii="Times New Roman"/>
                <w:sz w:val="20"/>
              </w:rPr>
              <w:t>Контрольная точка достигнута. На федеральных автомобильных дорогах после капитального ремонта введены в эксплуатацию участки общей протяженностью 1 464,7 км. Ввод в эксплуатацию завершенных капитальным ремонтом объектов осуществлен в установленном порядке в соответствии с актами сдачи-приемки выполненных рабо</w:t>
            </w:r>
            <w:r w:rsidR="00A7333E" w:rsidRPr="00512AE3">
              <w:rPr>
                <w:rFonts w:ascii="Times New Roman"/>
                <w:sz w:val="20"/>
              </w:rPr>
              <w:t>т по государственным контрактам</w:t>
            </w:r>
          </w:p>
        </w:tc>
      </w:tr>
      <w:tr w:rsidR="009D31E6" w:rsidRPr="00512AE3" w:rsidTr="003F1FFA">
        <w:trPr>
          <w:trHeight w:val="241"/>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r w:rsidRPr="00512AE3">
              <w:rPr>
                <w:rFonts w:ascii="Times New Roman"/>
                <w:sz w:val="20"/>
              </w:rPr>
              <w:t>2.6.1.2</w:t>
            </w:r>
          </w:p>
        </w:tc>
        <w:tc>
          <w:tcPr>
            <w:tcW w:w="2977" w:type="dxa"/>
            <w:gridSpan w:val="2"/>
            <w:shd w:val="clear" w:color="auto" w:fill="auto"/>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sz w:val="20"/>
                <w:lang w:val="ru-RU"/>
              </w:rPr>
              <w:t xml:space="preserve">Контрольная точка 2.6.1.2. Капитальный ремонт федеральных автодорог с </w:t>
            </w:r>
            <w:r w:rsidRPr="00512AE3">
              <w:rPr>
                <w:rFonts w:ascii="Times New Roman" w:hAnsi="Times New Roman"/>
                <w:sz w:val="20"/>
                <w:lang w:val="ru-RU"/>
              </w:rPr>
              <w:lastRenderedPageBreak/>
              <w:t>увеличением числа полос дорожного движения с 2 до 4, находящихся в оперативном управлении подведомственных Росавтодору федеральных казенных учреждений, проведен</w:t>
            </w:r>
          </w:p>
        </w:tc>
        <w:tc>
          <w:tcPr>
            <w:tcW w:w="1134" w:type="dxa"/>
            <w:gridSpan w:val="2"/>
            <w:shd w:val="clear" w:color="auto" w:fill="auto"/>
            <w:vAlign w:val="center"/>
          </w:tcPr>
          <w:p w:rsidR="009D31E6" w:rsidRPr="00512AE3" w:rsidRDefault="009D31E6" w:rsidP="009F6EC6">
            <w:pPr>
              <w:pStyle w:val="TableParagraph"/>
              <w:jc w:val="center"/>
              <w:rPr>
                <w:rFonts w:ascii="Times New Roman" w:hAnsi="Times New Roman"/>
                <w:sz w:val="19"/>
              </w:rPr>
            </w:pPr>
            <w:r w:rsidRPr="00512AE3">
              <w:rPr>
                <w:rFonts w:ascii="Times New Roman" w:hAnsi="Times New Roman"/>
                <w:sz w:val="19"/>
              </w:rPr>
              <w:lastRenderedPageBreak/>
              <w:t>2.1</w:t>
            </w:r>
          </w:p>
        </w:tc>
        <w:tc>
          <w:tcPr>
            <w:tcW w:w="3006" w:type="dxa"/>
            <w:gridSpan w:val="2"/>
            <w:shd w:val="clear" w:color="auto" w:fill="auto"/>
            <w:vAlign w:val="center"/>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sz w:val="20"/>
                <w:lang w:val="ru-RU"/>
              </w:rPr>
              <w:t xml:space="preserve">Голиков В.С., начальник Управления эксплуатации автомобильных </w:t>
            </w:r>
            <w:proofErr w:type="gramStart"/>
            <w:r w:rsidRPr="00512AE3">
              <w:rPr>
                <w:rFonts w:ascii="Times New Roman" w:hAnsi="Times New Roman"/>
                <w:sz w:val="20"/>
                <w:lang w:val="ru-RU"/>
              </w:rPr>
              <w:t xml:space="preserve">дорог  </w:t>
            </w:r>
            <w:r w:rsidRPr="00512AE3">
              <w:rPr>
                <w:rFonts w:ascii="Times New Roman" w:hAnsi="Times New Roman"/>
                <w:sz w:val="20"/>
                <w:lang w:val="ru-RU"/>
              </w:rPr>
              <w:lastRenderedPageBreak/>
              <w:t>Федерального</w:t>
            </w:r>
            <w:proofErr w:type="gramEnd"/>
            <w:r w:rsidRPr="00512AE3">
              <w:rPr>
                <w:rFonts w:ascii="Times New Roman" w:hAnsi="Times New Roman"/>
                <w:sz w:val="20"/>
                <w:lang w:val="ru-RU"/>
              </w:rPr>
              <w:t xml:space="preserve"> дорожного агентства</w:t>
            </w:r>
          </w:p>
        </w:tc>
        <w:tc>
          <w:tcPr>
            <w:tcW w:w="1559"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lastRenderedPageBreak/>
              <w:t>Х</w:t>
            </w:r>
          </w:p>
        </w:tc>
        <w:tc>
          <w:tcPr>
            <w:tcW w:w="1276"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23.12.2021</w:t>
            </w:r>
          </w:p>
        </w:tc>
      </w:tr>
      <w:tr w:rsidR="009D31E6" w:rsidRPr="00512AE3" w:rsidTr="0001594D">
        <w:trPr>
          <w:trHeight w:val="1627"/>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p>
        </w:tc>
        <w:tc>
          <w:tcPr>
            <w:tcW w:w="2977" w:type="dxa"/>
            <w:gridSpan w:val="2"/>
            <w:shd w:val="clear" w:color="auto" w:fill="auto"/>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9D31E6" w:rsidRPr="00512AE3" w:rsidRDefault="009D31E6" w:rsidP="00B4256E">
            <w:pPr>
              <w:spacing w:after="0" w:line="240" w:lineRule="auto"/>
              <w:outlineLvl w:val="2"/>
              <w:rPr>
                <w:rFonts w:ascii="Times New Roman"/>
                <w:sz w:val="20"/>
              </w:rPr>
            </w:pPr>
            <w:r w:rsidRPr="00512AE3">
              <w:rPr>
                <w:rFonts w:ascii="Times New Roman"/>
                <w:sz w:val="20"/>
              </w:rPr>
              <w:t>Контрольная точка достигнута. В целях снижения тяжести дорожно-транспортных происшествий, уменьшения числа участков федеральных автомобильных дорог, обслуживающих движение в режиме перегрузки, в 2021 году в рамках капитального ремонта осуществлено доведение участков автомобильных дорог II категории до 4-х полос движения с центральной разделительной полосой, имеющей ограждения, общей прот</w:t>
            </w:r>
            <w:r w:rsidR="00A7333E" w:rsidRPr="00512AE3">
              <w:rPr>
                <w:rFonts w:ascii="Times New Roman"/>
                <w:sz w:val="20"/>
              </w:rPr>
              <w:t>яженностью более 204 километров</w:t>
            </w:r>
          </w:p>
        </w:tc>
      </w:tr>
      <w:tr w:rsidR="009D31E6" w:rsidRPr="00512AE3" w:rsidTr="0001594D">
        <w:trPr>
          <w:trHeight w:val="2654"/>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r w:rsidRPr="00512AE3">
              <w:rPr>
                <w:rFonts w:ascii="Times New Roman"/>
                <w:sz w:val="20"/>
              </w:rPr>
              <w:t>2.6.2</w:t>
            </w:r>
          </w:p>
        </w:tc>
        <w:tc>
          <w:tcPr>
            <w:tcW w:w="2977" w:type="dxa"/>
            <w:gridSpan w:val="2"/>
            <w:shd w:val="clear" w:color="auto" w:fill="auto"/>
          </w:tcPr>
          <w:p w:rsidR="009D31E6" w:rsidRPr="00512AE3" w:rsidRDefault="009D31E6" w:rsidP="0060539A">
            <w:pPr>
              <w:pStyle w:val="TableParagraph"/>
              <w:tabs>
                <w:tab w:val="left" w:pos="2000"/>
                <w:tab w:val="left" w:pos="3577"/>
              </w:tabs>
              <w:jc w:val="both"/>
              <w:rPr>
                <w:rFonts w:ascii="Times New Roman" w:hAnsi="Times New Roman"/>
                <w:sz w:val="20"/>
                <w:lang w:val="ru-RU"/>
              </w:rPr>
            </w:pPr>
            <w:r w:rsidRPr="00512AE3">
              <w:rPr>
                <w:rFonts w:ascii="Times New Roman" w:hAnsi="Times New Roman"/>
                <w:sz w:val="20"/>
                <w:lang w:val="ru-RU"/>
              </w:rPr>
              <w:t xml:space="preserve">Мероприятие 2.6.2. Ремонт и </w:t>
            </w:r>
            <w:r w:rsidRPr="00512AE3">
              <w:rPr>
                <w:rFonts w:ascii="Times New Roman" w:hAnsi="Times New Roman"/>
                <w:spacing w:val="-1"/>
                <w:sz w:val="20"/>
                <w:lang w:val="ru-RU"/>
              </w:rPr>
              <w:t xml:space="preserve">содержание </w:t>
            </w:r>
            <w:r w:rsidRPr="00512AE3">
              <w:rPr>
                <w:rFonts w:ascii="Times New Roman" w:hAnsi="Times New Roman"/>
                <w:sz w:val="20"/>
                <w:lang w:val="ru-RU"/>
              </w:rPr>
              <w:t xml:space="preserve">автомобильных дорог </w:t>
            </w:r>
            <w:r w:rsidRPr="00512AE3">
              <w:rPr>
                <w:rFonts w:ascii="Times New Roman" w:hAnsi="Times New Roman"/>
                <w:spacing w:val="-1"/>
                <w:sz w:val="20"/>
                <w:lang w:val="ru-RU"/>
              </w:rPr>
              <w:t xml:space="preserve">общего пользования федерального </w:t>
            </w:r>
            <w:r w:rsidRPr="00512AE3">
              <w:rPr>
                <w:rFonts w:ascii="Times New Roman" w:hAnsi="Times New Roman"/>
                <w:sz w:val="20"/>
                <w:lang w:val="ru-RU"/>
              </w:rPr>
              <w:t xml:space="preserve">значения, </w:t>
            </w:r>
            <w:r w:rsidRPr="00512AE3">
              <w:rPr>
                <w:rFonts w:ascii="Times New Roman" w:hAnsi="Times New Roman"/>
                <w:spacing w:val="-1"/>
                <w:sz w:val="20"/>
                <w:lang w:val="ru-RU"/>
              </w:rPr>
              <w:t xml:space="preserve">находящихся </w:t>
            </w:r>
            <w:r w:rsidRPr="00512AE3">
              <w:rPr>
                <w:rFonts w:ascii="Times New Roman" w:hAnsi="Times New Roman"/>
                <w:sz w:val="20"/>
                <w:lang w:val="ru-RU"/>
              </w:rPr>
              <w:t xml:space="preserve">в оперативном управлении федеральных казенных </w:t>
            </w:r>
            <w:r w:rsidRPr="00512AE3">
              <w:rPr>
                <w:rFonts w:ascii="Times New Roman" w:hAnsi="Times New Roman"/>
                <w:spacing w:val="-1"/>
                <w:sz w:val="20"/>
                <w:lang w:val="ru-RU"/>
              </w:rPr>
              <w:t>учреждений,</w:t>
            </w:r>
            <w:r w:rsidRPr="00512AE3">
              <w:rPr>
                <w:rFonts w:ascii="Times New Roman" w:hAnsi="Times New Roman"/>
                <w:spacing w:val="20"/>
                <w:sz w:val="20"/>
                <w:lang w:val="ru-RU"/>
              </w:rPr>
              <w:t xml:space="preserve"> п</w:t>
            </w:r>
            <w:r w:rsidRPr="00512AE3">
              <w:rPr>
                <w:rFonts w:ascii="Times New Roman" w:hAnsi="Times New Roman"/>
                <w:spacing w:val="-1"/>
                <w:sz w:val="20"/>
                <w:lang w:val="ru-RU"/>
              </w:rPr>
              <w:t xml:space="preserve">одведомственных </w:t>
            </w:r>
            <w:r w:rsidRPr="00512AE3">
              <w:rPr>
                <w:rFonts w:ascii="Times New Roman" w:hAnsi="Times New Roman"/>
                <w:sz w:val="20"/>
                <w:lang w:val="ru-RU"/>
              </w:rPr>
              <w:t xml:space="preserve">Федеральному дорожному </w:t>
            </w:r>
            <w:r w:rsidRPr="00512AE3">
              <w:rPr>
                <w:rFonts w:ascii="Times New Roman" w:hAnsi="Times New Roman"/>
                <w:spacing w:val="-1"/>
                <w:sz w:val="20"/>
                <w:lang w:val="ru-RU"/>
              </w:rPr>
              <w:t>агентству</w:t>
            </w:r>
          </w:p>
        </w:tc>
        <w:tc>
          <w:tcPr>
            <w:tcW w:w="1134" w:type="dxa"/>
            <w:gridSpan w:val="2"/>
            <w:shd w:val="clear" w:color="auto" w:fill="auto"/>
          </w:tcPr>
          <w:p w:rsidR="009D31E6" w:rsidRPr="00512AE3" w:rsidRDefault="009D31E6" w:rsidP="009F6EC6">
            <w:pPr>
              <w:pStyle w:val="TableParagraph"/>
              <w:rPr>
                <w:rFonts w:ascii="Times New Roman" w:hAnsi="Times New Roman"/>
                <w:sz w:val="20"/>
                <w:lang w:val="ru-RU"/>
              </w:rPr>
            </w:pPr>
          </w:p>
          <w:p w:rsidR="009D31E6" w:rsidRPr="00512AE3" w:rsidRDefault="009D31E6" w:rsidP="009F6EC6">
            <w:pPr>
              <w:pStyle w:val="TableParagraph"/>
              <w:rPr>
                <w:rFonts w:ascii="Times New Roman" w:hAnsi="Times New Roman"/>
                <w:sz w:val="29"/>
                <w:lang w:val="ru-RU"/>
              </w:rPr>
            </w:pPr>
          </w:p>
          <w:p w:rsidR="009D31E6" w:rsidRPr="00512AE3" w:rsidRDefault="009D31E6" w:rsidP="009F6EC6">
            <w:pPr>
              <w:pStyle w:val="TableParagraph"/>
              <w:jc w:val="center"/>
              <w:rPr>
                <w:rFonts w:ascii="Times New Roman" w:hAnsi="Times New Roman"/>
                <w:sz w:val="20"/>
              </w:rPr>
            </w:pPr>
            <w:r w:rsidRPr="00512AE3">
              <w:rPr>
                <w:rFonts w:ascii="Times New Roman" w:hAnsi="Times New Roman"/>
                <w:sz w:val="20"/>
              </w:rPr>
              <w:t>X</w:t>
            </w:r>
          </w:p>
        </w:tc>
        <w:tc>
          <w:tcPr>
            <w:tcW w:w="3006" w:type="dxa"/>
            <w:gridSpan w:val="2"/>
            <w:shd w:val="clear" w:color="auto" w:fill="auto"/>
            <w:vAlign w:val="center"/>
          </w:tcPr>
          <w:p w:rsidR="009D31E6" w:rsidRPr="00512AE3" w:rsidRDefault="009D31E6" w:rsidP="009F6EC6">
            <w:pPr>
              <w:spacing w:after="0" w:line="240" w:lineRule="auto"/>
              <w:jc w:val="both"/>
              <w:outlineLvl w:val="2"/>
              <w:rPr>
                <w:rFonts w:ascii="Times New Roman"/>
                <w:sz w:val="20"/>
              </w:rPr>
            </w:pPr>
            <w:r w:rsidRPr="00512AE3">
              <w:rPr>
                <w:rFonts w:ascii="Times New Roman"/>
                <w:sz w:val="20"/>
              </w:rPr>
              <w:t xml:space="preserve">Тимофеев В.В.,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9D31E6" w:rsidRPr="00512AE3" w:rsidTr="0001594D">
        <w:trPr>
          <w:trHeight w:val="3324"/>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r w:rsidRPr="00512AE3">
              <w:rPr>
                <w:rFonts w:ascii="Times New Roman"/>
                <w:sz w:val="20"/>
              </w:rPr>
              <w:t>2.6.2.1</w:t>
            </w:r>
          </w:p>
        </w:tc>
        <w:tc>
          <w:tcPr>
            <w:tcW w:w="2977" w:type="dxa"/>
            <w:gridSpan w:val="2"/>
            <w:shd w:val="clear" w:color="auto" w:fill="auto"/>
          </w:tcPr>
          <w:p w:rsidR="009D31E6" w:rsidRPr="00512AE3" w:rsidRDefault="009D31E6" w:rsidP="0060539A">
            <w:pPr>
              <w:pStyle w:val="TableParagraph"/>
              <w:jc w:val="both"/>
              <w:rPr>
                <w:rFonts w:ascii="Times New Roman" w:hAnsi="Times New Roman"/>
                <w:sz w:val="20"/>
              </w:rPr>
            </w:pPr>
            <w:r w:rsidRPr="00512AE3">
              <w:rPr>
                <w:rFonts w:ascii="Times New Roman" w:hAnsi="Times New Roman"/>
                <w:sz w:val="20"/>
                <w:lang w:val="ru-RU"/>
              </w:rPr>
              <w:t xml:space="preserve">Контрольная </w:t>
            </w:r>
            <w:r w:rsidRPr="00512AE3">
              <w:rPr>
                <w:rFonts w:ascii="Times New Roman" w:hAnsi="Times New Roman"/>
                <w:spacing w:val="-1"/>
                <w:sz w:val="20"/>
                <w:lang w:val="ru-RU"/>
              </w:rPr>
              <w:t xml:space="preserve">точка 2.6.2.1.  </w:t>
            </w:r>
            <w:r w:rsidRPr="00512AE3">
              <w:rPr>
                <w:rFonts w:ascii="Times New Roman" w:hAnsi="Times New Roman"/>
                <w:sz w:val="20"/>
                <w:lang w:val="ru-RU"/>
              </w:rPr>
              <w:t>Ремонт</w:t>
            </w:r>
            <w:r w:rsidRPr="00512AE3">
              <w:rPr>
                <w:rFonts w:ascii="Times New Roman" w:hAnsi="Times New Roman"/>
                <w:lang w:val="ru-RU"/>
              </w:rPr>
              <w:t xml:space="preserve"> </w:t>
            </w:r>
            <w:r w:rsidRPr="00512AE3">
              <w:rPr>
                <w:rFonts w:ascii="Times New Roman" w:hAnsi="Times New Roman"/>
                <w:sz w:val="20"/>
                <w:lang w:val="ru-RU"/>
              </w:rPr>
              <w:t xml:space="preserve">и устройство защитных слоев, слоев износа и поверхностной обработки федеральных автодорог, находящихся в оперативном управлении подведомственных Росавтодору федеральных казенных учреждений, на участках общей протяженностью </w:t>
            </w:r>
            <w:r w:rsidRPr="00512AE3">
              <w:rPr>
                <w:rFonts w:ascii="Times New Roman" w:hAnsi="Times New Roman"/>
                <w:sz w:val="20"/>
              </w:rPr>
              <w:t xml:space="preserve">4498,7 км автомобильных дорог </w:t>
            </w:r>
            <w:r w:rsidRPr="00512AE3">
              <w:rPr>
                <w:rFonts w:ascii="Times New Roman" w:hAnsi="Times New Roman"/>
                <w:spacing w:val="-1"/>
                <w:sz w:val="20"/>
              </w:rPr>
              <w:t>завершены</w:t>
            </w:r>
          </w:p>
        </w:tc>
        <w:tc>
          <w:tcPr>
            <w:tcW w:w="1134" w:type="dxa"/>
            <w:gridSpan w:val="2"/>
            <w:shd w:val="clear" w:color="auto" w:fill="auto"/>
          </w:tcPr>
          <w:p w:rsidR="009D31E6" w:rsidRPr="00512AE3" w:rsidRDefault="009D31E6" w:rsidP="009F6EC6">
            <w:pPr>
              <w:pStyle w:val="TableParagraph"/>
              <w:rPr>
                <w:rFonts w:ascii="Times New Roman" w:hAnsi="Times New Roman"/>
                <w:sz w:val="19"/>
              </w:rPr>
            </w:pPr>
          </w:p>
          <w:p w:rsidR="009D31E6" w:rsidRPr="00512AE3" w:rsidRDefault="009D31E6" w:rsidP="009F6EC6">
            <w:pPr>
              <w:pStyle w:val="TableParagraph"/>
              <w:jc w:val="center"/>
              <w:rPr>
                <w:rFonts w:ascii="Times New Roman" w:hAnsi="Times New Roman"/>
                <w:sz w:val="20"/>
              </w:rPr>
            </w:pPr>
            <w:r w:rsidRPr="00512AE3">
              <w:rPr>
                <w:rFonts w:ascii="Times New Roman" w:hAnsi="Times New Roman"/>
                <w:sz w:val="20"/>
              </w:rPr>
              <w:t>2.1</w:t>
            </w:r>
          </w:p>
        </w:tc>
        <w:tc>
          <w:tcPr>
            <w:tcW w:w="3006" w:type="dxa"/>
            <w:gridSpan w:val="2"/>
            <w:shd w:val="clear" w:color="auto" w:fill="auto"/>
            <w:vAlign w:val="center"/>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sz w:val="20"/>
                <w:lang w:val="ru-RU"/>
              </w:rPr>
              <w:t xml:space="preserve">Голиков В.С., начальник Управления эксплуатации автомобильных </w:t>
            </w:r>
            <w:proofErr w:type="gramStart"/>
            <w:r w:rsidRPr="00512AE3">
              <w:rPr>
                <w:rFonts w:ascii="Times New Roman" w:hAnsi="Times New Roman"/>
                <w:sz w:val="20"/>
                <w:lang w:val="ru-RU"/>
              </w:rPr>
              <w:t>дорог  Федерального</w:t>
            </w:r>
            <w:proofErr w:type="gramEnd"/>
            <w:r w:rsidRPr="00512AE3">
              <w:rPr>
                <w:rFonts w:ascii="Times New Roman" w:hAnsi="Times New Roman"/>
                <w:sz w:val="20"/>
                <w:lang w:val="ru-RU"/>
              </w:rPr>
              <w:t xml:space="preserve"> дорожного агентства</w:t>
            </w:r>
          </w:p>
        </w:tc>
        <w:tc>
          <w:tcPr>
            <w:tcW w:w="1559"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03.12.2021</w:t>
            </w:r>
          </w:p>
        </w:tc>
      </w:tr>
      <w:tr w:rsidR="009D31E6" w:rsidRPr="00512AE3" w:rsidTr="0001594D">
        <w:trPr>
          <w:trHeight w:val="1312"/>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p>
        </w:tc>
        <w:tc>
          <w:tcPr>
            <w:tcW w:w="2977" w:type="dxa"/>
            <w:gridSpan w:val="2"/>
            <w:shd w:val="clear" w:color="auto" w:fill="auto"/>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tcPr>
          <w:p w:rsidR="009D31E6" w:rsidRPr="00512AE3" w:rsidRDefault="009D31E6" w:rsidP="008A6C5C">
            <w:pPr>
              <w:spacing w:after="0" w:line="240" w:lineRule="auto"/>
              <w:outlineLvl w:val="2"/>
              <w:rPr>
                <w:rFonts w:ascii="Times New Roman"/>
                <w:sz w:val="20"/>
              </w:rPr>
            </w:pPr>
            <w:r w:rsidRPr="00512AE3">
              <w:rPr>
                <w:rFonts w:ascii="Times New Roman"/>
                <w:sz w:val="20"/>
              </w:rPr>
              <w:t>Контрольная точка достигнута. На федеральных автомобильных дорогах введены в эксплуатацию после ремонта, включая устройство защитных слоев, слоев износа и поверхностной обработки участки общей протяженность 4 602,2 км. Отремонтированы всеми видами ремонта 287 искусственных сооружений общей длиной 14 792,4 пог. м. Ввод в эксплуатацию завершенных ремонтом объектов осуществлен в установленном порядке в соответствии с актами сдачи-приемки выполненных работ по государственным к</w:t>
            </w:r>
            <w:r w:rsidR="00A7333E" w:rsidRPr="00512AE3">
              <w:rPr>
                <w:rFonts w:ascii="Times New Roman"/>
                <w:sz w:val="20"/>
              </w:rPr>
              <w:t>онтрактам</w:t>
            </w:r>
          </w:p>
        </w:tc>
      </w:tr>
      <w:tr w:rsidR="009D31E6" w:rsidRPr="00512AE3" w:rsidTr="003F1FFA">
        <w:trPr>
          <w:trHeight w:val="241"/>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r w:rsidRPr="00512AE3">
              <w:rPr>
                <w:rFonts w:ascii="Times New Roman"/>
                <w:sz w:val="20"/>
              </w:rPr>
              <w:t>2.6.3</w:t>
            </w:r>
          </w:p>
        </w:tc>
        <w:tc>
          <w:tcPr>
            <w:tcW w:w="2977" w:type="dxa"/>
            <w:gridSpan w:val="2"/>
            <w:shd w:val="clear" w:color="auto" w:fill="auto"/>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sz w:val="20"/>
                <w:lang w:val="ru-RU"/>
              </w:rPr>
              <w:t xml:space="preserve">Мероприятие 2.6.3. Защита объектов транспортной </w:t>
            </w:r>
            <w:r w:rsidRPr="00512AE3">
              <w:rPr>
                <w:rFonts w:ascii="Times New Roman" w:hAnsi="Times New Roman"/>
                <w:spacing w:val="-1"/>
                <w:sz w:val="20"/>
                <w:lang w:val="ru-RU"/>
              </w:rPr>
              <w:t xml:space="preserve">инфраструктуры </w:t>
            </w:r>
            <w:r w:rsidRPr="00512AE3">
              <w:rPr>
                <w:rFonts w:ascii="Times New Roman" w:hAnsi="Times New Roman"/>
                <w:sz w:val="20"/>
                <w:lang w:val="ru-RU"/>
              </w:rPr>
              <w:t xml:space="preserve">дорожного </w:t>
            </w:r>
            <w:r w:rsidRPr="00512AE3">
              <w:rPr>
                <w:rFonts w:ascii="Times New Roman" w:hAnsi="Times New Roman"/>
                <w:spacing w:val="-1"/>
                <w:sz w:val="20"/>
                <w:lang w:val="ru-RU"/>
              </w:rPr>
              <w:t xml:space="preserve">хозяйства </w:t>
            </w:r>
            <w:r w:rsidRPr="00512AE3">
              <w:rPr>
                <w:rFonts w:ascii="Times New Roman" w:hAnsi="Times New Roman"/>
                <w:sz w:val="20"/>
                <w:lang w:val="ru-RU"/>
              </w:rPr>
              <w:t xml:space="preserve">федерального </w:t>
            </w:r>
            <w:r w:rsidRPr="00512AE3">
              <w:rPr>
                <w:rFonts w:ascii="Times New Roman" w:hAnsi="Times New Roman"/>
                <w:spacing w:val="-1"/>
                <w:sz w:val="20"/>
                <w:lang w:val="ru-RU"/>
              </w:rPr>
              <w:t xml:space="preserve">значения </w:t>
            </w:r>
            <w:r w:rsidRPr="00512AE3">
              <w:rPr>
                <w:rFonts w:ascii="Times New Roman" w:hAnsi="Times New Roman"/>
                <w:sz w:val="20"/>
                <w:lang w:val="ru-RU"/>
              </w:rPr>
              <w:t xml:space="preserve">от актов незаконного </w:t>
            </w:r>
            <w:r w:rsidRPr="00512AE3">
              <w:rPr>
                <w:rFonts w:ascii="Times New Roman" w:hAnsi="Times New Roman"/>
                <w:spacing w:val="-1"/>
                <w:sz w:val="20"/>
                <w:lang w:val="ru-RU"/>
              </w:rPr>
              <w:t>вмешательства</w:t>
            </w:r>
          </w:p>
        </w:tc>
        <w:tc>
          <w:tcPr>
            <w:tcW w:w="1134" w:type="dxa"/>
            <w:gridSpan w:val="2"/>
            <w:shd w:val="clear" w:color="auto" w:fill="auto"/>
          </w:tcPr>
          <w:p w:rsidR="009D31E6" w:rsidRPr="00512AE3" w:rsidRDefault="009D31E6" w:rsidP="009F6EC6">
            <w:pPr>
              <w:pStyle w:val="TableParagraph"/>
              <w:rPr>
                <w:rFonts w:ascii="Times New Roman" w:hAnsi="Times New Roman"/>
                <w:sz w:val="19"/>
                <w:lang w:val="ru-RU"/>
              </w:rPr>
            </w:pPr>
          </w:p>
          <w:p w:rsidR="009D31E6" w:rsidRPr="00512AE3" w:rsidRDefault="009D31E6" w:rsidP="009F6EC6">
            <w:pPr>
              <w:pStyle w:val="TableParagraph"/>
              <w:jc w:val="center"/>
              <w:rPr>
                <w:rFonts w:ascii="Times New Roman" w:hAnsi="Times New Roman"/>
                <w:sz w:val="20"/>
              </w:rPr>
            </w:pPr>
            <w:r w:rsidRPr="00512AE3">
              <w:rPr>
                <w:rFonts w:ascii="Times New Roman" w:hAnsi="Times New Roman"/>
                <w:sz w:val="20"/>
              </w:rPr>
              <w:t>X</w:t>
            </w:r>
          </w:p>
        </w:tc>
        <w:tc>
          <w:tcPr>
            <w:tcW w:w="3006" w:type="dxa"/>
            <w:gridSpan w:val="2"/>
            <w:shd w:val="clear" w:color="auto" w:fill="auto"/>
            <w:vAlign w:val="center"/>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sz w:val="20"/>
                <w:lang w:val="ru-RU"/>
              </w:rPr>
              <w:t xml:space="preserve">Носов Е.А., </w:t>
            </w:r>
            <w:r w:rsidRPr="00512AE3">
              <w:rPr>
                <w:rFonts w:ascii="Times New Roman" w:hAnsi="Times New Roman"/>
                <w:spacing w:val="-1"/>
                <w:sz w:val="20"/>
                <w:lang w:val="ru-RU"/>
              </w:rPr>
              <w:t xml:space="preserve">заместитель руководителя Федерального </w:t>
            </w:r>
            <w:r w:rsidRPr="00512AE3">
              <w:rPr>
                <w:rFonts w:ascii="Times New Roman" w:hAnsi="Times New Roman"/>
                <w:sz w:val="20"/>
                <w:lang w:val="ru-RU"/>
              </w:rPr>
              <w:t>дорожного агентства</w:t>
            </w:r>
          </w:p>
        </w:tc>
        <w:tc>
          <w:tcPr>
            <w:tcW w:w="1559"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9D31E6" w:rsidRPr="00512AE3" w:rsidTr="003F1FFA">
        <w:trPr>
          <w:trHeight w:val="241"/>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r w:rsidRPr="00512AE3">
              <w:rPr>
                <w:rFonts w:ascii="Times New Roman"/>
                <w:sz w:val="20"/>
              </w:rPr>
              <w:t>2.6.3.1</w:t>
            </w:r>
          </w:p>
        </w:tc>
        <w:tc>
          <w:tcPr>
            <w:tcW w:w="2977" w:type="dxa"/>
            <w:gridSpan w:val="2"/>
            <w:shd w:val="clear" w:color="auto" w:fill="auto"/>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sz w:val="20"/>
                <w:lang w:val="ru-RU"/>
              </w:rPr>
              <w:t xml:space="preserve">Контрольная </w:t>
            </w:r>
            <w:r w:rsidRPr="00512AE3">
              <w:rPr>
                <w:rFonts w:ascii="Times New Roman" w:hAnsi="Times New Roman"/>
                <w:spacing w:val="-1"/>
                <w:sz w:val="20"/>
                <w:lang w:val="ru-RU"/>
              </w:rPr>
              <w:t xml:space="preserve">точка 2.6.3.1. </w:t>
            </w:r>
            <w:r w:rsidRPr="00512AE3">
              <w:rPr>
                <w:rFonts w:ascii="Times New Roman" w:hAnsi="Times New Roman"/>
                <w:sz w:val="20"/>
                <w:lang w:val="ru-RU"/>
              </w:rPr>
              <w:t xml:space="preserve">Защита 604 </w:t>
            </w:r>
            <w:r w:rsidRPr="00512AE3">
              <w:rPr>
                <w:rFonts w:ascii="Times New Roman" w:hAnsi="Times New Roman"/>
                <w:spacing w:val="-1"/>
                <w:sz w:val="20"/>
                <w:lang w:val="ru-RU"/>
              </w:rPr>
              <w:t xml:space="preserve">объектов </w:t>
            </w:r>
            <w:r w:rsidRPr="00512AE3">
              <w:rPr>
                <w:rFonts w:ascii="Times New Roman" w:hAnsi="Times New Roman"/>
                <w:sz w:val="20"/>
                <w:lang w:val="ru-RU"/>
              </w:rPr>
              <w:t xml:space="preserve">транспортной инфраструктуры дорожного </w:t>
            </w:r>
            <w:r w:rsidRPr="00512AE3">
              <w:rPr>
                <w:rFonts w:ascii="Times New Roman" w:hAnsi="Times New Roman"/>
                <w:spacing w:val="-1"/>
                <w:sz w:val="20"/>
                <w:lang w:val="ru-RU"/>
              </w:rPr>
              <w:t xml:space="preserve">хозяйства федерального </w:t>
            </w:r>
            <w:r w:rsidRPr="00512AE3">
              <w:rPr>
                <w:rFonts w:ascii="Times New Roman" w:hAnsi="Times New Roman"/>
                <w:sz w:val="20"/>
                <w:lang w:val="ru-RU"/>
              </w:rPr>
              <w:t xml:space="preserve">значения от </w:t>
            </w:r>
            <w:r w:rsidRPr="00512AE3">
              <w:rPr>
                <w:rFonts w:ascii="Times New Roman" w:hAnsi="Times New Roman"/>
                <w:spacing w:val="-1"/>
                <w:sz w:val="20"/>
                <w:lang w:val="ru-RU"/>
              </w:rPr>
              <w:t xml:space="preserve">актов </w:t>
            </w:r>
            <w:r w:rsidRPr="00512AE3">
              <w:rPr>
                <w:rFonts w:ascii="Times New Roman" w:hAnsi="Times New Roman"/>
                <w:sz w:val="20"/>
                <w:lang w:val="ru-RU"/>
              </w:rPr>
              <w:t xml:space="preserve">незаконного </w:t>
            </w:r>
            <w:r w:rsidRPr="00512AE3">
              <w:rPr>
                <w:rFonts w:ascii="Times New Roman" w:hAnsi="Times New Roman"/>
                <w:spacing w:val="-1"/>
                <w:sz w:val="20"/>
                <w:lang w:val="ru-RU"/>
              </w:rPr>
              <w:t xml:space="preserve">вмешательства </w:t>
            </w:r>
            <w:r w:rsidRPr="00512AE3">
              <w:rPr>
                <w:rFonts w:ascii="Times New Roman" w:hAnsi="Times New Roman"/>
                <w:sz w:val="20"/>
                <w:lang w:val="ru-RU"/>
              </w:rPr>
              <w:t>обеспечена</w:t>
            </w:r>
          </w:p>
        </w:tc>
        <w:tc>
          <w:tcPr>
            <w:tcW w:w="1134" w:type="dxa"/>
            <w:gridSpan w:val="2"/>
            <w:shd w:val="clear" w:color="auto" w:fill="auto"/>
          </w:tcPr>
          <w:p w:rsidR="009D31E6" w:rsidRPr="00512AE3" w:rsidRDefault="009D31E6" w:rsidP="009F6EC6">
            <w:pPr>
              <w:pStyle w:val="TableParagraph"/>
              <w:rPr>
                <w:rFonts w:ascii="Times New Roman" w:hAnsi="Times New Roman"/>
                <w:sz w:val="29"/>
                <w:lang w:val="ru-RU"/>
              </w:rPr>
            </w:pPr>
          </w:p>
          <w:p w:rsidR="009D31E6" w:rsidRPr="00512AE3" w:rsidRDefault="009D31E6" w:rsidP="009F6EC6">
            <w:pPr>
              <w:pStyle w:val="TableParagraph"/>
              <w:jc w:val="center"/>
              <w:rPr>
                <w:rFonts w:ascii="Times New Roman" w:hAnsi="Times New Roman"/>
                <w:sz w:val="20"/>
              </w:rPr>
            </w:pPr>
            <w:r w:rsidRPr="00512AE3">
              <w:rPr>
                <w:rFonts w:ascii="Times New Roman" w:hAnsi="Times New Roman"/>
                <w:sz w:val="20"/>
              </w:rPr>
              <w:t>2.1</w:t>
            </w:r>
          </w:p>
        </w:tc>
        <w:tc>
          <w:tcPr>
            <w:tcW w:w="3006" w:type="dxa"/>
            <w:gridSpan w:val="2"/>
            <w:shd w:val="clear" w:color="auto" w:fill="auto"/>
            <w:vAlign w:val="center"/>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spacing w:val="-1"/>
                <w:sz w:val="20"/>
                <w:lang w:val="ru-RU"/>
              </w:rPr>
              <w:t xml:space="preserve">Вахрушев К.Г., начальник </w:t>
            </w:r>
            <w:r w:rsidRPr="00512AE3">
              <w:rPr>
                <w:rFonts w:ascii="Times New Roman" w:hAnsi="Times New Roman"/>
                <w:sz w:val="20"/>
                <w:lang w:val="ru-RU"/>
              </w:rPr>
              <w:t xml:space="preserve">Управления транспортной безопасности </w:t>
            </w:r>
            <w:r w:rsidRPr="00512AE3">
              <w:rPr>
                <w:rFonts w:ascii="Times New Roman" w:hAnsi="Times New Roman"/>
                <w:spacing w:val="-1"/>
                <w:sz w:val="20"/>
                <w:lang w:val="ru-RU"/>
              </w:rPr>
              <w:t xml:space="preserve">Федерального </w:t>
            </w:r>
            <w:r w:rsidRPr="00512AE3">
              <w:rPr>
                <w:rFonts w:ascii="Times New Roman" w:hAnsi="Times New Roman"/>
                <w:sz w:val="20"/>
                <w:lang w:val="ru-RU"/>
              </w:rPr>
              <w:t xml:space="preserve">дорожного </w:t>
            </w:r>
            <w:r w:rsidRPr="00512AE3">
              <w:rPr>
                <w:rFonts w:ascii="Times New Roman" w:hAnsi="Times New Roman"/>
                <w:spacing w:val="-1"/>
                <w:sz w:val="20"/>
                <w:lang w:val="ru-RU"/>
              </w:rPr>
              <w:t>агентства</w:t>
            </w:r>
          </w:p>
        </w:tc>
        <w:tc>
          <w:tcPr>
            <w:tcW w:w="1559"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30.12.2021</w:t>
            </w:r>
          </w:p>
        </w:tc>
      </w:tr>
      <w:tr w:rsidR="009D31E6" w:rsidRPr="00512AE3" w:rsidTr="003F1FFA">
        <w:trPr>
          <w:trHeight w:val="241"/>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p>
        </w:tc>
        <w:tc>
          <w:tcPr>
            <w:tcW w:w="2977" w:type="dxa"/>
            <w:gridSpan w:val="2"/>
            <w:shd w:val="clear" w:color="auto" w:fill="auto"/>
          </w:tcPr>
          <w:p w:rsidR="009D31E6" w:rsidRPr="00512AE3" w:rsidRDefault="009D31E6" w:rsidP="009F6EC6">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tcPr>
          <w:p w:rsidR="009D31E6" w:rsidRPr="00512AE3" w:rsidRDefault="009D31E6" w:rsidP="00B47689">
            <w:pPr>
              <w:spacing w:after="0" w:line="240" w:lineRule="auto"/>
              <w:outlineLvl w:val="2"/>
              <w:rPr>
                <w:rFonts w:ascii="Times New Roman"/>
                <w:sz w:val="20"/>
              </w:rPr>
            </w:pPr>
            <w:r w:rsidRPr="00512AE3">
              <w:rPr>
                <w:rFonts w:ascii="Times New Roman"/>
                <w:sz w:val="20"/>
              </w:rPr>
              <w:t>Контрольная точка достигнута. В 2021 году в соответствии с доведенными Управлением транспортной безопасности бюджетными заданиями 26-ти подведомственными Росавтодору федеральными казенными учреждениями обеспечена защита объектов транспортной инфраструктуры дорожного хозяйства в рамках заключенных государственных контрактов.</w:t>
            </w:r>
          </w:p>
        </w:tc>
      </w:tr>
      <w:tr w:rsidR="009D31E6" w:rsidRPr="00512AE3" w:rsidTr="003F1FFA">
        <w:trPr>
          <w:trHeight w:val="241"/>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r w:rsidRPr="00512AE3">
              <w:rPr>
                <w:rFonts w:ascii="Times New Roman"/>
                <w:sz w:val="20"/>
              </w:rPr>
              <w:t>2.6.4</w:t>
            </w:r>
          </w:p>
        </w:tc>
        <w:tc>
          <w:tcPr>
            <w:tcW w:w="2977" w:type="dxa"/>
            <w:gridSpan w:val="2"/>
            <w:shd w:val="clear" w:color="auto" w:fill="auto"/>
          </w:tcPr>
          <w:p w:rsidR="009D31E6" w:rsidRPr="00512AE3" w:rsidRDefault="009D31E6" w:rsidP="009F6EC6">
            <w:pPr>
              <w:pStyle w:val="TableParagraph"/>
              <w:rPr>
                <w:rFonts w:ascii="Times New Roman" w:hAnsi="Times New Roman"/>
                <w:sz w:val="20"/>
                <w:lang w:val="ru-RU"/>
              </w:rPr>
            </w:pPr>
            <w:r w:rsidRPr="00512AE3">
              <w:rPr>
                <w:rFonts w:ascii="Times New Roman" w:hAnsi="Times New Roman"/>
                <w:sz w:val="20"/>
                <w:lang w:val="ru-RU"/>
              </w:rPr>
              <w:t xml:space="preserve">Мероприятие 2.6.4. </w:t>
            </w:r>
            <w:r w:rsidRPr="00512AE3">
              <w:rPr>
                <w:rFonts w:ascii="Times New Roman" w:hAnsi="Times New Roman"/>
                <w:spacing w:val="-1"/>
                <w:sz w:val="20"/>
                <w:lang w:val="ru-RU"/>
              </w:rPr>
              <w:t xml:space="preserve">Обслуживание </w:t>
            </w:r>
            <w:r w:rsidRPr="00512AE3">
              <w:rPr>
                <w:rFonts w:ascii="Times New Roman" w:hAnsi="Times New Roman"/>
                <w:sz w:val="20"/>
                <w:lang w:val="ru-RU"/>
              </w:rPr>
              <w:t xml:space="preserve">технических средств </w:t>
            </w:r>
            <w:r w:rsidRPr="00512AE3">
              <w:rPr>
                <w:rFonts w:ascii="Times New Roman" w:hAnsi="Times New Roman"/>
                <w:spacing w:val="-1"/>
                <w:sz w:val="20"/>
                <w:lang w:val="ru-RU"/>
              </w:rPr>
              <w:t xml:space="preserve">обеспечения </w:t>
            </w:r>
            <w:r w:rsidRPr="00512AE3">
              <w:rPr>
                <w:rFonts w:ascii="Times New Roman" w:hAnsi="Times New Roman"/>
                <w:sz w:val="20"/>
                <w:lang w:val="ru-RU"/>
              </w:rPr>
              <w:t>транспортной безопасности</w:t>
            </w:r>
          </w:p>
        </w:tc>
        <w:tc>
          <w:tcPr>
            <w:tcW w:w="1134" w:type="dxa"/>
            <w:gridSpan w:val="2"/>
            <w:shd w:val="clear" w:color="auto" w:fill="auto"/>
          </w:tcPr>
          <w:p w:rsidR="009D31E6" w:rsidRPr="00512AE3" w:rsidRDefault="009D31E6" w:rsidP="009F6EC6">
            <w:pPr>
              <w:pStyle w:val="TableParagraph"/>
              <w:jc w:val="center"/>
              <w:rPr>
                <w:rFonts w:ascii="Times New Roman" w:hAnsi="Times New Roman"/>
                <w:sz w:val="20"/>
              </w:rPr>
            </w:pPr>
            <w:r w:rsidRPr="00512AE3">
              <w:rPr>
                <w:rFonts w:ascii="Times New Roman" w:hAnsi="Times New Roman"/>
                <w:sz w:val="20"/>
              </w:rPr>
              <w:t>X</w:t>
            </w:r>
          </w:p>
        </w:tc>
        <w:tc>
          <w:tcPr>
            <w:tcW w:w="3006" w:type="dxa"/>
            <w:gridSpan w:val="2"/>
            <w:shd w:val="clear" w:color="auto" w:fill="auto"/>
          </w:tcPr>
          <w:p w:rsidR="009D31E6" w:rsidRPr="00512AE3" w:rsidRDefault="009D31E6" w:rsidP="009F6EC6">
            <w:pPr>
              <w:pStyle w:val="TableParagraph"/>
              <w:rPr>
                <w:rFonts w:ascii="Times New Roman" w:hAnsi="Times New Roman"/>
                <w:sz w:val="20"/>
                <w:lang w:val="ru-RU"/>
              </w:rPr>
            </w:pPr>
            <w:r w:rsidRPr="00512AE3">
              <w:rPr>
                <w:rFonts w:ascii="Times New Roman" w:hAnsi="Times New Roman"/>
                <w:sz w:val="20"/>
                <w:lang w:val="ru-RU"/>
              </w:rPr>
              <w:t xml:space="preserve">Носов Е.А., </w:t>
            </w:r>
            <w:r w:rsidRPr="00512AE3">
              <w:rPr>
                <w:rFonts w:ascii="Times New Roman" w:hAnsi="Times New Roman"/>
                <w:spacing w:val="-1"/>
                <w:sz w:val="20"/>
                <w:lang w:val="ru-RU"/>
              </w:rPr>
              <w:t xml:space="preserve">заместитель руководителя Федерального </w:t>
            </w:r>
            <w:r w:rsidRPr="00512AE3">
              <w:rPr>
                <w:rFonts w:ascii="Times New Roman" w:hAnsi="Times New Roman"/>
                <w:sz w:val="20"/>
                <w:lang w:val="ru-RU"/>
              </w:rPr>
              <w:t>дорожного агентства</w:t>
            </w:r>
          </w:p>
        </w:tc>
        <w:tc>
          <w:tcPr>
            <w:tcW w:w="1559"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9D31E6" w:rsidRPr="00512AE3" w:rsidTr="003F1FFA">
        <w:trPr>
          <w:trHeight w:val="241"/>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r w:rsidRPr="00512AE3">
              <w:rPr>
                <w:rFonts w:ascii="Times New Roman"/>
                <w:sz w:val="20"/>
              </w:rPr>
              <w:t>2.6.4.1</w:t>
            </w:r>
          </w:p>
        </w:tc>
        <w:tc>
          <w:tcPr>
            <w:tcW w:w="2977" w:type="dxa"/>
            <w:gridSpan w:val="2"/>
            <w:shd w:val="clear" w:color="auto" w:fill="auto"/>
          </w:tcPr>
          <w:p w:rsidR="009D31E6" w:rsidRPr="00512AE3" w:rsidRDefault="009D31E6" w:rsidP="002179C9">
            <w:pPr>
              <w:pStyle w:val="TableParagraph"/>
              <w:jc w:val="both"/>
              <w:rPr>
                <w:rFonts w:ascii="Times New Roman" w:hAnsi="Times New Roman"/>
                <w:sz w:val="20"/>
                <w:lang w:val="ru-RU"/>
              </w:rPr>
            </w:pPr>
            <w:r w:rsidRPr="00512AE3">
              <w:rPr>
                <w:rFonts w:ascii="Times New Roman" w:hAnsi="Times New Roman"/>
                <w:sz w:val="20"/>
                <w:lang w:val="ru-RU"/>
              </w:rPr>
              <w:t xml:space="preserve">Контрольная </w:t>
            </w:r>
            <w:r w:rsidRPr="00512AE3">
              <w:rPr>
                <w:rFonts w:ascii="Times New Roman" w:hAnsi="Times New Roman"/>
                <w:spacing w:val="-1"/>
                <w:sz w:val="20"/>
                <w:lang w:val="ru-RU"/>
              </w:rPr>
              <w:t xml:space="preserve">точка 2.6.4.1. </w:t>
            </w:r>
            <w:proofErr w:type="gramStart"/>
            <w:r w:rsidRPr="00512AE3">
              <w:rPr>
                <w:rFonts w:ascii="Times New Roman" w:hAnsi="Times New Roman"/>
                <w:sz w:val="20"/>
                <w:lang w:val="ru-RU"/>
              </w:rPr>
              <w:t xml:space="preserve">Обслуживание  </w:t>
            </w:r>
            <w:r w:rsidRPr="00512AE3">
              <w:rPr>
                <w:rFonts w:ascii="Times New Roman" w:hAnsi="Times New Roman"/>
                <w:spacing w:val="1"/>
                <w:sz w:val="20"/>
                <w:lang w:val="ru-RU"/>
              </w:rPr>
              <w:t>585</w:t>
            </w:r>
            <w:proofErr w:type="gramEnd"/>
            <w:r w:rsidRPr="00512AE3">
              <w:rPr>
                <w:rFonts w:ascii="Times New Roman" w:hAnsi="Times New Roman"/>
                <w:spacing w:val="1"/>
                <w:sz w:val="20"/>
                <w:lang w:val="ru-RU"/>
              </w:rPr>
              <w:t xml:space="preserve"> </w:t>
            </w:r>
            <w:r w:rsidRPr="00512AE3">
              <w:rPr>
                <w:rFonts w:ascii="Times New Roman" w:hAnsi="Times New Roman"/>
                <w:sz w:val="20"/>
                <w:lang w:val="ru-RU"/>
              </w:rPr>
              <w:t>технических средств обеспечения транспортной безопасности выполнено</w:t>
            </w:r>
          </w:p>
        </w:tc>
        <w:tc>
          <w:tcPr>
            <w:tcW w:w="1134" w:type="dxa"/>
            <w:gridSpan w:val="2"/>
            <w:shd w:val="clear" w:color="auto" w:fill="auto"/>
          </w:tcPr>
          <w:p w:rsidR="009D31E6" w:rsidRPr="00512AE3" w:rsidRDefault="009D31E6" w:rsidP="009F6EC6">
            <w:pPr>
              <w:pStyle w:val="TableParagraph"/>
              <w:rPr>
                <w:rFonts w:ascii="Times New Roman" w:hAnsi="Times New Roman"/>
                <w:sz w:val="19"/>
                <w:lang w:val="ru-RU"/>
              </w:rPr>
            </w:pPr>
          </w:p>
          <w:p w:rsidR="009D31E6" w:rsidRPr="00512AE3" w:rsidRDefault="009D31E6" w:rsidP="009F6EC6">
            <w:pPr>
              <w:pStyle w:val="TableParagraph"/>
              <w:jc w:val="center"/>
              <w:rPr>
                <w:rFonts w:ascii="Times New Roman" w:hAnsi="Times New Roman"/>
                <w:sz w:val="20"/>
              </w:rPr>
            </w:pPr>
            <w:r w:rsidRPr="00512AE3">
              <w:rPr>
                <w:rFonts w:ascii="Times New Roman" w:hAnsi="Times New Roman"/>
                <w:sz w:val="20"/>
              </w:rPr>
              <w:t>2.1</w:t>
            </w:r>
          </w:p>
        </w:tc>
        <w:tc>
          <w:tcPr>
            <w:tcW w:w="3006" w:type="dxa"/>
            <w:gridSpan w:val="2"/>
            <w:shd w:val="clear" w:color="auto" w:fill="auto"/>
          </w:tcPr>
          <w:p w:rsidR="009D31E6" w:rsidRPr="00512AE3" w:rsidRDefault="009D31E6" w:rsidP="009F6EC6">
            <w:pPr>
              <w:pStyle w:val="TableParagraph"/>
              <w:rPr>
                <w:rFonts w:ascii="Times New Roman" w:hAnsi="Times New Roman"/>
                <w:sz w:val="20"/>
                <w:lang w:val="ru-RU"/>
              </w:rPr>
            </w:pPr>
            <w:r w:rsidRPr="00512AE3">
              <w:rPr>
                <w:rFonts w:ascii="Times New Roman" w:hAnsi="Times New Roman"/>
                <w:spacing w:val="-1"/>
                <w:sz w:val="20"/>
                <w:lang w:val="ru-RU"/>
              </w:rPr>
              <w:t xml:space="preserve">Вахрушев К.Г., </w:t>
            </w:r>
            <w:r w:rsidRPr="00512AE3">
              <w:rPr>
                <w:rFonts w:ascii="Times New Roman" w:hAnsi="Times New Roman"/>
                <w:sz w:val="20"/>
                <w:lang w:val="ru-RU"/>
              </w:rPr>
              <w:t xml:space="preserve">начальник Управления транспортной безопасности </w:t>
            </w:r>
            <w:r w:rsidRPr="00512AE3">
              <w:rPr>
                <w:rFonts w:ascii="Times New Roman" w:hAnsi="Times New Roman"/>
                <w:spacing w:val="-1"/>
                <w:sz w:val="20"/>
                <w:lang w:val="ru-RU"/>
              </w:rPr>
              <w:t xml:space="preserve">Федерального </w:t>
            </w:r>
            <w:r w:rsidRPr="00512AE3">
              <w:rPr>
                <w:rFonts w:ascii="Times New Roman" w:hAnsi="Times New Roman"/>
                <w:sz w:val="20"/>
                <w:lang w:val="ru-RU"/>
              </w:rPr>
              <w:t xml:space="preserve">дорожного </w:t>
            </w:r>
            <w:r w:rsidRPr="00512AE3">
              <w:rPr>
                <w:rFonts w:ascii="Times New Roman" w:hAnsi="Times New Roman"/>
                <w:spacing w:val="-1"/>
                <w:sz w:val="20"/>
                <w:lang w:val="ru-RU"/>
              </w:rPr>
              <w:t>агентства</w:t>
            </w:r>
          </w:p>
        </w:tc>
        <w:tc>
          <w:tcPr>
            <w:tcW w:w="1559"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D31E6" w:rsidRPr="00512AE3" w:rsidRDefault="009D31E6"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9D31E6" w:rsidRPr="00512AE3" w:rsidRDefault="009D31E6" w:rsidP="009F6EC6">
            <w:pPr>
              <w:spacing w:after="0" w:line="240" w:lineRule="auto"/>
              <w:jc w:val="center"/>
              <w:outlineLvl w:val="2"/>
              <w:rPr>
                <w:rFonts w:ascii="Times New Roman"/>
                <w:sz w:val="18"/>
                <w:szCs w:val="18"/>
              </w:rPr>
            </w:pPr>
            <w:r w:rsidRPr="00512AE3">
              <w:rPr>
                <w:rFonts w:ascii="Times New Roman"/>
                <w:sz w:val="18"/>
                <w:szCs w:val="18"/>
              </w:rPr>
              <w:t>30.12.2021</w:t>
            </w:r>
          </w:p>
        </w:tc>
      </w:tr>
      <w:tr w:rsidR="009D31E6" w:rsidRPr="00512AE3" w:rsidTr="003F1FFA">
        <w:trPr>
          <w:trHeight w:val="241"/>
        </w:trPr>
        <w:tc>
          <w:tcPr>
            <w:tcW w:w="964" w:type="dxa"/>
            <w:shd w:val="clear" w:color="auto" w:fill="auto"/>
            <w:vAlign w:val="center"/>
          </w:tcPr>
          <w:p w:rsidR="009D31E6" w:rsidRPr="00512AE3" w:rsidRDefault="009D31E6" w:rsidP="009F6EC6">
            <w:pPr>
              <w:spacing w:after="0" w:line="240" w:lineRule="auto"/>
              <w:jc w:val="center"/>
              <w:outlineLvl w:val="2"/>
              <w:rPr>
                <w:rFonts w:ascii="Times New Roman"/>
                <w:sz w:val="20"/>
              </w:rPr>
            </w:pPr>
          </w:p>
        </w:tc>
        <w:tc>
          <w:tcPr>
            <w:tcW w:w="2977" w:type="dxa"/>
            <w:gridSpan w:val="2"/>
            <w:shd w:val="clear" w:color="auto" w:fill="auto"/>
          </w:tcPr>
          <w:p w:rsidR="009D31E6" w:rsidRPr="00512AE3" w:rsidRDefault="009D31E6" w:rsidP="002179C9">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tcPr>
          <w:p w:rsidR="009D31E6" w:rsidRPr="00512AE3" w:rsidRDefault="009D31E6" w:rsidP="00B47689">
            <w:pPr>
              <w:spacing w:after="0" w:line="240" w:lineRule="auto"/>
              <w:outlineLvl w:val="2"/>
              <w:rPr>
                <w:rFonts w:ascii="Times New Roman"/>
                <w:sz w:val="20"/>
              </w:rPr>
            </w:pPr>
            <w:r w:rsidRPr="00512AE3">
              <w:rPr>
                <w:rFonts w:ascii="Times New Roman"/>
                <w:sz w:val="20"/>
              </w:rPr>
              <w:t xml:space="preserve">Контрольная точка достигнута. В 2021 году в соответствии с доведенными Управлением транспортной безопасности бюджетными заданиями 25 подведомственными Росавтодору федеральными казенными учреждениями обеспечено обслуживание технических средств обеспечения транспортной </w:t>
            </w:r>
            <w:proofErr w:type="gramStart"/>
            <w:r w:rsidRPr="00512AE3">
              <w:rPr>
                <w:rFonts w:ascii="Times New Roman"/>
                <w:sz w:val="20"/>
              </w:rPr>
              <w:t>безопасности,  установленных</w:t>
            </w:r>
            <w:proofErr w:type="gramEnd"/>
            <w:r w:rsidRPr="00512AE3">
              <w:rPr>
                <w:rFonts w:ascii="Times New Roman"/>
                <w:sz w:val="20"/>
              </w:rPr>
              <w:t xml:space="preserve"> на 585 объектах транспортной инфраструктуры,   в рамках заключенных государственных контракто</w:t>
            </w:r>
            <w:r w:rsidR="00A7333E" w:rsidRPr="00512AE3">
              <w:rPr>
                <w:rFonts w:ascii="Times New Roman"/>
                <w:sz w:val="20"/>
              </w:rPr>
              <w:t>в</w:t>
            </w:r>
          </w:p>
          <w:p w:rsidR="0001594D" w:rsidRPr="00512AE3" w:rsidRDefault="0001594D" w:rsidP="00B47689">
            <w:pPr>
              <w:spacing w:after="0" w:line="240" w:lineRule="auto"/>
              <w:outlineLvl w:val="2"/>
              <w:rPr>
                <w:rFonts w:ascii="Times New Roman"/>
                <w:sz w:val="20"/>
              </w:rPr>
            </w:pPr>
          </w:p>
          <w:p w:rsidR="0001594D" w:rsidRPr="00512AE3" w:rsidRDefault="0001594D" w:rsidP="00B47689">
            <w:pPr>
              <w:spacing w:after="0" w:line="240" w:lineRule="auto"/>
              <w:outlineLvl w:val="2"/>
              <w:rPr>
                <w:rFonts w:ascii="Times New Roman"/>
                <w:sz w:val="20"/>
              </w:rPr>
            </w:pPr>
          </w:p>
          <w:p w:rsidR="0001594D" w:rsidRPr="00512AE3" w:rsidRDefault="0001594D" w:rsidP="00B47689">
            <w:pPr>
              <w:spacing w:after="0" w:line="240" w:lineRule="auto"/>
              <w:outlineLvl w:val="2"/>
              <w:rPr>
                <w:rFonts w:ascii="Times New Roman"/>
                <w:sz w:val="20"/>
              </w:rPr>
            </w:pPr>
          </w:p>
        </w:tc>
      </w:tr>
      <w:tr w:rsidR="009D31E6" w:rsidRPr="00512AE3" w:rsidTr="003F1FFA">
        <w:trPr>
          <w:trHeight w:val="241"/>
        </w:trPr>
        <w:tc>
          <w:tcPr>
            <w:tcW w:w="964" w:type="dxa"/>
            <w:shd w:val="clear" w:color="auto" w:fill="auto"/>
            <w:vAlign w:val="center"/>
          </w:tcPr>
          <w:p w:rsidR="009D31E6" w:rsidRPr="00512AE3" w:rsidRDefault="009D31E6" w:rsidP="00376825">
            <w:pPr>
              <w:spacing w:after="0" w:line="240" w:lineRule="auto"/>
              <w:jc w:val="center"/>
              <w:outlineLvl w:val="2"/>
              <w:rPr>
                <w:rFonts w:ascii="Times New Roman"/>
                <w:sz w:val="20"/>
              </w:rPr>
            </w:pPr>
            <w:r w:rsidRPr="00512AE3">
              <w:rPr>
                <w:rFonts w:ascii="Times New Roman"/>
                <w:sz w:val="20"/>
              </w:rPr>
              <w:lastRenderedPageBreak/>
              <w:t>2.7</w:t>
            </w:r>
          </w:p>
        </w:tc>
        <w:tc>
          <w:tcPr>
            <w:tcW w:w="2977" w:type="dxa"/>
            <w:gridSpan w:val="2"/>
            <w:shd w:val="clear" w:color="auto" w:fill="auto"/>
            <w:vAlign w:val="center"/>
          </w:tcPr>
          <w:p w:rsidR="009D31E6" w:rsidRPr="00512AE3" w:rsidRDefault="009D31E6" w:rsidP="00376825">
            <w:pPr>
              <w:spacing w:after="0" w:line="240" w:lineRule="auto"/>
              <w:jc w:val="both"/>
              <w:outlineLvl w:val="2"/>
              <w:rPr>
                <w:rFonts w:ascii="Times New Roman"/>
                <w:sz w:val="20"/>
              </w:rPr>
            </w:pPr>
            <w:r w:rsidRPr="00512AE3">
              <w:rPr>
                <w:rFonts w:ascii="Times New Roman"/>
                <w:b/>
                <w:sz w:val="20"/>
              </w:rPr>
              <w:t>Ведомственная целевая программа. «Содействие развитию автомобильных дорог регионального, межмуниципального и местного значения»</w:t>
            </w:r>
          </w:p>
        </w:tc>
        <w:tc>
          <w:tcPr>
            <w:tcW w:w="1134" w:type="dxa"/>
            <w:gridSpan w:val="2"/>
            <w:shd w:val="clear" w:color="auto" w:fill="auto"/>
            <w:vAlign w:val="center"/>
          </w:tcPr>
          <w:p w:rsidR="009D31E6" w:rsidRPr="00512AE3" w:rsidRDefault="009D31E6" w:rsidP="00376825">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3006" w:type="dxa"/>
            <w:gridSpan w:val="2"/>
            <w:shd w:val="clear" w:color="auto" w:fill="auto"/>
            <w:vAlign w:val="center"/>
          </w:tcPr>
          <w:p w:rsidR="009D31E6" w:rsidRPr="00512AE3" w:rsidRDefault="009D31E6" w:rsidP="00376825">
            <w:pPr>
              <w:spacing w:after="0" w:line="240" w:lineRule="auto"/>
              <w:outlineLvl w:val="2"/>
              <w:rPr>
                <w:rFonts w:ascii="Times New Roman"/>
                <w:spacing w:val="-1"/>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9D31E6" w:rsidRPr="00512AE3" w:rsidRDefault="009D31E6" w:rsidP="00376825">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D31E6" w:rsidRPr="00512AE3" w:rsidRDefault="009D31E6" w:rsidP="00376825">
            <w:pPr>
              <w:pStyle w:val="TableParagraph"/>
              <w:jc w:val="center"/>
              <w:rPr>
                <w:rFonts w:ascii="Times New Roman" w:eastAsia="Times New Roman" w:hAnsi="Times New Roman"/>
                <w:sz w:val="18"/>
                <w:szCs w:val="18"/>
              </w:rPr>
            </w:pPr>
            <w:r w:rsidRPr="00512AE3">
              <w:rPr>
                <w:rFonts w:ascii="Times New Roman" w:hAnsi="Times New Roman"/>
                <w:sz w:val="18"/>
                <w:szCs w:val="18"/>
                <w:lang w:val="ru-RU"/>
              </w:rPr>
              <w:t>Х</w:t>
            </w:r>
          </w:p>
        </w:tc>
        <w:tc>
          <w:tcPr>
            <w:tcW w:w="1247" w:type="dxa"/>
            <w:gridSpan w:val="2"/>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9D31E6" w:rsidRPr="00512AE3" w:rsidRDefault="009D31E6" w:rsidP="00376825">
            <w:pPr>
              <w:spacing w:after="0" w:line="240" w:lineRule="auto"/>
              <w:jc w:val="center"/>
              <w:outlineLvl w:val="2"/>
              <w:rPr>
                <w:rFonts w:ascii="Times New Roman"/>
                <w:sz w:val="18"/>
                <w:szCs w:val="18"/>
              </w:rPr>
            </w:pPr>
            <w:r w:rsidRPr="00512AE3">
              <w:rPr>
                <w:rFonts w:ascii="Times New Roman"/>
                <w:sz w:val="18"/>
                <w:szCs w:val="18"/>
              </w:rPr>
              <w:t>Х</w:t>
            </w:r>
          </w:p>
        </w:tc>
      </w:tr>
      <w:tr w:rsidR="00834C5E" w:rsidRPr="00512AE3" w:rsidTr="003F1FFA">
        <w:trPr>
          <w:trHeight w:val="241"/>
        </w:trPr>
        <w:tc>
          <w:tcPr>
            <w:tcW w:w="964" w:type="dxa"/>
            <w:shd w:val="clear" w:color="auto" w:fill="auto"/>
            <w:vAlign w:val="center"/>
          </w:tcPr>
          <w:p w:rsidR="00834C5E" w:rsidRPr="00512AE3" w:rsidRDefault="00834C5E" w:rsidP="00376825">
            <w:pPr>
              <w:spacing w:after="0" w:line="240" w:lineRule="auto"/>
              <w:jc w:val="center"/>
              <w:outlineLvl w:val="2"/>
              <w:rPr>
                <w:rFonts w:ascii="Times New Roman"/>
                <w:sz w:val="20"/>
              </w:rPr>
            </w:pPr>
          </w:p>
        </w:tc>
        <w:tc>
          <w:tcPr>
            <w:tcW w:w="2977" w:type="dxa"/>
            <w:gridSpan w:val="2"/>
            <w:shd w:val="clear" w:color="auto" w:fill="auto"/>
            <w:vAlign w:val="center"/>
          </w:tcPr>
          <w:p w:rsidR="00834C5E" w:rsidRPr="00512AE3" w:rsidRDefault="00834C5E"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4140" w:type="dxa"/>
            <w:gridSpan w:val="4"/>
            <w:shd w:val="clear" w:color="auto" w:fill="auto"/>
            <w:vAlign w:val="center"/>
          </w:tcPr>
          <w:p w:rsidR="00834C5E" w:rsidRPr="00512AE3" w:rsidRDefault="00834C5E" w:rsidP="00376825">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834C5E" w:rsidRPr="00512AE3" w:rsidRDefault="00834C5E"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834C5E" w:rsidRPr="00512AE3" w:rsidRDefault="00834C5E"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834C5E" w:rsidRPr="00512AE3" w:rsidRDefault="00834C5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834C5E" w:rsidRPr="00512AE3" w:rsidRDefault="00834C5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834C5E" w:rsidRPr="00512AE3" w:rsidRDefault="00834C5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834C5E" w:rsidRPr="00512AE3" w:rsidRDefault="00834C5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r>
      <w:tr w:rsidR="00834C5E" w:rsidRPr="00512AE3" w:rsidTr="003F1FFA">
        <w:trPr>
          <w:trHeight w:val="241"/>
        </w:trPr>
        <w:tc>
          <w:tcPr>
            <w:tcW w:w="964" w:type="dxa"/>
            <w:shd w:val="clear" w:color="auto" w:fill="auto"/>
            <w:vAlign w:val="center"/>
          </w:tcPr>
          <w:p w:rsidR="00834C5E" w:rsidRPr="00512AE3" w:rsidRDefault="00834C5E" w:rsidP="00376825">
            <w:pPr>
              <w:spacing w:after="0" w:line="240" w:lineRule="auto"/>
              <w:jc w:val="center"/>
              <w:outlineLvl w:val="2"/>
              <w:rPr>
                <w:rFonts w:ascii="Times New Roman"/>
                <w:sz w:val="20"/>
              </w:rPr>
            </w:pPr>
          </w:p>
        </w:tc>
        <w:tc>
          <w:tcPr>
            <w:tcW w:w="2977" w:type="dxa"/>
            <w:gridSpan w:val="2"/>
            <w:shd w:val="clear" w:color="auto" w:fill="auto"/>
            <w:vAlign w:val="center"/>
          </w:tcPr>
          <w:p w:rsidR="00834C5E" w:rsidRPr="00512AE3" w:rsidRDefault="00834C5E"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699" w:type="dxa"/>
            <w:gridSpan w:val="6"/>
            <w:shd w:val="clear" w:color="auto" w:fill="auto"/>
            <w:vAlign w:val="center"/>
          </w:tcPr>
          <w:p w:rsidR="00834C5E" w:rsidRPr="00512AE3" w:rsidRDefault="00834C5E" w:rsidP="00834C5E">
            <w:pPr>
              <w:pStyle w:val="TableParagraph"/>
              <w:rPr>
                <w:rFonts w:ascii="Times New Roman" w:hAnsi="Times New Roman"/>
                <w:sz w:val="18"/>
                <w:szCs w:val="18"/>
                <w:lang w:val="ru-RU"/>
              </w:rPr>
            </w:pPr>
            <w:r w:rsidRPr="00512AE3">
              <w:rPr>
                <w:rFonts w:ascii="Times New Roman" w:hAnsi="Times New Roman"/>
                <w:sz w:val="20"/>
                <w:lang w:val="ru-RU"/>
              </w:rPr>
              <w:t xml:space="preserve">В связи с отсутствием </w:t>
            </w:r>
            <w:proofErr w:type="gramStart"/>
            <w:r w:rsidRPr="00512AE3">
              <w:rPr>
                <w:rFonts w:ascii="Times New Roman" w:hAnsi="Times New Roman"/>
                <w:sz w:val="20"/>
                <w:lang w:val="ru-RU"/>
              </w:rPr>
              <w:t>рисков  мероприятия</w:t>
            </w:r>
            <w:proofErr w:type="gramEnd"/>
            <w:r w:rsidRPr="00512AE3">
              <w:rPr>
                <w:rFonts w:ascii="Times New Roman" w:hAnsi="Times New Roman"/>
                <w:sz w:val="20"/>
                <w:lang w:val="ru-RU"/>
              </w:rPr>
              <w:t xml:space="preserve"> по их минимизации не требуются</w:t>
            </w:r>
          </w:p>
        </w:tc>
        <w:tc>
          <w:tcPr>
            <w:tcW w:w="1276" w:type="dxa"/>
            <w:gridSpan w:val="2"/>
            <w:shd w:val="clear" w:color="auto" w:fill="auto"/>
            <w:vAlign w:val="center"/>
          </w:tcPr>
          <w:p w:rsidR="00834C5E" w:rsidRPr="00512AE3" w:rsidRDefault="00834C5E"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834C5E" w:rsidRPr="00512AE3" w:rsidRDefault="00834C5E"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834C5E" w:rsidRPr="00512AE3" w:rsidRDefault="00834C5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834C5E" w:rsidRPr="00512AE3" w:rsidRDefault="00834C5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834C5E" w:rsidRPr="00512AE3" w:rsidRDefault="00834C5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r>
      <w:tr w:rsidR="00834C5E" w:rsidRPr="00512AE3" w:rsidTr="003F1FFA">
        <w:trPr>
          <w:trHeight w:val="241"/>
        </w:trPr>
        <w:tc>
          <w:tcPr>
            <w:tcW w:w="964" w:type="dxa"/>
            <w:shd w:val="clear" w:color="auto" w:fill="auto"/>
            <w:vAlign w:val="center"/>
          </w:tcPr>
          <w:p w:rsidR="00834C5E" w:rsidRPr="00512AE3" w:rsidRDefault="00834C5E" w:rsidP="009F6EC6">
            <w:pPr>
              <w:spacing w:after="0" w:line="240" w:lineRule="auto"/>
              <w:jc w:val="center"/>
              <w:outlineLvl w:val="2"/>
              <w:rPr>
                <w:rFonts w:ascii="Times New Roman"/>
                <w:sz w:val="20"/>
              </w:rPr>
            </w:pPr>
            <w:r w:rsidRPr="00512AE3">
              <w:rPr>
                <w:rFonts w:ascii="Times New Roman"/>
                <w:sz w:val="20"/>
              </w:rPr>
              <w:t>2.7.1</w:t>
            </w:r>
          </w:p>
        </w:tc>
        <w:tc>
          <w:tcPr>
            <w:tcW w:w="2977" w:type="dxa"/>
            <w:gridSpan w:val="2"/>
            <w:shd w:val="clear" w:color="auto" w:fill="auto"/>
            <w:vAlign w:val="center"/>
          </w:tcPr>
          <w:p w:rsidR="00834C5E" w:rsidRPr="00512AE3" w:rsidRDefault="00834C5E" w:rsidP="009F6EC6">
            <w:pPr>
              <w:spacing w:after="0" w:line="240" w:lineRule="auto"/>
              <w:jc w:val="both"/>
              <w:outlineLvl w:val="2"/>
              <w:rPr>
                <w:rFonts w:ascii="Times New Roman"/>
                <w:sz w:val="20"/>
              </w:rPr>
            </w:pPr>
            <w:r w:rsidRPr="00512AE3">
              <w:rPr>
                <w:rFonts w:ascii="Times New Roman"/>
                <w:sz w:val="20"/>
              </w:rPr>
              <w:t>Мероприятие 2.7.1. Содействие субъектам Российской Федерации в реализации мероприятий региональных программ в сфере дорожного хозяйства</w:t>
            </w:r>
          </w:p>
        </w:tc>
        <w:tc>
          <w:tcPr>
            <w:tcW w:w="1134" w:type="dxa"/>
            <w:gridSpan w:val="2"/>
            <w:shd w:val="clear" w:color="auto" w:fill="auto"/>
            <w:vAlign w:val="center"/>
          </w:tcPr>
          <w:p w:rsidR="00834C5E" w:rsidRPr="00512AE3" w:rsidRDefault="00834C5E"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834C5E" w:rsidRPr="00512AE3" w:rsidRDefault="00834C5E" w:rsidP="009F6EC6">
            <w:pPr>
              <w:spacing w:after="0" w:line="240" w:lineRule="auto"/>
              <w:outlineLvl w:val="2"/>
              <w:rPr>
                <w:rFonts w:ascii="Times New Roman"/>
                <w:sz w:val="20"/>
              </w:rPr>
            </w:pPr>
            <w:r w:rsidRPr="00512AE3">
              <w:rPr>
                <w:rFonts w:ascii="Times New Roman"/>
                <w:sz w:val="20"/>
              </w:rPr>
              <w:t xml:space="preserve">Костюченко И.В.,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834C5E" w:rsidRPr="00512AE3" w:rsidRDefault="00834C5E" w:rsidP="009F6EC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834C5E" w:rsidRPr="00512AE3" w:rsidRDefault="00834C5E" w:rsidP="009F6EC6">
            <w:pPr>
              <w:pStyle w:val="TableParagraph"/>
              <w:jc w:val="center"/>
              <w:rPr>
                <w:rFonts w:ascii="Times New Roman" w:eastAsia="Times New Roman" w:hAnsi="Times New Roman"/>
                <w:sz w:val="18"/>
                <w:szCs w:val="18"/>
              </w:rPr>
            </w:pPr>
            <w:r w:rsidRPr="00512AE3">
              <w:rPr>
                <w:rFonts w:ascii="Times New Roman" w:hAnsi="Times New Roman"/>
                <w:sz w:val="18"/>
                <w:szCs w:val="18"/>
                <w:lang w:val="ru-RU"/>
              </w:rPr>
              <w:t>Х</w:t>
            </w:r>
          </w:p>
        </w:tc>
        <w:tc>
          <w:tcPr>
            <w:tcW w:w="1247"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834C5E" w:rsidRPr="00512AE3" w:rsidTr="003F1FFA">
        <w:trPr>
          <w:trHeight w:val="241"/>
        </w:trPr>
        <w:tc>
          <w:tcPr>
            <w:tcW w:w="964" w:type="dxa"/>
            <w:shd w:val="clear" w:color="auto" w:fill="auto"/>
            <w:vAlign w:val="center"/>
          </w:tcPr>
          <w:p w:rsidR="00834C5E" w:rsidRPr="00512AE3" w:rsidRDefault="00834C5E" w:rsidP="009F6EC6">
            <w:pPr>
              <w:spacing w:after="0" w:line="240" w:lineRule="auto"/>
              <w:jc w:val="center"/>
              <w:outlineLvl w:val="2"/>
              <w:rPr>
                <w:rFonts w:ascii="Times New Roman"/>
                <w:sz w:val="20"/>
              </w:rPr>
            </w:pPr>
            <w:r w:rsidRPr="00512AE3">
              <w:rPr>
                <w:rFonts w:ascii="Times New Roman"/>
                <w:sz w:val="20"/>
              </w:rPr>
              <w:t>2.7.1.1</w:t>
            </w:r>
          </w:p>
        </w:tc>
        <w:tc>
          <w:tcPr>
            <w:tcW w:w="2977" w:type="dxa"/>
            <w:gridSpan w:val="2"/>
            <w:shd w:val="clear" w:color="auto" w:fill="auto"/>
          </w:tcPr>
          <w:p w:rsidR="00834C5E" w:rsidRPr="00512AE3" w:rsidRDefault="00834C5E" w:rsidP="0060539A">
            <w:pPr>
              <w:pStyle w:val="TableParagraph"/>
              <w:jc w:val="both"/>
              <w:rPr>
                <w:rFonts w:ascii="Times New Roman" w:hAnsi="Times New Roman"/>
                <w:sz w:val="20"/>
                <w:lang w:val="ru-RU"/>
              </w:rPr>
            </w:pPr>
            <w:r w:rsidRPr="00512AE3">
              <w:rPr>
                <w:rFonts w:ascii="Times New Roman" w:hAnsi="Times New Roman"/>
                <w:sz w:val="20"/>
                <w:lang w:val="ru-RU"/>
              </w:rPr>
              <w:t xml:space="preserve">Контрольная </w:t>
            </w:r>
            <w:r w:rsidRPr="00512AE3">
              <w:rPr>
                <w:rFonts w:ascii="Times New Roman" w:hAnsi="Times New Roman"/>
                <w:spacing w:val="-1"/>
                <w:sz w:val="20"/>
                <w:lang w:val="ru-RU"/>
              </w:rPr>
              <w:t xml:space="preserve">точка 2.7.1.1. </w:t>
            </w:r>
            <w:r w:rsidRPr="00512AE3">
              <w:rPr>
                <w:rFonts w:ascii="Times New Roman" w:hAnsi="Times New Roman"/>
                <w:sz w:val="20"/>
                <w:lang w:val="ru-RU"/>
              </w:rPr>
              <w:t xml:space="preserve">Соглашения о предоставлении иных межбюджетных трансфертов в пределах </w:t>
            </w:r>
            <w:r w:rsidRPr="00512AE3">
              <w:rPr>
                <w:rFonts w:ascii="Times New Roman" w:hAnsi="Times New Roman"/>
                <w:spacing w:val="-1"/>
                <w:sz w:val="20"/>
                <w:lang w:val="ru-RU"/>
              </w:rPr>
              <w:t xml:space="preserve">бюджетных </w:t>
            </w:r>
            <w:r w:rsidRPr="00512AE3">
              <w:rPr>
                <w:rFonts w:ascii="Times New Roman" w:hAnsi="Times New Roman"/>
                <w:sz w:val="20"/>
                <w:lang w:val="ru-RU"/>
              </w:rPr>
              <w:t xml:space="preserve">ассигнований, установленных законом о </w:t>
            </w:r>
            <w:r w:rsidRPr="00512AE3">
              <w:rPr>
                <w:rFonts w:ascii="Times New Roman" w:hAnsi="Times New Roman"/>
                <w:spacing w:val="-1"/>
                <w:sz w:val="20"/>
                <w:lang w:val="ru-RU"/>
              </w:rPr>
              <w:t xml:space="preserve">федеральном бюджете </w:t>
            </w:r>
            <w:r w:rsidRPr="00512AE3">
              <w:rPr>
                <w:rFonts w:ascii="Times New Roman" w:hAnsi="Times New Roman"/>
                <w:sz w:val="20"/>
                <w:lang w:val="ru-RU"/>
              </w:rPr>
              <w:t xml:space="preserve">на </w:t>
            </w:r>
            <w:r w:rsidRPr="00512AE3">
              <w:rPr>
                <w:rFonts w:ascii="Times New Roman" w:hAnsi="Times New Roman"/>
                <w:spacing w:val="-1"/>
                <w:sz w:val="20"/>
                <w:lang w:val="ru-RU"/>
              </w:rPr>
              <w:t xml:space="preserve">текущий год, </w:t>
            </w:r>
            <w:r w:rsidRPr="00512AE3">
              <w:rPr>
                <w:rFonts w:ascii="Times New Roman" w:hAnsi="Times New Roman"/>
                <w:sz w:val="20"/>
                <w:lang w:val="ru-RU"/>
              </w:rPr>
              <w:t xml:space="preserve">для заключения которых субъектами Российской Федерации </w:t>
            </w:r>
            <w:r w:rsidRPr="00512AE3">
              <w:rPr>
                <w:rFonts w:ascii="Times New Roman" w:hAnsi="Times New Roman"/>
                <w:spacing w:val="-1"/>
                <w:sz w:val="20"/>
                <w:lang w:val="ru-RU"/>
              </w:rPr>
              <w:t xml:space="preserve">представлены необходимые </w:t>
            </w:r>
            <w:r w:rsidRPr="00512AE3">
              <w:rPr>
                <w:rFonts w:ascii="Times New Roman" w:hAnsi="Times New Roman"/>
                <w:sz w:val="20"/>
                <w:lang w:val="ru-RU"/>
              </w:rPr>
              <w:t xml:space="preserve">документы и </w:t>
            </w:r>
            <w:r w:rsidRPr="00512AE3">
              <w:rPr>
                <w:rFonts w:ascii="Times New Roman" w:hAnsi="Times New Roman"/>
                <w:spacing w:val="-1"/>
                <w:sz w:val="20"/>
                <w:lang w:val="ru-RU"/>
              </w:rPr>
              <w:t xml:space="preserve">материалы до </w:t>
            </w:r>
            <w:r w:rsidRPr="00512AE3">
              <w:rPr>
                <w:rFonts w:ascii="Times New Roman" w:hAnsi="Times New Roman"/>
                <w:sz w:val="20"/>
                <w:lang w:val="ru-RU"/>
              </w:rPr>
              <w:t xml:space="preserve">01.12 </w:t>
            </w:r>
            <w:r w:rsidRPr="00512AE3">
              <w:rPr>
                <w:rFonts w:ascii="Times New Roman" w:hAnsi="Times New Roman"/>
                <w:spacing w:val="-1"/>
                <w:sz w:val="20"/>
                <w:lang w:val="ru-RU"/>
              </w:rPr>
              <w:t xml:space="preserve">текущего года, </w:t>
            </w:r>
            <w:r w:rsidRPr="00512AE3">
              <w:rPr>
                <w:rFonts w:ascii="Times New Roman" w:hAnsi="Times New Roman"/>
                <w:sz w:val="20"/>
                <w:lang w:val="ru-RU"/>
              </w:rPr>
              <w:t xml:space="preserve">в </w:t>
            </w:r>
            <w:r w:rsidRPr="00512AE3">
              <w:rPr>
                <w:rFonts w:ascii="Times New Roman" w:hAnsi="Times New Roman"/>
                <w:spacing w:val="-1"/>
                <w:sz w:val="20"/>
                <w:lang w:val="ru-RU"/>
              </w:rPr>
              <w:t xml:space="preserve">установленном порядке </w:t>
            </w:r>
            <w:r w:rsidRPr="00512AE3">
              <w:rPr>
                <w:rFonts w:ascii="Times New Roman" w:hAnsi="Times New Roman"/>
                <w:sz w:val="20"/>
                <w:lang w:val="ru-RU"/>
              </w:rPr>
              <w:t>заключены</w:t>
            </w:r>
          </w:p>
        </w:tc>
        <w:tc>
          <w:tcPr>
            <w:tcW w:w="1134" w:type="dxa"/>
            <w:gridSpan w:val="2"/>
            <w:shd w:val="clear" w:color="auto" w:fill="auto"/>
          </w:tcPr>
          <w:p w:rsidR="00834C5E" w:rsidRPr="00512AE3" w:rsidRDefault="00834C5E" w:rsidP="009F6EC6">
            <w:pPr>
              <w:pStyle w:val="TableParagraph"/>
              <w:rPr>
                <w:rFonts w:ascii="Times New Roman" w:hAnsi="Times New Roman"/>
                <w:sz w:val="20"/>
                <w:lang w:val="ru-RU"/>
              </w:rPr>
            </w:pPr>
          </w:p>
          <w:p w:rsidR="00834C5E" w:rsidRPr="00512AE3" w:rsidRDefault="00834C5E" w:rsidP="009F6EC6">
            <w:pPr>
              <w:pStyle w:val="TableParagraph"/>
              <w:jc w:val="center"/>
              <w:rPr>
                <w:rFonts w:ascii="Times New Roman" w:hAnsi="Times New Roman"/>
                <w:sz w:val="20"/>
              </w:rPr>
            </w:pPr>
            <w:r w:rsidRPr="00512AE3">
              <w:rPr>
                <w:rFonts w:ascii="Times New Roman" w:hAnsi="Times New Roman"/>
                <w:sz w:val="20"/>
              </w:rPr>
              <w:t>4.1</w:t>
            </w:r>
          </w:p>
        </w:tc>
        <w:tc>
          <w:tcPr>
            <w:tcW w:w="3006" w:type="dxa"/>
            <w:gridSpan w:val="2"/>
            <w:shd w:val="clear" w:color="auto" w:fill="auto"/>
          </w:tcPr>
          <w:p w:rsidR="00834C5E" w:rsidRPr="00512AE3" w:rsidRDefault="00834C5E" w:rsidP="009F6EC6">
            <w:pPr>
              <w:pStyle w:val="TableParagraph"/>
              <w:rPr>
                <w:rFonts w:ascii="Times New Roman" w:hAnsi="Times New Roman"/>
                <w:sz w:val="20"/>
                <w:lang w:val="ru-RU"/>
              </w:rPr>
            </w:pPr>
            <w:r w:rsidRPr="00512AE3">
              <w:rPr>
                <w:rFonts w:ascii="Times New Roman" w:hAnsi="Times New Roman"/>
                <w:spacing w:val="-1"/>
                <w:sz w:val="20"/>
                <w:lang w:val="ru-RU"/>
              </w:rPr>
              <w:t>Фаразутдинов Р.Х.</w:t>
            </w:r>
            <w:proofErr w:type="gramStart"/>
            <w:r w:rsidRPr="00512AE3">
              <w:rPr>
                <w:rFonts w:ascii="Times New Roman" w:hAnsi="Times New Roman"/>
                <w:spacing w:val="-1"/>
                <w:sz w:val="20"/>
                <w:lang w:val="ru-RU"/>
              </w:rPr>
              <w:t xml:space="preserve">, </w:t>
            </w:r>
            <w:r w:rsidRPr="00512AE3">
              <w:rPr>
                <w:rFonts w:ascii="Times New Roman" w:hAnsi="Times New Roman"/>
                <w:sz w:val="20"/>
                <w:lang w:val="ru-RU"/>
              </w:rPr>
              <w:t xml:space="preserve"> начальник</w:t>
            </w:r>
            <w:proofErr w:type="gramEnd"/>
            <w:r w:rsidRPr="00512AE3">
              <w:rPr>
                <w:rFonts w:ascii="Times New Roman" w:hAnsi="Times New Roman"/>
                <w:sz w:val="20"/>
                <w:lang w:val="ru-RU"/>
              </w:rPr>
              <w:t xml:space="preserve"> Управления регионального </w:t>
            </w:r>
            <w:r w:rsidRPr="00512AE3">
              <w:rPr>
                <w:rFonts w:ascii="Times New Roman" w:hAnsi="Times New Roman"/>
                <w:spacing w:val="-1"/>
                <w:sz w:val="20"/>
                <w:lang w:val="ru-RU"/>
              </w:rPr>
              <w:t xml:space="preserve">развития </w:t>
            </w:r>
            <w:r w:rsidRPr="00512AE3">
              <w:rPr>
                <w:rFonts w:ascii="Times New Roman" w:hAnsi="Times New Roman"/>
                <w:sz w:val="20"/>
                <w:lang w:val="ru-RU"/>
              </w:rPr>
              <w:t xml:space="preserve">и реализации </w:t>
            </w:r>
            <w:r w:rsidRPr="00512AE3">
              <w:rPr>
                <w:rFonts w:ascii="Times New Roman" w:hAnsi="Times New Roman"/>
                <w:spacing w:val="-1"/>
                <w:sz w:val="20"/>
                <w:lang w:val="ru-RU"/>
              </w:rPr>
              <w:t xml:space="preserve">национального </w:t>
            </w:r>
            <w:r w:rsidRPr="00512AE3">
              <w:rPr>
                <w:rFonts w:ascii="Times New Roman" w:hAnsi="Times New Roman"/>
                <w:sz w:val="20"/>
                <w:lang w:val="ru-RU"/>
              </w:rPr>
              <w:t xml:space="preserve">проекта </w:t>
            </w:r>
            <w:r w:rsidRPr="00512AE3">
              <w:rPr>
                <w:rFonts w:ascii="Times New Roman" w:hAnsi="Times New Roman"/>
                <w:spacing w:val="-1"/>
                <w:sz w:val="20"/>
                <w:lang w:val="ru-RU"/>
              </w:rPr>
              <w:t xml:space="preserve">Федерального </w:t>
            </w:r>
            <w:r w:rsidRPr="00512AE3">
              <w:rPr>
                <w:rFonts w:ascii="Times New Roman" w:hAnsi="Times New Roman"/>
                <w:sz w:val="20"/>
                <w:lang w:val="ru-RU"/>
              </w:rPr>
              <w:t>дорожного агентства</w:t>
            </w:r>
          </w:p>
        </w:tc>
        <w:tc>
          <w:tcPr>
            <w:tcW w:w="1559" w:type="dxa"/>
            <w:gridSpan w:val="2"/>
            <w:shd w:val="clear" w:color="auto" w:fill="auto"/>
            <w:vAlign w:val="center"/>
          </w:tcPr>
          <w:p w:rsidR="00834C5E" w:rsidRPr="00512AE3" w:rsidRDefault="00834C5E"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834C5E" w:rsidRPr="00512AE3" w:rsidRDefault="00834C5E"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834C5E" w:rsidRPr="00512AE3" w:rsidTr="003F1FFA">
        <w:trPr>
          <w:trHeight w:val="241"/>
        </w:trPr>
        <w:tc>
          <w:tcPr>
            <w:tcW w:w="964" w:type="dxa"/>
            <w:shd w:val="clear" w:color="auto" w:fill="auto"/>
            <w:vAlign w:val="center"/>
          </w:tcPr>
          <w:p w:rsidR="00834C5E" w:rsidRPr="00512AE3" w:rsidRDefault="00834C5E" w:rsidP="009F6EC6">
            <w:pPr>
              <w:spacing w:after="0" w:line="240" w:lineRule="auto"/>
              <w:jc w:val="center"/>
              <w:outlineLvl w:val="2"/>
              <w:rPr>
                <w:rFonts w:ascii="Times New Roman"/>
                <w:sz w:val="20"/>
              </w:rPr>
            </w:pPr>
          </w:p>
        </w:tc>
        <w:tc>
          <w:tcPr>
            <w:tcW w:w="2977" w:type="dxa"/>
            <w:gridSpan w:val="2"/>
            <w:shd w:val="clear" w:color="auto" w:fill="auto"/>
          </w:tcPr>
          <w:p w:rsidR="00834C5E" w:rsidRPr="00512AE3" w:rsidRDefault="00834C5E" w:rsidP="00B05FBA">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tcPr>
          <w:p w:rsidR="00834C5E" w:rsidRPr="00512AE3" w:rsidRDefault="00834C5E" w:rsidP="00A7333E">
            <w:pPr>
              <w:spacing w:after="0" w:line="240" w:lineRule="auto"/>
              <w:jc w:val="both"/>
              <w:outlineLvl w:val="2"/>
              <w:rPr>
                <w:rFonts w:ascii="Times New Roman"/>
                <w:sz w:val="20"/>
              </w:rPr>
            </w:pPr>
            <w:r w:rsidRPr="00512AE3">
              <w:rPr>
                <w:rFonts w:ascii="Times New Roman"/>
                <w:sz w:val="20"/>
              </w:rPr>
              <w:t>Контрольная точка достигнута. Все соглашения между Федеральным дорожным агентством и администрациями субъектов Российской Федерации о предоставлении в 2021 году межбюджетных трансфертов, необходимые для реализ</w:t>
            </w:r>
            <w:r w:rsidR="00A7333E" w:rsidRPr="00512AE3">
              <w:rPr>
                <w:rFonts w:ascii="Times New Roman"/>
                <w:sz w:val="20"/>
              </w:rPr>
              <w:t>ации мероприятий ВЦП, заключены</w:t>
            </w:r>
          </w:p>
        </w:tc>
      </w:tr>
      <w:tr w:rsidR="00834C5E" w:rsidRPr="00512AE3" w:rsidTr="003F1FFA">
        <w:trPr>
          <w:trHeight w:val="241"/>
        </w:trPr>
        <w:tc>
          <w:tcPr>
            <w:tcW w:w="964" w:type="dxa"/>
            <w:shd w:val="clear" w:color="auto" w:fill="auto"/>
            <w:vAlign w:val="center"/>
          </w:tcPr>
          <w:p w:rsidR="00834C5E" w:rsidRPr="00512AE3" w:rsidRDefault="00834C5E" w:rsidP="009F6EC6">
            <w:pPr>
              <w:spacing w:after="0" w:line="240" w:lineRule="auto"/>
              <w:jc w:val="center"/>
              <w:outlineLvl w:val="2"/>
              <w:rPr>
                <w:rFonts w:ascii="Times New Roman"/>
                <w:sz w:val="20"/>
              </w:rPr>
            </w:pPr>
            <w:r w:rsidRPr="00512AE3">
              <w:rPr>
                <w:rFonts w:ascii="Times New Roman"/>
                <w:sz w:val="20"/>
              </w:rPr>
              <w:t>2.7.1.2</w:t>
            </w:r>
          </w:p>
        </w:tc>
        <w:tc>
          <w:tcPr>
            <w:tcW w:w="2977" w:type="dxa"/>
            <w:gridSpan w:val="2"/>
            <w:shd w:val="clear" w:color="auto" w:fill="auto"/>
          </w:tcPr>
          <w:p w:rsidR="00834C5E" w:rsidRPr="00512AE3" w:rsidRDefault="00834C5E" w:rsidP="009F6EC6">
            <w:pPr>
              <w:pStyle w:val="TableParagraph"/>
              <w:jc w:val="both"/>
              <w:rPr>
                <w:rFonts w:ascii="Times New Roman" w:hAnsi="Times New Roman"/>
                <w:sz w:val="20"/>
                <w:lang w:val="ru-RU"/>
              </w:rPr>
            </w:pPr>
            <w:r w:rsidRPr="00512AE3">
              <w:rPr>
                <w:rFonts w:ascii="Times New Roman" w:hAnsi="Times New Roman"/>
                <w:sz w:val="20"/>
                <w:lang w:val="ru-RU"/>
              </w:rPr>
              <w:t xml:space="preserve">Контрольная </w:t>
            </w:r>
            <w:r w:rsidRPr="00512AE3">
              <w:rPr>
                <w:rFonts w:ascii="Times New Roman" w:hAnsi="Times New Roman"/>
                <w:spacing w:val="-1"/>
                <w:sz w:val="20"/>
                <w:lang w:val="ru-RU"/>
              </w:rPr>
              <w:t xml:space="preserve">точка 2.7.1.2. Иные </w:t>
            </w:r>
            <w:r w:rsidRPr="00512AE3">
              <w:rPr>
                <w:rFonts w:ascii="Times New Roman" w:hAnsi="Times New Roman"/>
                <w:sz w:val="20"/>
                <w:lang w:val="ru-RU"/>
              </w:rPr>
              <w:t xml:space="preserve">межбюджетные </w:t>
            </w:r>
            <w:r w:rsidRPr="00512AE3">
              <w:rPr>
                <w:rFonts w:ascii="Times New Roman" w:hAnsi="Times New Roman"/>
                <w:spacing w:val="-1"/>
                <w:sz w:val="20"/>
                <w:lang w:val="ru-RU"/>
              </w:rPr>
              <w:t xml:space="preserve">трансферты </w:t>
            </w:r>
            <w:r w:rsidRPr="00512AE3">
              <w:rPr>
                <w:rFonts w:ascii="Times New Roman" w:hAnsi="Times New Roman"/>
                <w:sz w:val="20"/>
                <w:lang w:val="ru-RU"/>
              </w:rPr>
              <w:t xml:space="preserve">в пределах бюджетных </w:t>
            </w:r>
            <w:r w:rsidRPr="00512AE3">
              <w:rPr>
                <w:rFonts w:ascii="Times New Roman" w:hAnsi="Times New Roman"/>
                <w:spacing w:val="-1"/>
                <w:sz w:val="20"/>
                <w:lang w:val="ru-RU"/>
              </w:rPr>
              <w:t xml:space="preserve">ассигнований, </w:t>
            </w:r>
            <w:r w:rsidRPr="00512AE3">
              <w:rPr>
                <w:rFonts w:ascii="Times New Roman" w:hAnsi="Times New Roman"/>
                <w:spacing w:val="-1"/>
                <w:sz w:val="20"/>
                <w:lang w:val="ru-RU"/>
              </w:rPr>
              <w:lastRenderedPageBreak/>
              <w:t xml:space="preserve">установленных </w:t>
            </w:r>
            <w:r w:rsidRPr="00512AE3">
              <w:rPr>
                <w:rFonts w:ascii="Times New Roman" w:hAnsi="Times New Roman"/>
                <w:sz w:val="20"/>
                <w:lang w:val="ru-RU"/>
              </w:rPr>
              <w:t xml:space="preserve">законом о </w:t>
            </w:r>
            <w:r w:rsidRPr="00512AE3">
              <w:rPr>
                <w:rFonts w:ascii="Times New Roman" w:hAnsi="Times New Roman"/>
                <w:spacing w:val="-1"/>
                <w:sz w:val="20"/>
                <w:lang w:val="ru-RU"/>
              </w:rPr>
              <w:t xml:space="preserve">федеральном бюджете </w:t>
            </w:r>
            <w:proofErr w:type="gramStart"/>
            <w:r w:rsidRPr="00512AE3">
              <w:rPr>
                <w:rFonts w:ascii="Times New Roman" w:hAnsi="Times New Roman"/>
                <w:sz w:val="20"/>
                <w:lang w:val="ru-RU"/>
              </w:rPr>
              <w:t xml:space="preserve">на </w:t>
            </w:r>
            <w:r w:rsidRPr="00512AE3">
              <w:rPr>
                <w:rFonts w:ascii="Times New Roman" w:hAnsi="Times New Roman"/>
                <w:spacing w:val="-1"/>
                <w:sz w:val="20"/>
                <w:lang w:val="ru-RU"/>
              </w:rPr>
              <w:t xml:space="preserve"> текущий</w:t>
            </w:r>
            <w:proofErr w:type="gramEnd"/>
            <w:r w:rsidRPr="00512AE3">
              <w:rPr>
                <w:rFonts w:ascii="Times New Roman" w:hAnsi="Times New Roman"/>
                <w:spacing w:val="-1"/>
                <w:sz w:val="20"/>
                <w:lang w:val="ru-RU"/>
              </w:rPr>
              <w:t xml:space="preserve"> год, </w:t>
            </w:r>
            <w:r w:rsidRPr="00512AE3">
              <w:rPr>
                <w:rFonts w:ascii="Times New Roman" w:hAnsi="Times New Roman"/>
                <w:sz w:val="20"/>
                <w:lang w:val="ru-RU"/>
              </w:rPr>
              <w:t xml:space="preserve">в порядке, </w:t>
            </w:r>
            <w:r w:rsidRPr="00512AE3">
              <w:rPr>
                <w:rFonts w:ascii="Times New Roman" w:hAnsi="Times New Roman"/>
                <w:spacing w:val="-1"/>
                <w:sz w:val="20"/>
                <w:lang w:val="ru-RU"/>
              </w:rPr>
              <w:t xml:space="preserve">установленном соглашениями </w:t>
            </w:r>
            <w:r w:rsidRPr="00512AE3">
              <w:rPr>
                <w:rFonts w:ascii="Times New Roman" w:hAnsi="Times New Roman"/>
                <w:sz w:val="20"/>
                <w:lang w:val="ru-RU"/>
              </w:rPr>
              <w:t xml:space="preserve">о предоставлении иных межбюджетных трансфертов, </w:t>
            </w:r>
            <w:r w:rsidRPr="00512AE3">
              <w:rPr>
                <w:rFonts w:ascii="Times New Roman" w:hAnsi="Times New Roman"/>
                <w:spacing w:val="-1"/>
                <w:sz w:val="20"/>
                <w:lang w:val="ru-RU"/>
              </w:rPr>
              <w:t>предоставлены</w:t>
            </w:r>
          </w:p>
        </w:tc>
        <w:tc>
          <w:tcPr>
            <w:tcW w:w="1134" w:type="dxa"/>
            <w:gridSpan w:val="2"/>
            <w:shd w:val="clear" w:color="auto" w:fill="auto"/>
          </w:tcPr>
          <w:p w:rsidR="00834C5E" w:rsidRPr="00512AE3" w:rsidRDefault="00834C5E" w:rsidP="009F6EC6">
            <w:pPr>
              <w:pStyle w:val="TableParagraph"/>
              <w:rPr>
                <w:rFonts w:ascii="Times New Roman" w:hAnsi="Times New Roman"/>
                <w:sz w:val="19"/>
                <w:lang w:val="ru-RU"/>
              </w:rPr>
            </w:pPr>
          </w:p>
          <w:p w:rsidR="00834C5E" w:rsidRPr="00512AE3" w:rsidRDefault="00834C5E" w:rsidP="009F6EC6">
            <w:pPr>
              <w:pStyle w:val="TableParagraph"/>
              <w:jc w:val="center"/>
              <w:rPr>
                <w:rFonts w:ascii="Times New Roman" w:hAnsi="Times New Roman"/>
                <w:sz w:val="20"/>
              </w:rPr>
            </w:pPr>
            <w:r w:rsidRPr="00512AE3">
              <w:rPr>
                <w:rFonts w:ascii="Times New Roman" w:hAnsi="Times New Roman"/>
                <w:sz w:val="20"/>
              </w:rPr>
              <w:t>4.1</w:t>
            </w:r>
          </w:p>
        </w:tc>
        <w:tc>
          <w:tcPr>
            <w:tcW w:w="3006" w:type="dxa"/>
            <w:gridSpan w:val="2"/>
            <w:shd w:val="clear" w:color="auto" w:fill="auto"/>
            <w:vAlign w:val="center"/>
          </w:tcPr>
          <w:p w:rsidR="00834C5E" w:rsidRPr="00512AE3" w:rsidRDefault="00834C5E" w:rsidP="009F6EC6">
            <w:pPr>
              <w:pStyle w:val="TableParagraph"/>
              <w:rPr>
                <w:rFonts w:ascii="Times New Roman" w:hAnsi="Times New Roman"/>
                <w:sz w:val="20"/>
                <w:lang w:val="ru-RU"/>
              </w:rPr>
            </w:pPr>
            <w:r w:rsidRPr="00512AE3">
              <w:rPr>
                <w:rFonts w:ascii="Times New Roman" w:hAnsi="Times New Roman"/>
                <w:spacing w:val="-1"/>
                <w:sz w:val="20"/>
                <w:lang w:val="ru-RU"/>
              </w:rPr>
              <w:t>Фаразутдинов Р.Х.</w:t>
            </w:r>
            <w:proofErr w:type="gramStart"/>
            <w:r w:rsidRPr="00512AE3">
              <w:rPr>
                <w:rFonts w:ascii="Times New Roman" w:hAnsi="Times New Roman"/>
                <w:spacing w:val="-1"/>
                <w:sz w:val="20"/>
                <w:lang w:val="ru-RU"/>
              </w:rPr>
              <w:t xml:space="preserve">, </w:t>
            </w:r>
            <w:r w:rsidRPr="00512AE3">
              <w:rPr>
                <w:rFonts w:ascii="Times New Roman" w:hAnsi="Times New Roman"/>
                <w:sz w:val="20"/>
                <w:lang w:val="ru-RU"/>
              </w:rPr>
              <w:t xml:space="preserve"> начальник</w:t>
            </w:r>
            <w:proofErr w:type="gramEnd"/>
            <w:r w:rsidRPr="00512AE3">
              <w:rPr>
                <w:rFonts w:ascii="Times New Roman" w:hAnsi="Times New Roman"/>
                <w:sz w:val="20"/>
                <w:lang w:val="ru-RU"/>
              </w:rPr>
              <w:t xml:space="preserve"> Управления регионального </w:t>
            </w:r>
            <w:r w:rsidRPr="00512AE3">
              <w:rPr>
                <w:rFonts w:ascii="Times New Roman" w:hAnsi="Times New Roman"/>
                <w:spacing w:val="-1"/>
                <w:sz w:val="20"/>
                <w:lang w:val="ru-RU"/>
              </w:rPr>
              <w:t xml:space="preserve">развития </w:t>
            </w:r>
            <w:r w:rsidRPr="00512AE3">
              <w:rPr>
                <w:rFonts w:ascii="Times New Roman" w:hAnsi="Times New Roman"/>
                <w:sz w:val="20"/>
                <w:lang w:val="ru-RU"/>
              </w:rPr>
              <w:t xml:space="preserve">и реализации </w:t>
            </w:r>
            <w:r w:rsidRPr="00512AE3">
              <w:rPr>
                <w:rFonts w:ascii="Times New Roman" w:hAnsi="Times New Roman"/>
                <w:spacing w:val="-1"/>
                <w:sz w:val="20"/>
                <w:lang w:val="ru-RU"/>
              </w:rPr>
              <w:t xml:space="preserve">национального </w:t>
            </w:r>
            <w:r w:rsidRPr="00512AE3">
              <w:rPr>
                <w:rFonts w:ascii="Times New Roman" w:hAnsi="Times New Roman"/>
                <w:sz w:val="20"/>
                <w:lang w:val="ru-RU"/>
              </w:rPr>
              <w:t xml:space="preserve">проекта </w:t>
            </w:r>
            <w:r w:rsidRPr="00512AE3">
              <w:rPr>
                <w:rFonts w:ascii="Times New Roman" w:hAnsi="Times New Roman"/>
                <w:spacing w:val="-1"/>
                <w:sz w:val="20"/>
                <w:lang w:val="ru-RU"/>
              </w:rPr>
              <w:lastRenderedPageBreak/>
              <w:t xml:space="preserve">Федерального </w:t>
            </w:r>
            <w:r w:rsidRPr="00512AE3">
              <w:rPr>
                <w:rFonts w:ascii="Times New Roman" w:hAnsi="Times New Roman"/>
                <w:sz w:val="20"/>
                <w:lang w:val="ru-RU"/>
              </w:rPr>
              <w:t>дорожного агентства</w:t>
            </w:r>
          </w:p>
        </w:tc>
        <w:tc>
          <w:tcPr>
            <w:tcW w:w="1559" w:type="dxa"/>
            <w:gridSpan w:val="2"/>
            <w:shd w:val="clear" w:color="auto" w:fill="auto"/>
            <w:vAlign w:val="center"/>
          </w:tcPr>
          <w:p w:rsidR="00834C5E" w:rsidRPr="00512AE3" w:rsidRDefault="00834C5E"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lastRenderedPageBreak/>
              <w:t>Х</w:t>
            </w:r>
          </w:p>
        </w:tc>
        <w:tc>
          <w:tcPr>
            <w:tcW w:w="1276" w:type="dxa"/>
            <w:gridSpan w:val="2"/>
            <w:shd w:val="clear" w:color="auto" w:fill="auto"/>
            <w:vAlign w:val="center"/>
          </w:tcPr>
          <w:p w:rsidR="00834C5E" w:rsidRPr="00512AE3" w:rsidRDefault="00834C5E"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834C5E" w:rsidRPr="00512AE3" w:rsidTr="003F1FFA">
        <w:trPr>
          <w:trHeight w:val="241"/>
        </w:trPr>
        <w:tc>
          <w:tcPr>
            <w:tcW w:w="964" w:type="dxa"/>
            <w:shd w:val="clear" w:color="auto" w:fill="auto"/>
            <w:vAlign w:val="center"/>
          </w:tcPr>
          <w:p w:rsidR="00834C5E" w:rsidRPr="00512AE3" w:rsidRDefault="00834C5E" w:rsidP="009F6EC6">
            <w:pPr>
              <w:spacing w:after="0" w:line="240" w:lineRule="auto"/>
              <w:jc w:val="center"/>
              <w:outlineLvl w:val="2"/>
              <w:rPr>
                <w:rFonts w:ascii="Times New Roman"/>
                <w:sz w:val="20"/>
              </w:rPr>
            </w:pPr>
          </w:p>
        </w:tc>
        <w:tc>
          <w:tcPr>
            <w:tcW w:w="2977" w:type="dxa"/>
            <w:gridSpan w:val="2"/>
            <w:shd w:val="clear" w:color="auto" w:fill="auto"/>
          </w:tcPr>
          <w:p w:rsidR="00834C5E" w:rsidRPr="00512AE3" w:rsidRDefault="00834C5E" w:rsidP="009F6EC6">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tcPr>
          <w:p w:rsidR="00834C5E" w:rsidRPr="00512AE3" w:rsidRDefault="00834C5E" w:rsidP="00A7333E">
            <w:pPr>
              <w:spacing w:after="0" w:line="240" w:lineRule="auto"/>
              <w:jc w:val="both"/>
              <w:outlineLvl w:val="2"/>
              <w:rPr>
                <w:rFonts w:ascii="Times New Roman"/>
                <w:sz w:val="20"/>
              </w:rPr>
            </w:pPr>
            <w:r w:rsidRPr="00512AE3">
              <w:rPr>
                <w:rFonts w:ascii="Times New Roman"/>
                <w:sz w:val="20"/>
              </w:rPr>
              <w:t xml:space="preserve">Контрольная точка достигнута. Кассовое исполнение по предоставлению бюджетам субъектов Российской Федерации иных межбюджетных трансфертов на реализацию мероприятий ВЦП за 2021 год </w:t>
            </w:r>
            <w:proofErr w:type="gramStart"/>
            <w:r w:rsidRPr="00512AE3">
              <w:rPr>
                <w:rFonts w:ascii="Times New Roman"/>
                <w:sz w:val="20"/>
              </w:rPr>
              <w:t>составило  141</w:t>
            </w:r>
            <w:proofErr w:type="gramEnd"/>
            <w:r w:rsidRPr="00512AE3">
              <w:rPr>
                <w:rFonts w:ascii="Times New Roman"/>
                <w:sz w:val="20"/>
              </w:rPr>
              <w:t xml:space="preserve"> 083 838,027 тыс. рублей или 99,4 % </w:t>
            </w:r>
            <w:r w:rsidR="00A7333E" w:rsidRPr="00512AE3">
              <w:rPr>
                <w:rFonts w:ascii="Times New Roman"/>
                <w:sz w:val="20"/>
              </w:rPr>
              <w:t xml:space="preserve">                        </w:t>
            </w:r>
            <w:r w:rsidRPr="00512AE3">
              <w:rPr>
                <w:rFonts w:ascii="Times New Roman"/>
                <w:sz w:val="20"/>
              </w:rPr>
              <w:t>от  бюджетных ассигнований. За счет иных межбюджетных трансфертов, предоставленных субъектам Российской Федерации в рамках ВЦП, в 2021 году завершены строительство и реконструкция объектов общей протяженностью 203,2 км, приведено в нормативное техническое состояние 2 297,4 км дорог. Все плановые значения показателей эффективности ВЦП «Содействие развитию автомобильных дорог регионального, межмуниципального и местного значения», устано</w:t>
            </w:r>
            <w:r w:rsidR="00A7333E" w:rsidRPr="00512AE3">
              <w:rPr>
                <w:rFonts w:ascii="Times New Roman"/>
                <w:sz w:val="20"/>
              </w:rPr>
              <w:t>вленные на 2021 год, достигнуты</w:t>
            </w:r>
          </w:p>
        </w:tc>
      </w:tr>
      <w:tr w:rsidR="00834C5E" w:rsidRPr="00512AE3" w:rsidTr="003F1FFA">
        <w:trPr>
          <w:trHeight w:val="241"/>
        </w:trPr>
        <w:tc>
          <w:tcPr>
            <w:tcW w:w="964" w:type="dxa"/>
            <w:shd w:val="clear" w:color="auto" w:fill="auto"/>
            <w:vAlign w:val="center"/>
          </w:tcPr>
          <w:p w:rsidR="00834C5E" w:rsidRPr="00512AE3" w:rsidRDefault="00834C5E" w:rsidP="009F6EC6">
            <w:pPr>
              <w:spacing w:after="0" w:line="240" w:lineRule="auto"/>
              <w:jc w:val="center"/>
              <w:outlineLvl w:val="2"/>
              <w:rPr>
                <w:rFonts w:ascii="Times New Roman"/>
                <w:sz w:val="20"/>
              </w:rPr>
            </w:pPr>
            <w:r w:rsidRPr="00512AE3">
              <w:rPr>
                <w:rFonts w:ascii="Times New Roman"/>
                <w:sz w:val="20"/>
              </w:rPr>
              <w:t>2.7.2</w:t>
            </w:r>
          </w:p>
        </w:tc>
        <w:tc>
          <w:tcPr>
            <w:tcW w:w="2977" w:type="dxa"/>
            <w:gridSpan w:val="2"/>
            <w:shd w:val="clear" w:color="auto" w:fill="auto"/>
          </w:tcPr>
          <w:p w:rsidR="00834C5E" w:rsidRPr="00512AE3" w:rsidRDefault="00834C5E" w:rsidP="009F6EC6">
            <w:pPr>
              <w:pStyle w:val="TableParagraph"/>
              <w:tabs>
                <w:tab w:val="left" w:pos="2130"/>
                <w:tab w:val="left" w:pos="4350"/>
              </w:tabs>
              <w:jc w:val="both"/>
              <w:rPr>
                <w:rFonts w:ascii="Times New Roman" w:hAnsi="Times New Roman"/>
                <w:sz w:val="20"/>
                <w:lang w:val="ru-RU"/>
              </w:rPr>
            </w:pPr>
            <w:r w:rsidRPr="00512AE3">
              <w:rPr>
                <w:rFonts w:ascii="Times New Roman" w:hAnsi="Times New Roman"/>
                <w:sz w:val="20"/>
                <w:lang w:val="ru-RU"/>
              </w:rPr>
              <w:t xml:space="preserve">Мероприятие 2.7.2. </w:t>
            </w:r>
            <w:r w:rsidRPr="00512AE3">
              <w:rPr>
                <w:rFonts w:ascii="Times New Roman" w:hAnsi="Times New Roman"/>
                <w:spacing w:val="-1"/>
                <w:sz w:val="20"/>
                <w:lang w:val="ru-RU"/>
              </w:rPr>
              <w:t xml:space="preserve">Содействие субъектам </w:t>
            </w:r>
            <w:r w:rsidRPr="00512AE3">
              <w:rPr>
                <w:rFonts w:ascii="Times New Roman" w:hAnsi="Times New Roman"/>
                <w:sz w:val="20"/>
                <w:lang w:val="ru-RU"/>
              </w:rPr>
              <w:t xml:space="preserve">Российской Федерации в осуществлении строительства </w:t>
            </w:r>
            <w:r w:rsidRPr="00512AE3">
              <w:rPr>
                <w:rFonts w:ascii="Times New Roman" w:hAnsi="Times New Roman"/>
                <w:spacing w:val="-1"/>
                <w:sz w:val="20"/>
                <w:lang w:val="ru-RU"/>
              </w:rPr>
              <w:t xml:space="preserve">(реконструкции) </w:t>
            </w:r>
            <w:r w:rsidRPr="00512AE3">
              <w:rPr>
                <w:rFonts w:ascii="Times New Roman" w:hAnsi="Times New Roman"/>
                <w:sz w:val="20"/>
                <w:lang w:val="ru-RU"/>
              </w:rPr>
              <w:t>автомобильных дорог</w:t>
            </w:r>
            <w:r w:rsidRPr="00512AE3">
              <w:rPr>
                <w:rFonts w:ascii="Times New Roman" w:hAnsi="Times New Roman"/>
                <w:spacing w:val="-1"/>
                <w:sz w:val="20"/>
                <w:lang w:val="ru-RU"/>
              </w:rPr>
              <w:t xml:space="preserve"> общего </w:t>
            </w:r>
            <w:r w:rsidRPr="00512AE3">
              <w:rPr>
                <w:rFonts w:ascii="Times New Roman" w:hAnsi="Times New Roman"/>
                <w:sz w:val="20"/>
                <w:lang w:val="ru-RU"/>
              </w:rPr>
              <w:t xml:space="preserve">пользования регионального или межмуниципального и </w:t>
            </w:r>
            <w:r w:rsidRPr="00512AE3">
              <w:rPr>
                <w:rFonts w:ascii="Times New Roman" w:hAnsi="Times New Roman"/>
                <w:spacing w:val="-1"/>
                <w:sz w:val="20"/>
                <w:lang w:val="ru-RU"/>
              </w:rPr>
              <w:t xml:space="preserve">местного значения </w:t>
            </w:r>
            <w:r w:rsidRPr="00512AE3">
              <w:rPr>
                <w:rFonts w:ascii="Times New Roman" w:hAnsi="Times New Roman"/>
                <w:sz w:val="20"/>
                <w:lang w:val="ru-RU"/>
              </w:rPr>
              <w:t xml:space="preserve">общего </w:t>
            </w:r>
            <w:r w:rsidRPr="00512AE3">
              <w:rPr>
                <w:rFonts w:ascii="Times New Roman" w:hAnsi="Times New Roman"/>
                <w:spacing w:val="-1"/>
                <w:sz w:val="20"/>
                <w:lang w:val="ru-RU"/>
              </w:rPr>
              <w:t xml:space="preserve">пользования, </w:t>
            </w:r>
            <w:r w:rsidRPr="00512AE3">
              <w:rPr>
                <w:rFonts w:ascii="Times New Roman" w:hAnsi="Times New Roman"/>
                <w:sz w:val="20"/>
                <w:lang w:val="ru-RU"/>
              </w:rPr>
              <w:t xml:space="preserve">имеющих общегосударственное или межрегиональное значение, строительство </w:t>
            </w:r>
            <w:r w:rsidRPr="00512AE3">
              <w:rPr>
                <w:rFonts w:ascii="Times New Roman" w:hAnsi="Times New Roman"/>
                <w:spacing w:val="-1"/>
                <w:sz w:val="20"/>
                <w:lang w:val="ru-RU"/>
              </w:rPr>
              <w:t xml:space="preserve">(реконструкция) </w:t>
            </w:r>
            <w:r w:rsidRPr="00512AE3">
              <w:rPr>
                <w:rFonts w:ascii="Times New Roman" w:hAnsi="Times New Roman"/>
                <w:sz w:val="20"/>
                <w:lang w:val="ru-RU"/>
              </w:rPr>
              <w:t xml:space="preserve">которых </w:t>
            </w:r>
            <w:r w:rsidRPr="00512AE3">
              <w:rPr>
                <w:rFonts w:ascii="Times New Roman" w:hAnsi="Times New Roman"/>
                <w:spacing w:val="-1"/>
                <w:sz w:val="20"/>
                <w:lang w:val="ru-RU"/>
              </w:rPr>
              <w:t xml:space="preserve">осуществляется во исполнение </w:t>
            </w:r>
            <w:r w:rsidRPr="00512AE3">
              <w:rPr>
                <w:rFonts w:ascii="Times New Roman" w:hAnsi="Times New Roman"/>
                <w:sz w:val="20"/>
                <w:lang w:val="ru-RU"/>
              </w:rPr>
              <w:t xml:space="preserve">нормативных </w:t>
            </w:r>
            <w:r w:rsidRPr="00512AE3">
              <w:rPr>
                <w:rFonts w:ascii="Times New Roman" w:hAnsi="Times New Roman"/>
                <w:spacing w:val="-1"/>
                <w:sz w:val="20"/>
                <w:lang w:val="ru-RU"/>
              </w:rPr>
              <w:t xml:space="preserve">правовых </w:t>
            </w:r>
            <w:r w:rsidRPr="00512AE3">
              <w:rPr>
                <w:rFonts w:ascii="Times New Roman" w:hAnsi="Times New Roman"/>
                <w:sz w:val="20"/>
                <w:lang w:val="ru-RU"/>
              </w:rPr>
              <w:t xml:space="preserve">актов, </w:t>
            </w:r>
            <w:r w:rsidRPr="00512AE3">
              <w:rPr>
                <w:rFonts w:ascii="Times New Roman" w:hAnsi="Times New Roman"/>
                <w:spacing w:val="-1"/>
                <w:sz w:val="20"/>
                <w:lang w:val="ru-RU"/>
              </w:rPr>
              <w:t xml:space="preserve">поручений </w:t>
            </w:r>
            <w:r w:rsidRPr="00512AE3">
              <w:rPr>
                <w:rFonts w:ascii="Times New Roman" w:hAnsi="Times New Roman"/>
                <w:sz w:val="20"/>
                <w:lang w:val="ru-RU"/>
              </w:rPr>
              <w:t xml:space="preserve">и </w:t>
            </w:r>
            <w:r w:rsidRPr="00512AE3">
              <w:rPr>
                <w:rFonts w:ascii="Times New Roman" w:hAnsi="Times New Roman"/>
                <w:spacing w:val="-1"/>
                <w:sz w:val="20"/>
                <w:lang w:val="ru-RU"/>
              </w:rPr>
              <w:t xml:space="preserve">указаний Президента </w:t>
            </w:r>
            <w:r w:rsidRPr="00512AE3">
              <w:rPr>
                <w:rFonts w:ascii="Times New Roman" w:hAnsi="Times New Roman"/>
                <w:sz w:val="20"/>
                <w:lang w:val="ru-RU"/>
              </w:rPr>
              <w:t xml:space="preserve">Российской Федерации или </w:t>
            </w:r>
            <w:r w:rsidRPr="00512AE3">
              <w:rPr>
                <w:rFonts w:ascii="Times New Roman" w:hAnsi="Times New Roman"/>
                <w:spacing w:val="-1"/>
                <w:sz w:val="20"/>
                <w:lang w:val="ru-RU"/>
              </w:rPr>
              <w:t xml:space="preserve">Правительства </w:t>
            </w:r>
            <w:proofErr w:type="gramStart"/>
            <w:r w:rsidRPr="00512AE3">
              <w:rPr>
                <w:rFonts w:ascii="Times New Roman" w:hAnsi="Times New Roman"/>
                <w:sz w:val="20"/>
                <w:lang w:val="ru-RU"/>
              </w:rPr>
              <w:t>Российской  Федерации</w:t>
            </w:r>
            <w:proofErr w:type="gramEnd"/>
          </w:p>
        </w:tc>
        <w:tc>
          <w:tcPr>
            <w:tcW w:w="1134" w:type="dxa"/>
            <w:gridSpan w:val="2"/>
            <w:shd w:val="clear" w:color="auto" w:fill="auto"/>
          </w:tcPr>
          <w:p w:rsidR="00834C5E" w:rsidRPr="00512AE3" w:rsidRDefault="00834C5E" w:rsidP="009F6EC6">
            <w:pPr>
              <w:pStyle w:val="TableParagraph"/>
              <w:rPr>
                <w:rFonts w:ascii="Times New Roman" w:hAnsi="Times New Roman"/>
                <w:sz w:val="20"/>
                <w:lang w:val="ru-RU"/>
              </w:rPr>
            </w:pPr>
          </w:p>
          <w:p w:rsidR="00834C5E" w:rsidRPr="00512AE3" w:rsidRDefault="00834C5E" w:rsidP="009F6EC6">
            <w:pPr>
              <w:pStyle w:val="TableParagraph"/>
              <w:rPr>
                <w:rFonts w:ascii="Times New Roman" w:hAnsi="Times New Roman"/>
                <w:sz w:val="20"/>
                <w:lang w:val="ru-RU"/>
              </w:rPr>
            </w:pPr>
          </w:p>
          <w:p w:rsidR="00834C5E" w:rsidRPr="00512AE3" w:rsidRDefault="00834C5E" w:rsidP="009F6EC6">
            <w:pPr>
              <w:pStyle w:val="TableParagraph"/>
              <w:rPr>
                <w:rFonts w:ascii="Times New Roman" w:hAnsi="Times New Roman"/>
                <w:sz w:val="20"/>
                <w:lang w:val="ru-RU"/>
              </w:rPr>
            </w:pPr>
          </w:p>
          <w:p w:rsidR="00834C5E" w:rsidRPr="00512AE3" w:rsidRDefault="00834C5E" w:rsidP="009F6EC6">
            <w:pPr>
              <w:pStyle w:val="TableParagraph"/>
              <w:rPr>
                <w:rFonts w:ascii="Times New Roman" w:hAnsi="Times New Roman"/>
                <w:sz w:val="20"/>
                <w:lang w:val="ru-RU"/>
              </w:rPr>
            </w:pPr>
          </w:p>
          <w:p w:rsidR="00834C5E" w:rsidRPr="00512AE3" w:rsidRDefault="00834C5E" w:rsidP="009F6EC6">
            <w:pPr>
              <w:pStyle w:val="TableParagraph"/>
              <w:rPr>
                <w:rFonts w:ascii="Times New Roman" w:hAnsi="Times New Roman"/>
                <w:sz w:val="29"/>
                <w:lang w:val="ru-RU"/>
              </w:rPr>
            </w:pPr>
          </w:p>
          <w:p w:rsidR="00834C5E" w:rsidRPr="00512AE3" w:rsidRDefault="00834C5E" w:rsidP="009F6EC6">
            <w:pPr>
              <w:pStyle w:val="TableParagraph"/>
              <w:jc w:val="center"/>
              <w:rPr>
                <w:rFonts w:ascii="Times New Roman" w:hAnsi="Times New Roman"/>
                <w:sz w:val="20"/>
              </w:rPr>
            </w:pPr>
            <w:r w:rsidRPr="00512AE3">
              <w:rPr>
                <w:rFonts w:ascii="Times New Roman" w:hAnsi="Times New Roman"/>
                <w:sz w:val="20"/>
              </w:rPr>
              <w:t>X</w:t>
            </w:r>
          </w:p>
        </w:tc>
        <w:tc>
          <w:tcPr>
            <w:tcW w:w="3006" w:type="dxa"/>
            <w:gridSpan w:val="2"/>
            <w:shd w:val="clear" w:color="auto" w:fill="auto"/>
          </w:tcPr>
          <w:p w:rsidR="00834C5E" w:rsidRPr="00512AE3" w:rsidRDefault="00834C5E" w:rsidP="009F6EC6">
            <w:pPr>
              <w:pStyle w:val="TableParagraph"/>
              <w:rPr>
                <w:rFonts w:ascii="Times New Roman" w:hAnsi="Times New Roman"/>
                <w:sz w:val="20"/>
                <w:lang w:val="ru-RU"/>
              </w:rPr>
            </w:pPr>
          </w:p>
          <w:p w:rsidR="00834C5E" w:rsidRPr="00512AE3" w:rsidRDefault="00834C5E" w:rsidP="009F6EC6">
            <w:pPr>
              <w:pStyle w:val="TableParagraph"/>
              <w:rPr>
                <w:rFonts w:ascii="Times New Roman" w:hAnsi="Times New Roman"/>
                <w:sz w:val="20"/>
                <w:lang w:val="ru-RU"/>
              </w:rPr>
            </w:pPr>
          </w:p>
          <w:p w:rsidR="00834C5E" w:rsidRPr="00512AE3" w:rsidRDefault="00834C5E" w:rsidP="009F6EC6">
            <w:pPr>
              <w:pStyle w:val="TableParagraph"/>
              <w:rPr>
                <w:rFonts w:ascii="Times New Roman" w:hAnsi="Times New Roman"/>
                <w:sz w:val="20"/>
                <w:lang w:val="ru-RU"/>
              </w:rPr>
            </w:pPr>
            <w:r w:rsidRPr="00512AE3">
              <w:rPr>
                <w:rFonts w:ascii="Times New Roman" w:hAnsi="Times New Roman"/>
                <w:spacing w:val="-1"/>
                <w:sz w:val="20"/>
                <w:lang w:val="ru-RU"/>
              </w:rPr>
              <w:t xml:space="preserve">Костюченко И.В., </w:t>
            </w:r>
            <w:r w:rsidRPr="00512AE3">
              <w:rPr>
                <w:rFonts w:ascii="Times New Roman" w:hAnsi="Times New Roman"/>
                <w:sz w:val="20"/>
                <w:lang w:val="ru-RU"/>
              </w:rPr>
              <w:t xml:space="preserve">заместитель </w:t>
            </w:r>
            <w:r w:rsidRPr="00512AE3">
              <w:rPr>
                <w:rFonts w:ascii="Times New Roman" w:hAnsi="Times New Roman"/>
                <w:spacing w:val="-1"/>
                <w:sz w:val="20"/>
                <w:lang w:val="ru-RU"/>
              </w:rPr>
              <w:t xml:space="preserve">руководителя Федерального </w:t>
            </w:r>
            <w:r w:rsidRPr="00512AE3">
              <w:rPr>
                <w:rFonts w:ascii="Times New Roman" w:hAnsi="Times New Roman"/>
                <w:sz w:val="20"/>
                <w:lang w:val="ru-RU"/>
              </w:rPr>
              <w:t>дорожного агентства</w:t>
            </w:r>
          </w:p>
        </w:tc>
        <w:tc>
          <w:tcPr>
            <w:tcW w:w="1559" w:type="dxa"/>
            <w:gridSpan w:val="2"/>
            <w:shd w:val="clear" w:color="auto" w:fill="auto"/>
            <w:vAlign w:val="center"/>
          </w:tcPr>
          <w:p w:rsidR="00834C5E" w:rsidRPr="00512AE3" w:rsidRDefault="00834C5E" w:rsidP="009F6EC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834C5E" w:rsidRPr="00512AE3" w:rsidRDefault="00834C5E" w:rsidP="009F6EC6">
            <w:pPr>
              <w:pStyle w:val="TableParagraph"/>
              <w:jc w:val="center"/>
              <w:rPr>
                <w:rFonts w:ascii="Times New Roman" w:eastAsia="Times New Roman" w:hAnsi="Times New Roman"/>
                <w:sz w:val="18"/>
                <w:szCs w:val="18"/>
              </w:rPr>
            </w:pPr>
            <w:r w:rsidRPr="00512AE3">
              <w:rPr>
                <w:rFonts w:ascii="Times New Roman" w:hAnsi="Times New Roman"/>
                <w:sz w:val="18"/>
                <w:szCs w:val="18"/>
                <w:lang w:val="ru-RU"/>
              </w:rPr>
              <w:t>Х</w:t>
            </w:r>
          </w:p>
        </w:tc>
        <w:tc>
          <w:tcPr>
            <w:tcW w:w="1247"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834C5E" w:rsidRPr="00512AE3" w:rsidTr="003F1FFA">
        <w:trPr>
          <w:trHeight w:val="241"/>
        </w:trPr>
        <w:tc>
          <w:tcPr>
            <w:tcW w:w="964" w:type="dxa"/>
            <w:shd w:val="clear" w:color="auto" w:fill="auto"/>
            <w:vAlign w:val="center"/>
          </w:tcPr>
          <w:p w:rsidR="00834C5E" w:rsidRPr="00512AE3" w:rsidRDefault="00834C5E" w:rsidP="009F6EC6">
            <w:pPr>
              <w:spacing w:after="0" w:line="240" w:lineRule="auto"/>
              <w:jc w:val="center"/>
              <w:outlineLvl w:val="2"/>
              <w:rPr>
                <w:rFonts w:ascii="Times New Roman"/>
                <w:sz w:val="20"/>
              </w:rPr>
            </w:pPr>
            <w:r w:rsidRPr="00512AE3">
              <w:rPr>
                <w:rFonts w:ascii="Times New Roman"/>
                <w:sz w:val="20"/>
              </w:rPr>
              <w:t>2.7.2.1</w:t>
            </w:r>
          </w:p>
        </w:tc>
        <w:tc>
          <w:tcPr>
            <w:tcW w:w="2977" w:type="dxa"/>
            <w:gridSpan w:val="2"/>
            <w:shd w:val="clear" w:color="auto" w:fill="auto"/>
          </w:tcPr>
          <w:p w:rsidR="00834C5E" w:rsidRPr="00512AE3" w:rsidRDefault="00834C5E" w:rsidP="009F6EC6">
            <w:pPr>
              <w:pStyle w:val="TableParagraph"/>
              <w:jc w:val="both"/>
              <w:rPr>
                <w:rFonts w:ascii="Times New Roman" w:hAnsi="Times New Roman"/>
                <w:sz w:val="20"/>
                <w:lang w:val="ru-RU"/>
              </w:rPr>
            </w:pPr>
            <w:r w:rsidRPr="00512AE3">
              <w:rPr>
                <w:rFonts w:ascii="Times New Roman" w:hAnsi="Times New Roman"/>
                <w:sz w:val="20"/>
                <w:lang w:val="ru-RU"/>
              </w:rPr>
              <w:t xml:space="preserve">Контрольная </w:t>
            </w:r>
            <w:r w:rsidRPr="00512AE3">
              <w:rPr>
                <w:rFonts w:ascii="Times New Roman" w:hAnsi="Times New Roman"/>
                <w:spacing w:val="-1"/>
                <w:sz w:val="20"/>
                <w:lang w:val="ru-RU"/>
              </w:rPr>
              <w:t>точка 2.7.2.1.</w:t>
            </w:r>
            <w:r w:rsidRPr="00512AE3">
              <w:rPr>
                <w:rFonts w:ascii="Times New Roman" w:hAnsi="Times New Roman"/>
                <w:sz w:val="20"/>
                <w:lang w:val="ru-RU"/>
              </w:rPr>
              <w:t xml:space="preserve">  Межбюджетные </w:t>
            </w:r>
            <w:proofErr w:type="gramStart"/>
            <w:r w:rsidRPr="00512AE3">
              <w:rPr>
                <w:rFonts w:ascii="Times New Roman" w:hAnsi="Times New Roman"/>
                <w:sz w:val="20"/>
                <w:lang w:val="ru-RU"/>
              </w:rPr>
              <w:t xml:space="preserve">субсидии  </w:t>
            </w:r>
            <w:r w:rsidRPr="00512AE3">
              <w:rPr>
                <w:rFonts w:ascii="Times New Roman" w:hAnsi="Times New Roman"/>
                <w:sz w:val="20"/>
                <w:lang w:val="ru-RU"/>
              </w:rPr>
              <w:br/>
              <w:t>в</w:t>
            </w:r>
            <w:proofErr w:type="gramEnd"/>
            <w:r w:rsidRPr="00512AE3">
              <w:rPr>
                <w:rFonts w:ascii="Times New Roman" w:hAnsi="Times New Roman"/>
                <w:sz w:val="20"/>
                <w:lang w:val="ru-RU"/>
              </w:rPr>
              <w:t xml:space="preserve"> пределах бюджетных ассигнований, </w:t>
            </w:r>
            <w:r w:rsidRPr="00512AE3">
              <w:rPr>
                <w:rFonts w:ascii="Times New Roman" w:hAnsi="Times New Roman"/>
                <w:spacing w:val="-1"/>
                <w:sz w:val="20"/>
                <w:lang w:val="ru-RU"/>
              </w:rPr>
              <w:t xml:space="preserve">установленных </w:t>
            </w:r>
            <w:r w:rsidRPr="00512AE3">
              <w:rPr>
                <w:rFonts w:ascii="Times New Roman" w:hAnsi="Times New Roman"/>
                <w:sz w:val="20"/>
                <w:lang w:val="ru-RU"/>
              </w:rPr>
              <w:t xml:space="preserve">законом о </w:t>
            </w:r>
            <w:r w:rsidRPr="00512AE3">
              <w:rPr>
                <w:rFonts w:ascii="Times New Roman" w:hAnsi="Times New Roman"/>
                <w:spacing w:val="-1"/>
                <w:sz w:val="20"/>
                <w:lang w:val="ru-RU"/>
              </w:rPr>
              <w:t xml:space="preserve">федеральном </w:t>
            </w:r>
            <w:r w:rsidRPr="00512AE3">
              <w:rPr>
                <w:rFonts w:ascii="Times New Roman" w:hAnsi="Times New Roman"/>
                <w:sz w:val="20"/>
                <w:lang w:val="ru-RU"/>
              </w:rPr>
              <w:t xml:space="preserve">бюджете </w:t>
            </w:r>
            <w:r w:rsidRPr="00512AE3">
              <w:rPr>
                <w:rFonts w:ascii="Times New Roman" w:hAnsi="Times New Roman"/>
                <w:spacing w:val="-1"/>
                <w:sz w:val="20"/>
                <w:lang w:val="ru-RU"/>
              </w:rPr>
              <w:t xml:space="preserve">на текущий год, </w:t>
            </w:r>
            <w:r w:rsidRPr="00512AE3">
              <w:rPr>
                <w:rFonts w:ascii="Times New Roman" w:hAnsi="Times New Roman"/>
                <w:sz w:val="20"/>
                <w:lang w:val="ru-RU"/>
              </w:rPr>
              <w:t xml:space="preserve">в </w:t>
            </w:r>
            <w:r w:rsidRPr="00512AE3">
              <w:rPr>
                <w:rFonts w:ascii="Times New Roman" w:hAnsi="Times New Roman"/>
                <w:spacing w:val="-1"/>
                <w:sz w:val="20"/>
                <w:lang w:val="ru-RU"/>
              </w:rPr>
              <w:t xml:space="preserve">порядке, установленном соглашениями </w:t>
            </w:r>
            <w:r w:rsidRPr="00512AE3">
              <w:rPr>
                <w:rFonts w:ascii="Times New Roman" w:hAnsi="Times New Roman"/>
                <w:sz w:val="20"/>
                <w:lang w:val="ru-RU"/>
              </w:rPr>
              <w:t xml:space="preserve">о </w:t>
            </w:r>
            <w:r w:rsidRPr="00512AE3">
              <w:rPr>
                <w:rFonts w:ascii="Times New Roman" w:hAnsi="Times New Roman"/>
                <w:spacing w:val="-1"/>
                <w:sz w:val="20"/>
                <w:lang w:val="ru-RU"/>
              </w:rPr>
              <w:t xml:space="preserve">предоставлении </w:t>
            </w:r>
            <w:r w:rsidRPr="00512AE3">
              <w:rPr>
                <w:rFonts w:ascii="Times New Roman" w:hAnsi="Times New Roman"/>
                <w:sz w:val="20"/>
                <w:lang w:val="ru-RU"/>
              </w:rPr>
              <w:t xml:space="preserve">субсидий, </w:t>
            </w:r>
            <w:r w:rsidRPr="00512AE3">
              <w:rPr>
                <w:rFonts w:ascii="Times New Roman" w:hAnsi="Times New Roman"/>
                <w:spacing w:val="-1"/>
                <w:sz w:val="20"/>
                <w:lang w:val="ru-RU"/>
              </w:rPr>
              <w:lastRenderedPageBreak/>
              <w:t>предоставлены</w:t>
            </w:r>
          </w:p>
        </w:tc>
        <w:tc>
          <w:tcPr>
            <w:tcW w:w="1134" w:type="dxa"/>
            <w:gridSpan w:val="2"/>
            <w:shd w:val="clear" w:color="auto" w:fill="auto"/>
          </w:tcPr>
          <w:p w:rsidR="00834C5E" w:rsidRPr="00512AE3" w:rsidRDefault="00834C5E" w:rsidP="009F6EC6">
            <w:pPr>
              <w:pStyle w:val="TableParagraph"/>
              <w:rPr>
                <w:rFonts w:ascii="Times New Roman" w:hAnsi="Times New Roman"/>
                <w:sz w:val="20"/>
                <w:lang w:val="ru-RU"/>
              </w:rPr>
            </w:pPr>
          </w:p>
          <w:p w:rsidR="00834C5E" w:rsidRPr="00512AE3" w:rsidRDefault="00834C5E" w:rsidP="009F6EC6">
            <w:pPr>
              <w:pStyle w:val="TableParagraph"/>
              <w:rPr>
                <w:rFonts w:ascii="Times New Roman" w:hAnsi="Times New Roman"/>
                <w:sz w:val="19"/>
                <w:lang w:val="ru-RU"/>
              </w:rPr>
            </w:pPr>
          </w:p>
          <w:p w:rsidR="00834C5E" w:rsidRPr="00512AE3" w:rsidRDefault="00834C5E" w:rsidP="009F6EC6">
            <w:pPr>
              <w:pStyle w:val="TableParagraph"/>
              <w:jc w:val="center"/>
              <w:rPr>
                <w:rFonts w:ascii="Times New Roman" w:hAnsi="Times New Roman"/>
                <w:sz w:val="20"/>
              </w:rPr>
            </w:pPr>
            <w:r w:rsidRPr="00512AE3">
              <w:rPr>
                <w:rFonts w:ascii="Times New Roman" w:hAnsi="Times New Roman"/>
                <w:sz w:val="20"/>
              </w:rPr>
              <w:t>4.1</w:t>
            </w:r>
          </w:p>
        </w:tc>
        <w:tc>
          <w:tcPr>
            <w:tcW w:w="3006" w:type="dxa"/>
            <w:gridSpan w:val="2"/>
            <w:shd w:val="clear" w:color="auto" w:fill="auto"/>
          </w:tcPr>
          <w:p w:rsidR="00834C5E" w:rsidRPr="00512AE3" w:rsidRDefault="00834C5E" w:rsidP="009F6EC6">
            <w:pPr>
              <w:pStyle w:val="TableParagraph"/>
              <w:rPr>
                <w:rFonts w:ascii="Times New Roman" w:hAnsi="Times New Roman"/>
                <w:sz w:val="20"/>
                <w:lang w:val="ru-RU"/>
              </w:rPr>
            </w:pPr>
            <w:r w:rsidRPr="00512AE3">
              <w:rPr>
                <w:rFonts w:ascii="Times New Roman" w:hAnsi="Times New Roman"/>
                <w:spacing w:val="-1"/>
                <w:sz w:val="20"/>
                <w:lang w:val="ru-RU"/>
              </w:rPr>
              <w:t>Фаразутдинов Р.Х.</w:t>
            </w:r>
            <w:proofErr w:type="gramStart"/>
            <w:r w:rsidRPr="00512AE3">
              <w:rPr>
                <w:rFonts w:ascii="Times New Roman" w:hAnsi="Times New Roman"/>
                <w:spacing w:val="-1"/>
                <w:sz w:val="20"/>
                <w:lang w:val="ru-RU"/>
              </w:rPr>
              <w:t xml:space="preserve">, </w:t>
            </w:r>
            <w:r w:rsidRPr="00512AE3">
              <w:rPr>
                <w:rFonts w:ascii="Times New Roman" w:hAnsi="Times New Roman"/>
                <w:sz w:val="20"/>
                <w:lang w:val="ru-RU"/>
              </w:rPr>
              <w:t xml:space="preserve"> начальник</w:t>
            </w:r>
            <w:proofErr w:type="gramEnd"/>
            <w:r w:rsidRPr="00512AE3">
              <w:rPr>
                <w:rFonts w:ascii="Times New Roman" w:hAnsi="Times New Roman"/>
                <w:sz w:val="20"/>
                <w:lang w:val="ru-RU"/>
              </w:rPr>
              <w:t xml:space="preserve"> Управления регионального </w:t>
            </w:r>
            <w:r w:rsidRPr="00512AE3">
              <w:rPr>
                <w:rFonts w:ascii="Times New Roman" w:hAnsi="Times New Roman"/>
                <w:spacing w:val="-1"/>
                <w:sz w:val="20"/>
                <w:lang w:val="ru-RU"/>
              </w:rPr>
              <w:t xml:space="preserve">развития </w:t>
            </w:r>
            <w:r w:rsidRPr="00512AE3">
              <w:rPr>
                <w:rFonts w:ascii="Times New Roman" w:hAnsi="Times New Roman"/>
                <w:sz w:val="20"/>
                <w:lang w:val="ru-RU"/>
              </w:rPr>
              <w:t xml:space="preserve">и реализации </w:t>
            </w:r>
            <w:r w:rsidRPr="00512AE3">
              <w:rPr>
                <w:rFonts w:ascii="Times New Roman" w:hAnsi="Times New Roman"/>
                <w:spacing w:val="-1"/>
                <w:sz w:val="20"/>
                <w:lang w:val="ru-RU"/>
              </w:rPr>
              <w:t xml:space="preserve">национального </w:t>
            </w:r>
            <w:r w:rsidRPr="00512AE3">
              <w:rPr>
                <w:rFonts w:ascii="Times New Roman" w:hAnsi="Times New Roman"/>
                <w:sz w:val="20"/>
                <w:lang w:val="ru-RU"/>
              </w:rPr>
              <w:t xml:space="preserve">проекта </w:t>
            </w:r>
            <w:r w:rsidRPr="00512AE3">
              <w:rPr>
                <w:rFonts w:ascii="Times New Roman" w:hAnsi="Times New Roman"/>
                <w:spacing w:val="-1"/>
                <w:sz w:val="20"/>
                <w:lang w:val="ru-RU"/>
              </w:rPr>
              <w:t xml:space="preserve">Федерального </w:t>
            </w:r>
            <w:r w:rsidRPr="00512AE3">
              <w:rPr>
                <w:rFonts w:ascii="Times New Roman" w:hAnsi="Times New Roman"/>
                <w:sz w:val="20"/>
                <w:lang w:val="ru-RU"/>
              </w:rPr>
              <w:t>дорожного агентства</w:t>
            </w:r>
          </w:p>
        </w:tc>
        <w:tc>
          <w:tcPr>
            <w:tcW w:w="1559" w:type="dxa"/>
            <w:gridSpan w:val="2"/>
            <w:shd w:val="clear" w:color="auto" w:fill="auto"/>
            <w:vAlign w:val="center"/>
          </w:tcPr>
          <w:p w:rsidR="00834C5E" w:rsidRPr="00512AE3" w:rsidRDefault="00834C5E"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834C5E" w:rsidRPr="00512AE3" w:rsidRDefault="00834C5E"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834C5E" w:rsidRPr="00512AE3" w:rsidRDefault="00834C5E"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834C5E" w:rsidRPr="00512AE3" w:rsidTr="003F1FFA">
        <w:trPr>
          <w:trHeight w:val="241"/>
        </w:trPr>
        <w:tc>
          <w:tcPr>
            <w:tcW w:w="964" w:type="dxa"/>
            <w:shd w:val="clear" w:color="auto" w:fill="auto"/>
            <w:vAlign w:val="center"/>
          </w:tcPr>
          <w:p w:rsidR="00834C5E" w:rsidRPr="00512AE3" w:rsidRDefault="00834C5E" w:rsidP="009F6EC6">
            <w:pPr>
              <w:spacing w:after="0" w:line="240" w:lineRule="auto"/>
              <w:jc w:val="center"/>
              <w:outlineLvl w:val="2"/>
              <w:rPr>
                <w:rFonts w:ascii="Times New Roman"/>
                <w:sz w:val="20"/>
              </w:rPr>
            </w:pPr>
          </w:p>
        </w:tc>
        <w:tc>
          <w:tcPr>
            <w:tcW w:w="2977" w:type="dxa"/>
            <w:gridSpan w:val="2"/>
            <w:shd w:val="clear" w:color="auto" w:fill="auto"/>
          </w:tcPr>
          <w:p w:rsidR="00834C5E" w:rsidRPr="00512AE3" w:rsidRDefault="00834C5E" w:rsidP="009F6EC6">
            <w:pPr>
              <w:pStyle w:val="TableParagraph"/>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tcPr>
          <w:p w:rsidR="00834C5E" w:rsidRPr="00512AE3" w:rsidRDefault="00834C5E" w:rsidP="00A7333E">
            <w:pPr>
              <w:spacing w:after="0" w:line="240" w:lineRule="auto"/>
              <w:jc w:val="both"/>
              <w:outlineLvl w:val="2"/>
              <w:rPr>
                <w:rFonts w:ascii="Times New Roman"/>
                <w:sz w:val="20"/>
              </w:rPr>
            </w:pPr>
            <w:r w:rsidRPr="00512AE3">
              <w:rPr>
                <w:rFonts w:ascii="Times New Roman"/>
                <w:sz w:val="20"/>
              </w:rPr>
              <w:t>Контрольная точка достигнута. Соглашения с администрациями субъектов Российской Федерации о предоставлении субсидий из федерального бюджета бюджетам субъектов Российской Федерации в 2021 году заключены в ГИИС "Электронный бюджет". Бюджетные обязательства, установленные заключенными соглашениями между Федеральным дорожным агентством и администрациями субъектов Российской Федерации, поставлены на учет в Федеральном казначействе.</w:t>
            </w:r>
          </w:p>
          <w:p w:rsidR="00834C5E" w:rsidRPr="00512AE3" w:rsidRDefault="00834C5E" w:rsidP="00A7333E">
            <w:pPr>
              <w:spacing w:after="0" w:line="240" w:lineRule="auto"/>
              <w:jc w:val="both"/>
              <w:outlineLvl w:val="2"/>
              <w:rPr>
                <w:rFonts w:ascii="Times New Roman"/>
                <w:sz w:val="20"/>
              </w:rPr>
            </w:pPr>
            <w:r w:rsidRPr="00512AE3">
              <w:rPr>
                <w:rFonts w:ascii="Times New Roman"/>
                <w:sz w:val="20"/>
              </w:rPr>
              <w:t xml:space="preserve"> Всего заключено 4 соглашения: Приморский край -1, Чукотский автономный округ - 1, Амурская область - 2 (с учетом распоряжения Правительства Российской Федерации от 16.06.2021 № 1622-р). Предельные объемы финансирования доводились по мере потребности согласно заявкам субъектов Российской Федерации.</w:t>
            </w:r>
          </w:p>
          <w:p w:rsidR="00834C5E" w:rsidRPr="00512AE3" w:rsidRDefault="00834C5E" w:rsidP="00A7333E">
            <w:pPr>
              <w:spacing w:after="0" w:line="240" w:lineRule="auto"/>
              <w:jc w:val="both"/>
              <w:outlineLvl w:val="2"/>
              <w:rPr>
                <w:rFonts w:ascii="Times New Roman"/>
                <w:sz w:val="20"/>
              </w:rPr>
            </w:pPr>
            <w:r w:rsidRPr="00512AE3">
              <w:rPr>
                <w:rFonts w:ascii="Times New Roman"/>
                <w:sz w:val="20"/>
              </w:rPr>
              <w:t xml:space="preserve"> Кассовое исполнение обязательств по софинансированию объектов за счет субсидий из федерального бюджета за 2021 год составило 100 % от объемов, предусмотренных действующими </w:t>
            </w:r>
            <w:proofErr w:type="gramStart"/>
            <w:r w:rsidRPr="00512AE3">
              <w:rPr>
                <w:rFonts w:ascii="Times New Roman"/>
                <w:sz w:val="20"/>
              </w:rPr>
              <w:t>соглашениями .</w:t>
            </w:r>
            <w:proofErr w:type="gramEnd"/>
            <w:r w:rsidRPr="00512AE3">
              <w:rPr>
                <w:rFonts w:ascii="Times New Roman"/>
                <w:sz w:val="20"/>
              </w:rPr>
              <w:t xml:space="preserve"> В 2021 году за счет субсидий из федерального бюджета осуществлялось строительство автомобильных дорог в Амурской области, Приморском крае </w:t>
            </w:r>
            <w:proofErr w:type="gramStart"/>
            <w:r w:rsidRPr="00512AE3">
              <w:rPr>
                <w:rFonts w:ascii="Times New Roman"/>
                <w:sz w:val="20"/>
              </w:rPr>
              <w:t>и  Чукотском</w:t>
            </w:r>
            <w:proofErr w:type="gramEnd"/>
            <w:r w:rsidRPr="00512AE3">
              <w:rPr>
                <w:rFonts w:ascii="Times New Roman"/>
                <w:sz w:val="20"/>
              </w:rPr>
              <w:t xml:space="preserve"> автономном округе, введены в эксплуатацию 3 участка автодороги Колыма – Омсукчан – Омолон – Анадырь (Чукотский автономный окру</w:t>
            </w:r>
            <w:r w:rsidR="00A7333E" w:rsidRPr="00512AE3">
              <w:rPr>
                <w:rFonts w:ascii="Times New Roman"/>
                <w:sz w:val="20"/>
              </w:rPr>
              <w:t>г) общей протяженностью 32,8 км</w:t>
            </w:r>
          </w:p>
        </w:tc>
      </w:tr>
      <w:tr w:rsidR="00834C5E" w:rsidRPr="00512AE3" w:rsidTr="003F1FFA">
        <w:trPr>
          <w:trHeight w:val="241"/>
        </w:trPr>
        <w:tc>
          <w:tcPr>
            <w:tcW w:w="964" w:type="dxa"/>
            <w:shd w:val="clear" w:color="auto" w:fill="auto"/>
            <w:vAlign w:val="center"/>
          </w:tcPr>
          <w:p w:rsidR="00834C5E" w:rsidRPr="00512AE3" w:rsidRDefault="00834C5E" w:rsidP="00376825">
            <w:pPr>
              <w:spacing w:after="0" w:line="240" w:lineRule="auto"/>
              <w:jc w:val="center"/>
              <w:outlineLvl w:val="2"/>
              <w:rPr>
                <w:rFonts w:ascii="Times New Roman"/>
                <w:sz w:val="20"/>
              </w:rPr>
            </w:pPr>
            <w:r w:rsidRPr="00512AE3">
              <w:rPr>
                <w:rFonts w:ascii="Times New Roman"/>
                <w:sz w:val="20"/>
              </w:rPr>
              <w:t>2.8</w:t>
            </w:r>
          </w:p>
        </w:tc>
        <w:tc>
          <w:tcPr>
            <w:tcW w:w="2977" w:type="dxa"/>
            <w:gridSpan w:val="2"/>
            <w:shd w:val="clear" w:color="auto" w:fill="auto"/>
            <w:vAlign w:val="center"/>
          </w:tcPr>
          <w:p w:rsidR="00834C5E" w:rsidRPr="00512AE3" w:rsidRDefault="00834C5E" w:rsidP="00376825">
            <w:pPr>
              <w:spacing w:after="0" w:line="240" w:lineRule="auto"/>
              <w:jc w:val="both"/>
              <w:outlineLvl w:val="2"/>
              <w:rPr>
                <w:rFonts w:ascii="Times New Roman"/>
                <w:sz w:val="20"/>
              </w:rPr>
            </w:pPr>
            <w:r w:rsidRPr="00512AE3">
              <w:rPr>
                <w:rFonts w:ascii="Times New Roman"/>
                <w:b/>
                <w:sz w:val="20"/>
              </w:rPr>
              <w:t xml:space="preserve">Ведомственная целевая программа. «Организационное, информационное и научное обеспечение реализации подпрограммы «Дорожное хозяйство» </w:t>
            </w:r>
          </w:p>
        </w:tc>
        <w:tc>
          <w:tcPr>
            <w:tcW w:w="1134" w:type="dxa"/>
            <w:gridSpan w:val="2"/>
            <w:shd w:val="clear" w:color="auto" w:fill="auto"/>
            <w:vAlign w:val="center"/>
          </w:tcPr>
          <w:p w:rsidR="00834C5E" w:rsidRPr="00512AE3" w:rsidRDefault="00834C5E" w:rsidP="00376825">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3006" w:type="dxa"/>
            <w:gridSpan w:val="2"/>
            <w:shd w:val="clear" w:color="auto" w:fill="auto"/>
            <w:vAlign w:val="center"/>
          </w:tcPr>
          <w:p w:rsidR="00834C5E" w:rsidRPr="00512AE3" w:rsidRDefault="00834C5E" w:rsidP="00376825">
            <w:pPr>
              <w:spacing w:after="0" w:line="240" w:lineRule="auto"/>
              <w:outlineLvl w:val="2"/>
              <w:rPr>
                <w:rFonts w:ascii="Times New Roman"/>
                <w:spacing w:val="-1"/>
                <w:sz w:val="20"/>
              </w:rPr>
            </w:pPr>
            <w:r w:rsidRPr="00512AE3">
              <w:rPr>
                <w:rFonts w:ascii="Times New Roman"/>
                <w:sz w:val="20"/>
              </w:rPr>
              <w:t>Новиков Р.В., руководитель Федерального дорожного агентства</w:t>
            </w:r>
          </w:p>
        </w:tc>
        <w:tc>
          <w:tcPr>
            <w:tcW w:w="1559" w:type="dxa"/>
            <w:gridSpan w:val="2"/>
            <w:shd w:val="clear" w:color="auto" w:fill="auto"/>
            <w:vAlign w:val="center"/>
          </w:tcPr>
          <w:p w:rsidR="00834C5E" w:rsidRPr="00512AE3" w:rsidRDefault="00834C5E" w:rsidP="00376825">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276" w:type="dxa"/>
            <w:gridSpan w:val="2"/>
            <w:shd w:val="clear" w:color="auto" w:fill="auto"/>
            <w:vAlign w:val="center"/>
          </w:tcPr>
          <w:p w:rsidR="00834C5E" w:rsidRPr="00512AE3" w:rsidRDefault="00834C5E" w:rsidP="00376825">
            <w:pPr>
              <w:pStyle w:val="TableParagraph"/>
              <w:jc w:val="center"/>
              <w:rPr>
                <w:rFonts w:ascii="Times New Roman" w:eastAsia="Times New Roman" w:hAnsi="Times New Roman"/>
                <w:sz w:val="20"/>
                <w:szCs w:val="20"/>
              </w:rPr>
            </w:pPr>
            <w:r w:rsidRPr="00512AE3">
              <w:rPr>
                <w:rFonts w:ascii="Times New Roman" w:hAnsi="Times New Roman"/>
                <w:sz w:val="20"/>
                <w:lang w:val="ru-RU"/>
              </w:rPr>
              <w:t>Х</w:t>
            </w:r>
          </w:p>
        </w:tc>
        <w:tc>
          <w:tcPr>
            <w:tcW w:w="1247" w:type="dxa"/>
            <w:gridSpan w:val="2"/>
            <w:vAlign w:val="center"/>
          </w:tcPr>
          <w:p w:rsidR="00834C5E" w:rsidRPr="00512AE3" w:rsidRDefault="00834C5E" w:rsidP="00376825">
            <w:pPr>
              <w:spacing w:after="0" w:line="240" w:lineRule="auto"/>
              <w:jc w:val="center"/>
              <w:outlineLvl w:val="2"/>
              <w:rPr>
                <w:rFonts w:ascii="Times New Roman"/>
                <w:sz w:val="20"/>
              </w:rPr>
            </w:pPr>
            <w:r w:rsidRPr="00512AE3">
              <w:rPr>
                <w:rFonts w:ascii="Times New Roman"/>
                <w:sz w:val="20"/>
              </w:rPr>
              <w:t>01.01.2019</w:t>
            </w:r>
          </w:p>
        </w:tc>
        <w:tc>
          <w:tcPr>
            <w:tcW w:w="1134" w:type="dxa"/>
            <w:gridSpan w:val="2"/>
            <w:vAlign w:val="center"/>
          </w:tcPr>
          <w:p w:rsidR="00834C5E" w:rsidRPr="00512AE3" w:rsidRDefault="00834C5E" w:rsidP="00376825">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834C5E" w:rsidRPr="00512AE3" w:rsidRDefault="00834C5E" w:rsidP="00376825">
            <w:pPr>
              <w:spacing w:after="0" w:line="240" w:lineRule="auto"/>
              <w:jc w:val="center"/>
              <w:outlineLvl w:val="2"/>
              <w:rPr>
                <w:rFonts w:ascii="Times New Roman"/>
                <w:sz w:val="20"/>
              </w:rPr>
            </w:pPr>
            <w:r w:rsidRPr="00512AE3">
              <w:rPr>
                <w:rFonts w:ascii="Times New Roman"/>
                <w:sz w:val="20"/>
              </w:rPr>
              <w:t>01.01.2019</w:t>
            </w:r>
          </w:p>
        </w:tc>
        <w:tc>
          <w:tcPr>
            <w:tcW w:w="1135" w:type="dxa"/>
            <w:shd w:val="clear" w:color="auto" w:fill="auto"/>
            <w:vAlign w:val="center"/>
          </w:tcPr>
          <w:p w:rsidR="00834C5E" w:rsidRPr="00512AE3" w:rsidRDefault="00834C5E" w:rsidP="00376825">
            <w:pPr>
              <w:spacing w:after="0" w:line="240" w:lineRule="auto"/>
              <w:jc w:val="center"/>
              <w:outlineLvl w:val="2"/>
              <w:rPr>
                <w:rFonts w:ascii="Times New Roman"/>
                <w:sz w:val="20"/>
              </w:rPr>
            </w:pPr>
            <w:r w:rsidRPr="00512AE3">
              <w:rPr>
                <w:rFonts w:ascii="Times New Roman"/>
                <w:sz w:val="20"/>
              </w:rPr>
              <w:t>Х</w:t>
            </w:r>
          </w:p>
        </w:tc>
      </w:tr>
      <w:tr w:rsidR="00752E6B" w:rsidRPr="00512AE3" w:rsidTr="003F1FFA">
        <w:trPr>
          <w:trHeight w:val="241"/>
        </w:trPr>
        <w:tc>
          <w:tcPr>
            <w:tcW w:w="964" w:type="dxa"/>
            <w:shd w:val="clear" w:color="auto" w:fill="auto"/>
            <w:vAlign w:val="center"/>
          </w:tcPr>
          <w:p w:rsidR="00752E6B" w:rsidRPr="00512AE3" w:rsidRDefault="00752E6B" w:rsidP="00376825">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4140" w:type="dxa"/>
            <w:gridSpan w:val="4"/>
            <w:shd w:val="clear" w:color="auto" w:fill="auto"/>
            <w:vAlign w:val="center"/>
          </w:tcPr>
          <w:p w:rsidR="00752E6B" w:rsidRPr="00512AE3" w:rsidRDefault="00752E6B" w:rsidP="00376825">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752E6B" w:rsidRPr="00512AE3" w:rsidRDefault="00752E6B" w:rsidP="00376825">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276" w:type="dxa"/>
            <w:gridSpan w:val="2"/>
            <w:shd w:val="clear" w:color="auto" w:fill="auto"/>
            <w:vAlign w:val="center"/>
          </w:tcPr>
          <w:p w:rsidR="00752E6B" w:rsidRPr="00512AE3" w:rsidRDefault="00752E6B" w:rsidP="00376825">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247" w:type="dxa"/>
            <w:gridSpan w:val="2"/>
            <w:vAlign w:val="center"/>
          </w:tcPr>
          <w:p w:rsidR="00752E6B" w:rsidRPr="00512AE3" w:rsidRDefault="00752E6B"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4" w:type="dxa"/>
            <w:gridSpan w:val="2"/>
            <w:vAlign w:val="center"/>
          </w:tcPr>
          <w:p w:rsidR="00752E6B" w:rsidRPr="00512AE3" w:rsidRDefault="00752E6B"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61" w:type="dxa"/>
            <w:gridSpan w:val="2"/>
            <w:vAlign w:val="center"/>
          </w:tcPr>
          <w:p w:rsidR="00752E6B" w:rsidRPr="00512AE3" w:rsidRDefault="00752E6B"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5" w:type="dxa"/>
            <w:shd w:val="clear" w:color="auto" w:fill="auto"/>
            <w:vAlign w:val="center"/>
          </w:tcPr>
          <w:p w:rsidR="00752E6B" w:rsidRPr="00512AE3" w:rsidRDefault="00752E6B"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r>
      <w:tr w:rsidR="00752E6B" w:rsidRPr="00512AE3" w:rsidTr="003F1FFA">
        <w:trPr>
          <w:trHeight w:val="241"/>
        </w:trPr>
        <w:tc>
          <w:tcPr>
            <w:tcW w:w="964" w:type="dxa"/>
            <w:shd w:val="clear" w:color="auto" w:fill="auto"/>
            <w:vAlign w:val="center"/>
          </w:tcPr>
          <w:p w:rsidR="00752E6B" w:rsidRPr="00512AE3" w:rsidRDefault="00752E6B" w:rsidP="00376825">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699" w:type="dxa"/>
            <w:gridSpan w:val="6"/>
            <w:shd w:val="clear" w:color="auto" w:fill="auto"/>
            <w:vAlign w:val="center"/>
          </w:tcPr>
          <w:p w:rsidR="00752E6B" w:rsidRPr="00512AE3" w:rsidRDefault="00752E6B" w:rsidP="00752E6B">
            <w:pPr>
              <w:pStyle w:val="TableParagraph"/>
              <w:rPr>
                <w:rFonts w:ascii="Times New Roman" w:hAnsi="Times New Roman"/>
                <w:sz w:val="20"/>
                <w:lang w:val="ru-RU"/>
              </w:rPr>
            </w:pPr>
            <w:r w:rsidRPr="00512AE3">
              <w:rPr>
                <w:rFonts w:ascii="Times New Roman" w:hAnsi="Times New Roman"/>
                <w:sz w:val="20"/>
                <w:lang w:val="ru-RU"/>
              </w:rPr>
              <w:t xml:space="preserve">В связи с отсутствием </w:t>
            </w:r>
            <w:proofErr w:type="gramStart"/>
            <w:r w:rsidRPr="00512AE3">
              <w:rPr>
                <w:rFonts w:ascii="Times New Roman" w:hAnsi="Times New Roman"/>
                <w:sz w:val="20"/>
                <w:lang w:val="ru-RU"/>
              </w:rPr>
              <w:t>рисков  мероприятия</w:t>
            </w:r>
            <w:proofErr w:type="gramEnd"/>
            <w:r w:rsidRPr="00512AE3">
              <w:rPr>
                <w:rFonts w:ascii="Times New Roman" w:hAnsi="Times New Roman"/>
                <w:sz w:val="20"/>
                <w:lang w:val="ru-RU"/>
              </w:rPr>
              <w:t xml:space="preserve"> по их минимизации не требуются</w:t>
            </w:r>
          </w:p>
        </w:tc>
        <w:tc>
          <w:tcPr>
            <w:tcW w:w="1276" w:type="dxa"/>
            <w:gridSpan w:val="2"/>
            <w:shd w:val="clear" w:color="auto" w:fill="auto"/>
            <w:vAlign w:val="center"/>
          </w:tcPr>
          <w:p w:rsidR="00752E6B" w:rsidRPr="00512AE3" w:rsidRDefault="00752E6B" w:rsidP="00376825">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247" w:type="dxa"/>
            <w:gridSpan w:val="2"/>
            <w:vAlign w:val="center"/>
          </w:tcPr>
          <w:p w:rsidR="00752E6B" w:rsidRPr="00512AE3" w:rsidRDefault="00752E6B" w:rsidP="00376825">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752E6B" w:rsidRPr="00512AE3" w:rsidRDefault="00752E6B"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61" w:type="dxa"/>
            <w:gridSpan w:val="2"/>
            <w:vAlign w:val="center"/>
          </w:tcPr>
          <w:p w:rsidR="00752E6B" w:rsidRPr="00512AE3" w:rsidRDefault="00752E6B"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5" w:type="dxa"/>
            <w:shd w:val="clear" w:color="auto" w:fill="auto"/>
            <w:vAlign w:val="center"/>
          </w:tcPr>
          <w:p w:rsidR="00752E6B" w:rsidRPr="00512AE3" w:rsidRDefault="00752E6B"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2.8.1</w:t>
            </w: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sz w:val="20"/>
              </w:rPr>
              <w:t>Мероприятие 2.8.1. Осуществление деятельности федеральными казенными учреждениями, подведомственными Федеральному дорожному агентству</w:t>
            </w:r>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752E6B" w:rsidRPr="00512AE3" w:rsidRDefault="00752E6B" w:rsidP="009F6EC6">
            <w:pPr>
              <w:spacing w:after="0" w:line="240" w:lineRule="auto"/>
              <w:outlineLvl w:val="2"/>
              <w:rPr>
                <w:rFonts w:ascii="Times New Roman"/>
                <w:sz w:val="20"/>
              </w:rPr>
            </w:pPr>
            <w:r w:rsidRPr="00512AE3">
              <w:rPr>
                <w:rFonts w:ascii="Times New Roman"/>
                <w:sz w:val="20"/>
              </w:rPr>
              <w:t xml:space="preserve">Тимофеев В.В.,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дорожного агентства</w:t>
            </w:r>
            <w:r w:rsidRPr="00512AE3" w:rsidDel="00CF6FB6">
              <w:rPr>
                <w:rFonts w:ascii="Times New Roman"/>
                <w:sz w:val="20"/>
              </w:rPr>
              <w:t xml:space="preserve"> </w:t>
            </w:r>
          </w:p>
        </w:tc>
        <w:tc>
          <w:tcPr>
            <w:tcW w:w="1559" w:type="dxa"/>
            <w:gridSpan w:val="2"/>
            <w:shd w:val="clear" w:color="auto" w:fill="auto"/>
            <w:vAlign w:val="center"/>
          </w:tcPr>
          <w:p w:rsidR="00752E6B" w:rsidRPr="00512AE3" w:rsidRDefault="00752E6B"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09.01.2019</w:t>
            </w:r>
          </w:p>
        </w:tc>
        <w:tc>
          <w:tcPr>
            <w:tcW w:w="1134" w:type="dxa"/>
            <w:gridSpan w:val="2"/>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09.01.2019</w:t>
            </w:r>
          </w:p>
        </w:tc>
        <w:tc>
          <w:tcPr>
            <w:tcW w:w="1135" w:type="dxa"/>
            <w:shd w:val="clear" w:color="auto" w:fill="auto"/>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Х</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2.8.1.1</w:t>
            </w: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sz w:val="20"/>
              </w:rPr>
              <w:t xml:space="preserve">Контрольная точка 2.8.1.1. Выплата заработной платы работникам учреждений, подведомственных Федеральному дорожному агентству, иные выплаты </w:t>
            </w:r>
            <w:proofErr w:type="gramStart"/>
            <w:r w:rsidRPr="00512AE3">
              <w:rPr>
                <w:rFonts w:ascii="Times New Roman"/>
                <w:sz w:val="20"/>
              </w:rPr>
              <w:t>работникам  учреждений</w:t>
            </w:r>
            <w:proofErr w:type="gramEnd"/>
            <w:r w:rsidRPr="00512AE3">
              <w:rPr>
                <w:rFonts w:ascii="Times New Roman"/>
                <w:sz w:val="20"/>
              </w:rPr>
              <w:t xml:space="preserve">, уплата предусмотренных законодательством налогов и сборов, взносов по </w:t>
            </w:r>
            <w:r w:rsidRPr="00512AE3">
              <w:rPr>
                <w:rFonts w:ascii="Times New Roman"/>
                <w:sz w:val="20"/>
              </w:rPr>
              <w:lastRenderedPageBreak/>
              <w:t>обязательному социальному страхованию на выплаты по оплате труда работников, создание других условий для функционирования подведомственных Федеральному дорожному агентству учреждений, в 2021 году в полном объеме обеспечены</w:t>
            </w:r>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lastRenderedPageBreak/>
              <w:t>4.1</w:t>
            </w:r>
          </w:p>
        </w:tc>
        <w:tc>
          <w:tcPr>
            <w:tcW w:w="3006" w:type="dxa"/>
            <w:gridSpan w:val="2"/>
            <w:shd w:val="clear" w:color="auto" w:fill="auto"/>
            <w:vAlign w:val="center"/>
          </w:tcPr>
          <w:p w:rsidR="00752E6B" w:rsidRPr="00512AE3" w:rsidRDefault="00752E6B" w:rsidP="009F6EC6">
            <w:pPr>
              <w:spacing w:after="0" w:line="240" w:lineRule="auto"/>
              <w:outlineLvl w:val="2"/>
              <w:rPr>
                <w:rFonts w:ascii="Times New Roman"/>
                <w:sz w:val="20"/>
              </w:rPr>
            </w:pPr>
            <w:r w:rsidRPr="00512AE3">
              <w:rPr>
                <w:rFonts w:ascii="Times New Roman"/>
                <w:sz w:val="20"/>
              </w:rPr>
              <w:t xml:space="preserve">Цвигун И.Г., </w:t>
            </w:r>
            <w:proofErr w:type="gramStart"/>
            <w:r w:rsidRPr="00512AE3">
              <w:rPr>
                <w:rFonts w:ascii="Times New Roman"/>
                <w:sz w:val="20"/>
              </w:rPr>
              <w:t>начальник  Финансово</w:t>
            </w:r>
            <w:proofErr w:type="gramEnd"/>
            <w:r w:rsidRPr="00512AE3">
              <w:rPr>
                <w:rFonts w:ascii="Times New Roman"/>
                <w:sz w:val="20"/>
              </w:rPr>
              <w:t xml:space="preserve">-экономического управления  </w:t>
            </w:r>
          </w:p>
        </w:tc>
        <w:tc>
          <w:tcPr>
            <w:tcW w:w="1559" w:type="dxa"/>
            <w:gridSpan w:val="2"/>
            <w:shd w:val="clear" w:color="auto" w:fill="auto"/>
            <w:vAlign w:val="center"/>
          </w:tcPr>
          <w:p w:rsidR="00752E6B" w:rsidRPr="00512AE3" w:rsidRDefault="00752E6B"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31.12.2021</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752E6B" w:rsidRPr="00512AE3" w:rsidRDefault="00752E6B" w:rsidP="00A7333E">
            <w:pPr>
              <w:spacing w:after="0" w:line="240" w:lineRule="auto"/>
              <w:jc w:val="both"/>
              <w:outlineLvl w:val="2"/>
              <w:rPr>
                <w:rFonts w:ascii="Times New Roman"/>
                <w:sz w:val="20"/>
              </w:rPr>
            </w:pPr>
            <w:r w:rsidRPr="00512AE3">
              <w:rPr>
                <w:rFonts w:ascii="Times New Roman"/>
                <w:sz w:val="20"/>
              </w:rPr>
              <w:t>Контрольная точка достигнута. Кассовое исполнение за 2021 год по КБК 0409 2420890059 111 «Фонд оплаты труда учреждений», 0409 2420890059 112 «Иные выплаты персоналу учреждений, за исключением фонда оплаты труда» и 0409 2420890059 119 «Взносы по обязательному социальному страхованию на выплаты по оплате труда работников и иные выплаты работникам учреждений» составляет 100 %.</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2.8.2</w:t>
            </w:r>
          </w:p>
        </w:tc>
        <w:tc>
          <w:tcPr>
            <w:tcW w:w="2977" w:type="dxa"/>
            <w:gridSpan w:val="2"/>
            <w:shd w:val="clear" w:color="auto" w:fill="auto"/>
            <w:vAlign w:val="center"/>
          </w:tcPr>
          <w:p w:rsidR="00752E6B" w:rsidRPr="00512AE3" w:rsidRDefault="00752E6B" w:rsidP="00E55DCA">
            <w:pPr>
              <w:spacing w:after="0" w:line="240" w:lineRule="auto"/>
              <w:jc w:val="both"/>
              <w:outlineLvl w:val="2"/>
              <w:rPr>
                <w:rFonts w:ascii="Times New Roman"/>
                <w:sz w:val="20"/>
              </w:rPr>
            </w:pPr>
            <w:r w:rsidRPr="00512AE3">
              <w:rPr>
                <w:rFonts w:ascii="Times New Roman"/>
                <w:sz w:val="20"/>
              </w:rPr>
              <w:t xml:space="preserve">Мероприятие 2.8.2. </w:t>
            </w:r>
            <w:proofErr w:type="gramStart"/>
            <w:r w:rsidRPr="00512AE3">
              <w:rPr>
                <w:rFonts w:ascii="Times New Roman"/>
                <w:sz w:val="20"/>
              </w:rPr>
              <w:t>Обеспечение  деятельности</w:t>
            </w:r>
            <w:proofErr w:type="gramEnd"/>
            <w:r w:rsidRPr="00512AE3">
              <w:rPr>
                <w:rFonts w:ascii="Times New Roman"/>
                <w:sz w:val="20"/>
              </w:rPr>
              <w:t>, направленной на оказание государственных услуг и управления государственным имуществом</w:t>
            </w:r>
            <w:r w:rsidR="00E55DCA" w:rsidRPr="00512AE3">
              <w:rPr>
                <w:rFonts w:ascii="Times New Roman"/>
                <w:sz w:val="20"/>
              </w:rPr>
              <w:t xml:space="preserve"> </w:t>
            </w:r>
            <w:r w:rsidRPr="00512AE3">
              <w:rPr>
                <w:rFonts w:ascii="Times New Roman"/>
                <w:sz w:val="20"/>
              </w:rPr>
              <w:t>в установленной сфере деятельности</w:t>
            </w:r>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752E6B" w:rsidRPr="00512AE3" w:rsidRDefault="00752E6B" w:rsidP="009F6EC6">
            <w:pPr>
              <w:spacing w:after="0" w:line="240" w:lineRule="auto"/>
              <w:outlineLvl w:val="2"/>
              <w:rPr>
                <w:rFonts w:ascii="Times New Roman"/>
                <w:sz w:val="20"/>
              </w:rPr>
            </w:pPr>
            <w:r w:rsidRPr="00512AE3">
              <w:rPr>
                <w:rFonts w:ascii="Times New Roman"/>
                <w:sz w:val="20"/>
              </w:rPr>
              <w:t>Новиков Р.В., руководитель Федерального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09.01.2019</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09.01.2019</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2.8.2.1</w:t>
            </w: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sz w:val="20"/>
              </w:rPr>
              <w:t>Контрольная точка 2.8.2.1. Актуальная информация о состоянии федеральных автомобильных дорог и условий движения по ним на основе обеспечения функциониро</w:t>
            </w:r>
            <w:r w:rsidR="0001594D" w:rsidRPr="00512AE3">
              <w:rPr>
                <w:rFonts w:ascii="Times New Roman"/>
                <w:sz w:val="20"/>
              </w:rPr>
              <w:t xml:space="preserve">вания систем метеорологического </w:t>
            </w:r>
            <w:r w:rsidRPr="00512AE3">
              <w:rPr>
                <w:rFonts w:ascii="Times New Roman"/>
                <w:sz w:val="20"/>
              </w:rPr>
              <w:t xml:space="preserve">обеспечения, мониторинга и учета транспортных потоков, систем организации дорожного движения, систем выдачи специальных разрешений на движение тяжеловесных и (или) крупногабаритных транспортных средств получена, совершенствование лабораторной базы контроля </w:t>
            </w:r>
            <w:r w:rsidRPr="00512AE3">
              <w:rPr>
                <w:rFonts w:ascii="Times New Roman"/>
                <w:sz w:val="20"/>
              </w:rPr>
              <w:lastRenderedPageBreak/>
              <w:t xml:space="preserve">качества дорожных работ обеспечено </w:t>
            </w:r>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lastRenderedPageBreak/>
              <w:t>4.1</w:t>
            </w:r>
          </w:p>
        </w:tc>
        <w:tc>
          <w:tcPr>
            <w:tcW w:w="3006" w:type="dxa"/>
            <w:gridSpan w:val="2"/>
            <w:shd w:val="clear" w:color="auto" w:fill="auto"/>
            <w:vAlign w:val="center"/>
          </w:tcPr>
          <w:p w:rsidR="00752E6B" w:rsidRPr="00512AE3" w:rsidRDefault="00752E6B" w:rsidP="00276303">
            <w:pPr>
              <w:spacing w:line="240" w:lineRule="auto"/>
              <w:jc w:val="both"/>
            </w:pPr>
            <w:r w:rsidRPr="00512AE3">
              <w:rPr>
                <w:rFonts w:ascii="Times New Roman"/>
                <w:sz w:val="20"/>
              </w:rPr>
              <w:t xml:space="preserve">Голиков В.С., начальник Управления эксплуатации автомобильных </w:t>
            </w:r>
            <w:proofErr w:type="gramStart"/>
            <w:r w:rsidRPr="00512AE3">
              <w:rPr>
                <w:rFonts w:ascii="Times New Roman"/>
                <w:sz w:val="20"/>
              </w:rPr>
              <w:t>дорог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01.11.2021</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752E6B" w:rsidRPr="00512AE3" w:rsidRDefault="00752E6B" w:rsidP="00A7333E">
            <w:pPr>
              <w:spacing w:after="0" w:line="240" w:lineRule="auto"/>
              <w:jc w:val="both"/>
              <w:outlineLvl w:val="2"/>
              <w:rPr>
                <w:rFonts w:ascii="Times New Roman"/>
                <w:sz w:val="20"/>
              </w:rPr>
            </w:pPr>
            <w:r w:rsidRPr="00512AE3">
              <w:rPr>
                <w:rFonts w:ascii="Times New Roman"/>
                <w:sz w:val="20"/>
              </w:rPr>
              <w:t xml:space="preserve">Контрольная точка достигнута. Мониторинг актуальной информация о транспортно-эксплуатационном состоянии автомобильных дорог федерального значения, в том числе получаемой с помощью автоматизированных систем учета интенсивности движения, метеорологического обеспечения, организации дорожного движения осуществляется на постоянной основе Ситуационным центром Федерального дорожного агентства и производственными подразделениями подведомственных федеральных казенных учреждений. С октября 2021 года выдача спецразрешений на движение тяжеловесных и (или) крупногабаритных транспортных средств </w:t>
            </w:r>
            <w:proofErr w:type="gramStart"/>
            <w:r w:rsidRPr="00512AE3">
              <w:rPr>
                <w:rFonts w:ascii="Times New Roman"/>
                <w:sz w:val="20"/>
              </w:rPr>
              <w:t>осуществляется  через</w:t>
            </w:r>
            <w:proofErr w:type="gramEnd"/>
            <w:r w:rsidRPr="00512AE3">
              <w:rPr>
                <w:rFonts w:ascii="Times New Roman"/>
                <w:sz w:val="20"/>
              </w:rPr>
              <w:t xml:space="preserve"> ГИС «Информационная система оказания государственной услуги «Выдача специальных разрешений на автомобильную перевозку крупногабаритных и (или) тяжеловесных грузов», сокращено время предоставления государственной услуги с 15 до 9 дней. Расходы на приобретение лабораторного оборудования и приборов контроля качества дорожных работ на сети автомобильных дорог общего пользования федерального значения составили 1,94 млн. рублей (100 % о</w:t>
            </w:r>
            <w:r w:rsidR="00A7333E" w:rsidRPr="00512AE3">
              <w:rPr>
                <w:rFonts w:ascii="Times New Roman"/>
                <w:sz w:val="20"/>
              </w:rPr>
              <w:t>т запланированного на 2021 год)</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2.8.2.2</w:t>
            </w: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sz w:val="20"/>
              </w:rPr>
              <w:t xml:space="preserve">Контрольная точка 2.8.2.2. Оборудование для оснащения пунктов весогабаритного контроля транспортных средств на автомобильных дорогах Федерального дорожного </w:t>
            </w:r>
            <w:proofErr w:type="gramStart"/>
            <w:r w:rsidRPr="00512AE3">
              <w:rPr>
                <w:rFonts w:ascii="Times New Roman"/>
                <w:sz w:val="20"/>
              </w:rPr>
              <w:t>агентства  приобретено</w:t>
            </w:r>
            <w:proofErr w:type="gramEnd"/>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752E6B" w:rsidRPr="00512AE3" w:rsidRDefault="00752E6B" w:rsidP="009F6EC6">
            <w:pPr>
              <w:spacing w:line="240" w:lineRule="auto"/>
              <w:jc w:val="both"/>
            </w:pPr>
            <w:r w:rsidRPr="00512AE3">
              <w:rPr>
                <w:rFonts w:ascii="Times New Roman"/>
                <w:sz w:val="20"/>
              </w:rPr>
              <w:t xml:space="preserve">Голиков В.С., начальник Управления эксплуатации автомобильных </w:t>
            </w:r>
            <w:proofErr w:type="gramStart"/>
            <w:r w:rsidRPr="00512AE3">
              <w:rPr>
                <w:rFonts w:ascii="Times New Roman"/>
                <w:sz w:val="20"/>
              </w:rPr>
              <w:t>дорог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01.12.2021</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752E6B" w:rsidRPr="00512AE3" w:rsidRDefault="00752E6B" w:rsidP="00A7333E">
            <w:pPr>
              <w:spacing w:after="0" w:line="240" w:lineRule="auto"/>
              <w:jc w:val="both"/>
              <w:outlineLvl w:val="2"/>
              <w:rPr>
                <w:rFonts w:ascii="Times New Roman"/>
                <w:sz w:val="20"/>
              </w:rPr>
            </w:pPr>
            <w:r w:rsidRPr="00512AE3">
              <w:rPr>
                <w:rFonts w:ascii="Times New Roman"/>
                <w:sz w:val="20"/>
              </w:rPr>
              <w:t xml:space="preserve">Контрольная точка достигнута. В 2021 году в соответствии с доведенными Управлением эксплуатации автомобильных дорог заданием подведомственному Росавтодору федеральному казенному учреждению обеспечено выполнение работ по оснащению оборудованием пунктов весогабаритного контроля транспортных средств на автомобильных дорогах федерального значения </w:t>
            </w:r>
            <w:r w:rsidR="00A7333E" w:rsidRPr="00512AE3">
              <w:rPr>
                <w:rFonts w:ascii="Times New Roman"/>
                <w:sz w:val="20"/>
              </w:rPr>
              <w:t xml:space="preserve">                        </w:t>
            </w:r>
            <w:r w:rsidRPr="00512AE3">
              <w:rPr>
                <w:rFonts w:ascii="Times New Roman"/>
                <w:sz w:val="20"/>
              </w:rPr>
              <w:t>в рамках заключе</w:t>
            </w:r>
            <w:r w:rsidR="00A7333E" w:rsidRPr="00512AE3">
              <w:rPr>
                <w:rFonts w:ascii="Times New Roman"/>
                <w:sz w:val="20"/>
              </w:rPr>
              <w:t>нных государственных контрактов</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2.8.2.3</w:t>
            </w:r>
          </w:p>
        </w:tc>
        <w:tc>
          <w:tcPr>
            <w:tcW w:w="2977" w:type="dxa"/>
            <w:gridSpan w:val="2"/>
            <w:shd w:val="clear" w:color="auto" w:fill="auto"/>
            <w:vAlign w:val="center"/>
          </w:tcPr>
          <w:p w:rsidR="00E07D8D" w:rsidRPr="00512AE3" w:rsidRDefault="00E07D8D" w:rsidP="009F6EC6">
            <w:pPr>
              <w:spacing w:after="0" w:line="240" w:lineRule="auto"/>
              <w:jc w:val="both"/>
              <w:outlineLvl w:val="2"/>
              <w:rPr>
                <w:rFonts w:ascii="Times New Roman"/>
                <w:sz w:val="20"/>
              </w:rPr>
            </w:pPr>
            <w:r w:rsidRPr="00512AE3">
              <w:rPr>
                <w:rFonts w:ascii="Times New Roman"/>
                <w:sz w:val="20"/>
              </w:rPr>
              <w:t>Контрольная точка 2.8.2.3</w:t>
            </w:r>
          </w:p>
          <w:p w:rsidR="00752E6B" w:rsidRPr="00512AE3" w:rsidRDefault="00752E6B" w:rsidP="009F6EC6">
            <w:pPr>
              <w:spacing w:after="0" w:line="240" w:lineRule="auto"/>
              <w:jc w:val="both"/>
              <w:outlineLvl w:val="2"/>
              <w:rPr>
                <w:rFonts w:ascii="Times New Roman"/>
                <w:sz w:val="20"/>
              </w:rPr>
            </w:pPr>
            <w:r w:rsidRPr="00512AE3">
              <w:rPr>
                <w:rFonts w:ascii="Times New Roman"/>
                <w:sz w:val="20"/>
              </w:rPr>
              <w:t xml:space="preserve">Бланки специальных разрешений на движение крупногабаритных и (или) тяжеловесных транспортных </w:t>
            </w:r>
            <w:proofErr w:type="gramStart"/>
            <w:r w:rsidRPr="00512AE3">
              <w:rPr>
                <w:rFonts w:ascii="Times New Roman"/>
                <w:sz w:val="20"/>
              </w:rPr>
              <w:t>средств  приобретены</w:t>
            </w:r>
            <w:proofErr w:type="gramEnd"/>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752E6B" w:rsidRPr="00512AE3" w:rsidRDefault="00752E6B" w:rsidP="009F6EC6">
            <w:pPr>
              <w:spacing w:line="240" w:lineRule="auto"/>
              <w:jc w:val="both"/>
            </w:pPr>
            <w:r w:rsidRPr="00512AE3">
              <w:rPr>
                <w:rFonts w:ascii="Times New Roman"/>
                <w:sz w:val="20"/>
              </w:rPr>
              <w:t xml:space="preserve">Голиков В.С., начальник Управления эксплуатации автомобильных </w:t>
            </w:r>
            <w:proofErr w:type="gramStart"/>
            <w:r w:rsidRPr="00512AE3">
              <w:rPr>
                <w:rFonts w:ascii="Times New Roman"/>
                <w:sz w:val="20"/>
              </w:rPr>
              <w:t>дорог  Федерального</w:t>
            </w:r>
            <w:proofErr w:type="gramEnd"/>
            <w:r w:rsidRPr="00512AE3">
              <w:rPr>
                <w:rFonts w:ascii="Times New Roman"/>
                <w:sz w:val="20"/>
              </w:rPr>
              <w:t xml:space="preserve">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01.10.2021</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752E6B" w:rsidRPr="00512AE3" w:rsidRDefault="00752E6B" w:rsidP="00A7333E">
            <w:pPr>
              <w:spacing w:after="0" w:line="240" w:lineRule="auto"/>
              <w:jc w:val="both"/>
              <w:outlineLvl w:val="2"/>
              <w:rPr>
                <w:rFonts w:ascii="Times New Roman"/>
                <w:sz w:val="20"/>
              </w:rPr>
            </w:pPr>
            <w:r w:rsidRPr="00512AE3">
              <w:rPr>
                <w:rFonts w:ascii="Times New Roman"/>
                <w:sz w:val="20"/>
              </w:rPr>
              <w:t xml:space="preserve">Контрольная точка достигнута. В установленном порядке заключены и исполнены государственные контракты между ФКУ «ЦЕНТР МОНИТОРИНГА БЕЗОПАСНОЙ ЭКСПЛУАТАЦИИ АВТОМОБИЛЬНЫХ ДОРОГ ФЕДЕРАЛЬНОГО ДОРОЖНОГО АГЕНТСТВА» и ООО «ПЕРВЫЙ ПЕЧАТНЫЙ ДВОР» от 15.03.2021 № 1771713181021000001 и от 29.06.2021 </w:t>
            </w:r>
            <w:r w:rsidR="00A7333E" w:rsidRPr="00512AE3">
              <w:rPr>
                <w:rFonts w:ascii="Times New Roman"/>
                <w:sz w:val="20"/>
              </w:rPr>
              <w:t xml:space="preserve">                                               № 1771713181021000010</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2.8.2.4</w:t>
            </w:r>
          </w:p>
        </w:tc>
        <w:tc>
          <w:tcPr>
            <w:tcW w:w="2977" w:type="dxa"/>
            <w:gridSpan w:val="2"/>
            <w:shd w:val="clear" w:color="auto" w:fill="auto"/>
            <w:vAlign w:val="center"/>
          </w:tcPr>
          <w:p w:rsidR="00752E6B" w:rsidRPr="00512AE3" w:rsidRDefault="00752E6B" w:rsidP="0060539A">
            <w:pPr>
              <w:spacing w:after="0" w:line="240" w:lineRule="auto"/>
              <w:jc w:val="both"/>
              <w:outlineLvl w:val="2"/>
              <w:rPr>
                <w:rFonts w:ascii="Times New Roman"/>
                <w:sz w:val="20"/>
              </w:rPr>
            </w:pPr>
            <w:r w:rsidRPr="00512AE3">
              <w:rPr>
                <w:rFonts w:ascii="Times New Roman"/>
                <w:sz w:val="20"/>
              </w:rPr>
              <w:t xml:space="preserve">Контрольная точка 2.8.2.4. Информирование населения и общественности о ходе и результатах выполнения </w:t>
            </w:r>
            <w:r w:rsidRPr="00512AE3">
              <w:rPr>
                <w:rFonts w:ascii="Times New Roman"/>
                <w:sz w:val="20"/>
              </w:rPr>
              <w:lastRenderedPageBreak/>
              <w:t>Госпрограммы в части, касающейся дорожного хозяйства, информационное сопровождение и бесперебойная работа официального интернет-сайта Федерального дорожного агентства обеспечены</w:t>
            </w:r>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lastRenderedPageBreak/>
              <w:t>4.1</w:t>
            </w:r>
          </w:p>
        </w:tc>
        <w:tc>
          <w:tcPr>
            <w:tcW w:w="3006"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proofErr w:type="gramStart"/>
            <w:r w:rsidRPr="00512AE3">
              <w:rPr>
                <w:rFonts w:ascii="Times New Roman"/>
                <w:sz w:val="20"/>
              </w:rPr>
              <w:t>Ступников  О.В.</w:t>
            </w:r>
            <w:proofErr w:type="gramEnd"/>
            <w:r w:rsidRPr="00512AE3">
              <w:rPr>
                <w:rFonts w:ascii="Times New Roman"/>
                <w:sz w:val="20"/>
              </w:rPr>
              <w:t xml:space="preserve">,   начальник Управления научно- технических исследований и информационных технологий и </w:t>
            </w:r>
            <w:r w:rsidRPr="00512AE3">
              <w:rPr>
                <w:rFonts w:ascii="Times New Roman"/>
                <w:sz w:val="20"/>
              </w:rPr>
              <w:lastRenderedPageBreak/>
              <w:t>хозяйственного обеспечения Федерального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lastRenderedPageBreak/>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30.12.2021</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752E6B" w:rsidRPr="00512AE3" w:rsidRDefault="00752E6B" w:rsidP="00A7333E">
            <w:pPr>
              <w:spacing w:after="0" w:line="240" w:lineRule="auto"/>
              <w:jc w:val="both"/>
              <w:outlineLvl w:val="2"/>
              <w:rPr>
                <w:rFonts w:ascii="Times New Roman"/>
                <w:sz w:val="20"/>
              </w:rPr>
            </w:pPr>
            <w:r w:rsidRPr="00512AE3">
              <w:rPr>
                <w:rFonts w:ascii="Times New Roman"/>
                <w:sz w:val="20"/>
              </w:rPr>
              <w:t xml:space="preserve">Контрольная точка достигнута. Отчетные материалы ФГБУ «ИНФОРМАВТОДОР» по спецификации № 17 государственного задания на 2021 год «Техническое сопровождение и развитие официального интернет-сайта Федерального дорожного агентства». Отчет </w:t>
            </w:r>
            <w:proofErr w:type="gramStart"/>
            <w:r w:rsidRPr="00512AE3">
              <w:rPr>
                <w:rFonts w:ascii="Times New Roman"/>
                <w:sz w:val="20"/>
              </w:rPr>
              <w:t>содержит  подробные</w:t>
            </w:r>
            <w:proofErr w:type="gramEnd"/>
            <w:r w:rsidRPr="00512AE3">
              <w:rPr>
                <w:rFonts w:ascii="Times New Roman"/>
                <w:sz w:val="20"/>
              </w:rPr>
              <w:t xml:space="preserve"> материалы о проведенных работах по техническому сопровождению и развитию официального </w:t>
            </w:r>
            <w:r w:rsidR="00A7333E" w:rsidRPr="00512AE3">
              <w:rPr>
                <w:rFonts w:ascii="Times New Roman"/>
                <w:sz w:val="20"/>
              </w:rPr>
              <w:t>сайта Росавтодора</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2.8.2.5</w:t>
            </w:r>
          </w:p>
        </w:tc>
        <w:tc>
          <w:tcPr>
            <w:tcW w:w="2977" w:type="dxa"/>
            <w:gridSpan w:val="2"/>
            <w:shd w:val="clear" w:color="auto" w:fill="auto"/>
            <w:vAlign w:val="center"/>
          </w:tcPr>
          <w:p w:rsidR="00752E6B" w:rsidRPr="00512AE3" w:rsidRDefault="00752E6B" w:rsidP="0060539A">
            <w:pPr>
              <w:spacing w:after="0" w:line="240" w:lineRule="auto"/>
              <w:jc w:val="both"/>
              <w:outlineLvl w:val="2"/>
              <w:rPr>
                <w:rFonts w:ascii="Times New Roman"/>
                <w:sz w:val="20"/>
              </w:rPr>
            </w:pPr>
            <w:r w:rsidRPr="00512AE3">
              <w:rPr>
                <w:rFonts w:ascii="Times New Roman"/>
                <w:sz w:val="20"/>
              </w:rPr>
              <w:t>Контрольная точка 2.8.2.5. Выставки и другие мероприятия, обеспечивающие распространение</w:t>
            </w:r>
            <w:r w:rsidR="0060539A" w:rsidRPr="00512AE3">
              <w:rPr>
                <w:rFonts w:ascii="Times New Roman"/>
                <w:sz w:val="20"/>
              </w:rPr>
              <w:t xml:space="preserve"> </w:t>
            </w:r>
            <w:r w:rsidRPr="00512AE3">
              <w:rPr>
                <w:rFonts w:ascii="Times New Roman"/>
                <w:sz w:val="20"/>
              </w:rPr>
              <w:t xml:space="preserve">в наглядной форме информации в сфере решения задач дорожного хозяйства в рамках комплексной модернизации транспортной системы России, конференции по различным аспектам деятельности Федерального дорожного </w:t>
            </w:r>
            <w:proofErr w:type="gramStart"/>
            <w:r w:rsidRPr="00512AE3">
              <w:rPr>
                <w:rFonts w:ascii="Times New Roman"/>
                <w:sz w:val="20"/>
              </w:rPr>
              <w:t>агентства  организованы</w:t>
            </w:r>
            <w:proofErr w:type="gramEnd"/>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752E6B" w:rsidRPr="00512AE3" w:rsidRDefault="00752E6B" w:rsidP="009F6EC6">
            <w:pPr>
              <w:spacing w:after="0" w:line="240" w:lineRule="auto"/>
              <w:outlineLvl w:val="2"/>
              <w:rPr>
                <w:rFonts w:ascii="Times New Roman"/>
                <w:sz w:val="20"/>
              </w:rPr>
            </w:pPr>
            <w:proofErr w:type="gramStart"/>
            <w:r w:rsidRPr="00512AE3">
              <w:rPr>
                <w:rFonts w:ascii="Times New Roman"/>
                <w:sz w:val="20"/>
              </w:rPr>
              <w:t>Ступников  О.В.</w:t>
            </w:r>
            <w:proofErr w:type="gramEnd"/>
            <w:r w:rsidRPr="00512AE3">
              <w:rPr>
                <w:rFonts w:ascii="Times New Roman"/>
                <w:sz w:val="20"/>
              </w:rPr>
              <w:t>,   начальник Управления научно- технических исследований и информационных технологий и хозяйственного обеспечения Федерального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30.12.2021</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752E6B" w:rsidRPr="00512AE3" w:rsidRDefault="00752E6B" w:rsidP="00A7333E">
            <w:pPr>
              <w:spacing w:after="0" w:line="240" w:lineRule="auto"/>
              <w:jc w:val="both"/>
              <w:outlineLvl w:val="2"/>
              <w:rPr>
                <w:rFonts w:ascii="Times New Roman"/>
                <w:sz w:val="20"/>
              </w:rPr>
            </w:pPr>
            <w:r w:rsidRPr="00512AE3">
              <w:rPr>
                <w:rFonts w:ascii="Times New Roman"/>
                <w:sz w:val="20"/>
              </w:rPr>
              <w:t>Контрольная точка достигнута. Отчетные материалы ФГБУ «ИНФОРМАВТОДОР» по спецификациям № 21, 22 государственного задания на 2021 год. Отчет содержит подробные сведения об организации и проведении двух конференций и организации трех выс</w:t>
            </w:r>
            <w:r w:rsidR="00A7333E" w:rsidRPr="00512AE3">
              <w:rPr>
                <w:rFonts w:ascii="Times New Roman"/>
                <w:sz w:val="20"/>
              </w:rPr>
              <w:t>тавочных экспозиций Росавтодора</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2.8.2.6</w:t>
            </w:r>
          </w:p>
        </w:tc>
        <w:tc>
          <w:tcPr>
            <w:tcW w:w="2977" w:type="dxa"/>
            <w:gridSpan w:val="2"/>
            <w:shd w:val="clear" w:color="auto" w:fill="auto"/>
            <w:vAlign w:val="center"/>
          </w:tcPr>
          <w:p w:rsidR="00752E6B" w:rsidRPr="00512AE3" w:rsidRDefault="00752E6B" w:rsidP="0060539A">
            <w:pPr>
              <w:spacing w:after="0" w:line="240" w:lineRule="auto"/>
              <w:jc w:val="both"/>
              <w:outlineLvl w:val="2"/>
              <w:rPr>
                <w:rFonts w:ascii="Times New Roman"/>
                <w:sz w:val="20"/>
              </w:rPr>
            </w:pPr>
            <w:r w:rsidRPr="00512AE3">
              <w:rPr>
                <w:rFonts w:ascii="Times New Roman"/>
                <w:sz w:val="20"/>
              </w:rPr>
              <w:t xml:space="preserve">Контрольная точка 2.8.2.6. Оснащение объектов транспортной инфраструктуры дорожного хозяйства на федеральных автомобильных дорогах средствами и сооружениями транспортной безопасности в 2021 году </w:t>
            </w:r>
            <w:r w:rsidRPr="00512AE3">
              <w:rPr>
                <w:rFonts w:ascii="Times New Roman"/>
                <w:sz w:val="20"/>
              </w:rPr>
              <w:lastRenderedPageBreak/>
              <w:t>обеспечено</w:t>
            </w:r>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lastRenderedPageBreak/>
              <w:t>4.1</w:t>
            </w:r>
          </w:p>
        </w:tc>
        <w:tc>
          <w:tcPr>
            <w:tcW w:w="3006" w:type="dxa"/>
            <w:gridSpan w:val="2"/>
            <w:shd w:val="clear" w:color="auto" w:fill="auto"/>
            <w:vAlign w:val="center"/>
          </w:tcPr>
          <w:p w:rsidR="00752E6B" w:rsidRPr="00512AE3" w:rsidRDefault="00752E6B" w:rsidP="009F6EC6">
            <w:pPr>
              <w:spacing w:after="0" w:line="240" w:lineRule="auto"/>
              <w:outlineLvl w:val="2"/>
              <w:rPr>
                <w:rFonts w:ascii="Times New Roman"/>
                <w:sz w:val="20"/>
              </w:rPr>
            </w:pPr>
            <w:r w:rsidRPr="00512AE3">
              <w:rPr>
                <w:rFonts w:ascii="Times New Roman"/>
                <w:sz w:val="20"/>
              </w:rPr>
              <w:t>Вахрушев К.Г.</w:t>
            </w:r>
            <w:proofErr w:type="gramStart"/>
            <w:r w:rsidRPr="00512AE3">
              <w:rPr>
                <w:rFonts w:ascii="Times New Roman"/>
                <w:sz w:val="20"/>
              </w:rPr>
              <w:t>,  начальник</w:t>
            </w:r>
            <w:proofErr w:type="gramEnd"/>
            <w:r w:rsidRPr="00512AE3">
              <w:rPr>
                <w:rFonts w:ascii="Times New Roman"/>
                <w:sz w:val="20"/>
              </w:rPr>
              <w:t xml:space="preserve"> Управления транспортной безопасности Федерального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30.12.2021</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752E6B" w:rsidRPr="00512AE3" w:rsidRDefault="00752E6B" w:rsidP="00A7333E">
            <w:pPr>
              <w:spacing w:after="0" w:line="240" w:lineRule="auto"/>
              <w:jc w:val="both"/>
              <w:outlineLvl w:val="2"/>
              <w:rPr>
                <w:rFonts w:ascii="Times New Roman"/>
                <w:sz w:val="20"/>
              </w:rPr>
            </w:pPr>
            <w:r w:rsidRPr="00512AE3">
              <w:rPr>
                <w:rFonts w:ascii="Times New Roman"/>
                <w:sz w:val="20"/>
              </w:rPr>
              <w:t>Контрольная точка достигнута. В 2021 году в соответствии с доведенными Управлением транспортной безопасности бюджетными заданиями 10 подведомственными Росавтодору федеральными казенными учреждениями обеспечено выполнение работ по оснащению объектов транспортной инфраструктуры техническими средствами обеспечения транспортной безопасности в рамках заключе</w:t>
            </w:r>
            <w:r w:rsidR="00A7333E" w:rsidRPr="00512AE3">
              <w:rPr>
                <w:rFonts w:ascii="Times New Roman"/>
                <w:sz w:val="20"/>
              </w:rPr>
              <w:t>нных государственных контрактов</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2.8.2.7</w:t>
            </w:r>
          </w:p>
        </w:tc>
        <w:tc>
          <w:tcPr>
            <w:tcW w:w="2977" w:type="dxa"/>
            <w:gridSpan w:val="2"/>
            <w:shd w:val="clear" w:color="auto" w:fill="auto"/>
            <w:vAlign w:val="center"/>
          </w:tcPr>
          <w:p w:rsidR="00752E6B" w:rsidRPr="00512AE3" w:rsidRDefault="00752E6B" w:rsidP="0060539A">
            <w:pPr>
              <w:spacing w:after="0" w:line="240" w:lineRule="auto"/>
              <w:jc w:val="both"/>
              <w:outlineLvl w:val="2"/>
              <w:rPr>
                <w:rFonts w:ascii="Times New Roman"/>
                <w:sz w:val="20"/>
              </w:rPr>
            </w:pPr>
            <w:r w:rsidRPr="00512AE3">
              <w:rPr>
                <w:rFonts w:ascii="Times New Roman"/>
                <w:sz w:val="20"/>
              </w:rPr>
              <w:t>Контрольная точка 2.8.2.7. Работы в целях государственной регистрации прав на объекты недвижимости дорожного хозяйства федеральной собственности, в том числе оценка имущества независимыми оценщиками, а также в целях установления придорожных полос автомобильных дорог федерального значения, обозначения их на местности и внесения сведений о них</w:t>
            </w:r>
            <w:r w:rsidR="0060539A" w:rsidRPr="00512AE3">
              <w:rPr>
                <w:rFonts w:ascii="Times New Roman"/>
                <w:sz w:val="20"/>
              </w:rPr>
              <w:t xml:space="preserve"> </w:t>
            </w:r>
            <w:r w:rsidR="00A3095E" w:rsidRPr="00512AE3">
              <w:rPr>
                <w:rFonts w:ascii="Times New Roman"/>
                <w:sz w:val="20"/>
              </w:rPr>
              <w:t xml:space="preserve">                       </w:t>
            </w:r>
            <w:r w:rsidRPr="00512AE3">
              <w:rPr>
                <w:rFonts w:ascii="Times New Roman"/>
                <w:sz w:val="20"/>
              </w:rPr>
              <w:t xml:space="preserve">в государственный кадастр </w:t>
            </w:r>
            <w:proofErr w:type="gramStart"/>
            <w:r w:rsidRPr="00512AE3">
              <w:rPr>
                <w:rFonts w:ascii="Times New Roman"/>
                <w:sz w:val="20"/>
              </w:rPr>
              <w:t>недвижимости  проведены</w:t>
            </w:r>
            <w:proofErr w:type="gramEnd"/>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752E6B" w:rsidRPr="00512AE3" w:rsidRDefault="00752E6B" w:rsidP="009F6EC6">
            <w:pPr>
              <w:spacing w:after="0" w:line="240" w:lineRule="auto"/>
              <w:outlineLvl w:val="2"/>
            </w:pPr>
            <w:r w:rsidRPr="00512AE3">
              <w:rPr>
                <w:rFonts w:ascii="Times New Roman"/>
                <w:sz w:val="20"/>
              </w:rPr>
              <w:t>Соколовский А.И., начальник Управления земельно-имущественных отношений Федерального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30.12.2021</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752E6B" w:rsidRPr="00512AE3" w:rsidRDefault="00752E6B" w:rsidP="00A7333E">
            <w:pPr>
              <w:spacing w:after="0" w:line="240" w:lineRule="auto"/>
              <w:jc w:val="both"/>
              <w:outlineLvl w:val="2"/>
              <w:rPr>
                <w:rFonts w:ascii="Times New Roman"/>
                <w:sz w:val="20"/>
              </w:rPr>
            </w:pPr>
            <w:r w:rsidRPr="00512AE3">
              <w:rPr>
                <w:rFonts w:ascii="Times New Roman"/>
                <w:sz w:val="20"/>
              </w:rPr>
              <w:t xml:space="preserve">Контрольная точка достигнута. По итогам 2021 года в полном объеме реализованы выданные Федеральным дорожным агентством 25-ти подведомственным федеральным казенным учтреждениям задания на выполнение работ в целях государственной регистрации прав на объекты недвижимости дорожного хозяйства федеральной собственности (в том числе по установлению придорожных полос автомобильных дорог федерального значения, обозначения их на местности и внесения сведений о них в государственный кадастр недвижимости, а также оценке имущества независимыми оценщикам). Оплата выполненных работ в соответствии </w:t>
            </w:r>
            <w:r w:rsidR="00A7333E" w:rsidRPr="00512AE3">
              <w:rPr>
                <w:rFonts w:ascii="Times New Roman"/>
                <w:sz w:val="20"/>
              </w:rPr>
              <w:t xml:space="preserve">                           </w:t>
            </w:r>
            <w:r w:rsidRPr="00512AE3">
              <w:rPr>
                <w:rFonts w:ascii="Times New Roman"/>
                <w:sz w:val="20"/>
              </w:rPr>
              <w:t xml:space="preserve">с заключенными в установленном порядке государственными контрактами по КБК 409.24 2 08 90059.244 составила </w:t>
            </w:r>
            <w:r w:rsidR="00A7333E" w:rsidRPr="00512AE3">
              <w:rPr>
                <w:rFonts w:ascii="Times New Roman"/>
                <w:sz w:val="20"/>
              </w:rPr>
              <w:t xml:space="preserve">                          </w:t>
            </w:r>
            <w:r w:rsidRPr="00512AE3">
              <w:rPr>
                <w:rFonts w:ascii="Times New Roman"/>
                <w:sz w:val="20"/>
              </w:rPr>
              <w:t>400,8 млн</w:t>
            </w:r>
            <w:r w:rsidR="00A7333E" w:rsidRPr="00512AE3">
              <w:rPr>
                <w:rFonts w:ascii="Times New Roman"/>
                <w:sz w:val="20"/>
              </w:rPr>
              <w:t xml:space="preserve"> </w:t>
            </w:r>
            <w:r w:rsidRPr="00512AE3">
              <w:rPr>
                <w:rFonts w:ascii="Times New Roman"/>
                <w:sz w:val="20"/>
              </w:rPr>
              <w:t>рублей или 99,94 % от</w:t>
            </w:r>
            <w:r w:rsidR="00A7333E" w:rsidRPr="00512AE3">
              <w:rPr>
                <w:rFonts w:ascii="Times New Roman"/>
                <w:sz w:val="20"/>
              </w:rPr>
              <w:t xml:space="preserve"> годовых бюджетных ассигнований</w:t>
            </w:r>
          </w:p>
          <w:p w:rsidR="00752E6B" w:rsidRPr="00512AE3" w:rsidRDefault="00752E6B" w:rsidP="00787958">
            <w:pPr>
              <w:spacing w:after="0" w:line="240" w:lineRule="auto"/>
              <w:outlineLvl w:val="2"/>
              <w:rPr>
                <w:rFonts w:ascii="Times New Roman"/>
                <w:sz w:val="20"/>
              </w:rPr>
            </w:pP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2.8.2.8</w:t>
            </w:r>
          </w:p>
        </w:tc>
        <w:tc>
          <w:tcPr>
            <w:tcW w:w="2977" w:type="dxa"/>
            <w:gridSpan w:val="2"/>
            <w:shd w:val="clear" w:color="auto" w:fill="auto"/>
            <w:vAlign w:val="center"/>
          </w:tcPr>
          <w:p w:rsidR="00752E6B" w:rsidRPr="00512AE3" w:rsidRDefault="00752E6B" w:rsidP="0017664E">
            <w:pPr>
              <w:spacing w:after="0" w:line="240" w:lineRule="auto"/>
              <w:jc w:val="both"/>
              <w:outlineLvl w:val="2"/>
              <w:rPr>
                <w:rFonts w:ascii="Times New Roman"/>
                <w:sz w:val="20"/>
              </w:rPr>
            </w:pPr>
            <w:r w:rsidRPr="00512AE3">
              <w:rPr>
                <w:rFonts w:ascii="Times New Roman"/>
                <w:sz w:val="20"/>
              </w:rPr>
              <w:t xml:space="preserve">Контрольная точка 2.8.2.8. Исполнение утвержденных в установленном порядке планов научно-исследовательских работ Федерального дорожного агентства, направленных на расширение применения в дорожной деятельности и управления дорожным </w:t>
            </w:r>
            <w:proofErr w:type="gramStart"/>
            <w:r w:rsidRPr="00512AE3">
              <w:rPr>
                <w:rFonts w:ascii="Times New Roman"/>
                <w:sz w:val="20"/>
              </w:rPr>
              <w:t>хозяйством  инновационных</w:t>
            </w:r>
            <w:proofErr w:type="gramEnd"/>
            <w:r w:rsidRPr="00512AE3">
              <w:rPr>
                <w:rFonts w:ascii="Times New Roman"/>
                <w:sz w:val="20"/>
              </w:rPr>
              <w:t xml:space="preserve"> </w:t>
            </w:r>
            <w:r w:rsidRPr="00512AE3">
              <w:rPr>
                <w:rFonts w:ascii="Times New Roman"/>
                <w:sz w:val="20"/>
              </w:rPr>
              <w:lastRenderedPageBreak/>
              <w:t>технологий, на совершенствование нормативной базы дорожного хозяйства в сфере компетенции Федерального дорожного агентства  обеспечено</w:t>
            </w:r>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lastRenderedPageBreak/>
              <w:t>4.1</w:t>
            </w:r>
          </w:p>
        </w:tc>
        <w:tc>
          <w:tcPr>
            <w:tcW w:w="3006" w:type="dxa"/>
            <w:gridSpan w:val="2"/>
            <w:shd w:val="clear" w:color="auto" w:fill="auto"/>
            <w:vAlign w:val="center"/>
          </w:tcPr>
          <w:p w:rsidR="00752E6B" w:rsidRPr="00512AE3" w:rsidRDefault="00752E6B" w:rsidP="009F6EC6">
            <w:pPr>
              <w:spacing w:after="0" w:line="240" w:lineRule="auto"/>
              <w:outlineLvl w:val="2"/>
              <w:rPr>
                <w:rFonts w:ascii="Times New Roman"/>
                <w:sz w:val="20"/>
              </w:rPr>
            </w:pPr>
            <w:proofErr w:type="gramStart"/>
            <w:r w:rsidRPr="00512AE3">
              <w:rPr>
                <w:rFonts w:ascii="Times New Roman"/>
                <w:sz w:val="20"/>
              </w:rPr>
              <w:t>Ступников  О.В.</w:t>
            </w:r>
            <w:proofErr w:type="gramEnd"/>
            <w:r w:rsidRPr="00512AE3">
              <w:rPr>
                <w:rFonts w:ascii="Times New Roman"/>
                <w:sz w:val="20"/>
              </w:rPr>
              <w:t>,   начальник Управления научно- технических исследований и информационных технологий и хозяйственного обеспечения Федерального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30.12.2021</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17664E">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752E6B" w:rsidRPr="00512AE3" w:rsidRDefault="00752E6B" w:rsidP="00A7333E">
            <w:pPr>
              <w:spacing w:after="0" w:line="240" w:lineRule="auto"/>
              <w:jc w:val="both"/>
              <w:outlineLvl w:val="2"/>
              <w:rPr>
                <w:rFonts w:ascii="Times New Roman"/>
                <w:sz w:val="20"/>
              </w:rPr>
            </w:pPr>
            <w:r w:rsidRPr="00512AE3">
              <w:rPr>
                <w:rFonts w:ascii="Times New Roman"/>
                <w:sz w:val="20"/>
              </w:rPr>
              <w:t xml:space="preserve">Контрольная точка достигнута.  В 2021 году осуществлялась реализация 62-х государственных контрактов на выполнение НИОКР </w:t>
            </w:r>
            <w:r w:rsidR="00A7333E" w:rsidRPr="00512AE3">
              <w:rPr>
                <w:rFonts w:ascii="Times New Roman"/>
                <w:sz w:val="20"/>
              </w:rPr>
              <w:t xml:space="preserve">                </w:t>
            </w:r>
            <w:r w:rsidRPr="00512AE3">
              <w:rPr>
                <w:rFonts w:ascii="Times New Roman"/>
                <w:sz w:val="20"/>
              </w:rPr>
              <w:t xml:space="preserve">с общей стоимостью работ на 2021 </w:t>
            </w:r>
            <w:proofErr w:type="gramStart"/>
            <w:r w:rsidRPr="00512AE3">
              <w:rPr>
                <w:rFonts w:ascii="Times New Roman"/>
                <w:sz w:val="20"/>
              </w:rPr>
              <w:t>год  в</w:t>
            </w:r>
            <w:proofErr w:type="gramEnd"/>
            <w:r w:rsidRPr="00512AE3">
              <w:rPr>
                <w:rFonts w:ascii="Times New Roman"/>
                <w:sz w:val="20"/>
              </w:rPr>
              <w:t xml:space="preserve"> 463 666,258 тыс. рублей, уровень контрактования – 99,94 %. По итогам 2021 года завершено 33 государственных контракта, работы по 29 государственным контрактам будут продолжены в 2022 году. Кассовое исполнение бюджета по направлению НИОКР за отчетный период составило 463 666,258 тыс. рублей (100 % от контрактных обязательств). Общий нераспределенный остаток бюджетных средств 2021 года составил 297,24 тыс. рублей – экономия</w:t>
            </w:r>
            <w:r w:rsidR="00A7333E" w:rsidRPr="00512AE3">
              <w:rPr>
                <w:rFonts w:ascii="Times New Roman"/>
                <w:sz w:val="20"/>
              </w:rPr>
              <w:t xml:space="preserve">                                 </w:t>
            </w:r>
            <w:r w:rsidRPr="00512AE3">
              <w:rPr>
                <w:rFonts w:ascii="Times New Roman"/>
                <w:sz w:val="20"/>
              </w:rPr>
              <w:t xml:space="preserve"> в результате</w:t>
            </w:r>
            <w:r w:rsidR="00A7333E" w:rsidRPr="00512AE3">
              <w:rPr>
                <w:rFonts w:ascii="Times New Roman"/>
                <w:sz w:val="20"/>
              </w:rPr>
              <w:t xml:space="preserve"> проведения конкурсных процедур</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2.8.3</w:t>
            </w: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sz w:val="20"/>
              </w:rPr>
              <w:t>Мероприятие 2.8.3. Обеспечение функционирования системы взимания платы в счет возмещения вреда, причиняемого федеральным автомобильным дорогам транспортными средствами, имеющими разрешенную максимальную массу свыше 12 тонн</w:t>
            </w:r>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752E6B" w:rsidRPr="00512AE3" w:rsidRDefault="00752E6B" w:rsidP="009F6EC6">
            <w:pPr>
              <w:spacing w:after="0" w:line="240" w:lineRule="auto"/>
              <w:outlineLvl w:val="2"/>
              <w:rPr>
                <w:rFonts w:ascii="Times New Roman"/>
                <w:sz w:val="20"/>
              </w:rPr>
            </w:pPr>
            <w:r w:rsidRPr="00512AE3">
              <w:rPr>
                <w:rFonts w:ascii="Times New Roman"/>
                <w:sz w:val="20"/>
              </w:rPr>
              <w:t>Костюченко И.В., заместитель руководителя Федерального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C63B7B">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52E6B" w:rsidRPr="00512AE3" w:rsidRDefault="00752E6B" w:rsidP="00C63B7B">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2.8.3.1</w:t>
            </w: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sz w:val="20"/>
              </w:rPr>
              <w:t xml:space="preserve">Контрольная точка 2.8.3.1. Плата концедента в объеме, предусмотренном концессионным соглашением, заключенным Федеральным дорожным агентством в соответствии с распоряжением Правительства Российской Федерации от 29 августа 2014 г. </w:t>
            </w:r>
            <w:r w:rsidRPr="00512AE3">
              <w:rPr>
                <w:rFonts w:ascii="Times New Roman"/>
                <w:sz w:val="20"/>
              </w:rPr>
              <w:br/>
              <w:t>№ 1662-</w:t>
            </w:r>
            <w:proofErr w:type="gramStart"/>
            <w:r w:rsidRPr="00512AE3">
              <w:rPr>
                <w:rFonts w:ascii="Times New Roman"/>
                <w:sz w:val="20"/>
              </w:rPr>
              <w:t>р,  осуществлена</w:t>
            </w:r>
            <w:proofErr w:type="gramEnd"/>
            <w:r w:rsidRPr="00512AE3">
              <w:rPr>
                <w:rFonts w:ascii="Times New Roman"/>
                <w:sz w:val="20"/>
              </w:rPr>
              <w:t xml:space="preserve"> в полном объеме за вычетом  штрафов по  концессионному соглашению</w:t>
            </w:r>
          </w:p>
        </w:tc>
        <w:tc>
          <w:tcPr>
            <w:tcW w:w="1134" w:type="dxa"/>
            <w:gridSpan w:val="2"/>
            <w:shd w:val="clear" w:color="auto" w:fill="auto"/>
            <w:vAlign w:val="center"/>
          </w:tcPr>
          <w:p w:rsidR="00752E6B" w:rsidRPr="00512AE3" w:rsidRDefault="00752E6B"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752E6B" w:rsidRPr="00512AE3" w:rsidRDefault="00752E6B" w:rsidP="009F6EC6">
            <w:pPr>
              <w:spacing w:after="0" w:line="240" w:lineRule="auto"/>
              <w:outlineLvl w:val="2"/>
              <w:rPr>
                <w:rFonts w:ascii="Times New Roman"/>
                <w:sz w:val="20"/>
              </w:rPr>
            </w:pPr>
            <w:r w:rsidRPr="00512AE3">
              <w:rPr>
                <w:rFonts w:ascii="Times New Roman"/>
                <w:spacing w:val="-1"/>
                <w:sz w:val="20"/>
              </w:rPr>
              <w:t>Фаразутдинов Р.Х.</w:t>
            </w:r>
            <w:proofErr w:type="gramStart"/>
            <w:r w:rsidRPr="00512AE3">
              <w:rPr>
                <w:rFonts w:ascii="Times New Roman"/>
                <w:spacing w:val="-1"/>
                <w:sz w:val="20"/>
              </w:rPr>
              <w:t>,</w:t>
            </w:r>
            <w:r w:rsidRPr="00512AE3">
              <w:rPr>
                <w:rFonts w:ascii="Times New Roman"/>
                <w:sz w:val="20"/>
              </w:rPr>
              <w:t xml:space="preserve">  начальник</w:t>
            </w:r>
            <w:proofErr w:type="gramEnd"/>
            <w:r w:rsidRPr="00512AE3">
              <w:rPr>
                <w:rFonts w:ascii="Times New Roman"/>
                <w:sz w:val="20"/>
              </w:rPr>
              <w:t xml:space="preserve"> Управления регионального развития и реализации национального проекта Федерального дорожного агентства</w:t>
            </w:r>
          </w:p>
        </w:tc>
        <w:tc>
          <w:tcPr>
            <w:tcW w:w="1559"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52E6B" w:rsidRPr="00512AE3" w:rsidRDefault="00752E6B" w:rsidP="009F6EC6">
            <w:pPr>
              <w:spacing w:after="0" w:line="240" w:lineRule="auto"/>
              <w:jc w:val="center"/>
              <w:outlineLvl w:val="2"/>
              <w:rPr>
                <w:rFonts w:ascii="Times New Roman"/>
                <w:sz w:val="18"/>
                <w:szCs w:val="18"/>
              </w:rPr>
            </w:pPr>
            <w:r w:rsidRPr="00512AE3">
              <w:rPr>
                <w:rFonts w:ascii="Times New Roman"/>
                <w:sz w:val="18"/>
                <w:szCs w:val="18"/>
              </w:rPr>
              <w:t>30.12.2021</w:t>
            </w:r>
          </w:p>
        </w:tc>
      </w:tr>
      <w:tr w:rsidR="00752E6B" w:rsidRPr="00512AE3" w:rsidTr="003F1FFA">
        <w:trPr>
          <w:trHeight w:val="241"/>
        </w:trPr>
        <w:tc>
          <w:tcPr>
            <w:tcW w:w="964" w:type="dxa"/>
            <w:shd w:val="clear" w:color="auto" w:fill="auto"/>
            <w:vAlign w:val="center"/>
          </w:tcPr>
          <w:p w:rsidR="00752E6B" w:rsidRPr="00512AE3" w:rsidRDefault="00752E6B" w:rsidP="009F6EC6">
            <w:pPr>
              <w:spacing w:after="0" w:line="240" w:lineRule="auto"/>
              <w:jc w:val="center"/>
              <w:outlineLvl w:val="2"/>
              <w:rPr>
                <w:rFonts w:ascii="Times New Roman"/>
                <w:sz w:val="20"/>
              </w:rPr>
            </w:pPr>
          </w:p>
        </w:tc>
        <w:tc>
          <w:tcPr>
            <w:tcW w:w="2977" w:type="dxa"/>
            <w:gridSpan w:val="2"/>
            <w:shd w:val="clear" w:color="auto" w:fill="auto"/>
            <w:vAlign w:val="center"/>
          </w:tcPr>
          <w:p w:rsidR="00752E6B" w:rsidRPr="00512AE3" w:rsidRDefault="00752E6B"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w:t>
            </w:r>
            <w:r w:rsidRPr="00512AE3">
              <w:rPr>
                <w:rFonts w:ascii="Times New Roman"/>
                <w:bCs/>
                <w:sz w:val="20"/>
              </w:rPr>
              <w:lastRenderedPageBreak/>
              <w:t>причины отклонения</w:t>
            </w:r>
          </w:p>
        </w:tc>
        <w:tc>
          <w:tcPr>
            <w:tcW w:w="11652" w:type="dxa"/>
            <w:gridSpan w:val="15"/>
            <w:shd w:val="clear" w:color="auto" w:fill="auto"/>
            <w:vAlign w:val="center"/>
          </w:tcPr>
          <w:p w:rsidR="00752E6B" w:rsidRPr="00512AE3" w:rsidRDefault="00752E6B" w:rsidP="00A7333E">
            <w:pPr>
              <w:spacing w:after="0" w:line="240" w:lineRule="auto"/>
              <w:jc w:val="both"/>
              <w:outlineLvl w:val="2"/>
              <w:rPr>
                <w:rFonts w:ascii="Times New Roman"/>
                <w:sz w:val="20"/>
              </w:rPr>
            </w:pPr>
            <w:r w:rsidRPr="00512AE3">
              <w:rPr>
                <w:rFonts w:ascii="Times New Roman"/>
                <w:sz w:val="20"/>
              </w:rPr>
              <w:lastRenderedPageBreak/>
              <w:t xml:space="preserve">Контрольная точка достигнута. Предусмотренная условиями концессионного соглашения в отношении объектов, предназначенных для взимания платы, используемых в целях обеспечения функционирования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плата концедента перечислена ООО "РТ-ИНВЕСТ ТРАНСПОРТНЫЕ СИСТЕМЫ" (платежные документы Федерального казначейства от 10.02.2021 № 187569, от 16.03.2021 № 318851, от 04.08.2021 № </w:t>
            </w:r>
            <w:r w:rsidRPr="00512AE3">
              <w:rPr>
                <w:rFonts w:ascii="Times New Roman"/>
                <w:sz w:val="20"/>
              </w:rPr>
              <w:lastRenderedPageBreak/>
              <w:t>87522, от 13.12.2021 № 753644). По состоянию на 18 января 2022 г. в системе «Платон» зарегистрировано более 695 тыс. владельцев транспортных средств с общим автопарком более 1,5 млн. грузовых автомобилей. В Федеральный дорожный фонд с начала функционирования системы «Платон» перечислены средства в общем объеме свыше 159 млрд. рублей, в том числе з</w:t>
            </w:r>
            <w:r w:rsidR="00A7333E" w:rsidRPr="00512AE3">
              <w:rPr>
                <w:rFonts w:ascii="Times New Roman"/>
                <w:sz w:val="20"/>
              </w:rPr>
              <w:t>а 2021 год - 34,67 млрд. рублей</w:t>
            </w:r>
          </w:p>
        </w:tc>
      </w:tr>
      <w:tr w:rsidR="00752E6B" w:rsidRPr="00512AE3" w:rsidTr="003F1FFA">
        <w:trPr>
          <w:trHeight w:val="241"/>
        </w:trPr>
        <w:tc>
          <w:tcPr>
            <w:tcW w:w="964" w:type="dxa"/>
            <w:shd w:val="clear" w:color="auto" w:fill="auto"/>
            <w:vAlign w:val="center"/>
          </w:tcPr>
          <w:p w:rsidR="00752E6B" w:rsidRPr="00512AE3" w:rsidRDefault="00752E6B" w:rsidP="00376825">
            <w:pPr>
              <w:spacing w:after="0" w:line="240" w:lineRule="auto"/>
              <w:jc w:val="center"/>
              <w:outlineLvl w:val="2"/>
              <w:rPr>
                <w:rFonts w:ascii="Times New Roman"/>
                <w:sz w:val="20"/>
              </w:rPr>
            </w:pPr>
            <w:r w:rsidRPr="00512AE3">
              <w:rPr>
                <w:rFonts w:ascii="Times New Roman"/>
                <w:sz w:val="20"/>
              </w:rPr>
              <w:lastRenderedPageBreak/>
              <w:t>2.9</w:t>
            </w:r>
          </w:p>
        </w:tc>
        <w:tc>
          <w:tcPr>
            <w:tcW w:w="2977" w:type="dxa"/>
            <w:gridSpan w:val="2"/>
            <w:shd w:val="clear" w:color="auto" w:fill="auto"/>
            <w:vAlign w:val="center"/>
          </w:tcPr>
          <w:p w:rsidR="00752E6B" w:rsidRPr="00512AE3" w:rsidRDefault="00752E6B" w:rsidP="001A2DF6">
            <w:pPr>
              <w:spacing w:after="0" w:line="240" w:lineRule="auto"/>
              <w:jc w:val="both"/>
              <w:outlineLvl w:val="2"/>
              <w:rPr>
                <w:rFonts w:ascii="Times New Roman"/>
                <w:b/>
                <w:sz w:val="20"/>
              </w:rPr>
            </w:pPr>
            <w:r w:rsidRPr="00512AE3">
              <w:rPr>
                <w:rFonts w:ascii="Times New Roman"/>
                <w:b/>
                <w:sz w:val="20"/>
              </w:rPr>
              <w:t>Основное мероприятие. «Управление реализацией мероприятий в сфере дорожного хозяйства»</w:t>
            </w:r>
          </w:p>
        </w:tc>
        <w:tc>
          <w:tcPr>
            <w:tcW w:w="1134" w:type="dxa"/>
            <w:gridSpan w:val="2"/>
            <w:shd w:val="clear" w:color="auto" w:fill="auto"/>
            <w:vAlign w:val="center"/>
          </w:tcPr>
          <w:p w:rsidR="00752E6B" w:rsidRPr="00512AE3" w:rsidRDefault="00752E6B" w:rsidP="00BA39D9">
            <w:pPr>
              <w:pStyle w:val="TableParagraph"/>
              <w:jc w:val="center"/>
              <w:rPr>
                <w:rFonts w:ascii="Times New Roman"/>
                <w:sz w:val="20"/>
              </w:rPr>
            </w:pPr>
            <w:r w:rsidRPr="00512AE3">
              <w:rPr>
                <w:rFonts w:ascii="Times New Roman"/>
                <w:sz w:val="20"/>
              </w:rPr>
              <w:t>X</w:t>
            </w:r>
          </w:p>
        </w:tc>
        <w:tc>
          <w:tcPr>
            <w:tcW w:w="3006" w:type="dxa"/>
            <w:gridSpan w:val="2"/>
            <w:shd w:val="clear" w:color="auto" w:fill="auto"/>
            <w:vAlign w:val="center"/>
          </w:tcPr>
          <w:p w:rsidR="00752E6B" w:rsidRPr="00512AE3" w:rsidRDefault="00752E6B" w:rsidP="00376825">
            <w:pPr>
              <w:spacing w:after="0" w:line="240" w:lineRule="auto"/>
              <w:outlineLvl w:val="2"/>
              <w:rPr>
                <w:rFonts w:ascii="Times New Roman"/>
                <w:sz w:val="20"/>
              </w:rPr>
            </w:pPr>
            <w:r w:rsidRPr="00512AE3">
              <w:rPr>
                <w:rFonts w:ascii="Times New Roman"/>
                <w:sz w:val="20"/>
              </w:rPr>
              <w:t>Тимофеев В.В., заместитель    руководителя Федерального дорожного агентства</w:t>
            </w:r>
          </w:p>
        </w:tc>
        <w:tc>
          <w:tcPr>
            <w:tcW w:w="1559" w:type="dxa"/>
            <w:gridSpan w:val="2"/>
            <w:shd w:val="clear" w:color="auto" w:fill="auto"/>
            <w:vAlign w:val="center"/>
          </w:tcPr>
          <w:p w:rsidR="00752E6B" w:rsidRPr="00512AE3" w:rsidRDefault="00752E6B"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52E6B" w:rsidRPr="00512AE3" w:rsidRDefault="00752E6B"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52E6B" w:rsidRPr="00512AE3" w:rsidRDefault="00752E6B" w:rsidP="00376825">
            <w:pPr>
              <w:spacing w:after="0" w:line="240" w:lineRule="auto"/>
              <w:jc w:val="center"/>
              <w:outlineLvl w:val="2"/>
              <w:rPr>
                <w:rFonts w:ascii="Times New Roman"/>
                <w:sz w:val="18"/>
                <w:szCs w:val="18"/>
              </w:rPr>
            </w:pPr>
            <w:r w:rsidRPr="00512AE3">
              <w:rPr>
                <w:rFonts w:ascii="Times New Roman"/>
                <w:sz w:val="18"/>
                <w:szCs w:val="18"/>
              </w:rPr>
              <w:t>Х</w:t>
            </w:r>
          </w:p>
        </w:tc>
      </w:tr>
      <w:tr w:rsidR="00E254F5" w:rsidRPr="00512AE3" w:rsidTr="003F1FFA">
        <w:trPr>
          <w:trHeight w:val="241"/>
        </w:trPr>
        <w:tc>
          <w:tcPr>
            <w:tcW w:w="964" w:type="dxa"/>
            <w:shd w:val="clear" w:color="auto" w:fill="auto"/>
            <w:vAlign w:val="center"/>
          </w:tcPr>
          <w:p w:rsidR="00E254F5" w:rsidRPr="00512AE3" w:rsidRDefault="00E254F5" w:rsidP="00376825">
            <w:pPr>
              <w:spacing w:after="0" w:line="240" w:lineRule="auto"/>
              <w:jc w:val="center"/>
              <w:outlineLvl w:val="2"/>
              <w:rPr>
                <w:rFonts w:ascii="Times New Roman"/>
                <w:sz w:val="20"/>
              </w:rPr>
            </w:pPr>
          </w:p>
        </w:tc>
        <w:tc>
          <w:tcPr>
            <w:tcW w:w="2977" w:type="dxa"/>
            <w:gridSpan w:val="2"/>
            <w:shd w:val="clear" w:color="auto" w:fill="auto"/>
            <w:vAlign w:val="center"/>
          </w:tcPr>
          <w:p w:rsidR="00E254F5" w:rsidRPr="00512AE3" w:rsidRDefault="00E254F5"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4140" w:type="dxa"/>
            <w:gridSpan w:val="4"/>
            <w:shd w:val="clear" w:color="auto" w:fill="auto"/>
            <w:vAlign w:val="center"/>
          </w:tcPr>
          <w:p w:rsidR="00E254F5" w:rsidRPr="00512AE3" w:rsidRDefault="00E254F5" w:rsidP="00376825">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E254F5" w:rsidRPr="00512AE3" w:rsidRDefault="00E254F5"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E254F5" w:rsidRPr="00512AE3" w:rsidRDefault="00E254F5"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E254F5" w:rsidRPr="00512AE3" w:rsidRDefault="00E254F5"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E254F5" w:rsidRPr="00512AE3" w:rsidRDefault="00E254F5"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E254F5" w:rsidRPr="00512AE3" w:rsidRDefault="00E254F5"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E254F5" w:rsidRPr="00512AE3" w:rsidRDefault="00E254F5"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E254F5" w:rsidRPr="00512AE3" w:rsidTr="003F1FFA">
        <w:trPr>
          <w:trHeight w:val="241"/>
        </w:trPr>
        <w:tc>
          <w:tcPr>
            <w:tcW w:w="964" w:type="dxa"/>
            <w:shd w:val="clear" w:color="auto" w:fill="auto"/>
            <w:vAlign w:val="center"/>
          </w:tcPr>
          <w:p w:rsidR="00E254F5" w:rsidRPr="00512AE3" w:rsidRDefault="00E254F5" w:rsidP="00376825">
            <w:pPr>
              <w:spacing w:after="0" w:line="240" w:lineRule="auto"/>
              <w:jc w:val="center"/>
              <w:outlineLvl w:val="2"/>
              <w:rPr>
                <w:rFonts w:ascii="Times New Roman"/>
                <w:sz w:val="20"/>
              </w:rPr>
            </w:pPr>
          </w:p>
        </w:tc>
        <w:tc>
          <w:tcPr>
            <w:tcW w:w="2977" w:type="dxa"/>
            <w:gridSpan w:val="2"/>
            <w:shd w:val="clear" w:color="auto" w:fill="auto"/>
            <w:vAlign w:val="center"/>
          </w:tcPr>
          <w:p w:rsidR="00E254F5" w:rsidRPr="00512AE3" w:rsidRDefault="00E254F5"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699" w:type="dxa"/>
            <w:gridSpan w:val="6"/>
            <w:shd w:val="clear" w:color="auto" w:fill="auto"/>
            <w:vAlign w:val="center"/>
          </w:tcPr>
          <w:p w:rsidR="00E254F5" w:rsidRPr="00512AE3" w:rsidRDefault="00E254F5" w:rsidP="00E254F5">
            <w:pPr>
              <w:pStyle w:val="TableParagraph"/>
              <w:rPr>
                <w:rFonts w:ascii="Times New Roman" w:hAnsi="Times New Roman"/>
                <w:sz w:val="18"/>
                <w:szCs w:val="18"/>
                <w:lang w:val="ru-RU"/>
              </w:rPr>
            </w:pPr>
            <w:r w:rsidRPr="00512AE3">
              <w:rPr>
                <w:rFonts w:ascii="Times New Roman" w:hAnsi="Times New Roman"/>
                <w:sz w:val="20"/>
                <w:lang w:val="ru-RU"/>
              </w:rPr>
              <w:t xml:space="preserve">В связи с отсутствием </w:t>
            </w:r>
            <w:proofErr w:type="gramStart"/>
            <w:r w:rsidRPr="00512AE3">
              <w:rPr>
                <w:rFonts w:ascii="Times New Roman" w:hAnsi="Times New Roman"/>
                <w:sz w:val="20"/>
                <w:lang w:val="ru-RU"/>
              </w:rPr>
              <w:t>рисков  мероприятия</w:t>
            </w:r>
            <w:proofErr w:type="gramEnd"/>
            <w:r w:rsidRPr="00512AE3">
              <w:rPr>
                <w:rFonts w:ascii="Times New Roman" w:hAnsi="Times New Roman"/>
                <w:sz w:val="20"/>
                <w:lang w:val="ru-RU"/>
              </w:rPr>
              <w:t xml:space="preserve"> по их минимизации не требуются</w:t>
            </w:r>
          </w:p>
        </w:tc>
        <w:tc>
          <w:tcPr>
            <w:tcW w:w="1276" w:type="dxa"/>
            <w:gridSpan w:val="2"/>
            <w:shd w:val="clear" w:color="auto" w:fill="auto"/>
            <w:vAlign w:val="center"/>
          </w:tcPr>
          <w:p w:rsidR="00E254F5" w:rsidRPr="00512AE3" w:rsidRDefault="00E254F5" w:rsidP="00376825">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E254F5" w:rsidRPr="00512AE3" w:rsidRDefault="00E254F5" w:rsidP="0037682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E254F5" w:rsidRPr="00512AE3" w:rsidRDefault="00E254F5"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E254F5" w:rsidRPr="00512AE3" w:rsidRDefault="00E254F5"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E254F5" w:rsidRPr="00512AE3" w:rsidRDefault="00E254F5"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E254F5" w:rsidRPr="00512AE3" w:rsidTr="003F1FFA">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spacing w:after="0" w:line="240" w:lineRule="auto"/>
              <w:jc w:val="center"/>
              <w:outlineLvl w:val="2"/>
              <w:rPr>
                <w:rFonts w:ascii="Times New Roman"/>
                <w:sz w:val="20"/>
              </w:rPr>
            </w:pPr>
            <w:r w:rsidRPr="00512AE3">
              <w:rPr>
                <w:rFonts w:ascii="Times New Roman"/>
                <w:sz w:val="20"/>
              </w:rPr>
              <w:t>2.9.1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095E" w:rsidRPr="00512AE3" w:rsidRDefault="00E254F5" w:rsidP="00397A06">
            <w:pPr>
              <w:spacing w:after="0" w:line="240" w:lineRule="auto"/>
              <w:jc w:val="both"/>
              <w:outlineLvl w:val="2"/>
              <w:rPr>
                <w:rFonts w:ascii="Times New Roman"/>
                <w:sz w:val="20"/>
              </w:rPr>
            </w:pPr>
            <w:r w:rsidRPr="00512AE3">
              <w:rPr>
                <w:rFonts w:ascii="Times New Roman"/>
                <w:sz w:val="20"/>
              </w:rPr>
              <w:t>Мероприятие 2.9.1</w:t>
            </w:r>
          </w:p>
          <w:p w:rsidR="00E254F5" w:rsidRPr="00512AE3" w:rsidRDefault="00E254F5" w:rsidP="00397A06">
            <w:pPr>
              <w:spacing w:after="0" w:line="240" w:lineRule="auto"/>
              <w:jc w:val="both"/>
              <w:outlineLvl w:val="2"/>
              <w:rPr>
                <w:rFonts w:ascii="Times New Roman"/>
                <w:b/>
                <w:sz w:val="20"/>
              </w:rPr>
            </w:pPr>
            <w:r w:rsidRPr="00512AE3">
              <w:rPr>
                <w:rFonts w:ascii="Times New Roman"/>
                <w:sz w:val="20"/>
              </w:rPr>
              <w:t xml:space="preserve"> Предоставление информации для осуществления мониторинга реализации государственной программы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BA39D9">
            <w:pPr>
              <w:pStyle w:val="TableParagraph"/>
              <w:jc w:val="center"/>
              <w:rPr>
                <w:rFonts w:ascii="Times New Roman"/>
                <w:sz w:val="20"/>
              </w:rPr>
            </w:pPr>
            <w:r w:rsidRPr="00512AE3">
              <w:rPr>
                <w:rFonts w:ascii="Times New Roman" w:hAns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spacing w:after="0" w:line="240" w:lineRule="auto"/>
              <w:outlineLvl w:val="2"/>
              <w:rPr>
                <w:rFonts w:ascii="Times New Roman"/>
                <w:sz w:val="20"/>
              </w:rPr>
            </w:pPr>
            <w:r w:rsidRPr="00512AE3">
              <w:rPr>
                <w:sz w:val="20"/>
              </w:rPr>
              <w:t>Цвигун</w:t>
            </w:r>
            <w:r w:rsidRPr="00512AE3">
              <w:rPr>
                <w:sz w:val="20"/>
              </w:rPr>
              <w:t xml:space="preserve"> </w:t>
            </w:r>
            <w:r w:rsidRPr="00512AE3">
              <w:rPr>
                <w:sz w:val="20"/>
              </w:rPr>
              <w:t>И</w:t>
            </w:r>
            <w:r w:rsidRPr="00512AE3">
              <w:rPr>
                <w:sz w:val="20"/>
              </w:rPr>
              <w:t>.</w:t>
            </w:r>
            <w:r w:rsidRPr="00512AE3">
              <w:rPr>
                <w:sz w:val="20"/>
              </w:rPr>
              <w:t>Г</w:t>
            </w:r>
            <w:r w:rsidRPr="00512AE3">
              <w:rPr>
                <w:sz w:val="20"/>
              </w:rPr>
              <w:t xml:space="preserve">., </w:t>
            </w:r>
            <w:r w:rsidRPr="00512AE3">
              <w:rPr>
                <w:sz w:val="20"/>
              </w:rPr>
              <w:t>начальник</w:t>
            </w:r>
            <w:r w:rsidRPr="00512AE3">
              <w:rPr>
                <w:sz w:val="20"/>
              </w:rPr>
              <w:t xml:space="preserve"> </w:t>
            </w:r>
            <w:r w:rsidRPr="00512AE3">
              <w:rPr>
                <w:sz w:val="20"/>
              </w:rPr>
              <w:t>Финансово</w:t>
            </w:r>
            <w:r w:rsidRPr="00512AE3">
              <w:rPr>
                <w:sz w:val="20"/>
              </w:rPr>
              <w:t>-</w:t>
            </w:r>
            <w:r w:rsidRPr="00512AE3">
              <w:rPr>
                <w:sz w:val="20"/>
              </w:rPr>
              <w:t>экономического</w:t>
            </w:r>
            <w:r w:rsidRPr="00512AE3">
              <w:rPr>
                <w:sz w:val="20"/>
              </w:rPr>
              <w:t xml:space="preserve"> </w:t>
            </w:r>
            <w:r w:rsidRPr="00512AE3">
              <w:rPr>
                <w:sz w:val="20"/>
              </w:rPr>
              <w:t>управления</w:t>
            </w:r>
            <w:r w:rsidRPr="00512AE3">
              <w:rPr>
                <w:sz w:val="20"/>
              </w:rPr>
              <w:t xml:space="preserve"> </w:t>
            </w:r>
            <w:r w:rsidRPr="00512AE3">
              <w:rPr>
                <w:sz w:val="20"/>
              </w:rPr>
              <w:t>Федерального</w:t>
            </w:r>
            <w:r w:rsidRPr="00512AE3">
              <w:rPr>
                <w:sz w:val="20"/>
              </w:rPr>
              <w:t xml:space="preserve"> </w:t>
            </w:r>
            <w:r w:rsidRPr="00512AE3">
              <w:rPr>
                <w:sz w:val="20"/>
              </w:rPr>
              <w:t>дорожного</w:t>
            </w:r>
            <w:r w:rsidRPr="00512AE3">
              <w:rPr>
                <w:sz w:val="20"/>
              </w:rPr>
              <w:t xml:space="preserve"> </w:t>
            </w:r>
            <w:r w:rsidRPr="00512AE3">
              <w:rPr>
                <w:sz w:val="20"/>
              </w:rPr>
              <w:t>агентства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E254F5" w:rsidRPr="00512AE3" w:rsidTr="003F1FFA">
        <w:trPr>
          <w:trHeight w:val="241"/>
        </w:trPr>
        <w:tc>
          <w:tcPr>
            <w:tcW w:w="964" w:type="dxa"/>
            <w:tcBorders>
              <w:top w:val="single" w:sz="4" w:space="0" w:color="000000"/>
              <w:left w:val="single" w:sz="4" w:space="0" w:color="000000"/>
              <w:bottom w:val="nil"/>
              <w:right w:val="single" w:sz="4" w:space="0" w:color="000000"/>
            </w:tcBorders>
            <w:shd w:val="clear" w:color="auto" w:fill="auto"/>
            <w:vAlign w:val="center"/>
          </w:tcPr>
          <w:p w:rsidR="00E254F5" w:rsidRPr="00512AE3" w:rsidRDefault="00E254F5" w:rsidP="00397A06">
            <w:pPr>
              <w:spacing w:after="0" w:line="240" w:lineRule="auto"/>
              <w:jc w:val="center"/>
              <w:outlineLvl w:val="2"/>
              <w:rPr>
                <w:rFonts w:ascii="Times New Roman"/>
                <w:sz w:val="20"/>
              </w:rPr>
            </w:pPr>
            <w:r w:rsidRPr="00512AE3">
              <w:rPr>
                <w:rFonts w:ascii="Times New Roman"/>
                <w:sz w:val="20"/>
              </w:rPr>
              <w:t>2.9.1.1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spacing w:after="0" w:line="240" w:lineRule="auto"/>
              <w:jc w:val="both"/>
              <w:outlineLvl w:val="2"/>
              <w:rPr>
                <w:rFonts w:ascii="Times New Roman"/>
                <w:b/>
                <w:sz w:val="20"/>
              </w:rPr>
            </w:pPr>
            <w:r w:rsidRPr="00512AE3">
              <w:rPr>
                <w:rFonts w:ascii="Times New Roman"/>
                <w:sz w:val="20"/>
              </w:rPr>
              <w:t>Контрольная точка 2.9.1.1 Информация для осуществления мониторинга реализации государственной программы за 2 квартал 2021 года в установленном порядке представлена</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BA39D9">
            <w:pPr>
              <w:pStyle w:val="TableParagraph"/>
              <w:jc w:val="center"/>
              <w:rPr>
                <w:rFonts w:ascii="Times New Roman"/>
                <w:sz w:val="20"/>
              </w:rPr>
            </w:pPr>
            <w:r w:rsidRPr="00512AE3">
              <w:rPr>
                <w:rFonts w:ascii="Times New Roman" w:hAnsi="Times New Roman"/>
                <w:sz w:val="20"/>
              </w:rPr>
              <w:t>4.1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spacing w:after="0" w:line="240" w:lineRule="auto"/>
              <w:outlineLvl w:val="2"/>
              <w:rPr>
                <w:rFonts w:ascii="Times New Roman"/>
                <w:sz w:val="20"/>
              </w:rPr>
            </w:pPr>
            <w:r w:rsidRPr="00512AE3">
              <w:rPr>
                <w:sz w:val="20"/>
              </w:rPr>
              <w:t>Цвигун</w:t>
            </w:r>
            <w:r w:rsidRPr="00512AE3">
              <w:rPr>
                <w:sz w:val="20"/>
              </w:rPr>
              <w:t xml:space="preserve"> </w:t>
            </w:r>
            <w:r w:rsidRPr="00512AE3">
              <w:rPr>
                <w:sz w:val="20"/>
              </w:rPr>
              <w:t>И</w:t>
            </w:r>
            <w:r w:rsidRPr="00512AE3">
              <w:rPr>
                <w:sz w:val="20"/>
              </w:rPr>
              <w:t>.</w:t>
            </w:r>
            <w:r w:rsidRPr="00512AE3">
              <w:rPr>
                <w:sz w:val="20"/>
              </w:rPr>
              <w:t>Г</w:t>
            </w:r>
            <w:r w:rsidRPr="00512AE3">
              <w:rPr>
                <w:sz w:val="20"/>
              </w:rPr>
              <w:t xml:space="preserve">., </w:t>
            </w:r>
            <w:r w:rsidRPr="00512AE3">
              <w:rPr>
                <w:sz w:val="20"/>
              </w:rPr>
              <w:t>начальник</w:t>
            </w:r>
            <w:r w:rsidRPr="00512AE3">
              <w:rPr>
                <w:sz w:val="20"/>
              </w:rPr>
              <w:t xml:space="preserve"> </w:t>
            </w:r>
            <w:r w:rsidRPr="00512AE3">
              <w:rPr>
                <w:sz w:val="20"/>
              </w:rPr>
              <w:t>Финансово</w:t>
            </w:r>
            <w:r w:rsidRPr="00512AE3">
              <w:rPr>
                <w:sz w:val="20"/>
              </w:rPr>
              <w:t>-</w:t>
            </w:r>
            <w:r w:rsidRPr="00512AE3">
              <w:rPr>
                <w:sz w:val="20"/>
              </w:rPr>
              <w:t>экономического</w:t>
            </w:r>
            <w:r w:rsidRPr="00512AE3">
              <w:rPr>
                <w:sz w:val="20"/>
              </w:rPr>
              <w:t xml:space="preserve"> </w:t>
            </w:r>
            <w:r w:rsidRPr="00512AE3">
              <w:rPr>
                <w:sz w:val="20"/>
              </w:rPr>
              <w:t>управления</w:t>
            </w:r>
            <w:r w:rsidRPr="00512AE3">
              <w:rPr>
                <w:sz w:val="20"/>
              </w:rPr>
              <w:t xml:space="preserve"> </w:t>
            </w:r>
            <w:r w:rsidRPr="00512AE3">
              <w:rPr>
                <w:sz w:val="20"/>
              </w:rPr>
              <w:t>Федерального</w:t>
            </w:r>
            <w:r w:rsidRPr="00512AE3">
              <w:rPr>
                <w:sz w:val="20"/>
              </w:rPr>
              <w:t xml:space="preserve"> </w:t>
            </w:r>
            <w:r w:rsidRPr="00512AE3">
              <w:rPr>
                <w:sz w:val="20"/>
              </w:rPr>
              <w:t>дорожного</w:t>
            </w:r>
            <w:r w:rsidRPr="00512AE3">
              <w:rPr>
                <w:sz w:val="20"/>
              </w:rPr>
              <w:t xml:space="preserve"> </w:t>
            </w:r>
            <w:r w:rsidRPr="00512AE3">
              <w:rPr>
                <w:sz w:val="20"/>
              </w:rPr>
              <w:t>агентства</w:t>
            </w:r>
            <w:r w:rsidRPr="00512AE3">
              <w:rPr>
                <w:sz w:val="20"/>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pStyle w:val="TableParagraph"/>
              <w:jc w:val="center"/>
              <w:rPr>
                <w:rFonts w:ascii="Times New Roman" w:hAnsi="Times New Roman"/>
                <w:sz w:val="18"/>
                <w:szCs w:val="18"/>
                <w:lang w:val="ru-RU"/>
              </w:rPr>
            </w:pPr>
            <w:r w:rsidRPr="00512AE3">
              <w:rPr>
                <w:rFonts w:ascii="Times New Roman" w:hAnsi="Times New Roman"/>
                <w:sz w:val="18"/>
                <w:szCs w:val="18"/>
              </w:rPr>
              <w:t>X</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shd w:val="clear" w:color="auto" w:fill="auto"/>
            <w:vAlign w:val="center"/>
          </w:tcPr>
          <w:p w:rsidR="00E254F5" w:rsidRPr="00512AE3" w:rsidRDefault="00E254F5"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shd w:val="clear" w:color="auto" w:fill="auto"/>
            <w:vAlign w:val="center"/>
          </w:tcPr>
          <w:p w:rsidR="00E254F5" w:rsidRPr="00512AE3" w:rsidRDefault="00E254F5" w:rsidP="00397A06">
            <w:pPr>
              <w:spacing w:after="0" w:line="240" w:lineRule="auto"/>
              <w:jc w:val="center"/>
              <w:outlineLvl w:val="2"/>
              <w:rPr>
                <w:rFonts w:ascii="Times New Roman"/>
                <w:sz w:val="18"/>
                <w:szCs w:val="18"/>
              </w:rPr>
            </w:pPr>
            <w:r w:rsidRPr="00512AE3">
              <w:rPr>
                <w:rFonts w:ascii="Times New Roman"/>
                <w:sz w:val="18"/>
                <w:szCs w:val="18"/>
              </w:rPr>
              <w:t>25.09.2021</w:t>
            </w:r>
          </w:p>
        </w:tc>
        <w:tc>
          <w:tcPr>
            <w:tcW w:w="1161" w:type="dxa"/>
            <w:gridSpan w:val="2"/>
            <w:shd w:val="clear" w:color="auto" w:fill="auto"/>
            <w:vAlign w:val="center"/>
          </w:tcPr>
          <w:p w:rsidR="00E254F5" w:rsidRPr="00512AE3" w:rsidRDefault="00E254F5"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E254F5" w:rsidRPr="00512AE3" w:rsidRDefault="00E254F5" w:rsidP="00397A06">
            <w:pPr>
              <w:spacing w:after="0" w:line="240" w:lineRule="auto"/>
              <w:jc w:val="center"/>
              <w:outlineLvl w:val="2"/>
              <w:rPr>
                <w:rFonts w:ascii="Times New Roman"/>
                <w:sz w:val="18"/>
                <w:szCs w:val="18"/>
              </w:rPr>
            </w:pPr>
            <w:r w:rsidRPr="00512AE3">
              <w:rPr>
                <w:rFonts w:ascii="Times New Roman"/>
                <w:sz w:val="18"/>
                <w:szCs w:val="18"/>
              </w:rPr>
              <w:t>19.07.2021</w:t>
            </w:r>
          </w:p>
        </w:tc>
      </w:tr>
      <w:tr w:rsidR="00E254F5" w:rsidRPr="00512AE3" w:rsidTr="003F1FFA">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E254F5" w:rsidRPr="00512AE3" w:rsidRDefault="00E254F5" w:rsidP="00397A06">
            <w:pPr>
              <w:spacing w:after="0" w:line="240" w:lineRule="auto"/>
              <w:jc w:val="center"/>
              <w:outlineLvl w:val="2"/>
              <w:rPr>
                <w:rFonts w:ascii="Times New Roman"/>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9F6EC6">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652" w:type="dxa"/>
            <w:gridSpan w:val="15"/>
            <w:tcBorders>
              <w:top w:val="single" w:sz="4" w:space="0" w:color="000000"/>
              <w:left w:val="single" w:sz="4" w:space="0" w:color="000000"/>
              <w:bottom w:val="single" w:sz="4" w:space="0" w:color="000000"/>
            </w:tcBorders>
            <w:shd w:val="clear" w:color="auto" w:fill="auto"/>
            <w:vAlign w:val="center"/>
          </w:tcPr>
          <w:p w:rsidR="00E254F5" w:rsidRPr="00512AE3" w:rsidRDefault="00E254F5" w:rsidP="009F6EC6">
            <w:pPr>
              <w:spacing w:after="0" w:line="240" w:lineRule="auto"/>
              <w:outlineLvl w:val="2"/>
              <w:rPr>
                <w:rFonts w:ascii="Times New Roman"/>
                <w:sz w:val="20"/>
              </w:rPr>
            </w:pPr>
            <w:r w:rsidRPr="00512AE3">
              <w:rPr>
                <w:rFonts w:ascii="Times New Roman"/>
                <w:sz w:val="20"/>
              </w:rPr>
              <w:t>Информация направлена в Министерство транспорта Российской Федерации письмом № 01-21/32094 от 19 июля 2021 г.</w:t>
            </w:r>
          </w:p>
        </w:tc>
      </w:tr>
      <w:tr w:rsidR="00E254F5" w:rsidRPr="00512AE3" w:rsidTr="003F1FFA">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E254F5" w:rsidRPr="00512AE3" w:rsidRDefault="00E254F5" w:rsidP="009F6EC6">
            <w:pPr>
              <w:spacing w:after="0" w:line="240" w:lineRule="auto"/>
              <w:jc w:val="center"/>
              <w:outlineLvl w:val="2"/>
              <w:rPr>
                <w:rFonts w:ascii="Times New Roman"/>
                <w:sz w:val="20"/>
              </w:rPr>
            </w:pPr>
            <w:r w:rsidRPr="00512AE3">
              <w:rPr>
                <w:rFonts w:ascii="Times New Roman"/>
                <w:sz w:val="20"/>
              </w:rPr>
              <w:t>2.9.1.2</w:t>
            </w: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254F5" w:rsidRPr="00512AE3" w:rsidRDefault="00E254F5" w:rsidP="009F6EC6">
            <w:pPr>
              <w:spacing w:after="0" w:line="240" w:lineRule="auto"/>
              <w:jc w:val="both"/>
              <w:outlineLvl w:val="2"/>
              <w:rPr>
                <w:rFonts w:ascii="Times New Roman"/>
                <w:sz w:val="20"/>
              </w:rPr>
            </w:pPr>
            <w:r w:rsidRPr="00512AE3">
              <w:rPr>
                <w:rFonts w:ascii="Times New Roman"/>
                <w:sz w:val="20"/>
              </w:rPr>
              <w:t xml:space="preserve">Контрольная точка 2.9.1.2. Информация для осуществления мониторинга реализации государственной программы </w:t>
            </w:r>
            <w:r w:rsidR="00A3095E" w:rsidRPr="00512AE3">
              <w:rPr>
                <w:rFonts w:ascii="Times New Roman"/>
                <w:sz w:val="20"/>
              </w:rPr>
              <w:t xml:space="preserve">               </w:t>
            </w:r>
            <w:r w:rsidRPr="00512AE3">
              <w:rPr>
                <w:rFonts w:ascii="Times New Roman"/>
                <w:sz w:val="20"/>
              </w:rPr>
              <w:t>за 3 квартал 2021 года в установленном порядке представлена.</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9F6EC6">
            <w:pPr>
              <w:pStyle w:val="Default"/>
              <w:rPr>
                <w:sz w:val="20"/>
              </w:rPr>
            </w:pPr>
            <w:r w:rsidRPr="00512AE3">
              <w:rPr>
                <w:sz w:val="20"/>
              </w:rPr>
              <w:t xml:space="preserve">Цвигун И.Г., начальник Финансово-экономического управления Федерального дорожного агентства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9F6EC6">
            <w:pPr>
              <w:pStyle w:val="TableParagraph"/>
              <w:jc w:val="center"/>
              <w:rPr>
                <w:rFonts w:ascii="Times New Roman" w:hAnsi="Times New Roman"/>
                <w:sz w:val="18"/>
                <w:szCs w:val="18"/>
                <w:lang w:val="ru-RU"/>
              </w:rPr>
            </w:pPr>
            <w:r w:rsidRPr="00512AE3">
              <w:rPr>
                <w:rFonts w:ascii="Times New Roman" w:hAnsi="Times New Roman"/>
                <w:sz w:val="18"/>
                <w:szCs w:val="18"/>
              </w:rPr>
              <w:t>X</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54F5" w:rsidRPr="00512AE3" w:rsidRDefault="00E254F5"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shd w:val="clear" w:color="auto" w:fill="auto"/>
            <w:vAlign w:val="center"/>
          </w:tcPr>
          <w:p w:rsidR="00E254F5" w:rsidRPr="00512AE3" w:rsidRDefault="00E254F5"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shd w:val="clear" w:color="auto" w:fill="auto"/>
            <w:vAlign w:val="center"/>
          </w:tcPr>
          <w:p w:rsidR="00E254F5" w:rsidRPr="00512AE3" w:rsidRDefault="00E254F5" w:rsidP="001A4A06">
            <w:pPr>
              <w:spacing w:after="0" w:line="240" w:lineRule="auto"/>
              <w:jc w:val="center"/>
              <w:outlineLvl w:val="2"/>
              <w:rPr>
                <w:rFonts w:ascii="Times New Roman"/>
                <w:sz w:val="18"/>
                <w:szCs w:val="18"/>
              </w:rPr>
            </w:pPr>
            <w:r w:rsidRPr="00512AE3">
              <w:rPr>
                <w:rFonts w:ascii="Times New Roman"/>
                <w:sz w:val="18"/>
                <w:szCs w:val="18"/>
              </w:rPr>
              <w:t>25.10.2021</w:t>
            </w:r>
          </w:p>
        </w:tc>
        <w:tc>
          <w:tcPr>
            <w:tcW w:w="1161" w:type="dxa"/>
            <w:gridSpan w:val="2"/>
            <w:shd w:val="clear" w:color="auto" w:fill="auto"/>
            <w:vAlign w:val="center"/>
          </w:tcPr>
          <w:p w:rsidR="00E254F5" w:rsidRPr="00512AE3" w:rsidRDefault="00E254F5"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E254F5" w:rsidRPr="00512AE3" w:rsidRDefault="00E254F5" w:rsidP="00397A06">
            <w:pPr>
              <w:spacing w:after="0" w:line="240" w:lineRule="auto"/>
              <w:jc w:val="center"/>
              <w:outlineLvl w:val="2"/>
              <w:rPr>
                <w:rFonts w:ascii="Times New Roman"/>
                <w:sz w:val="18"/>
                <w:szCs w:val="18"/>
              </w:rPr>
            </w:pPr>
            <w:r w:rsidRPr="00512AE3">
              <w:rPr>
                <w:rFonts w:ascii="Times New Roman"/>
                <w:sz w:val="18"/>
                <w:szCs w:val="18"/>
              </w:rPr>
              <w:t>08.10.2021</w:t>
            </w:r>
          </w:p>
        </w:tc>
      </w:tr>
      <w:tr w:rsidR="00E254F5" w:rsidRPr="00512AE3" w:rsidTr="003F1FFA">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E254F5" w:rsidRPr="00512AE3" w:rsidRDefault="00E254F5" w:rsidP="00397A06">
            <w:pPr>
              <w:spacing w:after="0" w:line="240" w:lineRule="auto"/>
              <w:jc w:val="center"/>
              <w:outlineLvl w:val="2"/>
              <w:rPr>
                <w:rFonts w:ascii="Times New Roman"/>
                <w:sz w:val="20"/>
              </w:rPr>
            </w:pPr>
          </w:p>
        </w:tc>
        <w:tc>
          <w:tcPr>
            <w:tcW w:w="2977" w:type="dxa"/>
            <w:gridSpan w:val="2"/>
            <w:tcBorders>
              <w:left w:val="single" w:sz="4" w:space="0" w:color="auto"/>
            </w:tcBorders>
            <w:shd w:val="clear" w:color="auto" w:fill="auto"/>
            <w:vAlign w:val="center"/>
          </w:tcPr>
          <w:p w:rsidR="00E254F5" w:rsidRPr="00512AE3" w:rsidRDefault="00E254F5" w:rsidP="00397A06">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w:t>
            </w:r>
            <w:r w:rsidRPr="00512AE3">
              <w:rPr>
                <w:rFonts w:ascii="Times New Roman"/>
                <w:bCs/>
                <w:sz w:val="20"/>
              </w:rPr>
              <w:lastRenderedPageBreak/>
              <w:t>неустановленный срок) контрольной точки, в том числе  причины отклонения</w:t>
            </w:r>
          </w:p>
        </w:tc>
        <w:tc>
          <w:tcPr>
            <w:tcW w:w="11652" w:type="dxa"/>
            <w:gridSpan w:val="15"/>
            <w:shd w:val="clear" w:color="auto" w:fill="auto"/>
            <w:vAlign w:val="center"/>
          </w:tcPr>
          <w:p w:rsidR="00E254F5" w:rsidRPr="00512AE3" w:rsidRDefault="00E254F5" w:rsidP="00470112">
            <w:pPr>
              <w:spacing w:after="0" w:line="240" w:lineRule="auto"/>
              <w:outlineLvl w:val="2"/>
              <w:rPr>
                <w:rFonts w:ascii="Times New Roman"/>
                <w:sz w:val="20"/>
              </w:rPr>
            </w:pPr>
            <w:r w:rsidRPr="00512AE3">
              <w:rPr>
                <w:rFonts w:ascii="Times New Roman"/>
                <w:sz w:val="20"/>
              </w:rPr>
              <w:lastRenderedPageBreak/>
              <w:t xml:space="preserve">Контрольная точка достигнута. Информация о выполнении Плана мониторинга реализации государственной программы Российской Федерации «Развитие транспортной системы» за I – III кварталы 2021 года представлена в Минтранс России, от 08.10.2021 </w:t>
            </w:r>
            <w:r w:rsidR="005569A6" w:rsidRPr="00512AE3">
              <w:rPr>
                <w:rFonts w:ascii="Times New Roman"/>
                <w:sz w:val="20"/>
              </w:rPr>
              <w:t xml:space="preserve">                             № 01-21/46166</w:t>
            </w:r>
          </w:p>
        </w:tc>
      </w:tr>
      <w:tr w:rsidR="00E254F5" w:rsidRPr="00512AE3" w:rsidTr="003F1FFA">
        <w:trPr>
          <w:trHeight w:val="241"/>
        </w:trPr>
        <w:tc>
          <w:tcPr>
            <w:tcW w:w="964" w:type="dxa"/>
            <w:tcBorders>
              <w:top w:val="single" w:sz="4" w:space="0" w:color="auto"/>
            </w:tcBorders>
            <w:shd w:val="clear" w:color="auto" w:fill="auto"/>
          </w:tcPr>
          <w:p w:rsidR="00E254F5" w:rsidRPr="00512AE3" w:rsidRDefault="00E254F5" w:rsidP="00397A06">
            <w:pPr>
              <w:spacing w:after="0" w:line="240" w:lineRule="auto"/>
              <w:jc w:val="center"/>
              <w:outlineLvl w:val="2"/>
              <w:rPr>
                <w:rFonts w:ascii="Times New Roman"/>
                <w:sz w:val="20"/>
              </w:rPr>
            </w:pPr>
            <w:r w:rsidRPr="00512AE3">
              <w:rPr>
                <w:rFonts w:ascii="Times New Roman"/>
                <w:sz w:val="20"/>
              </w:rPr>
              <w:t>3</w:t>
            </w:r>
          </w:p>
        </w:tc>
        <w:tc>
          <w:tcPr>
            <w:tcW w:w="14629" w:type="dxa"/>
            <w:gridSpan w:val="17"/>
            <w:shd w:val="clear" w:color="auto" w:fill="auto"/>
          </w:tcPr>
          <w:p w:rsidR="00E254F5" w:rsidRPr="00512AE3" w:rsidRDefault="00E254F5" w:rsidP="00397A06">
            <w:pPr>
              <w:spacing w:after="0" w:line="240" w:lineRule="auto"/>
              <w:jc w:val="center"/>
              <w:outlineLvl w:val="2"/>
              <w:rPr>
                <w:rFonts w:ascii="Times New Roman"/>
                <w:sz w:val="20"/>
              </w:rPr>
            </w:pPr>
            <w:r w:rsidRPr="00512AE3">
              <w:rPr>
                <w:rFonts w:ascii="Times New Roman"/>
                <w:b/>
                <w:sz w:val="20"/>
              </w:rPr>
              <w:t>Направление (</w:t>
            </w:r>
            <w:proofErr w:type="gramStart"/>
            <w:r w:rsidRPr="00512AE3">
              <w:rPr>
                <w:rFonts w:ascii="Times New Roman"/>
                <w:b/>
                <w:sz w:val="20"/>
              </w:rPr>
              <w:t xml:space="preserve">подпрограмма)  </w:t>
            </w:r>
            <w:r w:rsidRPr="00512AE3">
              <w:rPr>
                <w:b/>
                <w:sz w:val="20"/>
              </w:rPr>
              <w:t>«</w:t>
            </w:r>
            <w:proofErr w:type="gramEnd"/>
            <w:r w:rsidRPr="00512AE3">
              <w:rPr>
                <w:b/>
                <w:sz w:val="20"/>
              </w:rPr>
              <w:t>Гражданская</w:t>
            </w:r>
            <w:r w:rsidRPr="00512AE3">
              <w:rPr>
                <w:b/>
                <w:sz w:val="20"/>
              </w:rPr>
              <w:t xml:space="preserve"> </w:t>
            </w:r>
            <w:r w:rsidRPr="00512AE3">
              <w:rPr>
                <w:b/>
                <w:sz w:val="20"/>
              </w:rPr>
              <w:t>авиация</w:t>
            </w:r>
            <w:r w:rsidRPr="00512AE3">
              <w:rPr>
                <w:b/>
                <w:sz w:val="20"/>
              </w:rPr>
              <w:t xml:space="preserve"> </w:t>
            </w:r>
            <w:r w:rsidRPr="00512AE3">
              <w:rPr>
                <w:b/>
                <w:sz w:val="20"/>
              </w:rPr>
              <w:t>и</w:t>
            </w:r>
            <w:r w:rsidRPr="00512AE3">
              <w:rPr>
                <w:b/>
                <w:sz w:val="20"/>
              </w:rPr>
              <w:t xml:space="preserve"> </w:t>
            </w:r>
            <w:r w:rsidRPr="00512AE3">
              <w:rPr>
                <w:b/>
                <w:sz w:val="20"/>
              </w:rPr>
              <w:t>аэронавигационное</w:t>
            </w:r>
            <w:r w:rsidRPr="00512AE3">
              <w:rPr>
                <w:b/>
                <w:sz w:val="20"/>
              </w:rPr>
              <w:t xml:space="preserve"> </w:t>
            </w:r>
            <w:r w:rsidRPr="00512AE3">
              <w:rPr>
                <w:b/>
                <w:sz w:val="20"/>
              </w:rPr>
              <w:t>обслуживание»</w:t>
            </w:r>
          </w:p>
        </w:tc>
      </w:tr>
      <w:tr w:rsidR="00E254F5" w:rsidRPr="00512AE3" w:rsidTr="002C2BF5">
        <w:trPr>
          <w:trHeight w:val="241"/>
        </w:trPr>
        <w:tc>
          <w:tcPr>
            <w:tcW w:w="15593" w:type="dxa"/>
            <w:gridSpan w:val="18"/>
            <w:shd w:val="clear" w:color="auto" w:fill="auto"/>
            <w:vAlign w:val="center"/>
          </w:tcPr>
          <w:p w:rsidR="00E254F5" w:rsidRPr="00512AE3" w:rsidRDefault="00E254F5" w:rsidP="00397A06">
            <w:pPr>
              <w:spacing w:after="0" w:line="240" w:lineRule="auto"/>
              <w:jc w:val="center"/>
              <w:outlineLvl w:val="2"/>
              <w:rPr>
                <w:rFonts w:ascii="Times New Roman"/>
                <w:b/>
                <w:bCs/>
                <w:sz w:val="20"/>
              </w:rPr>
            </w:pPr>
            <w:r w:rsidRPr="00512AE3">
              <w:rPr>
                <w:rFonts w:ascii="Times New Roman"/>
                <w:b/>
                <w:bCs/>
                <w:sz w:val="20"/>
              </w:rPr>
              <w:t>Проектная часть</w:t>
            </w:r>
          </w:p>
        </w:tc>
      </w:tr>
      <w:tr w:rsidR="00E254F5" w:rsidRPr="00512AE3" w:rsidTr="00F46C43">
        <w:trPr>
          <w:trHeight w:val="241"/>
        </w:trPr>
        <w:tc>
          <w:tcPr>
            <w:tcW w:w="964" w:type="dxa"/>
            <w:tcBorders>
              <w:bottom w:val="nil"/>
            </w:tcBorders>
            <w:shd w:val="clear" w:color="auto" w:fill="auto"/>
            <w:vAlign w:val="center"/>
          </w:tcPr>
          <w:p w:rsidR="00E254F5" w:rsidRPr="00512AE3" w:rsidRDefault="00E254F5" w:rsidP="00397A06">
            <w:pPr>
              <w:spacing w:after="0" w:line="240" w:lineRule="auto"/>
              <w:jc w:val="center"/>
              <w:outlineLvl w:val="2"/>
              <w:rPr>
                <w:rFonts w:ascii="Times New Roman"/>
                <w:sz w:val="20"/>
              </w:rPr>
            </w:pPr>
            <w:r w:rsidRPr="00512AE3">
              <w:rPr>
                <w:rFonts w:ascii="Times New Roman"/>
                <w:sz w:val="20"/>
              </w:rPr>
              <w:t>3.1</w:t>
            </w:r>
          </w:p>
        </w:tc>
        <w:tc>
          <w:tcPr>
            <w:tcW w:w="2977" w:type="dxa"/>
            <w:gridSpan w:val="2"/>
            <w:shd w:val="clear" w:color="auto" w:fill="auto"/>
            <w:vAlign w:val="center"/>
          </w:tcPr>
          <w:p w:rsidR="00E254F5" w:rsidRPr="00512AE3" w:rsidRDefault="00E254F5" w:rsidP="00397A06">
            <w:pPr>
              <w:spacing w:after="0" w:line="240" w:lineRule="auto"/>
              <w:jc w:val="both"/>
              <w:outlineLvl w:val="2"/>
              <w:rPr>
                <w:rFonts w:ascii="Times New Roman"/>
                <w:b/>
                <w:sz w:val="20"/>
              </w:rPr>
            </w:pPr>
            <w:r w:rsidRPr="00512AE3">
              <w:rPr>
                <w:rFonts w:ascii="Times New Roman"/>
                <w:b/>
                <w:sz w:val="20"/>
              </w:rPr>
              <w:t>Федеральный проект «Развитие региональных аэропортов»</w:t>
            </w:r>
          </w:p>
        </w:tc>
        <w:tc>
          <w:tcPr>
            <w:tcW w:w="1134" w:type="dxa"/>
            <w:gridSpan w:val="2"/>
            <w:shd w:val="clear" w:color="auto" w:fill="auto"/>
            <w:vAlign w:val="center"/>
          </w:tcPr>
          <w:p w:rsidR="00E254F5" w:rsidRPr="00512AE3" w:rsidRDefault="00E254F5" w:rsidP="00397A0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E254F5" w:rsidRPr="00512AE3" w:rsidRDefault="00E254F5" w:rsidP="00397A0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E254F5" w:rsidRPr="00512AE3" w:rsidRDefault="00E254F5" w:rsidP="00397A06">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276" w:type="dxa"/>
            <w:gridSpan w:val="2"/>
            <w:shd w:val="clear" w:color="auto" w:fill="auto"/>
            <w:vAlign w:val="center"/>
          </w:tcPr>
          <w:p w:rsidR="00E254F5" w:rsidRPr="00512AE3" w:rsidRDefault="00E254F5" w:rsidP="00397A06">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247" w:type="dxa"/>
            <w:gridSpan w:val="2"/>
            <w:vAlign w:val="center"/>
          </w:tcPr>
          <w:p w:rsidR="00E254F5" w:rsidRPr="00512AE3" w:rsidRDefault="00E254F5" w:rsidP="00397A06">
            <w:pPr>
              <w:spacing w:after="0" w:line="240" w:lineRule="auto"/>
              <w:jc w:val="center"/>
              <w:outlineLvl w:val="2"/>
              <w:rPr>
                <w:rFonts w:ascii="Times New Roman"/>
                <w:sz w:val="20"/>
              </w:rPr>
            </w:pPr>
            <w:r w:rsidRPr="00512AE3">
              <w:rPr>
                <w:rFonts w:ascii="Times New Roman"/>
                <w:sz w:val="20"/>
                <w:lang w:val="en-US"/>
              </w:rPr>
              <w:t>01</w:t>
            </w:r>
            <w:r w:rsidRPr="00512AE3">
              <w:rPr>
                <w:rFonts w:ascii="Times New Roman"/>
                <w:sz w:val="20"/>
              </w:rPr>
              <w:t>.10.2018</w:t>
            </w:r>
          </w:p>
        </w:tc>
        <w:tc>
          <w:tcPr>
            <w:tcW w:w="1134" w:type="dxa"/>
            <w:gridSpan w:val="2"/>
            <w:vAlign w:val="center"/>
          </w:tcPr>
          <w:p w:rsidR="00E254F5" w:rsidRPr="00512AE3" w:rsidRDefault="00E254F5" w:rsidP="00397A06">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E254F5" w:rsidRPr="00512AE3" w:rsidRDefault="00E254F5" w:rsidP="00397A06">
            <w:pPr>
              <w:spacing w:after="0" w:line="240" w:lineRule="auto"/>
              <w:jc w:val="center"/>
              <w:outlineLvl w:val="2"/>
              <w:rPr>
                <w:rFonts w:ascii="Times New Roman"/>
                <w:sz w:val="20"/>
              </w:rPr>
            </w:pPr>
            <w:r w:rsidRPr="00512AE3">
              <w:rPr>
                <w:rFonts w:ascii="Times New Roman"/>
                <w:sz w:val="20"/>
                <w:lang w:val="en-US"/>
              </w:rPr>
              <w:t>01</w:t>
            </w:r>
            <w:r w:rsidRPr="00512AE3">
              <w:rPr>
                <w:rFonts w:ascii="Times New Roman"/>
                <w:sz w:val="20"/>
              </w:rPr>
              <w:t>.10.2018</w:t>
            </w:r>
          </w:p>
        </w:tc>
        <w:tc>
          <w:tcPr>
            <w:tcW w:w="1135" w:type="dxa"/>
            <w:shd w:val="clear" w:color="auto" w:fill="auto"/>
            <w:vAlign w:val="center"/>
          </w:tcPr>
          <w:p w:rsidR="00E254F5" w:rsidRPr="00512AE3" w:rsidRDefault="00E254F5" w:rsidP="00397A06">
            <w:pPr>
              <w:spacing w:after="0" w:line="240" w:lineRule="auto"/>
              <w:jc w:val="center"/>
              <w:outlineLvl w:val="2"/>
              <w:rPr>
                <w:rFonts w:ascii="Times New Roman"/>
                <w:sz w:val="20"/>
              </w:rPr>
            </w:pPr>
            <w:r w:rsidRPr="00512AE3">
              <w:rPr>
                <w:rFonts w:ascii="Times New Roman"/>
                <w:sz w:val="20"/>
              </w:rPr>
              <w:t>Х</w:t>
            </w:r>
          </w:p>
        </w:tc>
      </w:tr>
      <w:tr w:rsidR="007B2761" w:rsidRPr="00512AE3" w:rsidTr="00F46C43">
        <w:trPr>
          <w:trHeight w:val="241"/>
        </w:trPr>
        <w:tc>
          <w:tcPr>
            <w:tcW w:w="964" w:type="dxa"/>
            <w:tcBorders>
              <w:bottom w:val="nil"/>
            </w:tcBorders>
            <w:shd w:val="clear" w:color="auto" w:fill="auto"/>
            <w:vAlign w:val="center"/>
          </w:tcPr>
          <w:p w:rsidR="007B2761" w:rsidRPr="00512AE3" w:rsidRDefault="007B2761" w:rsidP="00397A06">
            <w:pPr>
              <w:spacing w:after="0" w:line="240" w:lineRule="auto"/>
              <w:jc w:val="center"/>
              <w:outlineLvl w:val="2"/>
              <w:rPr>
                <w:rFonts w:ascii="Times New Roman"/>
                <w:sz w:val="20"/>
              </w:rPr>
            </w:pPr>
          </w:p>
        </w:tc>
        <w:tc>
          <w:tcPr>
            <w:tcW w:w="2977" w:type="dxa"/>
            <w:gridSpan w:val="2"/>
            <w:shd w:val="clear" w:color="auto" w:fill="auto"/>
            <w:vAlign w:val="center"/>
          </w:tcPr>
          <w:p w:rsidR="007B2761" w:rsidRPr="00512AE3" w:rsidRDefault="007B2761" w:rsidP="008C2622">
            <w:pPr>
              <w:spacing w:after="0" w:line="240" w:lineRule="auto"/>
              <w:jc w:val="both"/>
              <w:outlineLvl w:val="2"/>
              <w:rPr>
                <w:rFonts w:ascii="Times New Roman"/>
                <w:sz w:val="20"/>
              </w:rPr>
            </w:pPr>
            <w:r w:rsidRPr="00512AE3">
              <w:rPr>
                <w:rFonts w:ascii="Times New Roman"/>
                <w:bCs/>
                <w:sz w:val="20"/>
              </w:rPr>
              <w:t>Риски, наступившие в ходе реализации проекта</w:t>
            </w:r>
          </w:p>
        </w:tc>
        <w:tc>
          <w:tcPr>
            <w:tcW w:w="4140" w:type="dxa"/>
            <w:gridSpan w:val="4"/>
            <w:shd w:val="clear" w:color="auto" w:fill="auto"/>
            <w:vAlign w:val="center"/>
          </w:tcPr>
          <w:p w:rsidR="007B2761" w:rsidRPr="00512AE3" w:rsidRDefault="007B2761" w:rsidP="00397A06">
            <w:pPr>
              <w:spacing w:after="0" w:line="240" w:lineRule="auto"/>
              <w:outlineLvl w:val="2"/>
              <w:rPr>
                <w:rFonts w:ascii="Times New Roman"/>
                <w:sz w:val="20"/>
              </w:rPr>
            </w:pPr>
            <w:r w:rsidRPr="00512AE3">
              <w:rPr>
                <w:rFonts w:ascii="Times New Roman"/>
                <w:spacing w:val="-1"/>
                <w:sz w:val="20"/>
              </w:rPr>
              <w:t>Риски отсутствуют</w:t>
            </w:r>
          </w:p>
        </w:tc>
        <w:tc>
          <w:tcPr>
            <w:tcW w:w="1559" w:type="dxa"/>
            <w:gridSpan w:val="2"/>
            <w:shd w:val="clear" w:color="auto" w:fill="auto"/>
            <w:vAlign w:val="center"/>
          </w:tcPr>
          <w:p w:rsidR="007B2761" w:rsidRPr="00512AE3" w:rsidRDefault="007B2761" w:rsidP="00397A06">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276" w:type="dxa"/>
            <w:gridSpan w:val="2"/>
            <w:shd w:val="clear" w:color="auto" w:fill="auto"/>
            <w:vAlign w:val="center"/>
          </w:tcPr>
          <w:p w:rsidR="007B2761" w:rsidRPr="00512AE3" w:rsidRDefault="007B2761" w:rsidP="00397A06">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247" w:type="dxa"/>
            <w:gridSpan w:val="2"/>
            <w:vAlign w:val="center"/>
          </w:tcPr>
          <w:p w:rsidR="007B2761" w:rsidRPr="00512AE3" w:rsidRDefault="007B2761"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4" w:type="dxa"/>
            <w:gridSpan w:val="2"/>
            <w:vAlign w:val="center"/>
          </w:tcPr>
          <w:p w:rsidR="007B2761" w:rsidRPr="00512AE3" w:rsidRDefault="007B2761"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61" w:type="dxa"/>
            <w:gridSpan w:val="2"/>
            <w:vAlign w:val="center"/>
          </w:tcPr>
          <w:p w:rsidR="007B2761" w:rsidRPr="00512AE3" w:rsidRDefault="007B2761"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5" w:type="dxa"/>
            <w:shd w:val="clear" w:color="auto" w:fill="auto"/>
            <w:vAlign w:val="center"/>
          </w:tcPr>
          <w:p w:rsidR="007B2761" w:rsidRPr="00512AE3" w:rsidRDefault="007B2761"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r>
      <w:tr w:rsidR="007B2761" w:rsidRPr="00512AE3" w:rsidTr="00F46C43">
        <w:trPr>
          <w:trHeight w:val="241"/>
        </w:trPr>
        <w:tc>
          <w:tcPr>
            <w:tcW w:w="964" w:type="dxa"/>
            <w:tcBorders>
              <w:bottom w:val="nil"/>
            </w:tcBorders>
            <w:shd w:val="clear" w:color="auto" w:fill="auto"/>
            <w:vAlign w:val="center"/>
          </w:tcPr>
          <w:p w:rsidR="007B2761" w:rsidRPr="00512AE3" w:rsidRDefault="007B2761" w:rsidP="00397A06">
            <w:pPr>
              <w:spacing w:after="0" w:line="240" w:lineRule="auto"/>
              <w:jc w:val="center"/>
              <w:outlineLvl w:val="2"/>
              <w:rPr>
                <w:rFonts w:ascii="Times New Roman"/>
                <w:sz w:val="20"/>
              </w:rPr>
            </w:pPr>
          </w:p>
        </w:tc>
        <w:tc>
          <w:tcPr>
            <w:tcW w:w="2977" w:type="dxa"/>
            <w:gridSpan w:val="2"/>
            <w:shd w:val="clear" w:color="auto" w:fill="auto"/>
            <w:vAlign w:val="center"/>
          </w:tcPr>
          <w:p w:rsidR="007B2761" w:rsidRPr="00512AE3" w:rsidRDefault="007B2761"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699" w:type="dxa"/>
            <w:gridSpan w:val="6"/>
            <w:shd w:val="clear" w:color="auto" w:fill="auto"/>
            <w:vAlign w:val="center"/>
          </w:tcPr>
          <w:p w:rsidR="007B2761" w:rsidRPr="00512AE3" w:rsidRDefault="007B2761" w:rsidP="007B2761">
            <w:pPr>
              <w:pStyle w:val="TableParagraph"/>
              <w:rPr>
                <w:rFonts w:ascii="Times New Roman" w:hAnsi="Times New Roman"/>
                <w:sz w:val="20"/>
                <w:lang w:val="ru-RU"/>
              </w:rPr>
            </w:pPr>
            <w:r w:rsidRPr="00512AE3">
              <w:rPr>
                <w:rFonts w:ascii="Times New Roman" w:hAnsi="Times New Roman"/>
                <w:sz w:val="20"/>
                <w:lang w:val="ru-RU"/>
              </w:rPr>
              <w:t>В связи с отсутствием рисков мероприятия по их минимизации не требуются</w:t>
            </w:r>
          </w:p>
        </w:tc>
        <w:tc>
          <w:tcPr>
            <w:tcW w:w="1276" w:type="dxa"/>
            <w:gridSpan w:val="2"/>
            <w:shd w:val="clear" w:color="auto" w:fill="auto"/>
            <w:vAlign w:val="center"/>
          </w:tcPr>
          <w:p w:rsidR="007B2761" w:rsidRPr="00512AE3" w:rsidRDefault="007B2761" w:rsidP="00397A06">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247" w:type="dxa"/>
            <w:gridSpan w:val="2"/>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7B2761" w:rsidRPr="00512AE3" w:rsidRDefault="007B2761"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61" w:type="dxa"/>
            <w:gridSpan w:val="2"/>
            <w:vAlign w:val="center"/>
          </w:tcPr>
          <w:p w:rsidR="007B2761" w:rsidRPr="00512AE3" w:rsidRDefault="007B2761"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5" w:type="dxa"/>
            <w:shd w:val="clear" w:color="auto" w:fill="auto"/>
            <w:vAlign w:val="center"/>
          </w:tcPr>
          <w:p w:rsidR="007B2761" w:rsidRPr="00512AE3" w:rsidRDefault="007B2761"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r>
      <w:tr w:rsidR="007B2761" w:rsidRPr="00512AE3" w:rsidTr="00F46C43">
        <w:trPr>
          <w:trHeight w:val="241"/>
        </w:trPr>
        <w:tc>
          <w:tcPr>
            <w:tcW w:w="964" w:type="dxa"/>
            <w:shd w:val="clear" w:color="auto" w:fill="auto"/>
            <w:vAlign w:val="center"/>
          </w:tcPr>
          <w:p w:rsidR="007B2761" w:rsidRPr="00512AE3" w:rsidRDefault="007B2761" w:rsidP="00397A06">
            <w:pPr>
              <w:spacing w:after="0" w:line="240" w:lineRule="auto"/>
              <w:jc w:val="center"/>
              <w:outlineLvl w:val="2"/>
              <w:rPr>
                <w:rFonts w:ascii="Times New Roman"/>
                <w:sz w:val="20"/>
              </w:rPr>
            </w:pPr>
          </w:p>
        </w:tc>
        <w:tc>
          <w:tcPr>
            <w:tcW w:w="2977" w:type="dxa"/>
            <w:gridSpan w:val="2"/>
            <w:shd w:val="clear" w:color="auto" w:fill="auto"/>
            <w:vAlign w:val="center"/>
          </w:tcPr>
          <w:p w:rsidR="007B2761" w:rsidRPr="00512AE3" w:rsidRDefault="007B2761" w:rsidP="0060539A">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pacing w:val="1"/>
                <w:sz w:val="20"/>
              </w:rPr>
              <w:t>Осуществлена</w:t>
            </w:r>
            <w:r w:rsidRPr="00512AE3">
              <w:rPr>
                <w:rFonts w:ascii="Times New Roman"/>
                <w:spacing w:val="27"/>
                <w:w w:val="99"/>
                <w:sz w:val="20"/>
              </w:rPr>
              <w:t xml:space="preserve"> </w:t>
            </w:r>
            <w:r w:rsidRPr="00512AE3">
              <w:rPr>
                <w:rFonts w:ascii="Times New Roman"/>
                <w:spacing w:val="1"/>
                <w:sz w:val="20"/>
              </w:rPr>
              <w:t>реконструкция</w:t>
            </w:r>
            <w:r w:rsidRPr="00512AE3">
              <w:rPr>
                <w:rFonts w:ascii="Times New Roman"/>
                <w:spacing w:val="21"/>
                <w:sz w:val="20"/>
              </w:rPr>
              <w:t xml:space="preserve"> </w:t>
            </w:r>
            <w:r w:rsidRPr="00512AE3">
              <w:rPr>
                <w:rFonts w:ascii="Times New Roman"/>
                <w:sz w:val="20"/>
              </w:rPr>
              <w:t>объектов</w:t>
            </w:r>
            <w:r w:rsidRPr="00512AE3">
              <w:rPr>
                <w:rFonts w:ascii="Times New Roman"/>
                <w:spacing w:val="34"/>
                <w:sz w:val="20"/>
              </w:rPr>
              <w:t xml:space="preserve"> </w:t>
            </w:r>
            <w:r w:rsidR="00A3095E" w:rsidRPr="00512AE3">
              <w:rPr>
                <w:rFonts w:ascii="Times New Roman"/>
                <w:spacing w:val="34"/>
                <w:sz w:val="20"/>
              </w:rPr>
              <w:t xml:space="preserve">                  </w:t>
            </w:r>
            <w:r w:rsidRPr="00512AE3">
              <w:rPr>
                <w:rFonts w:ascii="Times New Roman"/>
                <w:sz w:val="20"/>
              </w:rPr>
              <w:t>в</w:t>
            </w:r>
            <w:r w:rsidRPr="00512AE3">
              <w:rPr>
                <w:rFonts w:ascii="Times New Roman"/>
                <w:spacing w:val="28"/>
                <w:w w:val="99"/>
                <w:sz w:val="20"/>
              </w:rPr>
              <w:t xml:space="preserve"> </w:t>
            </w:r>
            <w:r w:rsidRPr="00512AE3">
              <w:rPr>
                <w:rFonts w:ascii="Times New Roman"/>
                <w:spacing w:val="1"/>
                <w:sz w:val="20"/>
              </w:rPr>
              <w:t>аэропортовых</w:t>
            </w:r>
            <w:r w:rsidRPr="00512AE3">
              <w:rPr>
                <w:rFonts w:ascii="Times New Roman"/>
                <w:spacing w:val="-1"/>
                <w:sz w:val="20"/>
              </w:rPr>
              <w:t xml:space="preserve"> </w:t>
            </w:r>
            <w:r w:rsidRPr="00512AE3">
              <w:rPr>
                <w:rFonts w:ascii="Times New Roman"/>
                <w:sz w:val="20"/>
              </w:rPr>
              <w:t>комплексах,</w:t>
            </w:r>
            <w:r w:rsidRPr="00512AE3">
              <w:rPr>
                <w:rFonts w:ascii="Times New Roman"/>
                <w:spacing w:val="29"/>
                <w:w w:val="99"/>
                <w:sz w:val="20"/>
              </w:rPr>
              <w:t xml:space="preserve"> </w:t>
            </w:r>
            <w:r w:rsidRPr="00512AE3">
              <w:rPr>
                <w:rFonts w:ascii="Times New Roman"/>
                <w:spacing w:val="1"/>
                <w:sz w:val="20"/>
              </w:rPr>
              <w:t>находящихся</w:t>
            </w:r>
            <w:r w:rsidR="0060539A" w:rsidRPr="00512AE3">
              <w:rPr>
                <w:rFonts w:ascii="Times New Roman"/>
                <w:spacing w:val="1"/>
                <w:sz w:val="20"/>
              </w:rPr>
              <w:t xml:space="preserve"> </w:t>
            </w:r>
            <w:r w:rsidRPr="00512AE3">
              <w:rPr>
                <w:rFonts w:ascii="Times New Roman"/>
                <w:spacing w:val="1"/>
                <w:sz w:val="20"/>
              </w:rPr>
              <w:t>в</w:t>
            </w:r>
            <w:r w:rsidRPr="00512AE3">
              <w:rPr>
                <w:rFonts w:ascii="Times New Roman"/>
                <w:w w:val="99"/>
                <w:sz w:val="20"/>
              </w:rPr>
              <w:t xml:space="preserve"> </w:t>
            </w:r>
            <w:r w:rsidRPr="00512AE3">
              <w:rPr>
                <w:rFonts w:ascii="Times New Roman"/>
                <w:sz w:val="20"/>
              </w:rPr>
              <w:t>собственности</w:t>
            </w:r>
            <w:r w:rsidRPr="00512AE3">
              <w:rPr>
                <w:rFonts w:ascii="Times New Roman"/>
                <w:spacing w:val="40"/>
                <w:sz w:val="20"/>
              </w:rPr>
              <w:t xml:space="preserve"> </w:t>
            </w:r>
            <w:r w:rsidRPr="00512AE3">
              <w:rPr>
                <w:rFonts w:ascii="Times New Roman"/>
                <w:sz w:val="20"/>
              </w:rPr>
              <w:t>субъектов</w:t>
            </w:r>
            <w:r w:rsidRPr="00512AE3">
              <w:rPr>
                <w:rFonts w:ascii="Times New Roman"/>
                <w:spacing w:val="40"/>
                <w:w w:val="99"/>
                <w:sz w:val="20"/>
              </w:rPr>
              <w:t xml:space="preserve"> </w:t>
            </w:r>
            <w:r w:rsidRPr="00512AE3">
              <w:rPr>
                <w:rFonts w:ascii="Times New Roman"/>
                <w:spacing w:val="1"/>
                <w:sz w:val="20"/>
              </w:rPr>
              <w:t>Российской</w:t>
            </w:r>
            <w:r w:rsidRPr="00512AE3">
              <w:rPr>
                <w:rFonts w:ascii="Times New Roman"/>
                <w:spacing w:val="-20"/>
                <w:sz w:val="20"/>
              </w:rPr>
              <w:t xml:space="preserve"> </w:t>
            </w:r>
            <w:r w:rsidRPr="00512AE3">
              <w:rPr>
                <w:rFonts w:ascii="Times New Roman"/>
                <w:spacing w:val="1"/>
                <w:sz w:val="20"/>
              </w:rPr>
              <w:t>Федерации</w:t>
            </w:r>
          </w:p>
        </w:tc>
        <w:tc>
          <w:tcPr>
            <w:tcW w:w="1134" w:type="dxa"/>
            <w:gridSpan w:val="2"/>
            <w:shd w:val="clear" w:color="auto" w:fill="auto"/>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7B2761" w:rsidRPr="00512AE3" w:rsidRDefault="007B2761" w:rsidP="00397A06">
            <w:pPr>
              <w:spacing w:after="0" w:line="240" w:lineRule="auto"/>
              <w:outlineLvl w:val="2"/>
              <w:rPr>
                <w:rFonts w:ascii="Times New Roman"/>
                <w:sz w:val="20"/>
              </w:rPr>
            </w:pPr>
            <w:r w:rsidRPr="00512AE3">
              <w:rPr>
                <w:rFonts w:ascii="Times New Roman"/>
                <w:sz w:val="20"/>
              </w:rPr>
              <w:t xml:space="preserve">Нерадько А.В., руководитель Федерального </w:t>
            </w:r>
            <w:proofErr w:type="gramStart"/>
            <w:r w:rsidRPr="00512AE3">
              <w:rPr>
                <w:rFonts w:ascii="Times New Roman"/>
                <w:sz w:val="20"/>
              </w:rPr>
              <w:t>агентства  воздушного</w:t>
            </w:r>
            <w:proofErr w:type="gramEnd"/>
            <w:r w:rsidRPr="00512AE3">
              <w:rPr>
                <w:rFonts w:ascii="Times New Roman"/>
                <w:sz w:val="20"/>
              </w:rPr>
              <w:t xml:space="preserve"> транспорта</w:t>
            </w:r>
          </w:p>
        </w:tc>
        <w:tc>
          <w:tcPr>
            <w:tcW w:w="1559" w:type="dxa"/>
            <w:gridSpan w:val="2"/>
            <w:shd w:val="clear" w:color="auto" w:fill="auto"/>
            <w:vAlign w:val="center"/>
          </w:tcPr>
          <w:p w:rsidR="007B2761" w:rsidRPr="00512AE3" w:rsidRDefault="007B2761" w:rsidP="00397A06">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276" w:type="dxa"/>
            <w:gridSpan w:val="2"/>
            <w:shd w:val="clear" w:color="auto" w:fill="auto"/>
            <w:vAlign w:val="center"/>
          </w:tcPr>
          <w:p w:rsidR="007B2761" w:rsidRPr="00512AE3" w:rsidRDefault="007B2761" w:rsidP="00397A06">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247" w:type="dxa"/>
            <w:gridSpan w:val="2"/>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lang w:val="en-US"/>
              </w:rPr>
              <w:t>01</w:t>
            </w:r>
            <w:r w:rsidRPr="00512AE3">
              <w:rPr>
                <w:rFonts w:ascii="Times New Roman"/>
                <w:sz w:val="20"/>
              </w:rPr>
              <w:t>.01.2019</w:t>
            </w:r>
          </w:p>
        </w:tc>
        <w:tc>
          <w:tcPr>
            <w:tcW w:w="1134" w:type="dxa"/>
            <w:gridSpan w:val="2"/>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01.01.2019</w:t>
            </w:r>
          </w:p>
        </w:tc>
        <w:tc>
          <w:tcPr>
            <w:tcW w:w="1135" w:type="dxa"/>
            <w:shd w:val="clear" w:color="auto" w:fill="auto"/>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Х</w:t>
            </w:r>
          </w:p>
        </w:tc>
      </w:tr>
      <w:tr w:rsidR="007B2761" w:rsidRPr="00512AE3" w:rsidTr="00F46C43">
        <w:trPr>
          <w:trHeight w:val="241"/>
        </w:trPr>
        <w:tc>
          <w:tcPr>
            <w:tcW w:w="964" w:type="dxa"/>
            <w:tcBorders>
              <w:top w:val="single" w:sz="4" w:space="0" w:color="000000"/>
            </w:tcBorders>
            <w:shd w:val="clear" w:color="auto" w:fill="auto"/>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3.1.1.</w:t>
            </w:r>
          </w:p>
        </w:tc>
        <w:tc>
          <w:tcPr>
            <w:tcW w:w="2977" w:type="dxa"/>
            <w:gridSpan w:val="2"/>
            <w:tcBorders>
              <w:top w:val="single" w:sz="4" w:space="0" w:color="000000"/>
            </w:tcBorders>
            <w:shd w:val="clear" w:color="auto" w:fill="auto"/>
            <w:vAlign w:val="center"/>
          </w:tcPr>
          <w:p w:rsidR="007B2761" w:rsidRPr="00512AE3" w:rsidRDefault="007B2761" w:rsidP="00662ED1">
            <w:pPr>
              <w:spacing w:after="0" w:line="240" w:lineRule="auto"/>
              <w:jc w:val="both"/>
              <w:outlineLvl w:val="2"/>
              <w:rPr>
                <w:rFonts w:ascii="Times New Roman"/>
                <w:sz w:val="20"/>
              </w:rPr>
            </w:pPr>
            <w:r w:rsidRPr="00512AE3">
              <w:rPr>
                <w:rFonts w:ascii="Times New Roman"/>
                <w:sz w:val="20"/>
              </w:rPr>
              <w:t xml:space="preserve">Мероприятие 3.1.1 Реконструкция аэропортового комплекса (г. Минеральные Воды, Ставропольский </w:t>
            </w:r>
            <w:proofErr w:type="gramStart"/>
            <w:r w:rsidRPr="00512AE3">
              <w:rPr>
                <w:rFonts w:ascii="Times New Roman"/>
                <w:sz w:val="20"/>
              </w:rPr>
              <w:t>край)</w:t>
            </w:r>
            <w:r w:rsidR="00A3095E" w:rsidRPr="00512AE3">
              <w:rPr>
                <w:rFonts w:ascii="Times New Roman"/>
                <w:sz w:val="20"/>
              </w:rPr>
              <w:t xml:space="preserve">   </w:t>
            </w:r>
            <w:proofErr w:type="gramEnd"/>
            <w:r w:rsidR="00A3095E" w:rsidRPr="00512AE3">
              <w:rPr>
                <w:rFonts w:ascii="Times New Roman"/>
                <w:sz w:val="20"/>
              </w:rPr>
              <w:t xml:space="preserve">                  </w:t>
            </w:r>
            <w:r w:rsidRPr="00512AE3">
              <w:rPr>
                <w:rFonts w:ascii="Times New Roman"/>
                <w:sz w:val="20"/>
              </w:rPr>
              <w:t xml:space="preserve"> (2 этап) завершена </w:t>
            </w:r>
          </w:p>
        </w:tc>
        <w:tc>
          <w:tcPr>
            <w:tcW w:w="1134" w:type="dxa"/>
            <w:gridSpan w:val="2"/>
            <w:tcBorders>
              <w:top w:val="single" w:sz="4" w:space="0" w:color="000000"/>
            </w:tcBorders>
            <w:shd w:val="clear" w:color="auto" w:fill="auto"/>
            <w:vAlign w:val="center"/>
          </w:tcPr>
          <w:p w:rsidR="007B2761" w:rsidRPr="00512AE3" w:rsidRDefault="007B2761" w:rsidP="00397A06">
            <w:pPr>
              <w:spacing w:after="0" w:line="240" w:lineRule="auto"/>
              <w:jc w:val="both"/>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tcPr>
          <w:p w:rsidR="007B2761" w:rsidRPr="00512AE3" w:rsidRDefault="007B2761" w:rsidP="00397A06">
            <w:pPr>
              <w:spacing w:after="0" w:line="240" w:lineRule="auto"/>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7B2761" w:rsidRPr="00512AE3" w:rsidRDefault="007B2761"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B2761" w:rsidRPr="00512AE3" w:rsidRDefault="007B2761"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01.06.2021</w:t>
            </w:r>
          </w:p>
        </w:tc>
        <w:tc>
          <w:tcPr>
            <w:tcW w:w="1161" w:type="dxa"/>
            <w:gridSpan w:val="2"/>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B2761" w:rsidRPr="00512AE3" w:rsidRDefault="007B2761" w:rsidP="00CD3BE0">
            <w:pPr>
              <w:spacing w:after="0" w:line="240" w:lineRule="auto"/>
              <w:jc w:val="center"/>
              <w:outlineLvl w:val="2"/>
              <w:rPr>
                <w:rFonts w:ascii="Times New Roman"/>
                <w:sz w:val="18"/>
                <w:szCs w:val="18"/>
              </w:rPr>
            </w:pPr>
            <w:r w:rsidRPr="00512AE3">
              <w:rPr>
                <w:rFonts w:ascii="Times New Roman"/>
                <w:sz w:val="18"/>
                <w:szCs w:val="18"/>
              </w:rPr>
              <w:t>30.05.2021</w:t>
            </w:r>
          </w:p>
        </w:tc>
      </w:tr>
      <w:tr w:rsidR="007B2761" w:rsidRPr="00512AE3" w:rsidTr="00F46C43">
        <w:trPr>
          <w:trHeight w:val="241"/>
        </w:trPr>
        <w:tc>
          <w:tcPr>
            <w:tcW w:w="964" w:type="dxa"/>
            <w:tcBorders>
              <w:top w:val="single" w:sz="4" w:space="0" w:color="000000"/>
              <w:bottom w:val="single" w:sz="4" w:space="0" w:color="auto"/>
            </w:tcBorders>
            <w:shd w:val="clear" w:color="auto" w:fill="auto"/>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3.1.2</w:t>
            </w:r>
          </w:p>
        </w:tc>
        <w:tc>
          <w:tcPr>
            <w:tcW w:w="2977" w:type="dxa"/>
            <w:gridSpan w:val="2"/>
            <w:tcBorders>
              <w:top w:val="single" w:sz="4" w:space="0" w:color="000000"/>
              <w:bottom w:val="single" w:sz="4" w:space="0" w:color="auto"/>
            </w:tcBorders>
            <w:shd w:val="clear" w:color="auto" w:fill="auto"/>
            <w:vAlign w:val="center"/>
          </w:tcPr>
          <w:p w:rsidR="007B2761" w:rsidRPr="00512AE3" w:rsidRDefault="007B2761" w:rsidP="00662ED1">
            <w:pPr>
              <w:pStyle w:val="TableParagraph"/>
              <w:tabs>
                <w:tab w:val="left" w:pos="2646"/>
              </w:tabs>
              <w:jc w:val="both"/>
              <w:rPr>
                <w:rFonts w:ascii="Times New Roman" w:hAnsi="Times New Roman"/>
                <w:sz w:val="20"/>
                <w:lang w:val="ru-RU"/>
              </w:rPr>
            </w:pPr>
            <w:r w:rsidRPr="00512AE3">
              <w:rPr>
                <w:rFonts w:ascii="Times New Roman" w:hAnsi="Times New Roman"/>
                <w:sz w:val="20"/>
                <w:lang w:val="ru-RU"/>
              </w:rPr>
              <w:t xml:space="preserve">Мероприятие </w:t>
            </w:r>
            <w:proofErr w:type="gramStart"/>
            <w:r w:rsidRPr="00512AE3">
              <w:rPr>
                <w:rFonts w:ascii="Times New Roman" w:hAnsi="Times New Roman"/>
                <w:sz w:val="20"/>
                <w:lang w:val="ru-RU"/>
              </w:rPr>
              <w:t xml:space="preserve">3.1.2  </w:t>
            </w:r>
            <w:r w:rsidRPr="00512AE3">
              <w:rPr>
                <w:rFonts w:ascii="Times New Roman" w:hAnsi="Times New Roman"/>
                <w:spacing w:val="3"/>
                <w:sz w:val="20"/>
                <w:lang w:val="ru-RU"/>
              </w:rPr>
              <w:t>Реконструкция</w:t>
            </w:r>
            <w:proofErr w:type="gramEnd"/>
            <w:r w:rsidRPr="00512AE3">
              <w:rPr>
                <w:rFonts w:ascii="Times New Roman" w:hAnsi="Times New Roman"/>
                <w:spacing w:val="3"/>
                <w:sz w:val="20"/>
                <w:lang w:val="ru-RU"/>
              </w:rPr>
              <w:t xml:space="preserve"> аэропорта Верхневилюйск, Республика Саха (Якутия) завершена</w:t>
            </w:r>
          </w:p>
        </w:tc>
        <w:tc>
          <w:tcPr>
            <w:tcW w:w="1134" w:type="dxa"/>
            <w:gridSpan w:val="2"/>
            <w:tcBorders>
              <w:top w:val="single" w:sz="4" w:space="0" w:color="000000"/>
            </w:tcBorders>
            <w:shd w:val="clear" w:color="auto" w:fill="auto"/>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tcPr>
          <w:p w:rsidR="007B2761" w:rsidRPr="00512AE3" w:rsidRDefault="007B2761" w:rsidP="00397A06">
            <w:pPr>
              <w:spacing w:after="0" w:line="240" w:lineRule="auto"/>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7B2761" w:rsidRPr="00512AE3" w:rsidRDefault="007B2761"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B2761" w:rsidRPr="00512AE3" w:rsidRDefault="007B2761"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04.03.2021</w:t>
            </w:r>
          </w:p>
        </w:tc>
        <w:tc>
          <w:tcPr>
            <w:tcW w:w="1161" w:type="dxa"/>
            <w:gridSpan w:val="2"/>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04.03.2021</w:t>
            </w:r>
          </w:p>
        </w:tc>
      </w:tr>
      <w:tr w:rsidR="007B2761"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7B2761" w:rsidRPr="00512AE3" w:rsidRDefault="007B2761" w:rsidP="00662ED1">
            <w:pPr>
              <w:spacing w:after="0" w:line="240" w:lineRule="auto"/>
              <w:jc w:val="center"/>
              <w:outlineLvl w:val="2"/>
              <w:rPr>
                <w:rFonts w:ascii="Times New Roman"/>
                <w:sz w:val="20"/>
              </w:rPr>
            </w:pPr>
            <w:r w:rsidRPr="00512AE3">
              <w:rPr>
                <w:rFonts w:ascii="Times New Roman"/>
                <w:sz w:val="20"/>
              </w:rPr>
              <w:t>3.1.3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2761" w:rsidRPr="00512AE3" w:rsidRDefault="007B2761" w:rsidP="00662ED1">
            <w:pPr>
              <w:spacing w:after="0" w:line="240" w:lineRule="auto"/>
              <w:jc w:val="both"/>
              <w:outlineLvl w:val="2"/>
              <w:rPr>
                <w:rFonts w:ascii="Times New Roman"/>
                <w:sz w:val="20"/>
              </w:rPr>
            </w:pPr>
            <w:r w:rsidRPr="00512AE3">
              <w:rPr>
                <w:rFonts w:ascii="Times New Roman"/>
                <w:sz w:val="20"/>
              </w:rPr>
              <w:t xml:space="preserve">Мероприятие. </w:t>
            </w:r>
            <w:proofErr w:type="gramStart"/>
            <w:r w:rsidRPr="00512AE3">
              <w:rPr>
                <w:rFonts w:ascii="Times New Roman"/>
                <w:sz w:val="20"/>
              </w:rPr>
              <w:t>Реконструкция  инженерных</w:t>
            </w:r>
            <w:proofErr w:type="gramEnd"/>
            <w:r w:rsidRPr="00512AE3">
              <w:rPr>
                <w:rFonts w:ascii="Times New Roman"/>
                <w:sz w:val="20"/>
              </w:rPr>
              <w:t xml:space="preserve"> сооружений аэропортового комплекса «Большое Савино» (г. Пермь) завершена</w:t>
            </w:r>
          </w:p>
        </w:tc>
        <w:tc>
          <w:tcPr>
            <w:tcW w:w="1134" w:type="dxa"/>
            <w:gridSpan w:val="2"/>
            <w:tcBorders>
              <w:left w:val="single" w:sz="4" w:space="0" w:color="auto"/>
            </w:tcBorders>
            <w:shd w:val="clear" w:color="auto" w:fill="auto"/>
            <w:vAlign w:val="center"/>
          </w:tcPr>
          <w:p w:rsidR="007B2761" w:rsidRPr="00512AE3" w:rsidRDefault="007B2761"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tcPr>
          <w:p w:rsidR="007B2761" w:rsidRPr="00512AE3" w:rsidRDefault="007B2761" w:rsidP="009F6EC6">
            <w:pPr>
              <w:spacing w:after="0" w:line="240" w:lineRule="auto"/>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7B2761" w:rsidRPr="00512AE3" w:rsidRDefault="007B2761"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B2761" w:rsidRPr="00512AE3" w:rsidRDefault="007B2761"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shd w:val="clear" w:color="auto" w:fill="auto"/>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vAlign w:val="center"/>
          </w:tcPr>
          <w:p w:rsidR="007B2761" w:rsidRPr="00512AE3" w:rsidRDefault="00A255EC"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7B2761" w:rsidRPr="00512AE3" w:rsidTr="00F46C43">
        <w:trPr>
          <w:trHeight w:val="840"/>
        </w:trPr>
        <w:tc>
          <w:tcPr>
            <w:tcW w:w="964" w:type="dxa"/>
            <w:tcBorders>
              <w:top w:val="single" w:sz="4" w:space="0" w:color="auto"/>
              <w:bottom w:val="single" w:sz="4" w:space="0" w:color="auto"/>
            </w:tcBorders>
            <w:shd w:val="clear" w:color="auto" w:fill="auto"/>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3.1.1.1</w:t>
            </w:r>
          </w:p>
        </w:tc>
        <w:tc>
          <w:tcPr>
            <w:tcW w:w="2977" w:type="dxa"/>
            <w:gridSpan w:val="2"/>
            <w:tcBorders>
              <w:top w:val="single" w:sz="4" w:space="0" w:color="auto"/>
              <w:bottom w:val="single" w:sz="4" w:space="0" w:color="auto"/>
            </w:tcBorders>
            <w:shd w:val="clear" w:color="auto" w:fill="auto"/>
            <w:vAlign w:val="center"/>
          </w:tcPr>
          <w:p w:rsidR="007B2761" w:rsidRPr="00512AE3" w:rsidRDefault="007B2761" w:rsidP="00CD262B">
            <w:pPr>
              <w:spacing w:after="0" w:line="240" w:lineRule="auto"/>
              <w:jc w:val="both"/>
              <w:outlineLvl w:val="2"/>
              <w:rPr>
                <w:sz w:val="20"/>
              </w:rPr>
            </w:pPr>
            <w:r w:rsidRPr="00512AE3">
              <w:rPr>
                <w:rFonts w:ascii="Times New Roman"/>
                <w:sz w:val="20"/>
              </w:rPr>
              <w:t>Контрольная точка 3.1.1</w:t>
            </w:r>
            <w:r w:rsidR="00CD262B" w:rsidRPr="00512AE3">
              <w:rPr>
                <w:rFonts w:ascii="Times New Roman"/>
                <w:sz w:val="20"/>
              </w:rPr>
              <w:t>.1</w:t>
            </w:r>
            <w:r w:rsidRPr="00512AE3">
              <w:rPr>
                <w:rFonts w:ascii="Times New Roman"/>
                <w:sz w:val="20"/>
              </w:rPr>
              <w:t xml:space="preserve"> Реконструкция и строительство </w:t>
            </w:r>
            <w:r w:rsidR="00A3095E" w:rsidRPr="00512AE3">
              <w:rPr>
                <w:rFonts w:ascii="Times New Roman"/>
                <w:sz w:val="20"/>
              </w:rPr>
              <w:t xml:space="preserve">                 </w:t>
            </w:r>
            <w:r w:rsidRPr="00512AE3">
              <w:rPr>
                <w:rFonts w:ascii="Times New Roman"/>
                <w:sz w:val="20"/>
              </w:rPr>
              <w:t>3 объектов в 2021 году завершены</w:t>
            </w:r>
          </w:p>
        </w:tc>
        <w:tc>
          <w:tcPr>
            <w:tcW w:w="1134" w:type="dxa"/>
            <w:gridSpan w:val="2"/>
            <w:shd w:val="clear" w:color="auto" w:fill="auto"/>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tcPr>
          <w:p w:rsidR="007B2761" w:rsidRPr="00512AE3" w:rsidRDefault="007B2761" w:rsidP="00397A06">
            <w:pPr>
              <w:spacing w:after="0" w:line="240" w:lineRule="auto"/>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7B2761" w:rsidRPr="00512AE3" w:rsidRDefault="007B2761"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B2761" w:rsidRPr="00512AE3" w:rsidRDefault="007B2761"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47" w:type="dxa"/>
            <w:gridSpan w:val="2"/>
            <w:shd w:val="clear" w:color="auto" w:fill="auto"/>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7B2761" w:rsidRPr="00512AE3" w:rsidRDefault="007B2761" w:rsidP="00397A06">
            <w:pPr>
              <w:spacing w:after="0" w:line="240" w:lineRule="auto"/>
              <w:jc w:val="center"/>
              <w:outlineLvl w:val="2"/>
              <w:rPr>
                <w:rFonts w:ascii="Times New Roman"/>
                <w:sz w:val="18"/>
                <w:szCs w:val="18"/>
              </w:rPr>
            </w:pPr>
            <w:r w:rsidRPr="00512AE3">
              <w:rPr>
                <w:rFonts w:ascii="Times New Roman"/>
                <w:sz w:val="18"/>
                <w:szCs w:val="18"/>
              </w:rPr>
              <w:t>-</w:t>
            </w:r>
          </w:p>
        </w:tc>
      </w:tr>
      <w:tr w:rsidR="007B2761"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7B2761" w:rsidRPr="00512AE3" w:rsidRDefault="007B2761" w:rsidP="00397A06">
            <w:pPr>
              <w:spacing w:after="0" w:line="240" w:lineRule="auto"/>
              <w:jc w:val="center"/>
              <w:outlineLvl w:val="2"/>
              <w:rPr>
                <w:rFonts w:ascii="Times New Roman"/>
                <w:sz w:val="20"/>
              </w:rPr>
            </w:pPr>
          </w:p>
        </w:tc>
        <w:tc>
          <w:tcPr>
            <w:tcW w:w="2977" w:type="dxa"/>
            <w:gridSpan w:val="2"/>
            <w:tcBorders>
              <w:top w:val="single" w:sz="4" w:space="0" w:color="auto"/>
              <w:left w:val="single" w:sz="4" w:space="0" w:color="auto"/>
              <w:bottom w:val="single" w:sz="4" w:space="0" w:color="auto"/>
            </w:tcBorders>
            <w:shd w:val="clear" w:color="auto" w:fill="auto"/>
          </w:tcPr>
          <w:p w:rsidR="007B2761" w:rsidRPr="00512AE3" w:rsidRDefault="007B2761" w:rsidP="00397A0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w:t>
            </w:r>
            <w:r w:rsidRPr="00512AE3">
              <w:rPr>
                <w:rFonts w:ascii="Times New Roman"/>
                <w:bCs/>
                <w:sz w:val="20"/>
              </w:rPr>
              <w:lastRenderedPageBreak/>
              <w:t>причины отклонения</w:t>
            </w:r>
          </w:p>
        </w:tc>
        <w:tc>
          <w:tcPr>
            <w:tcW w:w="11652" w:type="dxa"/>
            <w:gridSpan w:val="15"/>
            <w:shd w:val="clear" w:color="auto" w:fill="auto"/>
            <w:vAlign w:val="center"/>
          </w:tcPr>
          <w:p w:rsidR="007B2761" w:rsidRPr="00512AE3" w:rsidRDefault="007B2761" w:rsidP="005569A6">
            <w:pPr>
              <w:spacing w:after="0" w:line="240" w:lineRule="auto"/>
              <w:jc w:val="both"/>
              <w:outlineLvl w:val="2"/>
              <w:rPr>
                <w:rFonts w:ascii="Times New Roman"/>
                <w:sz w:val="20"/>
              </w:rPr>
            </w:pPr>
            <w:r w:rsidRPr="00512AE3">
              <w:rPr>
                <w:rFonts w:ascii="Times New Roman"/>
                <w:sz w:val="20"/>
              </w:rPr>
              <w:lastRenderedPageBreak/>
              <w:t xml:space="preserve">Мероприятие «Реконструкция </w:t>
            </w:r>
            <w:proofErr w:type="gramStart"/>
            <w:r w:rsidRPr="00512AE3">
              <w:rPr>
                <w:rFonts w:ascii="Times New Roman"/>
                <w:sz w:val="20"/>
              </w:rPr>
              <w:t>аэропортового  комплекса</w:t>
            </w:r>
            <w:proofErr w:type="gramEnd"/>
            <w:r w:rsidRPr="00512AE3">
              <w:rPr>
                <w:rFonts w:ascii="Times New Roman"/>
                <w:sz w:val="20"/>
              </w:rPr>
              <w:t xml:space="preserve"> (г. Минеральные Воды, Ставропольский край) (2 этап) завершена»: завершена  реконструкция  аэропортового комплекса  (г. Минеральные Воды, Ставропольский край)  (2 этап)). </w:t>
            </w:r>
            <w:r w:rsidRPr="00512AE3">
              <w:rPr>
                <w:sz w:val="20"/>
              </w:rPr>
              <w:t>В</w:t>
            </w:r>
            <w:r w:rsidRPr="00512AE3">
              <w:rPr>
                <w:sz w:val="20"/>
              </w:rPr>
              <w:t xml:space="preserve"> </w:t>
            </w:r>
            <w:r w:rsidRPr="00512AE3">
              <w:rPr>
                <w:sz w:val="20"/>
              </w:rPr>
              <w:t>ходе</w:t>
            </w:r>
            <w:r w:rsidRPr="00512AE3">
              <w:rPr>
                <w:sz w:val="20"/>
              </w:rPr>
              <w:t xml:space="preserve"> </w:t>
            </w:r>
            <w:r w:rsidRPr="00512AE3">
              <w:rPr>
                <w:sz w:val="20"/>
              </w:rPr>
              <w:t>реализации</w:t>
            </w:r>
            <w:r w:rsidRPr="00512AE3">
              <w:rPr>
                <w:sz w:val="20"/>
              </w:rPr>
              <w:t xml:space="preserve"> </w:t>
            </w:r>
            <w:r w:rsidRPr="00512AE3">
              <w:rPr>
                <w:sz w:val="20"/>
              </w:rPr>
              <w:t>объекта</w:t>
            </w:r>
            <w:r w:rsidRPr="00512AE3">
              <w:rPr>
                <w:sz w:val="20"/>
              </w:rPr>
              <w:t xml:space="preserve"> </w:t>
            </w:r>
            <w:r w:rsidRPr="00512AE3">
              <w:rPr>
                <w:sz w:val="20"/>
              </w:rPr>
              <w:t>строительно</w:t>
            </w:r>
            <w:r w:rsidRPr="00512AE3">
              <w:rPr>
                <w:sz w:val="20"/>
              </w:rPr>
              <w:t>-</w:t>
            </w:r>
            <w:r w:rsidRPr="00512AE3">
              <w:rPr>
                <w:sz w:val="20"/>
              </w:rPr>
              <w:t>монтажные</w:t>
            </w:r>
            <w:r w:rsidRPr="00512AE3">
              <w:rPr>
                <w:sz w:val="20"/>
              </w:rPr>
              <w:t xml:space="preserve"> </w:t>
            </w:r>
            <w:r w:rsidRPr="00512AE3">
              <w:rPr>
                <w:sz w:val="20"/>
              </w:rPr>
              <w:t>работы</w:t>
            </w:r>
            <w:r w:rsidRPr="00512AE3">
              <w:rPr>
                <w:sz w:val="20"/>
              </w:rPr>
              <w:t xml:space="preserve"> </w:t>
            </w:r>
            <w:r w:rsidRPr="00512AE3">
              <w:rPr>
                <w:rFonts w:ascii="Times New Roman"/>
                <w:sz w:val="20"/>
              </w:rPr>
              <w:t>завершены в полном объеме. Разрешение на ввод в эксплуатацию получено от 31.12.2020 № 26-24-483-2019/ФАВТ-04. Восстановленные средства 2020 года в объеме 7 342,8 тыс. рублей предусмотрены на осуществление окончательной приемки и оплаты выполненных работ по объекту.</w:t>
            </w:r>
          </w:p>
          <w:p w:rsidR="007B2761" w:rsidRPr="00512AE3" w:rsidRDefault="007B2761" w:rsidP="005569A6">
            <w:pPr>
              <w:spacing w:after="0" w:line="240" w:lineRule="auto"/>
              <w:jc w:val="both"/>
              <w:outlineLvl w:val="2"/>
              <w:rPr>
                <w:rFonts w:ascii="Times New Roman"/>
                <w:sz w:val="20"/>
              </w:rPr>
            </w:pPr>
            <w:proofErr w:type="gramStart"/>
            <w:r w:rsidRPr="00512AE3">
              <w:rPr>
                <w:rFonts w:ascii="Times New Roman"/>
                <w:sz w:val="20"/>
              </w:rPr>
              <w:lastRenderedPageBreak/>
              <w:t>Мероприятие  «</w:t>
            </w:r>
            <w:proofErr w:type="gramEnd"/>
            <w:r w:rsidRPr="00512AE3">
              <w:rPr>
                <w:rFonts w:ascii="Times New Roman"/>
                <w:sz w:val="20"/>
              </w:rPr>
              <w:t xml:space="preserve">Реконструкция  аэропорта Верхневилюйск, Республика Саха (Якутия) завершена»:  завершена  реконструкция  аэропорта Верхневилюйск, Республика Саха (Якутия), разрешение на ввод в эксплуатацию от 04.03.2021 </w:t>
            </w:r>
            <w:r w:rsidRPr="00512AE3">
              <w:rPr>
                <w:rFonts w:ascii="Times New Roman"/>
                <w:sz w:val="20"/>
              </w:rPr>
              <w:br/>
              <w:t>№ 14-07-441-2018/ФАВТ-04</w:t>
            </w:r>
          </w:p>
          <w:p w:rsidR="007B2761" w:rsidRPr="00512AE3" w:rsidRDefault="007B2761" w:rsidP="005569A6">
            <w:pPr>
              <w:pStyle w:val="af8"/>
              <w:kinsoku w:val="0"/>
              <w:overflowPunct w:val="0"/>
              <w:spacing w:after="0" w:line="240" w:lineRule="auto"/>
              <w:jc w:val="both"/>
              <w:rPr>
                <w:rFonts w:ascii="Times New Roman"/>
              </w:rPr>
            </w:pPr>
            <w:bookmarkStart w:id="0" w:name="3"/>
            <w:bookmarkEnd w:id="0"/>
            <w:r w:rsidRPr="00512AE3">
              <w:rPr>
                <w:rFonts w:ascii="Times New Roman"/>
              </w:rPr>
              <w:t xml:space="preserve">Не выполнение контрольной точки обусловлено не </w:t>
            </w:r>
            <w:proofErr w:type="gramStart"/>
            <w:r w:rsidRPr="00512AE3">
              <w:rPr>
                <w:rFonts w:ascii="Times New Roman"/>
              </w:rPr>
              <w:t>исполнением  в</w:t>
            </w:r>
            <w:proofErr w:type="gramEnd"/>
            <w:r w:rsidRPr="00512AE3">
              <w:rPr>
                <w:rFonts w:ascii="Times New Roman"/>
              </w:rPr>
              <w:t xml:space="preserve"> установленный срок мероприятия «Реконструкция  инженерных  сооружений аэропортового комплекса «Большое Савино» (г. Пермь) завершена»: не введен в эксплуатацию объект </w:t>
            </w:r>
          </w:p>
          <w:p w:rsidR="007B2761" w:rsidRPr="00512AE3" w:rsidRDefault="007B2761" w:rsidP="005569A6">
            <w:pPr>
              <w:pStyle w:val="af8"/>
              <w:kinsoku w:val="0"/>
              <w:overflowPunct w:val="0"/>
              <w:spacing w:after="0" w:line="240" w:lineRule="auto"/>
              <w:jc w:val="both"/>
              <w:rPr>
                <w:rFonts w:ascii="Times New Roman"/>
              </w:rPr>
            </w:pPr>
            <w:r w:rsidRPr="00512AE3">
              <w:rPr>
                <w:rFonts w:ascii="Times New Roman"/>
              </w:rPr>
              <w:t>«Большое Савино» (г. Пермь) по причине неудовлетворительной работы подрядчика и необходимости корректировки проектной документ</w:t>
            </w:r>
            <w:r w:rsidR="005569A6" w:rsidRPr="00512AE3">
              <w:rPr>
                <w:rFonts w:ascii="Times New Roman"/>
              </w:rPr>
              <w:t>ации (перенос на май 2023 года)</w:t>
            </w:r>
          </w:p>
        </w:tc>
      </w:tr>
      <w:tr w:rsidR="007B2761" w:rsidRPr="00512AE3" w:rsidTr="00F46C43">
        <w:trPr>
          <w:trHeight w:val="241"/>
        </w:trPr>
        <w:tc>
          <w:tcPr>
            <w:tcW w:w="964" w:type="dxa"/>
            <w:tcBorders>
              <w:top w:val="single" w:sz="4" w:space="0" w:color="auto"/>
              <w:bottom w:val="nil"/>
            </w:tcBorders>
            <w:shd w:val="clear" w:color="auto" w:fill="auto"/>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lastRenderedPageBreak/>
              <w:t>3.2</w:t>
            </w:r>
          </w:p>
        </w:tc>
        <w:tc>
          <w:tcPr>
            <w:tcW w:w="2977" w:type="dxa"/>
            <w:gridSpan w:val="2"/>
            <w:tcBorders>
              <w:bottom w:val="single" w:sz="4" w:space="0" w:color="auto"/>
            </w:tcBorders>
            <w:shd w:val="clear" w:color="auto" w:fill="auto"/>
            <w:vAlign w:val="center"/>
          </w:tcPr>
          <w:p w:rsidR="007B2761" w:rsidRPr="00512AE3" w:rsidRDefault="007B2761" w:rsidP="00397A06">
            <w:pPr>
              <w:spacing w:after="0" w:line="240" w:lineRule="auto"/>
              <w:jc w:val="both"/>
              <w:outlineLvl w:val="2"/>
              <w:rPr>
                <w:rFonts w:ascii="Times New Roman"/>
                <w:sz w:val="20"/>
              </w:rPr>
            </w:pPr>
            <w:r w:rsidRPr="00512AE3">
              <w:rPr>
                <w:rFonts w:ascii="Times New Roman"/>
                <w:b/>
                <w:sz w:val="20"/>
              </w:rPr>
              <w:t>Ведомственный проект «Развитие инфраструктуры воздушного транспорта»</w:t>
            </w:r>
          </w:p>
        </w:tc>
        <w:tc>
          <w:tcPr>
            <w:tcW w:w="1134" w:type="dxa"/>
            <w:gridSpan w:val="2"/>
            <w:shd w:val="clear" w:color="auto" w:fill="auto"/>
            <w:vAlign w:val="center"/>
          </w:tcPr>
          <w:p w:rsidR="007B2761" w:rsidRPr="00512AE3" w:rsidRDefault="007B2761" w:rsidP="00397A06">
            <w:pPr>
              <w:pStyle w:val="TableParagraph"/>
              <w:rPr>
                <w:rFonts w:ascii="Times New Roman" w:eastAsia="Times New Roman" w:hAnsi="Times New Roman"/>
                <w:sz w:val="20"/>
                <w:szCs w:val="20"/>
                <w:lang w:val="ru-RU"/>
              </w:rPr>
            </w:pPr>
            <w:r w:rsidRPr="00512AE3">
              <w:rPr>
                <w:rFonts w:ascii="Times New Roman"/>
                <w:sz w:val="20"/>
              </w:rPr>
              <w:t>X</w:t>
            </w:r>
          </w:p>
        </w:tc>
        <w:tc>
          <w:tcPr>
            <w:tcW w:w="3006" w:type="dxa"/>
            <w:gridSpan w:val="2"/>
            <w:shd w:val="clear" w:color="auto" w:fill="auto"/>
            <w:vAlign w:val="center"/>
          </w:tcPr>
          <w:p w:rsidR="007B2761" w:rsidRPr="00512AE3" w:rsidRDefault="007B2761" w:rsidP="00397A06">
            <w:pPr>
              <w:spacing w:after="0" w:line="240" w:lineRule="auto"/>
              <w:outlineLvl w:val="2"/>
              <w:rPr>
                <w:rFonts w:ascii="Times New Roman"/>
                <w:spacing w:val="-1"/>
                <w:sz w:val="20"/>
              </w:rPr>
            </w:pPr>
            <w:r w:rsidRPr="00512AE3">
              <w:rPr>
                <w:rFonts w:ascii="Times New Roman"/>
                <w:sz w:val="20"/>
              </w:rPr>
              <w:t>Нерадько А.В.</w:t>
            </w:r>
            <w:proofErr w:type="gramStart"/>
            <w:r w:rsidRPr="00512AE3">
              <w:rPr>
                <w:rFonts w:ascii="Times New Roman"/>
                <w:sz w:val="20"/>
              </w:rPr>
              <w:t>,  руководитель</w:t>
            </w:r>
            <w:proofErr w:type="gramEnd"/>
            <w:r w:rsidRPr="00512AE3">
              <w:rPr>
                <w:rFonts w:ascii="Times New Roman"/>
                <w:sz w:val="20"/>
              </w:rPr>
              <w:t xml:space="preserve"> Федерального агентства воздушного транспорта</w:t>
            </w:r>
          </w:p>
        </w:tc>
        <w:tc>
          <w:tcPr>
            <w:tcW w:w="1559" w:type="dxa"/>
            <w:gridSpan w:val="2"/>
            <w:shd w:val="clear" w:color="auto" w:fill="auto"/>
            <w:vAlign w:val="center"/>
          </w:tcPr>
          <w:p w:rsidR="007B2761" w:rsidRPr="00512AE3" w:rsidRDefault="007B2761" w:rsidP="00397A06">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247" w:type="dxa"/>
            <w:shd w:val="clear" w:color="auto" w:fill="auto"/>
            <w:vAlign w:val="center"/>
          </w:tcPr>
          <w:p w:rsidR="007B2761" w:rsidRPr="00512AE3" w:rsidRDefault="007B2761" w:rsidP="00397A06">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4" w:type="dxa"/>
            <w:gridSpan w:val="2"/>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05.12.2018</w:t>
            </w:r>
          </w:p>
        </w:tc>
        <w:tc>
          <w:tcPr>
            <w:tcW w:w="1276" w:type="dxa"/>
            <w:gridSpan w:val="3"/>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lang w:val="en-US"/>
              </w:rPr>
              <w:t>31.12.2024</w:t>
            </w:r>
          </w:p>
        </w:tc>
        <w:tc>
          <w:tcPr>
            <w:tcW w:w="1161" w:type="dxa"/>
            <w:gridSpan w:val="2"/>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05.12.2018</w:t>
            </w:r>
          </w:p>
        </w:tc>
        <w:tc>
          <w:tcPr>
            <w:tcW w:w="1135" w:type="dxa"/>
            <w:shd w:val="clear" w:color="auto" w:fill="auto"/>
            <w:vAlign w:val="center"/>
          </w:tcPr>
          <w:p w:rsidR="007B2761" w:rsidRPr="00512AE3" w:rsidRDefault="007B2761" w:rsidP="00397A06">
            <w:pPr>
              <w:spacing w:after="0" w:line="240" w:lineRule="auto"/>
              <w:jc w:val="center"/>
              <w:outlineLvl w:val="2"/>
              <w:rPr>
                <w:rFonts w:ascii="Times New Roman"/>
                <w:sz w:val="20"/>
              </w:rPr>
            </w:pPr>
            <w:r w:rsidRPr="00512AE3">
              <w:rPr>
                <w:rFonts w:ascii="Times New Roman"/>
                <w:sz w:val="20"/>
              </w:rPr>
              <w:t>Х</w:t>
            </w:r>
          </w:p>
        </w:tc>
      </w:tr>
      <w:tr w:rsidR="003012B7" w:rsidRPr="00512AE3" w:rsidTr="00F46C43">
        <w:trPr>
          <w:trHeight w:val="241"/>
        </w:trPr>
        <w:tc>
          <w:tcPr>
            <w:tcW w:w="964" w:type="dxa"/>
            <w:tcBorders>
              <w:bottom w:val="nil"/>
            </w:tcBorders>
            <w:shd w:val="clear" w:color="auto" w:fill="auto"/>
            <w:vAlign w:val="center"/>
          </w:tcPr>
          <w:p w:rsidR="003012B7" w:rsidRPr="00512AE3" w:rsidRDefault="003012B7" w:rsidP="00397A06">
            <w:pPr>
              <w:spacing w:after="0" w:line="240" w:lineRule="auto"/>
              <w:jc w:val="center"/>
              <w:outlineLvl w:val="2"/>
              <w:rPr>
                <w:rFonts w:ascii="Times New Roman"/>
                <w:sz w:val="20"/>
              </w:rPr>
            </w:pPr>
          </w:p>
        </w:tc>
        <w:tc>
          <w:tcPr>
            <w:tcW w:w="2977" w:type="dxa"/>
            <w:gridSpan w:val="2"/>
            <w:tcBorders>
              <w:bottom w:val="single" w:sz="4" w:space="0" w:color="auto"/>
            </w:tcBorders>
            <w:shd w:val="clear" w:color="auto" w:fill="auto"/>
            <w:vAlign w:val="center"/>
          </w:tcPr>
          <w:p w:rsidR="003012B7" w:rsidRPr="00512AE3" w:rsidRDefault="003012B7" w:rsidP="008C2622">
            <w:pPr>
              <w:spacing w:after="0" w:line="240" w:lineRule="auto"/>
              <w:jc w:val="both"/>
              <w:outlineLvl w:val="2"/>
              <w:rPr>
                <w:rFonts w:ascii="Times New Roman"/>
                <w:sz w:val="20"/>
              </w:rPr>
            </w:pPr>
            <w:r w:rsidRPr="00512AE3">
              <w:rPr>
                <w:rFonts w:ascii="Times New Roman"/>
                <w:bCs/>
                <w:sz w:val="20"/>
              </w:rPr>
              <w:t>Риски, наступившие в ходе реализации проекта</w:t>
            </w:r>
          </w:p>
        </w:tc>
        <w:tc>
          <w:tcPr>
            <w:tcW w:w="4140" w:type="dxa"/>
            <w:gridSpan w:val="4"/>
            <w:shd w:val="clear" w:color="auto" w:fill="auto"/>
            <w:vAlign w:val="center"/>
          </w:tcPr>
          <w:p w:rsidR="003012B7" w:rsidRPr="00512AE3" w:rsidRDefault="003012B7" w:rsidP="00397A06">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3012B7" w:rsidRPr="00512AE3" w:rsidRDefault="003012B7" w:rsidP="00397A06">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247" w:type="dxa"/>
            <w:shd w:val="clear" w:color="auto" w:fill="auto"/>
            <w:vAlign w:val="center"/>
          </w:tcPr>
          <w:p w:rsidR="003012B7" w:rsidRPr="00512AE3" w:rsidRDefault="003012B7" w:rsidP="00397A06">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134" w:type="dxa"/>
            <w:gridSpan w:val="2"/>
            <w:vAlign w:val="center"/>
          </w:tcPr>
          <w:p w:rsidR="003012B7" w:rsidRPr="00512AE3" w:rsidRDefault="003012B7"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276" w:type="dxa"/>
            <w:gridSpan w:val="3"/>
            <w:vAlign w:val="center"/>
          </w:tcPr>
          <w:p w:rsidR="003012B7" w:rsidRPr="00512AE3" w:rsidRDefault="003012B7"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61" w:type="dxa"/>
            <w:gridSpan w:val="2"/>
            <w:vAlign w:val="center"/>
          </w:tcPr>
          <w:p w:rsidR="003012B7" w:rsidRPr="00512AE3" w:rsidRDefault="003012B7"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5" w:type="dxa"/>
            <w:shd w:val="clear" w:color="auto" w:fill="auto"/>
            <w:vAlign w:val="center"/>
          </w:tcPr>
          <w:p w:rsidR="003012B7" w:rsidRPr="00512AE3" w:rsidRDefault="003012B7"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r>
      <w:tr w:rsidR="003012B7" w:rsidRPr="00512AE3" w:rsidTr="00F46C43">
        <w:trPr>
          <w:trHeight w:val="241"/>
        </w:trPr>
        <w:tc>
          <w:tcPr>
            <w:tcW w:w="964" w:type="dxa"/>
            <w:tcBorders>
              <w:bottom w:val="nil"/>
            </w:tcBorders>
            <w:shd w:val="clear" w:color="auto" w:fill="auto"/>
            <w:vAlign w:val="center"/>
          </w:tcPr>
          <w:p w:rsidR="003012B7" w:rsidRPr="00512AE3" w:rsidRDefault="003012B7" w:rsidP="00397A06">
            <w:pPr>
              <w:spacing w:after="0" w:line="240" w:lineRule="auto"/>
              <w:jc w:val="center"/>
              <w:outlineLvl w:val="2"/>
              <w:rPr>
                <w:rFonts w:ascii="Times New Roman"/>
                <w:sz w:val="20"/>
              </w:rPr>
            </w:pPr>
          </w:p>
        </w:tc>
        <w:tc>
          <w:tcPr>
            <w:tcW w:w="2977" w:type="dxa"/>
            <w:gridSpan w:val="2"/>
            <w:tcBorders>
              <w:bottom w:val="single" w:sz="4" w:space="0" w:color="auto"/>
            </w:tcBorders>
            <w:shd w:val="clear" w:color="auto" w:fill="auto"/>
            <w:vAlign w:val="center"/>
          </w:tcPr>
          <w:p w:rsidR="003012B7" w:rsidRPr="00512AE3" w:rsidRDefault="003012B7" w:rsidP="008C2622">
            <w:pPr>
              <w:spacing w:after="0" w:line="240" w:lineRule="auto"/>
              <w:jc w:val="both"/>
              <w:outlineLvl w:val="2"/>
              <w:rPr>
                <w:rFonts w:ascii="Times New Roman"/>
                <w:sz w:val="20"/>
              </w:rPr>
            </w:pPr>
            <w:r w:rsidRPr="00512AE3">
              <w:rPr>
                <w:rFonts w:ascii="Times New Roman"/>
                <w:bCs/>
                <w:sz w:val="20"/>
              </w:rPr>
              <w:t>Мероприятия по минимизации рисков</w:t>
            </w:r>
          </w:p>
        </w:tc>
        <w:tc>
          <w:tcPr>
            <w:tcW w:w="5699" w:type="dxa"/>
            <w:gridSpan w:val="6"/>
            <w:shd w:val="clear" w:color="auto" w:fill="auto"/>
            <w:vAlign w:val="center"/>
          </w:tcPr>
          <w:p w:rsidR="003012B7" w:rsidRPr="00512AE3" w:rsidRDefault="003012B7" w:rsidP="003012B7">
            <w:pPr>
              <w:pStyle w:val="TableParagraph"/>
              <w:rPr>
                <w:rFonts w:ascii="Times New Roman" w:hAnsi="Times New Roman"/>
                <w:sz w:val="20"/>
                <w:szCs w:val="20"/>
                <w:lang w:val="ru-RU"/>
              </w:rPr>
            </w:pPr>
            <w:r w:rsidRPr="00512AE3">
              <w:rPr>
                <w:rFonts w:ascii="Times New Roman" w:hAnsi="Times New Roman"/>
                <w:sz w:val="20"/>
                <w:szCs w:val="20"/>
                <w:lang w:val="ru-RU"/>
              </w:rPr>
              <w:t>В связи с отсутствием рисков мероприятия по их минимизации не требуются</w:t>
            </w:r>
          </w:p>
        </w:tc>
        <w:tc>
          <w:tcPr>
            <w:tcW w:w="1247" w:type="dxa"/>
            <w:shd w:val="clear" w:color="auto" w:fill="auto"/>
            <w:vAlign w:val="center"/>
          </w:tcPr>
          <w:p w:rsidR="003012B7" w:rsidRPr="00512AE3" w:rsidRDefault="003012B7" w:rsidP="00397A06">
            <w:pPr>
              <w:pStyle w:val="TableParagraph"/>
              <w:jc w:val="center"/>
              <w:rPr>
                <w:rFonts w:ascii="Times New Roman" w:hAnsi="Times New Roman"/>
                <w:sz w:val="20"/>
                <w:lang w:val="ru-RU"/>
              </w:rPr>
            </w:pPr>
            <w:r w:rsidRPr="00512AE3">
              <w:rPr>
                <w:rFonts w:ascii="Times New Roman" w:hAnsi="Times New Roman"/>
                <w:sz w:val="20"/>
                <w:lang w:val="ru-RU"/>
              </w:rPr>
              <w:t>-</w:t>
            </w:r>
          </w:p>
        </w:tc>
        <w:tc>
          <w:tcPr>
            <w:tcW w:w="1134" w:type="dxa"/>
            <w:gridSpan w:val="2"/>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Х</w:t>
            </w:r>
          </w:p>
        </w:tc>
        <w:tc>
          <w:tcPr>
            <w:tcW w:w="1276" w:type="dxa"/>
            <w:gridSpan w:val="3"/>
            <w:vAlign w:val="center"/>
          </w:tcPr>
          <w:p w:rsidR="003012B7" w:rsidRPr="00512AE3" w:rsidRDefault="003012B7"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61" w:type="dxa"/>
            <w:gridSpan w:val="2"/>
            <w:vAlign w:val="center"/>
          </w:tcPr>
          <w:p w:rsidR="003012B7" w:rsidRPr="00512AE3" w:rsidRDefault="003012B7"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5" w:type="dxa"/>
            <w:shd w:val="clear" w:color="auto" w:fill="auto"/>
            <w:vAlign w:val="center"/>
          </w:tcPr>
          <w:p w:rsidR="003012B7" w:rsidRPr="00512AE3" w:rsidRDefault="003012B7" w:rsidP="008C2622">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r>
      <w:tr w:rsidR="003012B7" w:rsidRPr="00512AE3" w:rsidTr="00F46C43">
        <w:trPr>
          <w:trHeight w:val="241"/>
        </w:trPr>
        <w:tc>
          <w:tcPr>
            <w:tcW w:w="964" w:type="dxa"/>
            <w:shd w:val="clear" w:color="auto" w:fill="auto"/>
            <w:vAlign w:val="center"/>
          </w:tcPr>
          <w:p w:rsidR="003012B7" w:rsidRPr="00512AE3" w:rsidRDefault="003012B7" w:rsidP="00397A06">
            <w:pPr>
              <w:spacing w:after="0" w:line="240" w:lineRule="auto"/>
              <w:jc w:val="center"/>
              <w:outlineLvl w:val="2"/>
              <w:rPr>
                <w:rFonts w:ascii="Times New Roman"/>
                <w:sz w:val="20"/>
              </w:rPr>
            </w:pPr>
          </w:p>
        </w:tc>
        <w:tc>
          <w:tcPr>
            <w:tcW w:w="2977" w:type="dxa"/>
            <w:gridSpan w:val="2"/>
            <w:shd w:val="clear" w:color="auto" w:fill="auto"/>
            <w:vAlign w:val="center"/>
          </w:tcPr>
          <w:p w:rsidR="003012B7" w:rsidRPr="00512AE3" w:rsidRDefault="003012B7" w:rsidP="00397A06">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z w:val="20"/>
              </w:rPr>
              <w:t xml:space="preserve">Повышение доступности и качества услуг воздушного транспорта, обеспечение требуемого уровня безопасности полетов, устранение негативного влияния инфраструктурных ограничений на качество авиаобслуживания путем реконструкции (строительства) 5 взлетно-посадочных полос и </w:t>
            </w:r>
            <w:r w:rsidRPr="00512AE3">
              <w:rPr>
                <w:rFonts w:ascii="Times New Roman"/>
                <w:sz w:val="20"/>
              </w:rPr>
              <w:br/>
              <w:t>7 вспомогательных объектов аэропортовой инфраструктуры</w:t>
            </w:r>
          </w:p>
        </w:tc>
        <w:tc>
          <w:tcPr>
            <w:tcW w:w="1134" w:type="dxa"/>
            <w:gridSpan w:val="2"/>
            <w:shd w:val="clear" w:color="auto" w:fill="auto"/>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3012B7" w:rsidRPr="00512AE3" w:rsidRDefault="003012B7" w:rsidP="00397A0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3012B7" w:rsidRPr="00512AE3" w:rsidRDefault="003012B7" w:rsidP="00397A06">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247" w:type="dxa"/>
            <w:shd w:val="clear" w:color="auto" w:fill="auto"/>
            <w:vAlign w:val="center"/>
          </w:tcPr>
          <w:p w:rsidR="003012B7" w:rsidRPr="00512AE3" w:rsidRDefault="003012B7" w:rsidP="00397A06">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4" w:type="dxa"/>
            <w:gridSpan w:val="2"/>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05.12.2018</w:t>
            </w:r>
          </w:p>
        </w:tc>
        <w:tc>
          <w:tcPr>
            <w:tcW w:w="1276" w:type="dxa"/>
            <w:gridSpan w:val="3"/>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lang w:val="en-US"/>
              </w:rPr>
              <w:t>31.12.2024</w:t>
            </w:r>
          </w:p>
        </w:tc>
        <w:tc>
          <w:tcPr>
            <w:tcW w:w="1161" w:type="dxa"/>
            <w:gridSpan w:val="2"/>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05.12.2018</w:t>
            </w:r>
          </w:p>
        </w:tc>
        <w:tc>
          <w:tcPr>
            <w:tcW w:w="1135" w:type="dxa"/>
            <w:shd w:val="clear" w:color="auto" w:fill="auto"/>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Х</w:t>
            </w:r>
          </w:p>
        </w:tc>
      </w:tr>
      <w:tr w:rsidR="003012B7" w:rsidRPr="00512AE3" w:rsidTr="00F46C43">
        <w:trPr>
          <w:trHeight w:val="241"/>
        </w:trPr>
        <w:tc>
          <w:tcPr>
            <w:tcW w:w="964" w:type="dxa"/>
            <w:tcBorders>
              <w:top w:val="single" w:sz="4" w:space="0" w:color="000000"/>
              <w:bottom w:val="single" w:sz="4" w:space="0" w:color="auto"/>
            </w:tcBorders>
            <w:shd w:val="clear" w:color="auto" w:fill="auto"/>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3.2.1</w:t>
            </w:r>
          </w:p>
        </w:tc>
        <w:tc>
          <w:tcPr>
            <w:tcW w:w="2977" w:type="dxa"/>
            <w:gridSpan w:val="2"/>
            <w:tcBorders>
              <w:top w:val="single" w:sz="4" w:space="0" w:color="000000"/>
              <w:bottom w:val="single" w:sz="4" w:space="0" w:color="000000"/>
            </w:tcBorders>
            <w:shd w:val="clear" w:color="auto" w:fill="auto"/>
            <w:vAlign w:val="center"/>
          </w:tcPr>
          <w:p w:rsidR="00FF4571" w:rsidRPr="00512AE3" w:rsidRDefault="003012B7" w:rsidP="00397A06">
            <w:pPr>
              <w:spacing w:after="0" w:line="240" w:lineRule="auto"/>
              <w:jc w:val="both"/>
              <w:outlineLvl w:val="2"/>
              <w:rPr>
                <w:rFonts w:ascii="Times New Roman"/>
                <w:sz w:val="20"/>
              </w:rPr>
            </w:pPr>
            <w:r w:rsidRPr="00512AE3">
              <w:rPr>
                <w:rFonts w:ascii="Times New Roman"/>
                <w:sz w:val="20"/>
              </w:rPr>
              <w:t xml:space="preserve">Мероприятие 3.2.1 </w:t>
            </w:r>
          </w:p>
          <w:p w:rsidR="003012B7" w:rsidRPr="00512AE3" w:rsidRDefault="003012B7" w:rsidP="00397A06">
            <w:pPr>
              <w:spacing w:after="0" w:line="240" w:lineRule="auto"/>
              <w:jc w:val="both"/>
              <w:outlineLvl w:val="2"/>
              <w:rPr>
                <w:rFonts w:ascii="Times New Roman"/>
                <w:sz w:val="20"/>
              </w:rPr>
            </w:pPr>
            <w:r w:rsidRPr="00512AE3">
              <w:rPr>
                <w:rFonts w:ascii="Times New Roman"/>
                <w:sz w:val="20"/>
              </w:rPr>
              <w:t>Реализация проекта «Развитие инфраструктуры воздушного транспорта»</w:t>
            </w:r>
          </w:p>
        </w:tc>
        <w:tc>
          <w:tcPr>
            <w:tcW w:w="1134" w:type="dxa"/>
            <w:gridSpan w:val="2"/>
            <w:tcBorders>
              <w:top w:val="single" w:sz="4" w:space="0" w:color="000000"/>
            </w:tcBorders>
            <w:shd w:val="clear" w:color="auto" w:fill="auto"/>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X</w:t>
            </w:r>
          </w:p>
        </w:tc>
        <w:tc>
          <w:tcPr>
            <w:tcW w:w="3006" w:type="dxa"/>
            <w:gridSpan w:val="2"/>
            <w:tcBorders>
              <w:top w:val="single" w:sz="4" w:space="0" w:color="000000"/>
            </w:tcBorders>
            <w:shd w:val="clear" w:color="auto" w:fill="auto"/>
            <w:vAlign w:val="center"/>
          </w:tcPr>
          <w:p w:rsidR="003012B7" w:rsidRPr="00512AE3" w:rsidRDefault="003012B7" w:rsidP="00397A0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3012B7" w:rsidRPr="00512AE3" w:rsidRDefault="003012B7" w:rsidP="00397A06">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247" w:type="dxa"/>
            <w:shd w:val="clear" w:color="auto" w:fill="auto"/>
            <w:vAlign w:val="center"/>
          </w:tcPr>
          <w:p w:rsidR="003012B7" w:rsidRPr="00512AE3" w:rsidRDefault="003012B7" w:rsidP="00397A06">
            <w:pPr>
              <w:pStyle w:val="TableParagraph"/>
              <w:jc w:val="center"/>
              <w:rPr>
                <w:rFonts w:ascii="Times New Roman" w:eastAsia="Times New Roman" w:hAnsi="Times New Roman"/>
                <w:sz w:val="20"/>
                <w:szCs w:val="20"/>
                <w:lang w:val="ru-RU"/>
              </w:rPr>
            </w:pPr>
            <w:r w:rsidRPr="00512AE3">
              <w:rPr>
                <w:rFonts w:ascii="Times New Roman" w:hAnsi="Times New Roman"/>
                <w:sz w:val="20"/>
                <w:lang w:val="ru-RU"/>
              </w:rPr>
              <w:t>Х</w:t>
            </w:r>
          </w:p>
        </w:tc>
        <w:tc>
          <w:tcPr>
            <w:tcW w:w="1134" w:type="dxa"/>
            <w:gridSpan w:val="2"/>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05.</w:t>
            </w:r>
            <w:r w:rsidRPr="00512AE3">
              <w:rPr>
                <w:rFonts w:ascii="Times New Roman"/>
                <w:sz w:val="20"/>
                <w:lang w:val="en-US"/>
              </w:rPr>
              <w:t>12.</w:t>
            </w:r>
            <w:r w:rsidRPr="00512AE3">
              <w:rPr>
                <w:rFonts w:ascii="Times New Roman"/>
                <w:sz w:val="20"/>
              </w:rPr>
              <w:t>2018</w:t>
            </w:r>
          </w:p>
        </w:tc>
        <w:tc>
          <w:tcPr>
            <w:tcW w:w="1276" w:type="dxa"/>
            <w:gridSpan w:val="3"/>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lang w:val="en-US"/>
              </w:rPr>
              <w:t>31.12.2024</w:t>
            </w:r>
          </w:p>
        </w:tc>
        <w:tc>
          <w:tcPr>
            <w:tcW w:w="1161" w:type="dxa"/>
            <w:gridSpan w:val="2"/>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05.12.2018</w:t>
            </w:r>
          </w:p>
        </w:tc>
        <w:tc>
          <w:tcPr>
            <w:tcW w:w="1135" w:type="dxa"/>
            <w:shd w:val="clear" w:color="auto" w:fill="auto"/>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Х</w:t>
            </w:r>
          </w:p>
        </w:tc>
      </w:tr>
      <w:tr w:rsidR="003012B7"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E80296">
            <w:pPr>
              <w:spacing w:after="0" w:line="240" w:lineRule="auto"/>
              <w:jc w:val="center"/>
              <w:outlineLvl w:val="2"/>
              <w:rPr>
                <w:rFonts w:ascii="Times New Roman"/>
                <w:sz w:val="20"/>
              </w:rPr>
            </w:pPr>
            <w:r w:rsidRPr="00512AE3">
              <w:rPr>
                <w:rFonts w:ascii="Times New Roman"/>
                <w:sz w:val="20"/>
              </w:rPr>
              <w:t>3.2.1.1.</w:t>
            </w:r>
          </w:p>
          <w:p w:rsidR="003012B7" w:rsidRPr="00512AE3" w:rsidRDefault="003012B7" w:rsidP="00E80296">
            <w:pPr>
              <w:spacing w:after="0" w:line="240" w:lineRule="auto"/>
              <w:jc w:val="center"/>
              <w:outlineLvl w:val="2"/>
              <w:rPr>
                <w:rFonts w:ascii="Times New Roman"/>
                <w:b/>
                <w:sz w:val="20"/>
              </w:rPr>
            </w:pP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60539A">
            <w:pPr>
              <w:spacing w:after="0" w:line="240" w:lineRule="auto"/>
              <w:jc w:val="both"/>
              <w:rPr>
                <w:rFonts w:ascii="Times New Roman"/>
                <w:sz w:val="20"/>
              </w:rPr>
            </w:pPr>
            <w:r w:rsidRPr="00512AE3">
              <w:rPr>
                <w:rFonts w:ascii="Times New Roman"/>
                <w:sz w:val="20"/>
              </w:rPr>
              <w:t xml:space="preserve">Контрольная точка 3.2.1.1. Подготовка и снос (демонтаж) зданий (сооружений), благоустройство территории и возмещение убытков собственникам зданий (сооружений), расположенных на земельных участках в Солнечногорском районе Московской области, по </w:t>
            </w:r>
            <w:r w:rsidRPr="00512AE3">
              <w:rPr>
                <w:rFonts w:ascii="Times New Roman"/>
                <w:sz w:val="20"/>
              </w:rPr>
              <w:lastRenderedPageBreak/>
              <w:t>субсидии федеральному государственному унитарному предприятию «Администрация гражданских аэропортов (аэродромов)» завершены</w:t>
            </w:r>
          </w:p>
        </w:tc>
        <w:tc>
          <w:tcPr>
            <w:tcW w:w="1134"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20"/>
              </w:rPr>
            </w:pPr>
            <w:r w:rsidRPr="00512AE3">
              <w:rPr>
                <w:rFonts w:ascii="Times New Roman"/>
                <w:sz w:val="20"/>
              </w:rPr>
              <w:lastRenderedPageBreak/>
              <w:t>1.1</w:t>
            </w:r>
          </w:p>
        </w:tc>
        <w:tc>
          <w:tcPr>
            <w:tcW w:w="3006" w:type="dxa"/>
            <w:gridSpan w:val="2"/>
            <w:shd w:val="clear" w:color="auto" w:fill="auto"/>
            <w:vAlign w:val="center"/>
          </w:tcPr>
          <w:p w:rsidR="003012B7" w:rsidRPr="00512AE3" w:rsidRDefault="003012B7" w:rsidP="009F6EC6">
            <w:pPr>
              <w:spacing w:after="0" w:line="240" w:lineRule="auto"/>
              <w:outlineLvl w:val="2"/>
              <w:rPr>
                <w:rFonts w:ascii="Times New Roman"/>
                <w:sz w:val="20"/>
              </w:rPr>
            </w:pPr>
            <w:r w:rsidRPr="00512AE3">
              <w:rPr>
                <w:rFonts w:ascii="Times New Roman"/>
                <w:sz w:val="20"/>
              </w:rPr>
              <w:t>Тагиев Р.Р., генеральный директор ФГУП «</w:t>
            </w:r>
            <w:r w:rsidR="0060539A" w:rsidRPr="00512AE3">
              <w:rPr>
                <w:rFonts w:ascii="Times New Roman"/>
                <w:sz w:val="20"/>
              </w:rPr>
              <w:t>Администрация гражданских</w:t>
            </w:r>
            <w:r w:rsidRPr="00512AE3">
              <w:rPr>
                <w:rFonts w:ascii="Times New Roman"/>
                <w:sz w:val="20"/>
              </w:rPr>
              <w:t xml:space="preserve"> аэропортов (аэродромов)»</w:t>
            </w:r>
          </w:p>
        </w:tc>
        <w:tc>
          <w:tcPr>
            <w:tcW w:w="1559" w:type="dxa"/>
            <w:gridSpan w:val="2"/>
            <w:shd w:val="clear" w:color="auto" w:fill="auto"/>
            <w:vAlign w:val="center"/>
          </w:tcPr>
          <w:p w:rsidR="003012B7" w:rsidRPr="00512AE3" w:rsidRDefault="003012B7" w:rsidP="00397A06">
            <w:pPr>
              <w:pStyle w:val="TableParagraph"/>
              <w:jc w:val="center"/>
              <w:rPr>
                <w:rFonts w:ascii="Times New Roman" w:hAnsi="Times New Roman"/>
                <w:sz w:val="20"/>
                <w:lang w:val="ru-RU"/>
              </w:rPr>
            </w:pPr>
            <w:r w:rsidRPr="00512AE3">
              <w:rPr>
                <w:rFonts w:ascii="Times New Roman" w:hAnsi="Times New Roman"/>
                <w:sz w:val="20"/>
                <w:lang w:val="ru-RU"/>
              </w:rPr>
              <w:t>Х</w:t>
            </w:r>
          </w:p>
        </w:tc>
        <w:tc>
          <w:tcPr>
            <w:tcW w:w="1247" w:type="dxa"/>
            <w:shd w:val="clear" w:color="auto" w:fill="auto"/>
            <w:vAlign w:val="center"/>
          </w:tcPr>
          <w:p w:rsidR="003012B7" w:rsidRPr="00512AE3" w:rsidRDefault="003012B7" w:rsidP="00397A06">
            <w:pPr>
              <w:pStyle w:val="TableParagraph"/>
              <w:jc w:val="center"/>
              <w:rPr>
                <w:rFonts w:ascii="Times New Roman" w:hAnsi="Times New Roman"/>
                <w:sz w:val="20"/>
                <w:lang w:val="ru-RU"/>
              </w:rPr>
            </w:pPr>
            <w:r w:rsidRPr="00512AE3">
              <w:rPr>
                <w:rFonts w:ascii="Times New Roman" w:hAnsi="Times New Roman"/>
                <w:sz w:val="20"/>
                <w:lang w:val="ru-RU"/>
              </w:rPr>
              <w:t>Х</w:t>
            </w:r>
          </w:p>
        </w:tc>
        <w:tc>
          <w:tcPr>
            <w:tcW w:w="1134" w:type="dxa"/>
            <w:gridSpan w:val="2"/>
            <w:shd w:val="clear" w:color="auto" w:fill="auto"/>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Х</w:t>
            </w:r>
          </w:p>
        </w:tc>
        <w:tc>
          <w:tcPr>
            <w:tcW w:w="1276" w:type="dxa"/>
            <w:gridSpan w:val="3"/>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31.12.2021</w:t>
            </w:r>
          </w:p>
        </w:tc>
        <w:tc>
          <w:tcPr>
            <w:tcW w:w="1161" w:type="dxa"/>
            <w:gridSpan w:val="2"/>
            <w:shd w:val="clear" w:color="auto" w:fill="auto"/>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Х</w:t>
            </w:r>
          </w:p>
        </w:tc>
        <w:tc>
          <w:tcPr>
            <w:tcW w:w="1135" w:type="dxa"/>
            <w:vAlign w:val="center"/>
          </w:tcPr>
          <w:p w:rsidR="003012B7" w:rsidRPr="00512AE3" w:rsidRDefault="00ED5B7D" w:rsidP="00397A06">
            <w:pPr>
              <w:spacing w:after="0" w:line="240" w:lineRule="auto"/>
              <w:jc w:val="center"/>
              <w:outlineLvl w:val="2"/>
              <w:rPr>
                <w:rFonts w:ascii="Times New Roman"/>
                <w:sz w:val="20"/>
              </w:rPr>
            </w:pPr>
            <w:r w:rsidRPr="00512AE3">
              <w:rPr>
                <w:rFonts w:ascii="Times New Roman"/>
                <w:sz w:val="20"/>
              </w:rPr>
              <w:t>31.12.2021</w:t>
            </w:r>
          </w:p>
        </w:tc>
      </w:tr>
      <w:tr w:rsidR="003012B7"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E80296">
            <w:pPr>
              <w:spacing w:after="0" w:line="240" w:lineRule="auto"/>
              <w:jc w:val="center"/>
              <w:outlineLvl w:val="2"/>
              <w:rPr>
                <w:rFonts w:ascii="Times New Roman"/>
                <w:sz w:val="20"/>
              </w:rPr>
            </w:pP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w:t>
            </w:r>
            <w:r w:rsidR="00FB4280" w:rsidRPr="00512AE3">
              <w:rPr>
                <w:rFonts w:ascii="Times New Roman"/>
                <w:bCs/>
                <w:sz w:val="20"/>
              </w:rPr>
              <w:t xml:space="preserve">                   </w:t>
            </w:r>
            <w:r w:rsidRPr="00512AE3">
              <w:rPr>
                <w:rFonts w:ascii="Times New Roman"/>
                <w:bCs/>
                <w:sz w:val="20"/>
              </w:rPr>
              <w:t xml:space="preserve"> в неустановленный срок) контрольной точки, в том числе  причины отклонения</w:t>
            </w:r>
          </w:p>
        </w:tc>
        <w:tc>
          <w:tcPr>
            <w:tcW w:w="11652" w:type="dxa"/>
            <w:gridSpan w:val="15"/>
            <w:shd w:val="clear" w:color="auto" w:fill="auto"/>
          </w:tcPr>
          <w:p w:rsidR="003012B7" w:rsidRPr="00512AE3" w:rsidRDefault="00EB0CF8" w:rsidP="00EB0CF8">
            <w:pPr>
              <w:spacing w:after="0" w:line="240" w:lineRule="auto"/>
              <w:jc w:val="both"/>
              <w:outlineLvl w:val="2"/>
              <w:rPr>
                <w:rFonts w:ascii="Times New Roman"/>
                <w:sz w:val="20"/>
              </w:rPr>
            </w:pPr>
            <w:r w:rsidRPr="00512AE3">
              <w:rPr>
                <w:rFonts w:ascii="Times New Roman"/>
                <w:sz w:val="20"/>
              </w:rPr>
              <w:t xml:space="preserve">Согласно отчету о расходах, источником финансового обеспечения которых является субсидия на 1.01.2022, загруженному                       в ГИИС ЭБ, поступившая федеральному государственному унитарному предприятию «Администрация гражданских аэропортов (аэродромов)» субсидия израсходована в полном объеме на указанные цели </w:t>
            </w:r>
          </w:p>
        </w:tc>
      </w:tr>
      <w:tr w:rsidR="003012B7" w:rsidRPr="00512AE3" w:rsidTr="00F46C43">
        <w:trPr>
          <w:trHeight w:val="95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spacing w:after="0" w:line="240" w:lineRule="auto"/>
              <w:jc w:val="center"/>
              <w:outlineLvl w:val="2"/>
              <w:rPr>
                <w:rFonts w:ascii="Times New Roman"/>
                <w:sz w:val="20"/>
              </w:rPr>
            </w:pPr>
            <w:r w:rsidRPr="00512AE3">
              <w:rPr>
                <w:rFonts w:ascii="Times New Roman"/>
                <w:sz w:val="20"/>
              </w:rPr>
              <w:t>3.2.1.2</w:t>
            </w: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60539A">
            <w:pPr>
              <w:spacing w:after="0" w:line="240" w:lineRule="auto"/>
              <w:jc w:val="both"/>
              <w:rPr>
                <w:rFonts w:ascii="Times New Roman"/>
                <w:sz w:val="20"/>
              </w:rPr>
            </w:pPr>
            <w:r w:rsidRPr="00512AE3">
              <w:rPr>
                <w:rFonts w:ascii="Times New Roman"/>
                <w:sz w:val="20"/>
              </w:rPr>
              <w:t xml:space="preserve">Контрольная точка 3.2.1.2.  Взлетно-посадочная </w:t>
            </w:r>
            <w:proofErr w:type="gramStart"/>
            <w:r w:rsidRPr="00512AE3">
              <w:rPr>
                <w:rFonts w:ascii="Times New Roman"/>
                <w:sz w:val="20"/>
              </w:rPr>
              <w:t>полоса  аэропортового</w:t>
            </w:r>
            <w:proofErr w:type="gramEnd"/>
            <w:r w:rsidRPr="00512AE3">
              <w:rPr>
                <w:rFonts w:ascii="Times New Roman"/>
                <w:sz w:val="20"/>
              </w:rPr>
              <w:t xml:space="preserve">  комплекса </w:t>
            </w:r>
            <w:r w:rsidR="00A3095E" w:rsidRPr="00512AE3">
              <w:rPr>
                <w:rFonts w:ascii="Times New Roman"/>
                <w:sz w:val="20"/>
              </w:rPr>
              <w:t xml:space="preserve">                      </w:t>
            </w:r>
            <w:r w:rsidRPr="00512AE3">
              <w:rPr>
                <w:rFonts w:ascii="Times New Roman"/>
                <w:sz w:val="20"/>
              </w:rPr>
              <w:t>г. Бомнака после реконструкции</w:t>
            </w:r>
            <w:r w:rsidR="007A00AD" w:rsidRPr="00512AE3">
              <w:rPr>
                <w:rFonts w:ascii="Times New Roman"/>
                <w:sz w:val="20"/>
              </w:rPr>
              <w:t xml:space="preserve"> в эксплуатацию введена</w:t>
            </w:r>
          </w:p>
        </w:tc>
        <w:tc>
          <w:tcPr>
            <w:tcW w:w="1134" w:type="dxa"/>
            <w:gridSpan w:val="2"/>
            <w:tcBorders>
              <w:bottom w:val="single" w:sz="4" w:space="0" w:color="auto"/>
            </w:tcBorders>
            <w:shd w:val="clear" w:color="auto" w:fill="auto"/>
            <w:vAlign w:val="center"/>
          </w:tcPr>
          <w:p w:rsidR="003012B7" w:rsidRPr="00512AE3" w:rsidRDefault="003012B7" w:rsidP="009F6EC6">
            <w:pPr>
              <w:spacing w:after="0" w:line="240" w:lineRule="auto"/>
              <w:jc w:val="center"/>
              <w:outlineLvl w:val="2"/>
              <w:rPr>
                <w:rFonts w:ascii="Times New Roman"/>
                <w:sz w:val="20"/>
              </w:rPr>
            </w:pPr>
            <w:r w:rsidRPr="00512AE3">
              <w:rPr>
                <w:rFonts w:ascii="Times New Roman"/>
                <w:sz w:val="20"/>
              </w:rPr>
              <w:t>1.1</w:t>
            </w:r>
          </w:p>
        </w:tc>
        <w:tc>
          <w:tcPr>
            <w:tcW w:w="3006" w:type="dxa"/>
            <w:gridSpan w:val="2"/>
            <w:tcBorders>
              <w:bottom w:val="single" w:sz="4" w:space="0" w:color="auto"/>
            </w:tcBorders>
            <w:shd w:val="clear" w:color="auto" w:fill="auto"/>
            <w:vAlign w:val="center"/>
          </w:tcPr>
          <w:p w:rsidR="003012B7" w:rsidRPr="00512AE3" w:rsidRDefault="003012B7" w:rsidP="009F6EC6">
            <w:pPr>
              <w:spacing w:after="0" w:line="240" w:lineRule="auto"/>
              <w:outlineLvl w:val="2"/>
              <w:rPr>
                <w:rFonts w:ascii="Times New Roman"/>
                <w:sz w:val="20"/>
              </w:rPr>
            </w:pPr>
            <w:r w:rsidRPr="00512AE3">
              <w:rPr>
                <w:rFonts w:ascii="Times New Roman"/>
                <w:sz w:val="20"/>
              </w:rPr>
              <w:t>Пчелин А.А.</w:t>
            </w:r>
            <w:proofErr w:type="gramStart"/>
            <w:r w:rsidRPr="00512AE3">
              <w:rPr>
                <w:rFonts w:ascii="Times New Roman"/>
                <w:sz w:val="20"/>
              </w:rPr>
              <w:t>,  начальник</w:t>
            </w:r>
            <w:proofErr w:type="gramEnd"/>
            <w:r w:rsidRPr="00512AE3">
              <w:rPr>
                <w:rFonts w:ascii="Times New Roman"/>
                <w:sz w:val="20"/>
              </w:rPr>
              <w:t xml:space="preserve"> Управления аэропортовой деятельности Федерального агентства воздушного </w:t>
            </w:r>
            <w:r w:rsidR="007A00AD" w:rsidRPr="00512AE3">
              <w:rPr>
                <w:rFonts w:ascii="Times New Roman"/>
                <w:sz w:val="20"/>
              </w:rPr>
              <w:t>транспорта</w:t>
            </w:r>
          </w:p>
        </w:tc>
        <w:tc>
          <w:tcPr>
            <w:tcW w:w="1559" w:type="dxa"/>
            <w:gridSpan w:val="2"/>
            <w:tcBorders>
              <w:bottom w:val="single" w:sz="4" w:space="0" w:color="auto"/>
            </w:tcBorders>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tcBorders>
              <w:bottom w:val="single" w:sz="4" w:space="0" w:color="auto"/>
            </w:tcBorders>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tcBorders>
              <w:bottom w:val="single" w:sz="4" w:space="0" w:color="auto"/>
            </w:tcBorders>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3"/>
            <w:tcBorders>
              <w:bottom w:val="single" w:sz="4" w:space="0" w:color="auto"/>
            </w:tcBorders>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bottom w:val="single" w:sz="4" w:space="0" w:color="auto"/>
            </w:tcBorders>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auto"/>
            </w:tcBorders>
            <w:vAlign w:val="center"/>
          </w:tcPr>
          <w:p w:rsidR="003012B7" w:rsidRPr="00512AE3" w:rsidRDefault="003012B7" w:rsidP="00397A06">
            <w:pPr>
              <w:spacing w:after="0" w:line="240" w:lineRule="auto"/>
              <w:jc w:val="center"/>
              <w:outlineLvl w:val="2"/>
              <w:rPr>
                <w:rFonts w:ascii="Times New Roman"/>
                <w:sz w:val="18"/>
                <w:szCs w:val="18"/>
              </w:rPr>
            </w:pPr>
            <w:r w:rsidRPr="00512AE3">
              <w:rPr>
                <w:rFonts w:ascii="Times New Roman"/>
                <w:sz w:val="18"/>
                <w:szCs w:val="18"/>
              </w:rPr>
              <w:t>21.07.2021</w:t>
            </w:r>
          </w:p>
        </w:tc>
      </w:tr>
      <w:tr w:rsidR="003012B7" w:rsidRPr="00512AE3" w:rsidTr="00F46C43">
        <w:trPr>
          <w:trHeight w:val="241"/>
        </w:trPr>
        <w:tc>
          <w:tcPr>
            <w:tcW w:w="964" w:type="dxa"/>
            <w:tcBorders>
              <w:top w:val="single" w:sz="4" w:space="0" w:color="auto"/>
              <w:left w:val="single" w:sz="4" w:space="0" w:color="auto"/>
              <w:bottom w:val="nil"/>
              <w:right w:val="single" w:sz="4" w:space="0" w:color="auto"/>
            </w:tcBorders>
            <w:shd w:val="clear" w:color="auto" w:fill="auto"/>
            <w:vAlign w:val="center"/>
          </w:tcPr>
          <w:p w:rsidR="003012B7" w:rsidRPr="00512AE3" w:rsidRDefault="003012B7" w:rsidP="009F6EC6">
            <w:pPr>
              <w:spacing w:after="0" w:line="240" w:lineRule="auto"/>
              <w:jc w:val="center"/>
              <w:outlineLvl w:val="2"/>
              <w:rPr>
                <w:rFonts w:ascii="Times New Roman"/>
                <w:sz w:val="20"/>
              </w:rPr>
            </w:pP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w:t>
            </w:r>
            <w:r w:rsidR="00A3095E" w:rsidRPr="00512AE3">
              <w:rPr>
                <w:rFonts w:ascii="Times New Roman"/>
                <w:bCs/>
                <w:sz w:val="20"/>
              </w:rPr>
              <w:t xml:space="preserve">                  </w:t>
            </w:r>
            <w:r w:rsidRPr="00512AE3">
              <w:rPr>
                <w:rFonts w:ascii="Times New Roman"/>
                <w:bCs/>
                <w:sz w:val="20"/>
              </w:rPr>
              <w:t>в неустановленный срок) контрольной точки, в том числе  причины отклонения</w:t>
            </w:r>
          </w:p>
        </w:tc>
        <w:tc>
          <w:tcPr>
            <w:tcW w:w="11652" w:type="dxa"/>
            <w:gridSpan w:val="15"/>
            <w:shd w:val="clear" w:color="auto" w:fill="auto"/>
            <w:vAlign w:val="center"/>
          </w:tcPr>
          <w:p w:rsidR="003012B7" w:rsidRPr="00512AE3" w:rsidRDefault="003012B7" w:rsidP="00FB4280">
            <w:pPr>
              <w:spacing w:after="0" w:line="240" w:lineRule="auto"/>
              <w:jc w:val="both"/>
              <w:outlineLvl w:val="2"/>
              <w:rPr>
                <w:rFonts w:ascii="Times New Roman"/>
                <w:sz w:val="20"/>
              </w:rPr>
            </w:pPr>
            <w:r w:rsidRPr="00512AE3">
              <w:rPr>
                <w:rFonts w:ascii="Times New Roman"/>
                <w:sz w:val="20"/>
              </w:rPr>
              <w:t xml:space="preserve">Реконструкция </w:t>
            </w:r>
            <w:proofErr w:type="gramStart"/>
            <w:r w:rsidRPr="00512AE3">
              <w:rPr>
                <w:rFonts w:ascii="Times New Roman"/>
                <w:sz w:val="20"/>
              </w:rPr>
              <w:t>объекта  завершена</w:t>
            </w:r>
            <w:proofErr w:type="gramEnd"/>
            <w:r w:rsidRPr="00512AE3">
              <w:rPr>
                <w:rFonts w:ascii="Times New Roman"/>
                <w:sz w:val="20"/>
              </w:rPr>
              <w:t xml:space="preserve"> в полном объеме.  Проведена </w:t>
            </w:r>
            <w:proofErr w:type="gramStart"/>
            <w:r w:rsidRPr="00512AE3">
              <w:rPr>
                <w:rFonts w:ascii="Times New Roman"/>
                <w:sz w:val="20"/>
              </w:rPr>
              <w:t>корректировка  проектной</w:t>
            </w:r>
            <w:proofErr w:type="gramEnd"/>
            <w:r w:rsidRPr="00512AE3">
              <w:rPr>
                <w:rFonts w:ascii="Times New Roman"/>
                <w:sz w:val="20"/>
              </w:rPr>
              <w:t xml:space="preserve"> документации. </w:t>
            </w:r>
            <w:proofErr w:type="gramStart"/>
            <w:r w:rsidRPr="00512AE3">
              <w:rPr>
                <w:rFonts w:ascii="Times New Roman"/>
                <w:sz w:val="20"/>
              </w:rPr>
              <w:t>Положительное  заключение</w:t>
            </w:r>
            <w:proofErr w:type="gramEnd"/>
            <w:r w:rsidRPr="00512AE3">
              <w:rPr>
                <w:rFonts w:ascii="Times New Roman"/>
                <w:sz w:val="20"/>
              </w:rPr>
              <w:t xml:space="preserve">  ФАУ «Главгосэкспертиза России» получено 26.01.2021. </w:t>
            </w:r>
            <w:proofErr w:type="gramStart"/>
            <w:r w:rsidRPr="00512AE3">
              <w:rPr>
                <w:rFonts w:ascii="Times New Roman"/>
                <w:sz w:val="20"/>
              </w:rPr>
              <w:t>ЗОС  Ростехнадзора</w:t>
            </w:r>
            <w:proofErr w:type="gramEnd"/>
            <w:r w:rsidRPr="00512AE3">
              <w:rPr>
                <w:rFonts w:ascii="Times New Roman"/>
                <w:sz w:val="20"/>
              </w:rPr>
              <w:t xml:space="preserve"> получено 30.06.2021. Разрешение на ввод объекта в </w:t>
            </w:r>
            <w:proofErr w:type="gramStart"/>
            <w:r w:rsidRPr="00512AE3">
              <w:rPr>
                <w:rFonts w:ascii="Times New Roman"/>
                <w:sz w:val="20"/>
              </w:rPr>
              <w:t>эксплуатацию  получено</w:t>
            </w:r>
            <w:proofErr w:type="gramEnd"/>
            <w:r w:rsidRPr="00512AE3">
              <w:rPr>
                <w:rFonts w:ascii="Times New Roman"/>
                <w:sz w:val="20"/>
              </w:rPr>
              <w:t xml:space="preserve"> от 21.07.2021 № 28-13-158-2016/ФАВТ-04</w:t>
            </w:r>
          </w:p>
        </w:tc>
      </w:tr>
      <w:tr w:rsidR="003012B7" w:rsidRPr="00512AE3" w:rsidTr="00F46C43">
        <w:trPr>
          <w:trHeight w:val="241"/>
        </w:trPr>
        <w:tc>
          <w:tcPr>
            <w:tcW w:w="964" w:type="dxa"/>
            <w:tcBorders>
              <w:top w:val="single" w:sz="4" w:space="0" w:color="auto"/>
              <w:left w:val="single" w:sz="4" w:space="0" w:color="auto"/>
              <w:bottom w:val="nil"/>
              <w:right w:val="single" w:sz="4" w:space="0" w:color="auto"/>
            </w:tcBorders>
            <w:shd w:val="clear" w:color="auto" w:fill="auto"/>
            <w:vAlign w:val="center"/>
          </w:tcPr>
          <w:p w:rsidR="003012B7" w:rsidRPr="00512AE3" w:rsidRDefault="003012B7" w:rsidP="009F6EC6">
            <w:pPr>
              <w:spacing w:after="0" w:line="240" w:lineRule="auto"/>
              <w:jc w:val="center"/>
              <w:outlineLvl w:val="2"/>
              <w:rPr>
                <w:rFonts w:ascii="Times New Roman"/>
                <w:sz w:val="20"/>
              </w:rPr>
            </w:pPr>
            <w:r w:rsidRPr="00512AE3">
              <w:rPr>
                <w:rFonts w:ascii="Times New Roman"/>
                <w:sz w:val="20"/>
              </w:rPr>
              <w:t>3.2.1.3</w:t>
            </w: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9F6EC6">
            <w:pPr>
              <w:spacing w:after="0" w:line="240" w:lineRule="auto"/>
              <w:jc w:val="both"/>
              <w:rPr>
                <w:rFonts w:ascii="Times New Roman"/>
                <w:sz w:val="20"/>
              </w:rPr>
            </w:pPr>
            <w:r w:rsidRPr="00512AE3">
              <w:rPr>
                <w:rFonts w:ascii="Times New Roman"/>
                <w:sz w:val="20"/>
              </w:rPr>
              <w:t xml:space="preserve">Контрольная точка </w:t>
            </w:r>
            <w:proofErr w:type="gramStart"/>
            <w:r w:rsidRPr="00512AE3">
              <w:rPr>
                <w:rFonts w:ascii="Times New Roman"/>
                <w:sz w:val="20"/>
              </w:rPr>
              <w:t>3.2.1.3  Взлетно</w:t>
            </w:r>
            <w:proofErr w:type="gramEnd"/>
            <w:r w:rsidRPr="00512AE3">
              <w:rPr>
                <w:rFonts w:ascii="Times New Roman"/>
                <w:sz w:val="20"/>
              </w:rPr>
              <w:t>-посадочная полоса  аэропортового  комплекса г. Зея  после реконструкции</w:t>
            </w:r>
            <w:r w:rsidR="0060539A" w:rsidRPr="00512AE3">
              <w:rPr>
                <w:rFonts w:ascii="Times New Roman"/>
                <w:sz w:val="20"/>
              </w:rPr>
              <w:t xml:space="preserve"> </w:t>
            </w:r>
            <w:r w:rsidRPr="00512AE3">
              <w:rPr>
                <w:rFonts w:ascii="Times New Roman"/>
                <w:sz w:val="20"/>
              </w:rPr>
              <w:br/>
              <w:t>в эксплуатацию введена</w:t>
            </w:r>
          </w:p>
        </w:tc>
        <w:tc>
          <w:tcPr>
            <w:tcW w:w="1134" w:type="dxa"/>
            <w:gridSpan w:val="2"/>
            <w:shd w:val="clear" w:color="auto" w:fill="auto"/>
            <w:vAlign w:val="center"/>
          </w:tcPr>
          <w:p w:rsidR="003012B7" w:rsidRPr="00512AE3" w:rsidRDefault="003012B7" w:rsidP="009F6EC6">
            <w:pPr>
              <w:jc w:val="center"/>
            </w:pPr>
            <w:r w:rsidRPr="00512AE3">
              <w:rPr>
                <w:rFonts w:ascii="Times New Roman"/>
                <w:sz w:val="20"/>
              </w:rPr>
              <w:t>1.1</w:t>
            </w:r>
          </w:p>
        </w:tc>
        <w:tc>
          <w:tcPr>
            <w:tcW w:w="3006" w:type="dxa"/>
            <w:gridSpan w:val="2"/>
            <w:shd w:val="clear" w:color="auto" w:fill="auto"/>
            <w:vAlign w:val="center"/>
          </w:tcPr>
          <w:p w:rsidR="003012B7" w:rsidRPr="00512AE3" w:rsidRDefault="003012B7" w:rsidP="009F6EC6">
            <w:pPr>
              <w:spacing w:line="240" w:lineRule="auto"/>
              <w:jc w:val="both"/>
              <w:rPr>
                <w:rFonts w:ascii="Times New Roman"/>
                <w:sz w:val="20"/>
              </w:rPr>
            </w:pPr>
            <w:r w:rsidRPr="00512AE3">
              <w:rPr>
                <w:rFonts w:ascii="Times New Roman"/>
                <w:sz w:val="20"/>
              </w:rPr>
              <w:t>Пчелин А.А.</w:t>
            </w:r>
            <w:proofErr w:type="gramStart"/>
            <w:r w:rsidRPr="00512AE3">
              <w:rPr>
                <w:rFonts w:ascii="Times New Roman"/>
                <w:sz w:val="20"/>
              </w:rPr>
              <w:t>,  начальник</w:t>
            </w:r>
            <w:proofErr w:type="gramEnd"/>
            <w:r w:rsidRPr="00512AE3">
              <w:rPr>
                <w:rFonts w:ascii="Times New Roman"/>
                <w:sz w:val="20"/>
              </w:rPr>
              <w:t xml:space="preserve"> Управления аэропортовой деятельности Федерального агентства воздушного транспорта</w:t>
            </w:r>
          </w:p>
        </w:tc>
        <w:tc>
          <w:tcPr>
            <w:tcW w:w="1559" w:type="dxa"/>
            <w:gridSpan w:val="2"/>
            <w:shd w:val="clear" w:color="auto" w:fill="auto"/>
            <w:vAlign w:val="center"/>
          </w:tcPr>
          <w:p w:rsidR="003012B7" w:rsidRPr="00512AE3" w:rsidRDefault="003012B7" w:rsidP="009F6EC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47" w:type="dxa"/>
            <w:shd w:val="clear" w:color="auto" w:fill="auto"/>
            <w:vAlign w:val="center"/>
          </w:tcPr>
          <w:p w:rsidR="003012B7" w:rsidRPr="00512AE3" w:rsidRDefault="003012B7" w:rsidP="009F6EC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4"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3"/>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19.01.2021</w:t>
            </w:r>
          </w:p>
        </w:tc>
        <w:tc>
          <w:tcPr>
            <w:tcW w:w="1161"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19.01.2021</w:t>
            </w:r>
          </w:p>
        </w:tc>
      </w:tr>
      <w:tr w:rsidR="003012B7"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spacing w:after="0" w:line="240" w:lineRule="auto"/>
              <w:jc w:val="center"/>
              <w:outlineLvl w:val="2"/>
              <w:rPr>
                <w:rFonts w:ascii="Times New Roman"/>
                <w:sz w:val="20"/>
              </w:rPr>
            </w:pPr>
          </w:p>
        </w:tc>
        <w:tc>
          <w:tcPr>
            <w:tcW w:w="2977" w:type="dxa"/>
            <w:gridSpan w:val="2"/>
            <w:tcBorders>
              <w:left w:val="single" w:sz="4" w:space="0" w:color="auto"/>
              <w:bottom w:val="single" w:sz="4" w:space="0" w:color="auto"/>
            </w:tcBorders>
            <w:shd w:val="clear" w:color="auto" w:fill="auto"/>
          </w:tcPr>
          <w:p w:rsidR="003012B7" w:rsidRPr="00512AE3" w:rsidRDefault="003012B7"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w:t>
            </w:r>
            <w:r w:rsidR="00A3095E" w:rsidRPr="00512AE3">
              <w:rPr>
                <w:rFonts w:ascii="Times New Roman"/>
                <w:bCs/>
                <w:sz w:val="20"/>
              </w:rPr>
              <w:t xml:space="preserve">                     </w:t>
            </w:r>
            <w:r w:rsidRPr="00512AE3">
              <w:rPr>
                <w:rFonts w:ascii="Times New Roman"/>
                <w:bCs/>
                <w:sz w:val="20"/>
              </w:rPr>
              <w:t>в неустановленный срок) контрольной точки, в том числе  причины отклонения</w:t>
            </w:r>
          </w:p>
        </w:tc>
        <w:tc>
          <w:tcPr>
            <w:tcW w:w="11652" w:type="dxa"/>
            <w:gridSpan w:val="15"/>
            <w:shd w:val="clear" w:color="auto" w:fill="auto"/>
            <w:vAlign w:val="center"/>
          </w:tcPr>
          <w:p w:rsidR="003012B7" w:rsidRPr="00512AE3" w:rsidRDefault="003012B7" w:rsidP="009F6EC6">
            <w:pPr>
              <w:spacing w:after="0" w:line="240" w:lineRule="auto"/>
              <w:outlineLvl w:val="2"/>
              <w:rPr>
                <w:rFonts w:ascii="Times New Roman"/>
                <w:sz w:val="20"/>
              </w:rPr>
            </w:pPr>
            <w:r w:rsidRPr="00512AE3">
              <w:rPr>
                <w:rFonts w:ascii="Times New Roman"/>
                <w:sz w:val="20"/>
              </w:rPr>
              <w:t xml:space="preserve">Введена в эксплуатацию взлетно-посадочная </w:t>
            </w:r>
            <w:proofErr w:type="gramStart"/>
            <w:r w:rsidRPr="00512AE3">
              <w:rPr>
                <w:rFonts w:ascii="Times New Roman"/>
                <w:sz w:val="20"/>
              </w:rPr>
              <w:t>полоса  аэропортового</w:t>
            </w:r>
            <w:proofErr w:type="gramEnd"/>
            <w:r w:rsidRPr="00512AE3">
              <w:rPr>
                <w:rFonts w:ascii="Times New Roman"/>
                <w:sz w:val="20"/>
              </w:rPr>
              <w:t xml:space="preserve">  комплекса г. Зея  после реконструкции. Разрешение на ввод в </w:t>
            </w:r>
            <w:proofErr w:type="gramStart"/>
            <w:r w:rsidRPr="00512AE3">
              <w:rPr>
                <w:rFonts w:ascii="Times New Roman"/>
                <w:sz w:val="20"/>
              </w:rPr>
              <w:t>эксплуатацию  от</w:t>
            </w:r>
            <w:proofErr w:type="gramEnd"/>
            <w:r w:rsidRPr="00512AE3">
              <w:rPr>
                <w:rFonts w:ascii="Times New Roman"/>
                <w:sz w:val="20"/>
              </w:rPr>
              <w:t xml:space="preserve"> 19.01.2021 № 28-13-611-2020/ФАВТ-04</w:t>
            </w:r>
          </w:p>
        </w:tc>
      </w:tr>
      <w:tr w:rsidR="003012B7" w:rsidRPr="00512AE3" w:rsidTr="00F46C43">
        <w:trPr>
          <w:trHeight w:val="415"/>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jc w:val="center"/>
              <w:rPr>
                <w:rFonts w:ascii="Times New Roman"/>
                <w:sz w:val="20"/>
              </w:rPr>
            </w:pPr>
            <w:r w:rsidRPr="00512AE3">
              <w:rPr>
                <w:rFonts w:ascii="Times New Roman"/>
                <w:sz w:val="20"/>
              </w:rPr>
              <w:t>3.2.1.4</w:t>
            </w: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60539A">
            <w:pPr>
              <w:spacing w:after="0" w:line="240" w:lineRule="auto"/>
              <w:jc w:val="both"/>
              <w:outlineLvl w:val="2"/>
              <w:rPr>
                <w:rFonts w:ascii="Times New Roman"/>
                <w:sz w:val="20"/>
              </w:rPr>
            </w:pPr>
            <w:r w:rsidRPr="00512AE3">
              <w:rPr>
                <w:rFonts w:ascii="Times New Roman"/>
                <w:sz w:val="20"/>
              </w:rPr>
              <w:t xml:space="preserve">Контрольная точка 3.2.1.4. Реконструкция (строительство) вспомогательных объектов аэропортовой инфраструктуры аэропорта Домодедово </w:t>
            </w:r>
            <w:r w:rsidR="00A3095E" w:rsidRPr="00512AE3">
              <w:rPr>
                <w:rFonts w:ascii="Times New Roman"/>
                <w:sz w:val="20"/>
              </w:rPr>
              <w:t xml:space="preserve">                     </w:t>
            </w:r>
            <w:proofErr w:type="gramStart"/>
            <w:r w:rsidR="00A3095E" w:rsidRPr="00512AE3">
              <w:rPr>
                <w:rFonts w:ascii="Times New Roman"/>
                <w:sz w:val="20"/>
              </w:rPr>
              <w:t xml:space="preserve">   </w:t>
            </w:r>
            <w:r w:rsidRPr="00512AE3">
              <w:rPr>
                <w:rFonts w:ascii="Times New Roman"/>
                <w:sz w:val="20"/>
              </w:rPr>
              <w:t>(</w:t>
            </w:r>
            <w:proofErr w:type="gramEnd"/>
            <w:r w:rsidRPr="00512AE3">
              <w:rPr>
                <w:rFonts w:ascii="Times New Roman"/>
                <w:sz w:val="20"/>
              </w:rPr>
              <w:t xml:space="preserve">г. Москва) (вторая летная зона, </w:t>
            </w:r>
            <w:r w:rsidRPr="00512AE3">
              <w:rPr>
                <w:rFonts w:ascii="Times New Roman"/>
                <w:sz w:val="20"/>
              </w:rPr>
              <w:lastRenderedPageBreak/>
              <w:t>второй этап) завершена</w:t>
            </w:r>
          </w:p>
        </w:tc>
        <w:tc>
          <w:tcPr>
            <w:tcW w:w="1134" w:type="dxa"/>
            <w:gridSpan w:val="2"/>
            <w:shd w:val="clear" w:color="auto" w:fill="auto"/>
            <w:vAlign w:val="center"/>
          </w:tcPr>
          <w:p w:rsidR="003012B7" w:rsidRPr="00512AE3" w:rsidRDefault="003012B7" w:rsidP="009F6EC6">
            <w:pPr>
              <w:jc w:val="center"/>
              <w:outlineLvl w:val="2"/>
              <w:rPr>
                <w:rFonts w:ascii="Times New Roman"/>
                <w:sz w:val="20"/>
              </w:rPr>
            </w:pPr>
            <w:r w:rsidRPr="00512AE3">
              <w:rPr>
                <w:rFonts w:ascii="Times New Roman"/>
                <w:sz w:val="20"/>
              </w:rPr>
              <w:lastRenderedPageBreak/>
              <w:t>1.1</w:t>
            </w:r>
          </w:p>
        </w:tc>
        <w:tc>
          <w:tcPr>
            <w:tcW w:w="3006" w:type="dxa"/>
            <w:gridSpan w:val="2"/>
            <w:shd w:val="clear" w:color="auto" w:fill="auto"/>
            <w:vAlign w:val="center"/>
          </w:tcPr>
          <w:p w:rsidR="003012B7" w:rsidRPr="00512AE3" w:rsidRDefault="003012B7" w:rsidP="009F6EC6">
            <w:pPr>
              <w:spacing w:line="240" w:lineRule="auto"/>
              <w:jc w:val="both"/>
              <w:outlineLvl w:val="2"/>
              <w:rPr>
                <w:rFonts w:ascii="Times New Roman"/>
                <w:sz w:val="20"/>
              </w:rPr>
            </w:pPr>
            <w:r w:rsidRPr="00512AE3">
              <w:rPr>
                <w:rFonts w:ascii="Times New Roman"/>
                <w:sz w:val="20"/>
              </w:rPr>
              <w:t>Пчелин А.А.</w:t>
            </w:r>
            <w:proofErr w:type="gramStart"/>
            <w:r w:rsidRPr="00512AE3">
              <w:rPr>
                <w:rFonts w:ascii="Times New Roman"/>
                <w:sz w:val="20"/>
              </w:rPr>
              <w:t>,  начальник</w:t>
            </w:r>
            <w:proofErr w:type="gramEnd"/>
            <w:r w:rsidRPr="00512AE3">
              <w:rPr>
                <w:rFonts w:ascii="Times New Roman"/>
                <w:sz w:val="20"/>
              </w:rPr>
              <w:t xml:space="preserve"> Управления аэропортовой деятельности Федерального агентства воздушного транспорта</w:t>
            </w:r>
          </w:p>
        </w:tc>
        <w:tc>
          <w:tcPr>
            <w:tcW w:w="1559" w:type="dxa"/>
            <w:gridSpan w:val="2"/>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3"/>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r>
      <w:tr w:rsidR="003012B7" w:rsidRPr="00512AE3" w:rsidTr="00F46C43">
        <w:trPr>
          <w:trHeight w:val="241"/>
        </w:trPr>
        <w:tc>
          <w:tcPr>
            <w:tcW w:w="964" w:type="dxa"/>
            <w:tcBorders>
              <w:top w:val="single" w:sz="4" w:space="0" w:color="auto"/>
              <w:left w:val="single" w:sz="4" w:space="0" w:color="auto"/>
              <w:bottom w:val="nil"/>
              <w:right w:val="single" w:sz="4" w:space="0" w:color="auto"/>
            </w:tcBorders>
            <w:shd w:val="clear" w:color="auto" w:fill="auto"/>
            <w:vAlign w:val="center"/>
          </w:tcPr>
          <w:p w:rsidR="003012B7" w:rsidRPr="00512AE3" w:rsidRDefault="003012B7" w:rsidP="009F6EC6">
            <w:pPr>
              <w:jc w:val="center"/>
              <w:rPr>
                <w:rFonts w:ascii="Times New Roman"/>
                <w:sz w:val="20"/>
              </w:rPr>
            </w:pP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w:t>
            </w:r>
            <w:r w:rsidR="00A3095E" w:rsidRPr="00512AE3">
              <w:rPr>
                <w:rFonts w:ascii="Times New Roman"/>
                <w:bCs/>
                <w:sz w:val="20"/>
              </w:rPr>
              <w:t xml:space="preserve">                </w:t>
            </w:r>
            <w:r w:rsidRPr="00512AE3">
              <w:rPr>
                <w:rFonts w:ascii="Times New Roman"/>
                <w:bCs/>
                <w:sz w:val="20"/>
              </w:rPr>
              <w:t xml:space="preserve"> в неустановленный срок) контрольной точки, в том числе  причины отклонения</w:t>
            </w:r>
          </w:p>
        </w:tc>
        <w:tc>
          <w:tcPr>
            <w:tcW w:w="11652" w:type="dxa"/>
            <w:gridSpan w:val="15"/>
            <w:shd w:val="clear" w:color="auto" w:fill="auto"/>
            <w:vAlign w:val="center"/>
          </w:tcPr>
          <w:p w:rsidR="003012B7" w:rsidRPr="00512AE3" w:rsidRDefault="003012B7" w:rsidP="0030401C">
            <w:pPr>
              <w:pStyle w:val="TableParagraph"/>
              <w:rPr>
                <w:rFonts w:ascii="Times New Roman" w:hAnsi="Times New Roman"/>
                <w:sz w:val="20"/>
                <w:lang w:val="ru-RU"/>
              </w:rPr>
            </w:pPr>
            <w:r w:rsidRPr="00512AE3">
              <w:rPr>
                <w:rFonts w:ascii="Times New Roman" w:hAnsi="Times New Roman"/>
                <w:sz w:val="20"/>
                <w:lang w:val="ru-RU"/>
              </w:rPr>
              <w:t xml:space="preserve">Срок ввода объекта в </w:t>
            </w:r>
            <w:proofErr w:type="gramStart"/>
            <w:r w:rsidRPr="00512AE3">
              <w:rPr>
                <w:rFonts w:ascii="Times New Roman" w:hAnsi="Times New Roman"/>
                <w:sz w:val="20"/>
                <w:lang w:val="ru-RU"/>
              </w:rPr>
              <w:t>эксплуатацию  изменен</w:t>
            </w:r>
            <w:proofErr w:type="gramEnd"/>
            <w:r w:rsidRPr="00512AE3">
              <w:rPr>
                <w:rFonts w:ascii="Times New Roman" w:hAnsi="Times New Roman"/>
                <w:sz w:val="20"/>
                <w:lang w:val="ru-RU"/>
              </w:rPr>
              <w:t xml:space="preserve"> в связи с  длительным  решением  вопросов по земельным участкам. Планируемый срок получения </w:t>
            </w:r>
            <w:proofErr w:type="gramStart"/>
            <w:r w:rsidRPr="00512AE3">
              <w:rPr>
                <w:rFonts w:ascii="Times New Roman" w:hAnsi="Times New Roman"/>
                <w:sz w:val="20"/>
                <w:lang w:val="ru-RU"/>
              </w:rPr>
              <w:t>разрешения  1</w:t>
            </w:r>
            <w:proofErr w:type="gramEnd"/>
            <w:r w:rsidRPr="00512AE3">
              <w:rPr>
                <w:rFonts w:ascii="Times New Roman" w:hAnsi="Times New Roman"/>
                <w:sz w:val="20"/>
                <w:lang w:val="ru-RU"/>
              </w:rPr>
              <w:t xml:space="preserve"> квартал 2022 года</w:t>
            </w:r>
          </w:p>
        </w:tc>
      </w:tr>
      <w:tr w:rsidR="003012B7"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jc w:val="center"/>
              <w:rPr>
                <w:rFonts w:ascii="Times New Roman"/>
                <w:sz w:val="20"/>
              </w:rPr>
            </w:pPr>
            <w:r w:rsidRPr="00512AE3">
              <w:rPr>
                <w:rFonts w:ascii="Times New Roman"/>
                <w:sz w:val="20"/>
              </w:rPr>
              <w:t>3.2.1.5</w:t>
            </w: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60539A">
            <w:pPr>
              <w:spacing w:after="0" w:line="240" w:lineRule="auto"/>
              <w:jc w:val="both"/>
              <w:outlineLvl w:val="2"/>
              <w:rPr>
                <w:rFonts w:ascii="Times New Roman"/>
                <w:sz w:val="20"/>
              </w:rPr>
            </w:pPr>
            <w:r w:rsidRPr="00512AE3">
              <w:rPr>
                <w:rFonts w:ascii="Times New Roman"/>
                <w:sz w:val="20"/>
              </w:rPr>
              <w:t>Контрольная точка 3.2.1.5. Реконструкция</w:t>
            </w:r>
            <w:proofErr w:type="gramStart"/>
            <w:r w:rsidRPr="00512AE3">
              <w:rPr>
                <w:rFonts w:ascii="Times New Roman"/>
                <w:sz w:val="20"/>
              </w:rPr>
              <w:t xml:space="preserve">   (</w:t>
            </w:r>
            <w:proofErr w:type="gramEnd"/>
            <w:r w:rsidRPr="00512AE3">
              <w:rPr>
                <w:rFonts w:ascii="Times New Roman"/>
                <w:sz w:val="20"/>
              </w:rPr>
              <w:t xml:space="preserve">строительство)  вспомогательных объектов   аэропортовой  инфраструктуры  аэропорта Кольцово </w:t>
            </w:r>
            <w:r w:rsidR="00A3095E" w:rsidRPr="00512AE3">
              <w:rPr>
                <w:rFonts w:ascii="Times New Roman"/>
                <w:sz w:val="20"/>
              </w:rPr>
              <w:t xml:space="preserve">                              </w:t>
            </w:r>
            <w:r w:rsidRPr="00512AE3">
              <w:rPr>
                <w:rFonts w:ascii="Times New Roman"/>
                <w:sz w:val="20"/>
              </w:rPr>
              <w:t>(г. Екатеринбург) завершена</w:t>
            </w:r>
          </w:p>
        </w:tc>
        <w:tc>
          <w:tcPr>
            <w:tcW w:w="1134" w:type="dxa"/>
            <w:gridSpan w:val="2"/>
            <w:shd w:val="clear" w:color="auto" w:fill="auto"/>
            <w:vAlign w:val="center"/>
          </w:tcPr>
          <w:p w:rsidR="003012B7" w:rsidRPr="00512AE3" w:rsidRDefault="003012B7" w:rsidP="009F6EC6">
            <w:pPr>
              <w:jc w:val="center"/>
              <w:outlineLvl w:val="2"/>
              <w:rPr>
                <w:rFonts w:ascii="Times New Roman"/>
                <w:sz w:val="20"/>
              </w:rPr>
            </w:pPr>
            <w:r w:rsidRPr="00512AE3">
              <w:rPr>
                <w:rFonts w:ascii="Times New Roman"/>
                <w:sz w:val="20"/>
              </w:rPr>
              <w:t>1.1</w:t>
            </w:r>
          </w:p>
        </w:tc>
        <w:tc>
          <w:tcPr>
            <w:tcW w:w="3006" w:type="dxa"/>
            <w:gridSpan w:val="2"/>
            <w:shd w:val="clear" w:color="auto" w:fill="auto"/>
            <w:vAlign w:val="center"/>
          </w:tcPr>
          <w:p w:rsidR="003012B7" w:rsidRPr="00512AE3" w:rsidRDefault="003012B7" w:rsidP="009F6EC6">
            <w:pPr>
              <w:spacing w:line="240" w:lineRule="auto"/>
              <w:jc w:val="both"/>
              <w:outlineLvl w:val="2"/>
              <w:rPr>
                <w:rFonts w:ascii="Times New Roman"/>
                <w:sz w:val="20"/>
              </w:rPr>
            </w:pPr>
            <w:r w:rsidRPr="00512AE3">
              <w:rPr>
                <w:rFonts w:ascii="Times New Roman"/>
                <w:sz w:val="20"/>
              </w:rPr>
              <w:t>Пчелин А.А.</w:t>
            </w:r>
            <w:proofErr w:type="gramStart"/>
            <w:r w:rsidRPr="00512AE3">
              <w:rPr>
                <w:rFonts w:ascii="Times New Roman"/>
                <w:sz w:val="20"/>
              </w:rPr>
              <w:t>,  начальник</w:t>
            </w:r>
            <w:proofErr w:type="gramEnd"/>
            <w:r w:rsidRPr="00512AE3">
              <w:rPr>
                <w:rFonts w:ascii="Times New Roman"/>
                <w:sz w:val="20"/>
              </w:rPr>
              <w:t xml:space="preserve"> Управления аэропортовой деятельности Федерального агентства воздушного транспорта</w:t>
            </w:r>
          </w:p>
        </w:tc>
        <w:tc>
          <w:tcPr>
            <w:tcW w:w="1559" w:type="dxa"/>
            <w:gridSpan w:val="2"/>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3"/>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28.12.2021</w:t>
            </w:r>
          </w:p>
        </w:tc>
      </w:tr>
      <w:tr w:rsidR="003012B7" w:rsidRPr="00512AE3" w:rsidTr="00F46C43">
        <w:trPr>
          <w:trHeight w:val="713"/>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jc w:val="center"/>
              <w:rPr>
                <w:rFonts w:ascii="Times New Roman"/>
                <w:sz w:val="20"/>
              </w:rPr>
            </w:pP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w:t>
            </w:r>
            <w:r w:rsidR="0060142E" w:rsidRPr="00512AE3">
              <w:rPr>
                <w:rFonts w:ascii="Times New Roman"/>
                <w:bCs/>
                <w:sz w:val="20"/>
              </w:rPr>
              <w:t xml:space="preserve"> неустановленный срок) контрольной точки, в том числе  причины отклонения</w:t>
            </w:r>
          </w:p>
        </w:tc>
        <w:tc>
          <w:tcPr>
            <w:tcW w:w="11652" w:type="dxa"/>
            <w:gridSpan w:val="15"/>
            <w:tcBorders>
              <w:bottom w:val="single" w:sz="4" w:space="0" w:color="auto"/>
            </w:tcBorders>
            <w:shd w:val="clear" w:color="auto" w:fill="auto"/>
            <w:vAlign w:val="center"/>
          </w:tcPr>
          <w:p w:rsidR="003012B7" w:rsidRPr="00512AE3" w:rsidRDefault="003012B7" w:rsidP="006A0085">
            <w:pPr>
              <w:pStyle w:val="TableParagraph"/>
              <w:rPr>
                <w:rFonts w:ascii="Times New Roman" w:hAnsi="Times New Roman"/>
                <w:sz w:val="20"/>
                <w:lang w:val="ru-RU"/>
              </w:rPr>
            </w:pPr>
            <w:r w:rsidRPr="00512AE3">
              <w:rPr>
                <w:rFonts w:ascii="Times New Roman" w:hAnsi="Times New Roman"/>
                <w:sz w:val="20"/>
                <w:lang w:val="ru-RU"/>
              </w:rPr>
              <w:t xml:space="preserve">Строительно-монтажные работы завершены. 28.12.2021 </w:t>
            </w:r>
            <w:proofErr w:type="gramStart"/>
            <w:r w:rsidRPr="00512AE3">
              <w:rPr>
                <w:rFonts w:ascii="Times New Roman" w:hAnsi="Times New Roman"/>
                <w:sz w:val="20"/>
                <w:lang w:val="ru-RU"/>
              </w:rPr>
              <w:t>выдано  разрешение</w:t>
            </w:r>
            <w:proofErr w:type="gramEnd"/>
            <w:r w:rsidRPr="00512AE3">
              <w:rPr>
                <w:rFonts w:ascii="Times New Roman" w:hAnsi="Times New Roman"/>
                <w:sz w:val="20"/>
                <w:lang w:val="ru-RU"/>
              </w:rPr>
              <w:t xml:space="preserve"> на ввод объекта в эксплуатацию  № 66-41-669-2021/ФАВТ-04</w:t>
            </w:r>
          </w:p>
        </w:tc>
      </w:tr>
      <w:tr w:rsidR="003012B7"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jc w:val="center"/>
              <w:rPr>
                <w:rFonts w:ascii="Times New Roman"/>
                <w:sz w:val="20"/>
              </w:rPr>
            </w:pPr>
            <w:r w:rsidRPr="00512AE3">
              <w:rPr>
                <w:rFonts w:ascii="Times New Roman"/>
                <w:sz w:val="20"/>
              </w:rPr>
              <w:t>3.2.1.6</w:t>
            </w: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60539A">
            <w:pPr>
              <w:spacing w:after="0" w:line="240" w:lineRule="auto"/>
              <w:jc w:val="both"/>
              <w:outlineLvl w:val="2"/>
              <w:rPr>
                <w:rFonts w:ascii="Times New Roman"/>
                <w:sz w:val="20"/>
              </w:rPr>
            </w:pPr>
            <w:r w:rsidRPr="00512AE3">
              <w:rPr>
                <w:rFonts w:ascii="Times New Roman"/>
                <w:sz w:val="20"/>
              </w:rPr>
              <w:t>Контрольная точка 3.2.1.6. Реконструкция (</w:t>
            </w:r>
            <w:proofErr w:type="gramStart"/>
            <w:r w:rsidRPr="00512AE3">
              <w:rPr>
                <w:rFonts w:ascii="Times New Roman"/>
                <w:sz w:val="20"/>
              </w:rPr>
              <w:t>строительство)  вспомогательных</w:t>
            </w:r>
            <w:proofErr w:type="gramEnd"/>
            <w:r w:rsidRPr="00512AE3">
              <w:rPr>
                <w:rFonts w:ascii="Times New Roman"/>
                <w:sz w:val="20"/>
              </w:rPr>
              <w:t xml:space="preserve"> объектов   аэропортовой  инфраструктуры  аэропорта Шереметьево </w:t>
            </w:r>
            <w:r w:rsidR="00A3095E" w:rsidRPr="00512AE3">
              <w:rPr>
                <w:rFonts w:ascii="Times New Roman"/>
                <w:sz w:val="20"/>
              </w:rPr>
              <w:t xml:space="preserve">                       </w:t>
            </w:r>
            <w:r w:rsidRPr="00512AE3">
              <w:rPr>
                <w:rFonts w:ascii="Times New Roman"/>
                <w:sz w:val="20"/>
              </w:rPr>
              <w:t>(г. Москва) (1-ая очередь реконструкции) завершена</w:t>
            </w:r>
          </w:p>
        </w:tc>
        <w:tc>
          <w:tcPr>
            <w:tcW w:w="1134" w:type="dxa"/>
            <w:gridSpan w:val="2"/>
            <w:shd w:val="clear" w:color="auto" w:fill="auto"/>
            <w:vAlign w:val="center"/>
          </w:tcPr>
          <w:p w:rsidR="003012B7" w:rsidRPr="00512AE3" w:rsidRDefault="003012B7" w:rsidP="009F6EC6">
            <w:pPr>
              <w:jc w:val="center"/>
              <w:outlineLvl w:val="2"/>
              <w:rPr>
                <w:rFonts w:ascii="Times New Roman"/>
                <w:sz w:val="20"/>
              </w:rPr>
            </w:pPr>
            <w:r w:rsidRPr="00512AE3">
              <w:rPr>
                <w:rFonts w:ascii="Times New Roman"/>
                <w:sz w:val="20"/>
              </w:rPr>
              <w:t>1.1</w:t>
            </w:r>
          </w:p>
        </w:tc>
        <w:tc>
          <w:tcPr>
            <w:tcW w:w="3006" w:type="dxa"/>
            <w:gridSpan w:val="2"/>
            <w:shd w:val="clear" w:color="auto" w:fill="auto"/>
            <w:vAlign w:val="center"/>
          </w:tcPr>
          <w:p w:rsidR="003012B7" w:rsidRPr="00512AE3" w:rsidRDefault="003012B7" w:rsidP="009F6EC6">
            <w:pPr>
              <w:spacing w:line="240" w:lineRule="auto"/>
              <w:jc w:val="both"/>
              <w:outlineLvl w:val="2"/>
              <w:rPr>
                <w:rFonts w:ascii="Times New Roman"/>
                <w:sz w:val="20"/>
              </w:rPr>
            </w:pPr>
            <w:r w:rsidRPr="00512AE3">
              <w:rPr>
                <w:rFonts w:ascii="Times New Roman"/>
                <w:sz w:val="20"/>
              </w:rPr>
              <w:t>Пчелин А.А.</w:t>
            </w:r>
            <w:proofErr w:type="gramStart"/>
            <w:r w:rsidRPr="00512AE3">
              <w:rPr>
                <w:rFonts w:ascii="Times New Roman"/>
                <w:sz w:val="20"/>
              </w:rPr>
              <w:t>,  начальник</w:t>
            </w:r>
            <w:proofErr w:type="gramEnd"/>
            <w:r w:rsidRPr="00512AE3">
              <w:rPr>
                <w:rFonts w:ascii="Times New Roman"/>
                <w:sz w:val="20"/>
              </w:rPr>
              <w:t xml:space="preserve"> Управления аэропортовой деятельности Федерального агентства воздушного транспорта</w:t>
            </w:r>
          </w:p>
        </w:tc>
        <w:tc>
          <w:tcPr>
            <w:tcW w:w="1559" w:type="dxa"/>
            <w:gridSpan w:val="2"/>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3"/>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17.09.2021</w:t>
            </w:r>
          </w:p>
        </w:tc>
      </w:tr>
      <w:tr w:rsidR="003012B7"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jc w:val="center"/>
              <w:rPr>
                <w:rFonts w:ascii="Times New Roman"/>
                <w:sz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tcBorders>
              <w:left w:val="single" w:sz="4" w:space="0" w:color="auto"/>
            </w:tcBorders>
            <w:shd w:val="clear" w:color="auto" w:fill="auto"/>
            <w:vAlign w:val="center"/>
          </w:tcPr>
          <w:p w:rsidR="003012B7" w:rsidRPr="00512AE3" w:rsidRDefault="003012B7" w:rsidP="00AB276E">
            <w:pPr>
              <w:pStyle w:val="TableParagraph"/>
              <w:jc w:val="both"/>
              <w:rPr>
                <w:rFonts w:ascii="Times New Roman" w:hAnsi="Times New Roman"/>
                <w:sz w:val="20"/>
                <w:szCs w:val="20"/>
                <w:lang w:val="ru-RU"/>
              </w:rPr>
            </w:pPr>
            <w:r w:rsidRPr="00512AE3">
              <w:rPr>
                <w:rFonts w:ascii="Times New Roman" w:hAnsi="Times New Roman"/>
                <w:sz w:val="20"/>
                <w:szCs w:val="20"/>
                <w:lang w:val="ru-RU"/>
              </w:rPr>
              <w:t>Строительно-монтажные работы на объекте завершены в полном объеме. Получено заключение о соответствии (ЗОС) от 19.01.2021 - этап 4.4 п</w:t>
            </w:r>
            <w:r w:rsidR="00AB276E" w:rsidRPr="00512AE3">
              <w:rPr>
                <w:rFonts w:ascii="Times New Roman" w:hAnsi="Times New Roman"/>
                <w:sz w:val="20"/>
                <w:szCs w:val="20"/>
                <w:lang w:val="ru-RU"/>
              </w:rPr>
              <w:t>од</w:t>
            </w:r>
            <w:r w:rsidRPr="00512AE3">
              <w:rPr>
                <w:rFonts w:ascii="Times New Roman" w:hAnsi="Times New Roman"/>
                <w:sz w:val="20"/>
                <w:szCs w:val="20"/>
                <w:lang w:val="ru-RU"/>
              </w:rPr>
              <w:t xml:space="preserve">этап 4.4.5 реконструкция Восточного перрона Шереметьево-1, РД-18, РД-19, площадка ТП-50Н, ВДС, кабельная канализация электроснабжения и сетей связи. Разрешение на ввод объекта в эксплуатацию </w:t>
            </w:r>
            <w:proofErr w:type="gramStart"/>
            <w:r w:rsidRPr="00512AE3">
              <w:rPr>
                <w:rFonts w:ascii="Times New Roman" w:hAnsi="Times New Roman"/>
                <w:sz w:val="20"/>
                <w:szCs w:val="20"/>
                <w:lang w:val="ru-RU"/>
              </w:rPr>
              <w:t>получено  от</w:t>
            </w:r>
            <w:proofErr w:type="gramEnd"/>
            <w:r w:rsidRPr="00512AE3">
              <w:rPr>
                <w:rFonts w:ascii="Times New Roman" w:hAnsi="Times New Roman"/>
                <w:sz w:val="20"/>
                <w:szCs w:val="20"/>
                <w:lang w:val="ru-RU"/>
              </w:rPr>
              <w:t xml:space="preserve"> 17.09.2021 № 50-10-590-2020/ФАВТ-04</w:t>
            </w:r>
          </w:p>
        </w:tc>
      </w:tr>
      <w:tr w:rsidR="003012B7"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jc w:val="center"/>
            </w:pPr>
            <w:r w:rsidRPr="00512AE3">
              <w:rPr>
                <w:rFonts w:ascii="Times New Roman"/>
                <w:sz w:val="20"/>
              </w:rPr>
              <w:t>3.2.1.7</w:t>
            </w:r>
          </w:p>
        </w:tc>
        <w:tc>
          <w:tcPr>
            <w:tcW w:w="2977" w:type="dxa"/>
            <w:gridSpan w:val="2"/>
            <w:tcBorders>
              <w:top w:val="single" w:sz="4" w:space="0" w:color="auto"/>
              <w:left w:val="single" w:sz="4" w:space="0" w:color="auto"/>
              <w:bottom w:val="single" w:sz="4" w:space="0" w:color="auto"/>
            </w:tcBorders>
            <w:shd w:val="clear" w:color="auto" w:fill="auto"/>
            <w:vAlign w:val="center"/>
          </w:tcPr>
          <w:p w:rsidR="003012B7" w:rsidRPr="00512AE3" w:rsidRDefault="003012B7" w:rsidP="009F6EC6">
            <w:pPr>
              <w:spacing w:after="0" w:line="240" w:lineRule="auto"/>
              <w:jc w:val="both"/>
              <w:rPr>
                <w:rFonts w:ascii="Times New Roman"/>
                <w:sz w:val="20"/>
              </w:rPr>
            </w:pPr>
            <w:r w:rsidRPr="00512AE3">
              <w:rPr>
                <w:rFonts w:ascii="Times New Roman"/>
                <w:sz w:val="20"/>
              </w:rPr>
              <w:t xml:space="preserve">Контрольная точка 3.2.1.7.  Взлетно-посадочная </w:t>
            </w:r>
            <w:proofErr w:type="gramStart"/>
            <w:r w:rsidRPr="00512AE3">
              <w:rPr>
                <w:rFonts w:ascii="Times New Roman"/>
                <w:sz w:val="20"/>
              </w:rPr>
              <w:t>полоса  аэропортового</w:t>
            </w:r>
            <w:proofErr w:type="gramEnd"/>
            <w:r w:rsidRPr="00512AE3">
              <w:rPr>
                <w:rFonts w:ascii="Times New Roman"/>
                <w:sz w:val="20"/>
              </w:rPr>
              <w:t xml:space="preserve">  комплекса</w:t>
            </w:r>
            <w:r w:rsidR="00A3095E" w:rsidRPr="00512AE3">
              <w:rPr>
                <w:rFonts w:ascii="Times New Roman"/>
                <w:sz w:val="20"/>
              </w:rPr>
              <w:t xml:space="preserve">                      </w:t>
            </w:r>
            <w:r w:rsidRPr="00512AE3">
              <w:rPr>
                <w:rFonts w:ascii="Times New Roman"/>
                <w:sz w:val="20"/>
              </w:rPr>
              <w:t xml:space="preserve"> п. Оссоры  после реконструкции в эксплуатацию введена</w:t>
            </w:r>
          </w:p>
        </w:tc>
        <w:tc>
          <w:tcPr>
            <w:tcW w:w="1134" w:type="dxa"/>
            <w:gridSpan w:val="2"/>
            <w:shd w:val="clear" w:color="auto" w:fill="auto"/>
            <w:vAlign w:val="center"/>
          </w:tcPr>
          <w:p w:rsidR="003012B7" w:rsidRPr="00512AE3" w:rsidRDefault="003012B7" w:rsidP="009F6EC6">
            <w:pPr>
              <w:jc w:val="center"/>
            </w:pPr>
            <w:r w:rsidRPr="00512AE3">
              <w:rPr>
                <w:rFonts w:ascii="Times New Roman"/>
                <w:sz w:val="20"/>
              </w:rPr>
              <w:t>1.1</w:t>
            </w:r>
          </w:p>
        </w:tc>
        <w:tc>
          <w:tcPr>
            <w:tcW w:w="3006" w:type="dxa"/>
            <w:gridSpan w:val="2"/>
            <w:shd w:val="clear" w:color="auto" w:fill="auto"/>
            <w:vAlign w:val="center"/>
          </w:tcPr>
          <w:p w:rsidR="003012B7" w:rsidRPr="00512AE3" w:rsidRDefault="003012B7" w:rsidP="009F6EC6">
            <w:pPr>
              <w:spacing w:line="240" w:lineRule="auto"/>
              <w:jc w:val="both"/>
              <w:rPr>
                <w:rFonts w:ascii="Times New Roman"/>
                <w:sz w:val="20"/>
              </w:rPr>
            </w:pPr>
            <w:r w:rsidRPr="00512AE3">
              <w:rPr>
                <w:rFonts w:ascii="Times New Roman"/>
                <w:sz w:val="20"/>
              </w:rPr>
              <w:t>Пчелин А.А.</w:t>
            </w:r>
            <w:proofErr w:type="gramStart"/>
            <w:r w:rsidRPr="00512AE3">
              <w:rPr>
                <w:rFonts w:ascii="Times New Roman"/>
                <w:sz w:val="20"/>
              </w:rPr>
              <w:t>,  начальник</w:t>
            </w:r>
            <w:proofErr w:type="gramEnd"/>
            <w:r w:rsidRPr="00512AE3">
              <w:rPr>
                <w:rFonts w:ascii="Times New Roman"/>
                <w:sz w:val="20"/>
              </w:rPr>
              <w:t xml:space="preserve"> Управления аэропортовой деятельности Федерального агентства воздушного транспорта</w:t>
            </w:r>
          </w:p>
        </w:tc>
        <w:tc>
          <w:tcPr>
            <w:tcW w:w="1559" w:type="dxa"/>
            <w:gridSpan w:val="2"/>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3"/>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31.12.2021</w:t>
            </w:r>
          </w:p>
        </w:tc>
      </w:tr>
      <w:tr w:rsidR="003012B7"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jc w:val="center"/>
              <w:rPr>
                <w:rFonts w:ascii="Times New Roman"/>
                <w:sz w:val="20"/>
              </w:rPr>
            </w:pP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652" w:type="dxa"/>
            <w:gridSpan w:val="15"/>
            <w:shd w:val="clear" w:color="auto" w:fill="auto"/>
            <w:vAlign w:val="center"/>
          </w:tcPr>
          <w:p w:rsidR="003012B7" w:rsidRPr="00512AE3" w:rsidRDefault="003012B7" w:rsidP="004B3C65">
            <w:pPr>
              <w:pStyle w:val="TableParagraph"/>
              <w:rPr>
                <w:rFonts w:ascii="Times New Roman" w:hAnsi="Times New Roman"/>
                <w:sz w:val="20"/>
                <w:szCs w:val="20"/>
                <w:lang w:val="ru-RU"/>
              </w:rPr>
            </w:pPr>
            <w:r w:rsidRPr="00512AE3">
              <w:rPr>
                <w:rFonts w:ascii="Times New Roman" w:hAnsi="Times New Roman"/>
                <w:sz w:val="20"/>
                <w:szCs w:val="20"/>
                <w:lang w:val="ru-RU"/>
              </w:rPr>
              <w:t xml:space="preserve">Работы на объекте возобновлены с 15.05.2021, после схода снега и оттайки грунтов. Работы на объекте завершены. Разрешение </w:t>
            </w:r>
            <w:proofErr w:type="gramStart"/>
            <w:r w:rsidRPr="00512AE3">
              <w:rPr>
                <w:rFonts w:ascii="Times New Roman" w:hAnsi="Times New Roman"/>
                <w:sz w:val="20"/>
                <w:szCs w:val="20"/>
                <w:lang w:val="ru-RU"/>
              </w:rPr>
              <w:t>на  ввод</w:t>
            </w:r>
            <w:proofErr w:type="gramEnd"/>
            <w:r w:rsidRPr="00512AE3">
              <w:rPr>
                <w:rFonts w:ascii="Times New Roman" w:hAnsi="Times New Roman"/>
                <w:sz w:val="20"/>
                <w:szCs w:val="20"/>
                <w:lang w:val="ru-RU"/>
              </w:rPr>
              <w:t xml:space="preserve"> объекта в эксплуатацию  получено от  21.12.2020 № 82-02-612-2020/ФАВТ-04. Проведена работа по подготовке объекта и исполнительной документации к итоговой проверке Ростехнадзора.</w:t>
            </w:r>
          </w:p>
        </w:tc>
      </w:tr>
      <w:tr w:rsidR="003012B7" w:rsidRPr="00512AE3" w:rsidTr="00F46C43">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jc w:val="center"/>
            </w:pPr>
            <w:r w:rsidRPr="00512AE3">
              <w:rPr>
                <w:rFonts w:ascii="Times New Roman"/>
                <w:sz w:val="20"/>
              </w:rPr>
              <w:t>3.2.1.8</w:t>
            </w: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9F6EC6">
            <w:pPr>
              <w:spacing w:after="0" w:line="240" w:lineRule="auto"/>
              <w:jc w:val="both"/>
              <w:outlineLvl w:val="2"/>
              <w:rPr>
                <w:rFonts w:ascii="Times New Roman"/>
                <w:sz w:val="20"/>
              </w:rPr>
            </w:pPr>
            <w:r w:rsidRPr="00512AE3">
              <w:rPr>
                <w:rFonts w:ascii="Times New Roman"/>
                <w:sz w:val="20"/>
              </w:rPr>
              <w:t xml:space="preserve">Контрольная точка 3.2.1.8. Техническое перевооружение </w:t>
            </w:r>
            <w:proofErr w:type="gramStart"/>
            <w:r w:rsidRPr="00512AE3">
              <w:rPr>
                <w:rFonts w:ascii="Times New Roman"/>
                <w:sz w:val="20"/>
              </w:rPr>
              <w:t xml:space="preserve">АМСГ  </w:t>
            </w:r>
            <w:r w:rsidRPr="00512AE3">
              <w:rPr>
                <w:rFonts w:ascii="Times New Roman"/>
                <w:sz w:val="20"/>
                <w:lang w:val="en-US"/>
              </w:rPr>
              <w:t>I</w:t>
            </w:r>
            <w:r w:rsidRPr="00512AE3">
              <w:rPr>
                <w:rFonts w:ascii="Times New Roman"/>
                <w:sz w:val="20"/>
              </w:rPr>
              <w:t>I</w:t>
            </w:r>
            <w:proofErr w:type="gramEnd"/>
            <w:r w:rsidRPr="00512AE3">
              <w:rPr>
                <w:rFonts w:ascii="Times New Roman"/>
                <w:sz w:val="20"/>
              </w:rPr>
              <w:t xml:space="preserve"> разряда  Ухта, аэропорт  Ухта, п.  Дальний, Республика Коми завершено</w:t>
            </w:r>
          </w:p>
        </w:tc>
        <w:tc>
          <w:tcPr>
            <w:tcW w:w="1134" w:type="dxa"/>
            <w:gridSpan w:val="2"/>
            <w:shd w:val="clear" w:color="auto" w:fill="auto"/>
            <w:vAlign w:val="center"/>
          </w:tcPr>
          <w:p w:rsidR="003012B7" w:rsidRPr="00512AE3" w:rsidRDefault="003012B7" w:rsidP="009F6EC6">
            <w:pPr>
              <w:jc w:val="center"/>
              <w:outlineLvl w:val="2"/>
              <w:rPr>
                <w:rFonts w:ascii="Times New Roman"/>
                <w:sz w:val="20"/>
              </w:rPr>
            </w:pPr>
            <w:r w:rsidRPr="00512AE3">
              <w:rPr>
                <w:rFonts w:ascii="Times New Roman"/>
                <w:sz w:val="20"/>
              </w:rPr>
              <w:t>1.1</w:t>
            </w:r>
          </w:p>
        </w:tc>
        <w:tc>
          <w:tcPr>
            <w:tcW w:w="3006" w:type="dxa"/>
            <w:gridSpan w:val="2"/>
            <w:shd w:val="clear" w:color="auto" w:fill="auto"/>
            <w:vAlign w:val="center"/>
          </w:tcPr>
          <w:p w:rsidR="003012B7" w:rsidRPr="00512AE3" w:rsidRDefault="003012B7" w:rsidP="009F6EC6">
            <w:pPr>
              <w:spacing w:line="240" w:lineRule="auto"/>
              <w:jc w:val="both"/>
              <w:outlineLvl w:val="2"/>
              <w:rPr>
                <w:rFonts w:ascii="Times New Roman"/>
                <w:sz w:val="20"/>
              </w:rPr>
            </w:pPr>
            <w:r w:rsidRPr="00512AE3">
              <w:rPr>
                <w:rFonts w:ascii="Times New Roman"/>
                <w:sz w:val="20"/>
              </w:rPr>
              <w:t>Радькова Н.В.</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Федеральной службы по гидрометеорологии и мониторингу окружающей среды</w:t>
            </w:r>
          </w:p>
        </w:tc>
        <w:tc>
          <w:tcPr>
            <w:tcW w:w="1559" w:type="dxa"/>
            <w:gridSpan w:val="2"/>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3"/>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012B7" w:rsidRPr="00512AE3" w:rsidRDefault="003012B7" w:rsidP="009F6EC6">
            <w:pPr>
              <w:pStyle w:val="TableParagraph"/>
              <w:jc w:val="center"/>
              <w:rPr>
                <w:rFonts w:ascii="Times New Roman" w:hAnsi="Times New Roman"/>
                <w:sz w:val="18"/>
                <w:szCs w:val="18"/>
              </w:rPr>
            </w:pPr>
            <w:r w:rsidRPr="00512AE3">
              <w:rPr>
                <w:rFonts w:ascii="Times New Roman" w:hAnsi="Times New Roman"/>
                <w:sz w:val="18"/>
                <w:szCs w:val="18"/>
              </w:rPr>
              <w:t>29</w:t>
            </w:r>
            <w:r w:rsidRPr="00512AE3">
              <w:rPr>
                <w:rFonts w:ascii="Times New Roman" w:hAnsi="Times New Roman"/>
                <w:sz w:val="18"/>
                <w:szCs w:val="18"/>
                <w:lang w:val="ru-RU"/>
              </w:rPr>
              <w:t>.</w:t>
            </w:r>
            <w:r w:rsidRPr="00512AE3">
              <w:rPr>
                <w:rFonts w:ascii="Times New Roman" w:hAnsi="Times New Roman"/>
                <w:sz w:val="18"/>
                <w:szCs w:val="18"/>
              </w:rPr>
              <w:t>11</w:t>
            </w:r>
            <w:r w:rsidRPr="00512AE3">
              <w:rPr>
                <w:rFonts w:ascii="Times New Roman" w:hAnsi="Times New Roman"/>
                <w:sz w:val="18"/>
                <w:szCs w:val="18"/>
                <w:lang w:val="ru-RU"/>
              </w:rPr>
              <w:t>.</w:t>
            </w:r>
            <w:r w:rsidRPr="00512AE3">
              <w:rPr>
                <w:rFonts w:ascii="Times New Roman" w:hAnsi="Times New Roman"/>
                <w:sz w:val="18"/>
                <w:szCs w:val="18"/>
              </w:rPr>
              <w:t>2021</w:t>
            </w:r>
          </w:p>
        </w:tc>
      </w:tr>
      <w:tr w:rsidR="003012B7" w:rsidRPr="00512AE3" w:rsidTr="00F46C43">
        <w:trPr>
          <w:trHeight w:val="1414"/>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012B7" w:rsidRPr="00512AE3" w:rsidRDefault="003012B7" w:rsidP="009F6EC6">
            <w:pPr>
              <w:jc w:val="center"/>
              <w:rPr>
                <w:rFonts w:ascii="Times New Roman"/>
                <w:sz w:val="20"/>
              </w:rPr>
            </w:pP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w:t>
            </w:r>
            <w:r w:rsidR="005569A6" w:rsidRPr="00512AE3">
              <w:rPr>
                <w:rFonts w:ascii="Times New Roman"/>
                <w:bCs/>
                <w:sz w:val="20"/>
              </w:rPr>
              <w:t xml:space="preserve">                 </w:t>
            </w:r>
            <w:r w:rsidRPr="00512AE3">
              <w:rPr>
                <w:rFonts w:ascii="Times New Roman"/>
                <w:bCs/>
                <w:sz w:val="20"/>
              </w:rPr>
              <w:t>в неустановленный срок) контрольной точки, в том числе  причины отклонения</w:t>
            </w:r>
          </w:p>
        </w:tc>
        <w:tc>
          <w:tcPr>
            <w:tcW w:w="11652" w:type="dxa"/>
            <w:gridSpan w:val="15"/>
            <w:tcBorders>
              <w:bottom w:val="single" w:sz="4" w:space="0" w:color="auto"/>
            </w:tcBorders>
            <w:shd w:val="clear" w:color="auto" w:fill="auto"/>
            <w:vAlign w:val="center"/>
          </w:tcPr>
          <w:p w:rsidR="003012B7" w:rsidRPr="00512AE3" w:rsidRDefault="003012B7" w:rsidP="00DD31E1">
            <w:pPr>
              <w:pStyle w:val="TableParagraph"/>
              <w:rPr>
                <w:rFonts w:ascii="Times New Roman" w:hAnsi="Times New Roman"/>
                <w:sz w:val="20"/>
                <w:szCs w:val="20"/>
                <w:lang w:val="ru-RU"/>
              </w:rPr>
            </w:pPr>
            <w:r w:rsidRPr="00512AE3">
              <w:rPr>
                <w:rFonts w:ascii="Times New Roman" w:hAnsi="Times New Roman"/>
                <w:sz w:val="20"/>
                <w:szCs w:val="20"/>
                <w:lang w:val="ru-RU"/>
              </w:rPr>
              <w:t xml:space="preserve">Объект введен в эксплуатацию. Приказ № 439 от 29.11.2021. Экономия бюджетных ассигнований - 102,0 тыс. руб. </w:t>
            </w:r>
            <w:r w:rsidRPr="00512AE3">
              <w:rPr>
                <w:rFonts w:ascii="Times New Roman" w:hAnsi="Times New Roman"/>
                <w:sz w:val="20"/>
                <w:szCs w:val="20"/>
              </w:rPr>
              <w:t>(</w:t>
            </w:r>
            <w:proofErr w:type="gramStart"/>
            <w:r w:rsidRPr="00512AE3">
              <w:rPr>
                <w:rFonts w:ascii="Times New Roman" w:hAnsi="Times New Roman"/>
                <w:sz w:val="20"/>
                <w:szCs w:val="20"/>
              </w:rPr>
              <w:t>экономия</w:t>
            </w:r>
            <w:r w:rsidR="000F266B" w:rsidRPr="00512AE3">
              <w:rPr>
                <w:rFonts w:ascii="Times New Roman" w:hAnsi="Times New Roman"/>
                <w:sz w:val="20"/>
                <w:szCs w:val="20"/>
                <w:lang w:val="ru-RU"/>
              </w:rPr>
              <w:t xml:space="preserve"> </w:t>
            </w:r>
            <w:r w:rsidRPr="00512AE3">
              <w:rPr>
                <w:rFonts w:ascii="Times New Roman" w:hAnsi="Times New Roman"/>
                <w:sz w:val="20"/>
                <w:szCs w:val="20"/>
              </w:rPr>
              <w:t xml:space="preserve"> по</w:t>
            </w:r>
            <w:proofErr w:type="gramEnd"/>
            <w:r w:rsidRPr="00512AE3">
              <w:rPr>
                <w:rFonts w:ascii="Times New Roman" w:hAnsi="Times New Roman"/>
                <w:sz w:val="20"/>
                <w:szCs w:val="20"/>
              </w:rPr>
              <w:t xml:space="preserve"> результату аукциона) будет возвращена в доход</w:t>
            </w:r>
            <w:r w:rsidRPr="00512AE3">
              <w:rPr>
                <w:rFonts w:ascii="Times New Roman" w:hAnsi="Times New Roman"/>
                <w:sz w:val="20"/>
                <w:szCs w:val="20"/>
                <w:lang w:val="ru-RU"/>
              </w:rPr>
              <w:t xml:space="preserve"> </w:t>
            </w:r>
            <w:r w:rsidRPr="00512AE3">
              <w:rPr>
                <w:rFonts w:ascii="Times New Roman" w:hAnsi="Times New Roman"/>
                <w:sz w:val="20"/>
                <w:szCs w:val="20"/>
              </w:rPr>
              <w:t xml:space="preserve"> бюджета.</w:t>
            </w:r>
          </w:p>
        </w:tc>
      </w:tr>
      <w:tr w:rsidR="003012B7" w:rsidRPr="00512AE3" w:rsidTr="00F46C43">
        <w:trPr>
          <w:trHeight w:val="241"/>
        </w:trPr>
        <w:tc>
          <w:tcPr>
            <w:tcW w:w="964" w:type="dxa"/>
            <w:tcBorders>
              <w:top w:val="single" w:sz="4" w:space="0" w:color="auto"/>
              <w:left w:val="single" w:sz="4" w:space="0" w:color="auto"/>
              <w:bottom w:val="nil"/>
              <w:right w:val="single" w:sz="4" w:space="0" w:color="auto"/>
            </w:tcBorders>
            <w:shd w:val="clear" w:color="auto" w:fill="auto"/>
            <w:vAlign w:val="center"/>
          </w:tcPr>
          <w:p w:rsidR="003012B7" w:rsidRPr="00512AE3" w:rsidRDefault="003012B7" w:rsidP="009F6EC6">
            <w:pPr>
              <w:jc w:val="center"/>
            </w:pPr>
            <w:r w:rsidRPr="00512AE3">
              <w:rPr>
                <w:rFonts w:ascii="Times New Roman"/>
                <w:sz w:val="20"/>
              </w:rPr>
              <w:t>3.2.1.9</w:t>
            </w: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60539A">
            <w:pPr>
              <w:spacing w:after="0" w:line="240" w:lineRule="auto"/>
              <w:jc w:val="both"/>
              <w:outlineLvl w:val="2"/>
              <w:rPr>
                <w:rFonts w:ascii="Times New Roman"/>
                <w:sz w:val="20"/>
              </w:rPr>
            </w:pPr>
            <w:r w:rsidRPr="00512AE3">
              <w:rPr>
                <w:rFonts w:ascii="Times New Roman"/>
                <w:sz w:val="20"/>
              </w:rPr>
              <w:t xml:space="preserve">Контрольная точка 3.2.1.9. Техническое перевооружение </w:t>
            </w:r>
            <w:proofErr w:type="gramStart"/>
            <w:r w:rsidRPr="00512AE3">
              <w:rPr>
                <w:rFonts w:ascii="Times New Roman"/>
                <w:sz w:val="20"/>
              </w:rPr>
              <w:t xml:space="preserve">АМСГ  </w:t>
            </w:r>
            <w:r w:rsidRPr="00512AE3">
              <w:rPr>
                <w:rFonts w:ascii="Times New Roman"/>
                <w:sz w:val="20"/>
                <w:lang w:val="en-US"/>
              </w:rPr>
              <w:t>I</w:t>
            </w:r>
            <w:r w:rsidRPr="00512AE3">
              <w:rPr>
                <w:rFonts w:ascii="Times New Roman"/>
                <w:sz w:val="20"/>
              </w:rPr>
              <w:t>I</w:t>
            </w:r>
            <w:proofErr w:type="gramEnd"/>
            <w:r w:rsidRPr="00512AE3">
              <w:rPr>
                <w:rFonts w:ascii="Times New Roman"/>
                <w:sz w:val="20"/>
              </w:rPr>
              <w:t xml:space="preserve"> разряда  Усинск, аэропорт  Усинск, г. Усинск, Республика Коми завершено</w:t>
            </w:r>
          </w:p>
        </w:tc>
        <w:tc>
          <w:tcPr>
            <w:tcW w:w="1134" w:type="dxa"/>
            <w:gridSpan w:val="2"/>
            <w:shd w:val="clear" w:color="auto" w:fill="auto"/>
            <w:vAlign w:val="center"/>
          </w:tcPr>
          <w:p w:rsidR="003012B7" w:rsidRPr="00512AE3" w:rsidRDefault="003012B7" w:rsidP="009F6EC6">
            <w:pPr>
              <w:jc w:val="center"/>
              <w:outlineLvl w:val="2"/>
              <w:rPr>
                <w:rFonts w:ascii="Times New Roman"/>
                <w:sz w:val="20"/>
              </w:rPr>
            </w:pPr>
            <w:r w:rsidRPr="00512AE3">
              <w:rPr>
                <w:rFonts w:ascii="Times New Roman"/>
                <w:sz w:val="20"/>
              </w:rPr>
              <w:t>1.1</w:t>
            </w:r>
          </w:p>
        </w:tc>
        <w:tc>
          <w:tcPr>
            <w:tcW w:w="3006" w:type="dxa"/>
            <w:gridSpan w:val="2"/>
            <w:shd w:val="clear" w:color="auto" w:fill="auto"/>
            <w:vAlign w:val="center"/>
          </w:tcPr>
          <w:p w:rsidR="003012B7" w:rsidRPr="00512AE3" w:rsidRDefault="003012B7" w:rsidP="009F6EC6">
            <w:pPr>
              <w:spacing w:line="240" w:lineRule="auto"/>
              <w:jc w:val="both"/>
              <w:outlineLvl w:val="2"/>
              <w:rPr>
                <w:rFonts w:ascii="Times New Roman"/>
                <w:sz w:val="20"/>
              </w:rPr>
            </w:pPr>
            <w:r w:rsidRPr="00512AE3">
              <w:rPr>
                <w:rFonts w:ascii="Times New Roman"/>
                <w:sz w:val="20"/>
              </w:rPr>
              <w:t>Радькова Н.В., заместитель руководителя Федеральной службы по гидрометеорологии и мониторингу окружающей среды</w:t>
            </w:r>
          </w:p>
        </w:tc>
        <w:tc>
          <w:tcPr>
            <w:tcW w:w="1559" w:type="dxa"/>
            <w:gridSpan w:val="2"/>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3"/>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012B7" w:rsidRPr="00512AE3" w:rsidRDefault="003012B7" w:rsidP="009F6EC6">
            <w:pPr>
              <w:pStyle w:val="TableParagraph"/>
              <w:jc w:val="center"/>
              <w:rPr>
                <w:rFonts w:ascii="Times New Roman" w:hAnsi="Times New Roman"/>
                <w:sz w:val="18"/>
                <w:szCs w:val="18"/>
              </w:rPr>
            </w:pPr>
            <w:r w:rsidRPr="00512AE3">
              <w:rPr>
                <w:rFonts w:ascii="Times New Roman" w:hAnsi="Times New Roman"/>
                <w:sz w:val="18"/>
                <w:szCs w:val="18"/>
              </w:rPr>
              <w:t>29</w:t>
            </w:r>
            <w:r w:rsidRPr="00512AE3">
              <w:rPr>
                <w:rFonts w:ascii="Times New Roman" w:hAnsi="Times New Roman"/>
                <w:sz w:val="18"/>
                <w:szCs w:val="18"/>
                <w:lang w:val="ru-RU"/>
              </w:rPr>
              <w:t>.</w:t>
            </w:r>
            <w:r w:rsidRPr="00512AE3">
              <w:rPr>
                <w:rFonts w:ascii="Times New Roman" w:hAnsi="Times New Roman"/>
                <w:sz w:val="18"/>
                <w:szCs w:val="18"/>
              </w:rPr>
              <w:t>11</w:t>
            </w:r>
            <w:r w:rsidRPr="00512AE3">
              <w:rPr>
                <w:rFonts w:ascii="Times New Roman" w:hAnsi="Times New Roman"/>
                <w:sz w:val="18"/>
                <w:szCs w:val="18"/>
                <w:lang w:val="ru-RU"/>
              </w:rPr>
              <w:t>.</w:t>
            </w:r>
            <w:r w:rsidRPr="00512AE3">
              <w:rPr>
                <w:rFonts w:ascii="Times New Roman" w:hAnsi="Times New Roman"/>
                <w:sz w:val="18"/>
                <w:szCs w:val="18"/>
              </w:rPr>
              <w:t>2021</w:t>
            </w:r>
          </w:p>
        </w:tc>
      </w:tr>
      <w:tr w:rsidR="003012B7" w:rsidRPr="00512AE3" w:rsidTr="00F46C43">
        <w:trPr>
          <w:trHeight w:val="241"/>
        </w:trPr>
        <w:tc>
          <w:tcPr>
            <w:tcW w:w="964" w:type="dxa"/>
            <w:tcBorders>
              <w:top w:val="single" w:sz="4" w:space="0" w:color="auto"/>
              <w:left w:val="single" w:sz="4" w:space="0" w:color="auto"/>
              <w:bottom w:val="nil"/>
              <w:right w:val="single" w:sz="4" w:space="0" w:color="auto"/>
            </w:tcBorders>
            <w:shd w:val="clear" w:color="auto" w:fill="auto"/>
            <w:vAlign w:val="center"/>
          </w:tcPr>
          <w:p w:rsidR="003012B7" w:rsidRPr="00512AE3" w:rsidRDefault="003012B7" w:rsidP="009F6EC6">
            <w:pPr>
              <w:jc w:val="center"/>
              <w:rPr>
                <w:rFonts w:ascii="Times New Roman"/>
                <w:sz w:val="20"/>
              </w:rPr>
            </w:pP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w:t>
            </w:r>
            <w:r w:rsidR="005569A6" w:rsidRPr="00512AE3">
              <w:rPr>
                <w:rFonts w:ascii="Times New Roman"/>
                <w:bCs/>
                <w:sz w:val="20"/>
              </w:rPr>
              <w:t xml:space="preserve">                 </w:t>
            </w:r>
            <w:r w:rsidRPr="00512AE3">
              <w:rPr>
                <w:rFonts w:ascii="Times New Roman"/>
                <w:bCs/>
                <w:sz w:val="20"/>
              </w:rPr>
              <w:t>в неустановленный срок) контрольной точки, в том числе  причины отклонения</w:t>
            </w:r>
          </w:p>
        </w:tc>
        <w:tc>
          <w:tcPr>
            <w:tcW w:w="11652" w:type="dxa"/>
            <w:gridSpan w:val="15"/>
            <w:shd w:val="clear" w:color="auto" w:fill="auto"/>
            <w:vAlign w:val="center"/>
          </w:tcPr>
          <w:p w:rsidR="003012B7" w:rsidRPr="00512AE3" w:rsidRDefault="003012B7" w:rsidP="00C462E7">
            <w:pPr>
              <w:pStyle w:val="TableParagraph"/>
              <w:rPr>
                <w:rFonts w:ascii="Times New Roman" w:hAnsi="Times New Roman"/>
                <w:sz w:val="20"/>
                <w:szCs w:val="20"/>
                <w:lang w:val="ru-RU"/>
              </w:rPr>
            </w:pPr>
            <w:r w:rsidRPr="00512AE3">
              <w:rPr>
                <w:rFonts w:ascii="Times New Roman" w:hAnsi="Times New Roman"/>
                <w:sz w:val="20"/>
                <w:szCs w:val="20"/>
                <w:lang w:val="ru-RU"/>
              </w:rPr>
              <w:t>Объект введен в эксплуатацию. Приказ № 438 от 29.11.2021.</w:t>
            </w:r>
          </w:p>
        </w:tc>
      </w:tr>
      <w:tr w:rsidR="003012B7" w:rsidRPr="00512AE3" w:rsidTr="00F46C43">
        <w:trPr>
          <w:trHeight w:val="131"/>
        </w:trPr>
        <w:tc>
          <w:tcPr>
            <w:tcW w:w="964" w:type="dxa"/>
            <w:tcBorders>
              <w:top w:val="single" w:sz="4" w:space="0" w:color="auto"/>
              <w:left w:val="single" w:sz="4" w:space="0" w:color="auto"/>
              <w:bottom w:val="nil"/>
              <w:right w:val="single" w:sz="4" w:space="0" w:color="auto"/>
            </w:tcBorders>
            <w:shd w:val="clear" w:color="auto" w:fill="auto"/>
            <w:vAlign w:val="center"/>
          </w:tcPr>
          <w:p w:rsidR="003012B7" w:rsidRPr="00512AE3" w:rsidRDefault="003012B7" w:rsidP="009F6EC6">
            <w:pPr>
              <w:jc w:val="center"/>
            </w:pPr>
            <w:r w:rsidRPr="00512AE3">
              <w:rPr>
                <w:rFonts w:ascii="Times New Roman"/>
                <w:sz w:val="20"/>
              </w:rPr>
              <w:t>3.2.1.10</w:t>
            </w:r>
          </w:p>
        </w:tc>
        <w:tc>
          <w:tcPr>
            <w:tcW w:w="2977" w:type="dxa"/>
            <w:gridSpan w:val="2"/>
            <w:tcBorders>
              <w:left w:val="single" w:sz="4" w:space="0" w:color="auto"/>
              <w:bottom w:val="single" w:sz="4" w:space="0" w:color="auto"/>
            </w:tcBorders>
            <w:shd w:val="clear" w:color="auto" w:fill="auto"/>
            <w:vAlign w:val="center"/>
          </w:tcPr>
          <w:p w:rsidR="003012B7" w:rsidRPr="00512AE3" w:rsidRDefault="003012B7" w:rsidP="0060539A">
            <w:pPr>
              <w:spacing w:after="0" w:line="240" w:lineRule="auto"/>
              <w:jc w:val="both"/>
              <w:rPr>
                <w:rFonts w:ascii="Times New Roman"/>
                <w:sz w:val="20"/>
              </w:rPr>
            </w:pPr>
            <w:r w:rsidRPr="00512AE3">
              <w:rPr>
                <w:rFonts w:ascii="Times New Roman"/>
                <w:sz w:val="20"/>
              </w:rPr>
              <w:t xml:space="preserve">Контрольная точка 3.2.1.10. Техническое перевооружение АМСГ </w:t>
            </w:r>
            <w:r w:rsidRPr="00512AE3">
              <w:rPr>
                <w:rFonts w:ascii="Times New Roman"/>
                <w:sz w:val="20"/>
                <w:lang w:val="en-US"/>
              </w:rPr>
              <w:t>II</w:t>
            </w:r>
            <w:r w:rsidRPr="00512AE3">
              <w:rPr>
                <w:rFonts w:ascii="Times New Roman"/>
                <w:sz w:val="20"/>
              </w:rPr>
              <w:t xml:space="preserve"> Хатанга, аэропорт Хатанга, п. Хатанга, </w:t>
            </w:r>
            <w:proofErr w:type="gramStart"/>
            <w:r w:rsidRPr="00512AE3">
              <w:rPr>
                <w:rFonts w:ascii="Times New Roman"/>
                <w:sz w:val="20"/>
              </w:rPr>
              <w:t>Красноярский  край</w:t>
            </w:r>
            <w:proofErr w:type="gramEnd"/>
            <w:r w:rsidRPr="00512AE3">
              <w:rPr>
                <w:rFonts w:ascii="Times New Roman"/>
                <w:sz w:val="20"/>
              </w:rPr>
              <w:t xml:space="preserve"> завершено</w:t>
            </w:r>
          </w:p>
        </w:tc>
        <w:tc>
          <w:tcPr>
            <w:tcW w:w="1134"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20"/>
              </w:rPr>
            </w:pPr>
            <w:r w:rsidRPr="00512AE3">
              <w:rPr>
                <w:rFonts w:ascii="Times New Roman"/>
                <w:sz w:val="20"/>
              </w:rPr>
              <w:t>1.1</w:t>
            </w:r>
          </w:p>
        </w:tc>
        <w:tc>
          <w:tcPr>
            <w:tcW w:w="3006" w:type="dxa"/>
            <w:gridSpan w:val="2"/>
            <w:shd w:val="clear" w:color="auto" w:fill="auto"/>
          </w:tcPr>
          <w:p w:rsidR="003012B7" w:rsidRPr="00512AE3" w:rsidRDefault="003012B7" w:rsidP="009F6EC6">
            <w:pPr>
              <w:spacing w:line="240" w:lineRule="auto"/>
              <w:rPr>
                <w:rFonts w:ascii="Times New Roman"/>
                <w:sz w:val="20"/>
              </w:rPr>
            </w:pPr>
            <w:r w:rsidRPr="00512AE3">
              <w:rPr>
                <w:rFonts w:ascii="Times New Roman"/>
                <w:sz w:val="20"/>
              </w:rPr>
              <w:t xml:space="preserve">Радькова </w:t>
            </w:r>
            <w:proofErr w:type="gramStart"/>
            <w:r w:rsidRPr="00512AE3">
              <w:rPr>
                <w:rFonts w:ascii="Times New Roman"/>
                <w:sz w:val="20"/>
              </w:rPr>
              <w:t>Н.В..</w:t>
            </w:r>
            <w:proofErr w:type="gramEnd"/>
            <w:r w:rsidRPr="00512AE3">
              <w:rPr>
                <w:rFonts w:ascii="Times New Roman"/>
                <w:sz w:val="20"/>
              </w:rPr>
              <w:t>,заместитель руководителя Федеральной службы по гидрометеорологии и мониторингу окружающей среды</w:t>
            </w:r>
          </w:p>
        </w:tc>
        <w:tc>
          <w:tcPr>
            <w:tcW w:w="1559" w:type="dxa"/>
            <w:gridSpan w:val="2"/>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shd w:val="clear" w:color="auto" w:fill="auto"/>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3"/>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3012B7" w:rsidRPr="00512AE3" w:rsidRDefault="003012B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3012B7" w:rsidRPr="00512AE3" w:rsidRDefault="003012B7" w:rsidP="009F6EC6">
            <w:pPr>
              <w:pStyle w:val="TableParagraph"/>
              <w:jc w:val="center"/>
              <w:rPr>
                <w:rFonts w:ascii="Times New Roman" w:hAnsi="Times New Roman"/>
                <w:sz w:val="18"/>
                <w:szCs w:val="18"/>
                <w:lang w:val="ru-RU"/>
              </w:rPr>
            </w:pPr>
            <w:r w:rsidRPr="00512AE3">
              <w:rPr>
                <w:rFonts w:ascii="Times New Roman" w:hAnsi="Times New Roman"/>
                <w:sz w:val="18"/>
                <w:szCs w:val="18"/>
              </w:rPr>
              <w:t>15</w:t>
            </w:r>
            <w:r w:rsidRPr="00512AE3">
              <w:rPr>
                <w:rFonts w:ascii="Times New Roman" w:hAnsi="Times New Roman"/>
                <w:sz w:val="18"/>
                <w:szCs w:val="18"/>
                <w:lang w:val="ru-RU"/>
              </w:rPr>
              <w:t>.</w:t>
            </w:r>
            <w:r w:rsidRPr="00512AE3">
              <w:rPr>
                <w:rFonts w:ascii="Times New Roman" w:hAnsi="Times New Roman"/>
                <w:sz w:val="18"/>
                <w:szCs w:val="18"/>
              </w:rPr>
              <w:t>11</w:t>
            </w:r>
            <w:r w:rsidRPr="00512AE3">
              <w:rPr>
                <w:rFonts w:ascii="Times New Roman" w:hAnsi="Times New Roman"/>
                <w:sz w:val="18"/>
                <w:szCs w:val="18"/>
                <w:lang w:val="ru-RU"/>
              </w:rPr>
              <w:t>.</w:t>
            </w:r>
            <w:r w:rsidRPr="00512AE3">
              <w:rPr>
                <w:rFonts w:ascii="Times New Roman" w:hAnsi="Times New Roman"/>
                <w:sz w:val="18"/>
                <w:szCs w:val="18"/>
              </w:rPr>
              <w:t>2021</w:t>
            </w:r>
          </w:p>
        </w:tc>
      </w:tr>
      <w:tr w:rsidR="003012B7" w:rsidRPr="00512AE3" w:rsidTr="00F46C43">
        <w:trPr>
          <w:trHeight w:val="241"/>
        </w:trPr>
        <w:tc>
          <w:tcPr>
            <w:tcW w:w="964" w:type="dxa"/>
            <w:tcBorders>
              <w:top w:val="nil"/>
            </w:tcBorders>
            <w:shd w:val="clear" w:color="auto" w:fill="auto"/>
            <w:vAlign w:val="center"/>
          </w:tcPr>
          <w:p w:rsidR="003012B7" w:rsidRPr="00512AE3" w:rsidRDefault="003012B7" w:rsidP="00397A06">
            <w:pPr>
              <w:spacing w:after="0" w:line="240" w:lineRule="auto"/>
              <w:jc w:val="center"/>
              <w:outlineLvl w:val="2"/>
              <w:rPr>
                <w:rFonts w:ascii="Times New Roman"/>
                <w:sz w:val="20"/>
              </w:rPr>
            </w:pPr>
          </w:p>
        </w:tc>
        <w:tc>
          <w:tcPr>
            <w:tcW w:w="2977" w:type="dxa"/>
            <w:gridSpan w:val="2"/>
            <w:tcBorders>
              <w:top w:val="single" w:sz="4" w:space="0" w:color="auto"/>
            </w:tcBorders>
            <w:shd w:val="clear" w:color="auto" w:fill="auto"/>
          </w:tcPr>
          <w:p w:rsidR="003012B7" w:rsidRPr="00512AE3" w:rsidRDefault="003012B7" w:rsidP="00397A06">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w:t>
            </w:r>
            <w:r w:rsidR="005569A6" w:rsidRPr="00512AE3">
              <w:rPr>
                <w:rFonts w:ascii="Times New Roman"/>
                <w:bCs/>
                <w:sz w:val="20"/>
              </w:rPr>
              <w:t xml:space="preserve">                   </w:t>
            </w:r>
            <w:r w:rsidRPr="00512AE3">
              <w:rPr>
                <w:rFonts w:ascii="Times New Roman"/>
                <w:bCs/>
                <w:sz w:val="20"/>
              </w:rPr>
              <w:t xml:space="preserve">в неустановленный срок) контрольной точки, в том числе  </w:t>
            </w:r>
            <w:r w:rsidRPr="00512AE3">
              <w:rPr>
                <w:rFonts w:ascii="Times New Roman"/>
                <w:bCs/>
                <w:sz w:val="20"/>
              </w:rPr>
              <w:lastRenderedPageBreak/>
              <w:t>причины отклонения</w:t>
            </w:r>
          </w:p>
          <w:p w:rsidR="005569A6" w:rsidRPr="00512AE3" w:rsidRDefault="005569A6" w:rsidP="00397A06">
            <w:pPr>
              <w:spacing w:after="0" w:line="240" w:lineRule="auto"/>
              <w:jc w:val="both"/>
              <w:outlineLvl w:val="2"/>
              <w:rPr>
                <w:rFonts w:ascii="Times New Roman"/>
                <w:sz w:val="20"/>
              </w:rPr>
            </w:pPr>
          </w:p>
        </w:tc>
        <w:tc>
          <w:tcPr>
            <w:tcW w:w="11652" w:type="dxa"/>
            <w:gridSpan w:val="15"/>
            <w:shd w:val="clear" w:color="auto" w:fill="auto"/>
            <w:vAlign w:val="center"/>
          </w:tcPr>
          <w:p w:rsidR="003012B7" w:rsidRPr="00512AE3" w:rsidRDefault="003012B7" w:rsidP="00397A06">
            <w:pPr>
              <w:spacing w:after="0" w:line="240" w:lineRule="auto"/>
              <w:outlineLvl w:val="2"/>
              <w:rPr>
                <w:rFonts w:ascii="Times New Roman"/>
                <w:sz w:val="20"/>
              </w:rPr>
            </w:pPr>
            <w:r w:rsidRPr="00512AE3">
              <w:rPr>
                <w:rFonts w:ascii="Times New Roman"/>
                <w:sz w:val="20"/>
              </w:rPr>
              <w:lastRenderedPageBreak/>
              <w:t>Объект введен в эксплуатацию. Приказ № 385-1 от 15.11.2021.</w:t>
            </w:r>
          </w:p>
        </w:tc>
      </w:tr>
      <w:tr w:rsidR="003012B7" w:rsidRPr="00512AE3" w:rsidTr="002C2BF5">
        <w:trPr>
          <w:trHeight w:val="241"/>
        </w:trPr>
        <w:tc>
          <w:tcPr>
            <w:tcW w:w="15593" w:type="dxa"/>
            <w:gridSpan w:val="18"/>
            <w:shd w:val="clear" w:color="auto" w:fill="auto"/>
            <w:vAlign w:val="center"/>
          </w:tcPr>
          <w:p w:rsidR="003012B7" w:rsidRPr="00512AE3" w:rsidRDefault="003012B7" w:rsidP="00397A06">
            <w:pPr>
              <w:spacing w:after="0" w:line="240" w:lineRule="auto"/>
              <w:jc w:val="center"/>
              <w:outlineLvl w:val="2"/>
              <w:rPr>
                <w:rFonts w:ascii="Times New Roman"/>
                <w:b/>
                <w:bCs/>
                <w:sz w:val="20"/>
              </w:rPr>
            </w:pPr>
            <w:r w:rsidRPr="00512AE3">
              <w:rPr>
                <w:rFonts w:ascii="Times New Roman"/>
                <w:b/>
                <w:bCs/>
                <w:sz w:val="20"/>
              </w:rPr>
              <w:t>Процессная часть</w:t>
            </w:r>
          </w:p>
        </w:tc>
      </w:tr>
      <w:tr w:rsidR="003012B7" w:rsidRPr="00512AE3" w:rsidTr="00CE619A">
        <w:trPr>
          <w:trHeight w:val="241"/>
        </w:trPr>
        <w:tc>
          <w:tcPr>
            <w:tcW w:w="964" w:type="dxa"/>
            <w:shd w:val="clear" w:color="auto" w:fill="auto"/>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3.3</w:t>
            </w:r>
          </w:p>
        </w:tc>
        <w:tc>
          <w:tcPr>
            <w:tcW w:w="3289" w:type="dxa"/>
            <w:gridSpan w:val="3"/>
            <w:shd w:val="clear" w:color="auto" w:fill="auto"/>
            <w:vAlign w:val="center"/>
          </w:tcPr>
          <w:p w:rsidR="003012B7" w:rsidRPr="00512AE3" w:rsidRDefault="003012B7" w:rsidP="00397A06">
            <w:pPr>
              <w:spacing w:after="0" w:line="240" w:lineRule="auto"/>
              <w:jc w:val="both"/>
              <w:outlineLvl w:val="2"/>
              <w:rPr>
                <w:rFonts w:ascii="Times New Roman"/>
                <w:b/>
                <w:sz w:val="20"/>
              </w:rPr>
            </w:pPr>
            <w:r w:rsidRPr="00512AE3">
              <w:rPr>
                <w:rFonts w:ascii="Times New Roman"/>
                <w:b/>
                <w:sz w:val="20"/>
              </w:rPr>
              <w:t>Ведомственная целевая программа «Содействие повышению доступности воздушных перевозок населения, в том числе в части развития региональных и внутрирегиональных перевозок»</w:t>
            </w:r>
          </w:p>
        </w:tc>
        <w:tc>
          <w:tcPr>
            <w:tcW w:w="822" w:type="dxa"/>
            <w:shd w:val="clear" w:color="auto" w:fill="auto"/>
            <w:vAlign w:val="center"/>
          </w:tcPr>
          <w:p w:rsidR="003012B7" w:rsidRPr="00512AE3" w:rsidRDefault="003012B7" w:rsidP="00397A0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3012B7" w:rsidRPr="00512AE3" w:rsidRDefault="003012B7" w:rsidP="00397A0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3012B7" w:rsidRPr="00512AE3" w:rsidRDefault="003012B7"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3012B7" w:rsidRPr="00512AE3" w:rsidRDefault="003012B7"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3012B7" w:rsidRPr="00512AE3" w:rsidRDefault="003012B7"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3012B7" w:rsidRPr="00512AE3" w:rsidRDefault="003012B7" w:rsidP="00397A0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3012B7" w:rsidRPr="00512AE3" w:rsidRDefault="003012B7"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3012B7" w:rsidRPr="00512AE3" w:rsidRDefault="003012B7"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994F43" w:rsidRPr="00512AE3" w:rsidTr="00CE619A">
        <w:trPr>
          <w:trHeight w:val="241"/>
        </w:trPr>
        <w:tc>
          <w:tcPr>
            <w:tcW w:w="964" w:type="dxa"/>
            <w:shd w:val="clear" w:color="auto" w:fill="auto"/>
            <w:vAlign w:val="center"/>
          </w:tcPr>
          <w:p w:rsidR="00994F43" w:rsidRPr="00512AE3" w:rsidRDefault="00994F43" w:rsidP="00397A06">
            <w:pPr>
              <w:spacing w:after="0" w:line="240" w:lineRule="auto"/>
              <w:jc w:val="center"/>
              <w:outlineLvl w:val="2"/>
              <w:rPr>
                <w:rFonts w:ascii="Times New Roman"/>
                <w:sz w:val="20"/>
              </w:rPr>
            </w:pPr>
          </w:p>
        </w:tc>
        <w:tc>
          <w:tcPr>
            <w:tcW w:w="3289" w:type="dxa"/>
            <w:gridSpan w:val="3"/>
            <w:shd w:val="clear" w:color="auto" w:fill="auto"/>
            <w:vAlign w:val="center"/>
          </w:tcPr>
          <w:p w:rsidR="00994F43" w:rsidRPr="00512AE3" w:rsidRDefault="00994F43" w:rsidP="008C2622">
            <w:pPr>
              <w:spacing w:after="0" w:line="240" w:lineRule="auto"/>
              <w:jc w:val="both"/>
              <w:outlineLvl w:val="2"/>
              <w:rPr>
                <w:rFonts w:ascii="Times New Roman"/>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994F43" w:rsidRPr="00512AE3" w:rsidRDefault="00994F43" w:rsidP="00397A06">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994F43" w:rsidRPr="00512AE3" w:rsidRDefault="00994F43"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994F43" w:rsidRPr="00512AE3" w:rsidRDefault="00994F43"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994F43" w:rsidRPr="00512AE3" w:rsidRDefault="00994F43"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994F43" w:rsidRPr="00512AE3" w:rsidRDefault="00994F43"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994F43" w:rsidRPr="00512AE3" w:rsidRDefault="00994F43"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994F43" w:rsidRPr="00512AE3" w:rsidRDefault="00994F43"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r>
      <w:tr w:rsidR="00994F43" w:rsidRPr="00512AE3" w:rsidTr="00CE619A">
        <w:trPr>
          <w:trHeight w:val="241"/>
        </w:trPr>
        <w:tc>
          <w:tcPr>
            <w:tcW w:w="964" w:type="dxa"/>
            <w:shd w:val="clear" w:color="auto" w:fill="auto"/>
            <w:vAlign w:val="center"/>
          </w:tcPr>
          <w:p w:rsidR="00994F43" w:rsidRPr="00512AE3" w:rsidRDefault="00994F43" w:rsidP="00397A06">
            <w:pPr>
              <w:spacing w:after="0" w:line="240" w:lineRule="auto"/>
              <w:jc w:val="center"/>
              <w:outlineLvl w:val="2"/>
              <w:rPr>
                <w:rFonts w:ascii="Times New Roman"/>
                <w:sz w:val="20"/>
              </w:rPr>
            </w:pPr>
          </w:p>
        </w:tc>
        <w:tc>
          <w:tcPr>
            <w:tcW w:w="3289" w:type="dxa"/>
            <w:gridSpan w:val="3"/>
            <w:shd w:val="clear" w:color="auto" w:fill="auto"/>
            <w:vAlign w:val="center"/>
          </w:tcPr>
          <w:p w:rsidR="00994F43" w:rsidRPr="00512AE3" w:rsidRDefault="00994F43" w:rsidP="008C2622">
            <w:pPr>
              <w:spacing w:after="0" w:line="240" w:lineRule="auto"/>
              <w:jc w:val="both"/>
              <w:outlineLvl w:val="2"/>
              <w:rPr>
                <w:rFonts w:ascii="Times New Roman"/>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994F43" w:rsidRPr="00512AE3" w:rsidRDefault="00994F43"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994F43" w:rsidRPr="00512AE3" w:rsidRDefault="00994F43"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994F43" w:rsidRPr="00512AE3" w:rsidRDefault="00994F43"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994F43" w:rsidRPr="00512AE3" w:rsidRDefault="00994F43"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994F43" w:rsidRPr="00512AE3" w:rsidRDefault="00994F43"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r>
      <w:tr w:rsidR="00994F43" w:rsidRPr="00512AE3" w:rsidTr="00CE619A">
        <w:trPr>
          <w:trHeight w:val="241"/>
        </w:trPr>
        <w:tc>
          <w:tcPr>
            <w:tcW w:w="964"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t>3.3.1</w:t>
            </w:r>
          </w:p>
        </w:tc>
        <w:tc>
          <w:tcPr>
            <w:tcW w:w="3289" w:type="dxa"/>
            <w:gridSpan w:val="3"/>
            <w:shd w:val="clear" w:color="auto" w:fill="auto"/>
            <w:vAlign w:val="center"/>
          </w:tcPr>
          <w:p w:rsidR="00994F43" w:rsidRPr="00512AE3" w:rsidRDefault="00994F43" w:rsidP="0060539A">
            <w:pPr>
              <w:spacing w:after="0" w:line="240" w:lineRule="auto"/>
              <w:jc w:val="both"/>
              <w:outlineLvl w:val="2"/>
              <w:rPr>
                <w:rFonts w:ascii="Times New Roman"/>
                <w:sz w:val="20"/>
              </w:rPr>
            </w:pPr>
            <w:r w:rsidRPr="00512AE3">
              <w:rPr>
                <w:rFonts w:ascii="Times New Roman"/>
                <w:sz w:val="20"/>
              </w:rPr>
              <w:t>Мероприятие 3.3.1. Предоставление субсидии из федерального бюджета организациям воздушного транспорта в целях обеспечения доступности воздушных перевозок населению в соответствии</w:t>
            </w:r>
            <w:r w:rsidR="0060539A" w:rsidRPr="00512AE3">
              <w:rPr>
                <w:rFonts w:ascii="Times New Roman"/>
                <w:sz w:val="20"/>
              </w:rPr>
              <w:t xml:space="preserve"> </w:t>
            </w:r>
            <w:proofErr w:type="gramStart"/>
            <w:r w:rsidRPr="00512AE3">
              <w:rPr>
                <w:rFonts w:ascii="Times New Roman"/>
                <w:sz w:val="20"/>
              </w:rPr>
              <w:t>с  постановлением</w:t>
            </w:r>
            <w:proofErr w:type="gramEnd"/>
            <w:r w:rsidRPr="00512AE3">
              <w:rPr>
                <w:rFonts w:ascii="Times New Roman"/>
                <w:sz w:val="20"/>
              </w:rPr>
              <w:t xml:space="preserve"> Правительства Российской Федерации от 02.03.2018 № 215</w:t>
            </w:r>
          </w:p>
        </w:tc>
        <w:tc>
          <w:tcPr>
            <w:tcW w:w="822"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994F43" w:rsidRPr="00512AE3" w:rsidRDefault="00994F43"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994F43" w:rsidRPr="00512AE3" w:rsidRDefault="00994F43"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94F43" w:rsidRPr="00512AE3" w:rsidRDefault="00994F43"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994F43" w:rsidRPr="00512AE3" w:rsidTr="00CE619A">
        <w:trPr>
          <w:trHeight w:val="241"/>
        </w:trPr>
        <w:tc>
          <w:tcPr>
            <w:tcW w:w="964"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t>3.3.1.1</w:t>
            </w:r>
          </w:p>
        </w:tc>
        <w:tc>
          <w:tcPr>
            <w:tcW w:w="3289" w:type="dxa"/>
            <w:gridSpan w:val="3"/>
            <w:shd w:val="clear" w:color="auto" w:fill="auto"/>
            <w:vAlign w:val="center"/>
          </w:tcPr>
          <w:p w:rsidR="00994F43" w:rsidRPr="00512AE3" w:rsidRDefault="00994F43" w:rsidP="009F6EC6">
            <w:pPr>
              <w:spacing w:after="0" w:line="240" w:lineRule="auto"/>
              <w:jc w:val="both"/>
              <w:outlineLvl w:val="2"/>
              <w:rPr>
                <w:rFonts w:ascii="Times New Roman"/>
                <w:sz w:val="20"/>
              </w:rPr>
            </w:pPr>
            <w:r w:rsidRPr="00512AE3">
              <w:rPr>
                <w:rFonts w:ascii="Times New Roman"/>
                <w:sz w:val="20"/>
              </w:rPr>
              <w:t xml:space="preserve">Контрольная точка 3.3.1.1. Субсидии из федерального бюджета организациям воздушного транспорта в целях обеспечения доступности воздушных перевозок </w:t>
            </w:r>
            <w:proofErr w:type="gramStart"/>
            <w:r w:rsidRPr="00512AE3">
              <w:rPr>
                <w:rFonts w:ascii="Times New Roman"/>
                <w:sz w:val="20"/>
              </w:rPr>
              <w:t>населению  в</w:t>
            </w:r>
            <w:proofErr w:type="gramEnd"/>
            <w:r w:rsidRPr="00512AE3">
              <w:rPr>
                <w:rFonts w:ascii="Times New Roman"/>
                <w:sz w:val="20"/>
              </w:rPr>
              <w:t xml:space="preserve"> соответствии с постановлением Правительства Российской Федерации от 02.03.2018 № 215 предоставлены</w:t>
            </w:r>
          </w:p>
        </w:tc>
        <w:tc>
          <w:tcPr>
            <w:tcW w:w="822"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994F43" w:rsidRPr="00512AE3" w:rsidRDefault="00994F43"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994F43" w:rsidRPr="00512AE3" w:rsidRDefault="00994F43"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94F43" w:rsidRPr="00512AE3" w:rsidRDefault="00994F43"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994F43" w:rsidRPr="00512AE3" w:rsidTr="00CE619A">
        <w:trPr>
          <w:trHeight w:val="241"/>
        </w:trPr>
        <w:tc>
          <w:tcPr>
            <w:tcW w:w="964" w:type="dxa"/>
            <w:shd w:val="clear" w:color="auto" w:fill="auto"/>
            <w:vAlign w:val="center"/>
          </w:tcPr>
          <w:p w:rsidR="00994F43" w:rsidRPr="00512AE3" w:rsidRDefault="00994F43" w:rsidP="009F6EC6">
            <w:pPr>
              <w:spacing w:after="0" w:line="240" w:lineRule="auto"/>
              <w:jc w:val="center"/>
              <w:outlineLvl w:val="2"/>
              <w:rPr>
                <w:rFonts w:ascii="Times New Roman"/>
                <w:sz w:val="20"/>
              </w:rPr>
            </w:pPr>
          </w:p>
        </w:tc>
        <w:tc>
          <w:tcPr>
            <w:tcW w:w="3289" w:type="dxa"/>
            <w:gridSpan w:val="3"/>
            <w:shd w:val="clear" w:color="auto" w:fill="auto"/>
            <w:vAlign w:val="center"/>
          </w:tcPr>
          <w:p w:rsidR="00994F43" w:rsidRPr="00512AE3" w:rsidRDefault="00994F43"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994F43" w:rsidRPr="00512AE3" w:rsidRDefault="00994F43" w:rsidP="005569A6">
            <w:pPr>
              <w:spacing w:after="0" w:line="240" w:lineRule="auto"/>
              <w:jc w:val="both"/>
              <w:outlineLvl w:val="2"/>
              <w:rPr>
                <w:rFonts w:ascii="Times New Roman"/>
                <w:sz w:val="20"/>
              </w:rPr>
            </w:pPr>
            <w:r w:rsidRPr="00512AE3">
              <w:rPr>
                <w:rFonts w:ascii="Times New Roman"/>
                <w:sz w:val="20"/>
              </w:rPr>
              <w:t xml:space="preserve">Субсидии из федерального бюджета организациям воздушного транспорта в целях обеспечения доступности воздушных перевозок </w:t>
            </w:r>
            <w:proofErr w:type="gramStart"/>
            <w:r w:rsidRPr="00512AE3">
              <w:rPr>
                <w:rFonts w:ascii="Times New Roman"/>
                <w:sz w:val="20"/>
              </w:rPr>
              <w:t>населению  в</w:t>
            </w:r>
            <w:proofErr w:type="gramEnd"/>
            <w:r w:rsidRPr="00512AE3">
              <w:rPr>
                <w:rFonts w:ascii="Times New Roman"/>
                <w:sz w:val="20"/>
              </w:rPr>
              <w:t xml:space="preserve"> соответствии с постановлением Правительства Российской Федерации от 02.03.2018 № 215 предоставлены в полном объеме</w:t>
            </w:r>
          </w:p>
        </w:tc>
      </w:tr>
      <w:tr w:rsidR="00994F43" w:rsidRPr="00512AE3" w:rsidTr="00CE619A">
        <w:trPr>
          <w:trHeight w:val="241"/>
        </w:trPr>
        <w:tc>
          <w:tcPr>
            <w:tcW w:w="964"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t>3.3.2</w:t>
            </w:r>
          </w:p>
        </w:tc>
        <w:tc>
          <w:tcPr>
            <w:tcW w:w="3289" w:type="dxa"/>
            <w:gridSpan w:val="3"/>
            <w:shd w:val="clear" w:color="auto" w:fill="auto"/>
            <w:vAlign w:val="center"/>
          </w:tcPr>
          <w:p w:rsidR="00994F43" w:rsidRPr="00512AE3" w:rsidRDefault="00994F43" w:rsidP="009F6EC6">
            <w:pPr>
              <w:spacing w:after="0" w:line="240" w:lineRule="auto"/>
              <w:jc w:val="both"/>
              <w:outlineLvl w:val="2"/>
              <w:rPr>
                <w:rFonts w:ascii="Times New Roman"/>
                <w:sz w:val="20"/>
              </w:rPr>
            </w:pPr>
            <w:r w:rsidRPr="00512AE3">
              <w:rPr>
                <w:rFonts w:ascii="Times New Roman"/>
                <w:sz w:val="20"/>
              </w:rPr>
              <w:t xml:space="preserve">Мероприятие 3.3.2. </w:t>
            </w:r>
            <w:proofErr w:type="gramStart"/>
            <w:r w:rsidRPr="00512AE3">
              <w:rPr>
                <w:rFonts w:ascii="Times New Roman"/>
                <w:sz w:val="20"/>
              </w:rPr>
              <w:t>Предоставление  субсидии</w:t>
            </w:r>
            <w:proofErr w:type="gramEnd"/>
            <w:r w:rsidRPr="00512AE3">
              <w:rPr>
                <w:rFonts w:ascii="Times New Roman"/>
                <w:sz w:val="20"/>
              </w:rPr>
              <w:t xml:space="preserve"> из федерального бюджета </w:t>
            </w:r>
            <w:r w:rsidRPr="00512AE3">
              <w:rPr>
                <w:rFonts w:ascii="Times New Roman"/>
                <w:sz w:val="20"/>
              </w:rPr>
              <w:lastRenderedPageBreak/>
              <w:t>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в соответствии с постановлением Правительства Российской Федерации  от25.12.2013 № 1242</w:t>
            </w:r>
          </w:p>
        </w:tc>
        <w:tc>
          <w:tcPr>
            <w:tcW w:w="822"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994F43" w:rsidRPr="00512AE3" w:rsidRDefault="00994F43"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994F43" w:rsidRPr="00512AE3" w:rsidRDefault="00994F43"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94F43" w:rsidRPr="00512AE3" w:rsidRDefault="00994F43"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994F43" w:rsidRPr="00512AE3" w:rsidTr="00CE619A">
        <w:trPr>
          <w:trHeight w:val="241"/>
        </w:trPr>
        <w:tc>
          <w:tcPr>
            <w:tcW w:w="964"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t>3.3.2.1</w:t>
            </w:r>
          </w:p>
        </w:tc>
        <w:tc>
          <w:tcPr>
            <w:tcW w:w="3289" w:type="dxa"/>
            <w:gridSpan w:val="3"/>
            <w:shd w:val="clear" w:color="auto" w:fill="auto"/>
            <w:vAlign w:val="center"/>
          </w:tcPr>
          <w:p w:rsidR="00994F43" w:rsidRPr="00512AE3" w:rsidRDefault="00994F43" w:rsidP="0060539A">
            <w:pPr>
              <w:spacing w:after="0" w:line="240" w:lineRule="auto"/>
              <w:jc w:val="both"/>
              <w:outlineLvl w:val="2"/>
              <w:rPr>
                <w:rFonts w:ascii="Times New Roman"/>
                <w:sz w:val="20"/>
              </w:rPr>
            </w:pPr>
            <w:r w:rsidRPr="00512AE3">
              <w:rPr>
                <w:rFonts w:ascii="Times New Roman"/>
                <w:sz w:val="20"/>
              </w:rPr>
              <w:t xml:space="preserve">Контрольная точка 3.3.2.1. Субсидии из федерального бюджета </w:t>
            </w:r>
            <w:proofErr w:type="gramStart"/>
            <w:r w:rsidRPr="00512AE3">
              <w:rPr>
                <w:rFonts w:ascii="Times New Roman"/>
                <w:sz w:val="20"/>
              </w:rPr>
              <w:t>организациям  воздушного</w:t>
            </w:r>
            <w:proofErr w:type="gramEnd"/>
            <w:r w:rsidRPr="00512AE3">
              <w:rPr>
                <w:rFonts w:ascii="Times New Roman"/>
                <w:sz w:val="20"/>
              </w:rPr>
              <w:t xml:space="preserve"> транспорта на осуществление  региональных  воздушных перевозок пассажиров на территории Российской Федерации в соответствии с постановлением Правительства Российской Федерации от 25.12.2013 № 1242 предоставлены</w:t>
            </w:r>
          </w:p>
        </w:tc>
        <w:tc>
          <w:tcPr>
            <w:tcW w:w="822"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994F43" w:rsidRPr="00512AE3" w:rsidRDefault="00994F43"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994F43" w:rsidRPr="00512AE3" w:rsidRDefault="00994F43"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94F43" w:rsidRPr="00512AE3" w:rsidRDefault="00994F43"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994F43" w:rsidRPr="00512AE3" w:rsidTr="00CE619A">
        <w:trPr>
          <w:trHeight w:val="241"/>
        </w:trPr>
        <w:tc>
          <w:tcPr>
            <w:tcW w:w="964" w:type="dxa"/>
            <w:shd w:val="clear" w:color="auto" w:fill="auto"/>
            <w:vAlign w:val="center"/>
          </w:tcPr>
          <w:p w:rsidR="00994F43" w:rsidRPr="00512AE3" w:rsidRDefault="00994F43" w:rsidP="009F6EC6">
            <w:pPr>
              <w:spacing w:after="0" w:line="240" w:lineRule="auto"/>
              <w:jc w:val="center"/>
              <w:outlineLvl w:val="2"/>
              <w:rPr>
                <w:rFonts w:ascii="Times New Roman"/>
                <w:sz w:val="20"/>
              </w:rPr>
            </w:pPr>
          </w:p>
        </w:tc>
        <w:tc>
          <w:tcPr>
            <w:tcW w:w="3289" w:type="dxa"/>
            <w:gridSpan w:val="3"/>
            <w:shd w:val="clear" w:color="auto" w:fill="auto"/>
            <w:vAlign w:val="center"/>
          </w:tcPr>
          <w:p w:rsidR="00994F43" w:rsidRPr="00512AE3" w:rsidRDefault="00994F43" w:rsidP="00C95A88">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994F43" w:rsidRPr="00512AE3" w:rsidRDefault="00994F43" w:rsidP="005569A6">
            <w:pPr>
              <w:spacing w:after="0" w:line="240" w:lineRule="auto"/>
              <w:jc w:val="both"/>
              <w:outlineLvl w:val="2"/>
              <w:rPr>
                <w:rFonts w:ascii="Times New Roman"/>
                <w:sz w:val="20"/>
              </w:rPr>
            </w:pPr>
            <w:r w:rsidRPr="00512AE3">
              <w:rPr>
                <w:rFonts w:ascii="Times New Roman"/>
                <w:sz w:val="20"/>
              </w:rPr>
              <w:t xml:space="preserve">Субсидии из федерального бюджета </w:t>
            </w:r>
            <w:proofErr w:type="gramStart"/>
            <w:r w:rsidRPr="00512AE3">
              <w:rPr>
                <w:rFonts w:ascii="Times New Roman"/>
                <w:sz w:val="20"/>
              </w:rPr>
              <w:t>организациям  воздушного</w:t>
            </w:r>
            <w:proofErr w:type="gramEnd"/>
            <w:r w:rsidRPr="00512AE3">
              <w:rPr>
                <w:rFonts w:ascii="Times New Roman"/>
                <w:sz w:val="20"/>
              </w:rPr>
              <w:t xml:space="preserve"> транспорта на осуществление  региональных  воздушных перевозок пассажиров на территории Российской Федерации в соответствии с постановлением Правительства Российской Федерации от 25.12.2013 № 1242 предоставлены в полном объеме</w:t>
            </w:r>
          </w:p>
        </w:tc>
      </w:tr>
      <w:tr w:rsidR="00994F43" w:rsidRPr="00512AE3" w:rsidTr="00CE619A">
        <w:trPr>
          <w:trHeight w:val="241"/>
        </w:trPr>
        <w:tc>
          <w:tcPr>
            <w:tcW w:w="964"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t>3.3.3</w:t>
            </w:r>
          </w:p>
        </w:tc>
        <w:tc>
          <w:tcPr>
            <w:tcW w:w="3289" w:type="dxa"/>
            <w:gridSpan w:val="3"/>
            <w:shd w:val="clear" w:color="auto" w:fill="auto"/>
            <w:vAlign w:val="center"/>
          </w:tcPr>
          <w:p w:rsidR="00994F43" w:rsidRPr="00512AE3" w:rsidRDefault="00994F43" w:rsidP="0060539A">
            <w:pPr>
              <w:spacing w:after="0" w:line="240" w:lineRule="auto"/>
              <w:jc w:val="both"/>
              <w:outlineLvl w:val="2"/>
              <w:rPr>
                <w:rFonts w:ascii="Times New Roman"/>
                <w:sz w:val="20"/>
              </w:rPr>
            </w:pPr>
            <w:r w:rsidRPr="00512AE3">
              <w:rPr>
                <w:rFonts w:ascii="Times New Roman"/>
                <w:sz w:val="20"/>
              </w:rPr>
              <w:t>Мероприятие 3.3.3. Предоставление субсидии из федерального бюджета для возмещения российским авиакомпаниям недополученных ими доходов в связи с обеспечением перевозки пассажиров, заключивших договор воздушной перевозки с авиационным перевозчиком,</w:t>
            </w:r>
            <w:r w:rsidR="0060539A" w:rsidRPr="00512AE3">
              <w:rPr>
                <w:rFonts w:ascii="Times New Roman"/>
                <w:sz w:val="20"/>
              </w:rPr>
              <w:t xml:space="preserve"> </w:t>
            </w:r>
            <w:r w:rsidRPr="00512AE3">
              <w:rPr>
                <w:rFonts w:ascii="Times New Roman"/>
                <w:sz w:val="20"/>
              </w:rPr>
              <w:t xml:space="preserve">в отношении которого принято решение о приостановлении действия сертификата эксплуатанта в соответствии с постановлением Правительства Российской </w:t>
            </w:r>
            <w:r w:rsidRPr="00512AE3">
              <w:rPr>
                <w:rFonts w:ascii="Times New Roman"/>
                <w:sz w:val="20"/>
              </w:rPr>
              <w:lastRenderedPageBreak/>
              <w:t>Федерации</w:t>
            </w:r>
            <w:r w:rsidR="0060539A" w:rsidRPr="00512AE3">
              <w:rPr>
                <w:rFonts w:ascii="Times New Roman"/>
                <w:sz w:val="20"/>
              </w:rPr>
              <w:t xml:space="preserve"> о</w:t>
            </w:r>
            <w:r w:rsidRPr="00512AE3">
              <w:rPr>
                <w:rFonts w:ascii="Times New Roman"/>
                <w:sz w:val="20"/>
              </w:rPr>
              <w:t>т 31.12.2009 № 1177</w:t>
            </w:r>
          </w:p>
        </w:tc>
        <w:tc>
          <w:tcPr>
            <w:tcW w:w="822"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lastRenderedPageBreak/>
              <w:t>X</w:t>
            </w:r>
          </w:p>
        </w:tc>
        <w:tc>
          <w:tcPr>
            <w:tcW w:w="3006" w:type="dxa"/>
            <w:gridSpan w:val="2"/>
            <w:shd w:val="clear" w:color="auto" w:fill="auto"/>
            <w:vAlign w:val="center"/>
          </w:tcPr>
          <w:p w:rsidR="00994F43" w:rsidRPr="00512AE3" w:rsidRDefault="00994F43"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994F43" w:rsidRPr="00512AE3" w:rsidRDefault="00994F43"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94F43" w:rsidRPr="00512AE3" w:rsidRDefault="00994F43"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994F43" w:rsidRPr="00512AE3" w:rsidRDefault="00FA1CE6"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994F43" w:rsidRPr="00512AE3" w:rsidTr="00CE619A">
        <w:trPr>
          <w:trHeight w:val="241"/>
        </w:trPr>
        <w:tc>
          <w:tcPr>
            <w:tcW w:w="964"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t>3.3.3.1</w:t>
            </w:r>
          </w:p>
        </w:tc>
        <w:tc>
          <w:tcPr>
            <w:tcW w:w="3289" w:type="dxa"/>
            <w:gridSpan w:val="3"/>
            <w:shd w:val="clear" w:color="auto" w:fill="auto"/>
            <w:vAlign w:val="center"/>
          </w:tcPr>
          <w:p w:rsidR="00994F43" w:rsidRPr="00512AE3" w:rsidRDefault="00994F43" w:rsidP="0060539A">
            <w:pPr>
              <w:spacing w:after="0" w:line="240" w:lineRule="auto"/>
              <w:jc w:val="both"/>
              <w:outlineLvl w:val="2"/>
            </w:pPr>
            <w:r w:rsidRPr="00512AE3">
              <w:rPr>
                <w:rFonts w:ascii="Times New Roman"/>
                <w:sz w:val="20"/>
              </w:rPr>
              <w:t>Контрольная точка 3.3.3.1. Субсидии из федерального бюджета для возмещения российским авиакомпаниям недополученных ими доходов в связи с обеспечением перевозки пассажиров, заключивших договор воздушной перевозки</w:t>
            </w:r>
            <w:r w:rsidR="0060539A" w:rsidRPr="00512AE3">
              <w:rPr>
                <w:rFonts w:ascii="Times New Roman"/>
                <w:sz w:val="20"/>
              </w:rPr>
              <w:t xml:space="preserve"> </w:t>
            </w:r>
            <w:r w:rsidRPr="00512AE3">
              <w:rPr>
                <w:rFonts w:ascii="Times New Roman"/>
                <w:sz w:val="20"/>
              </w:rPr>
              <w:t>с авиационным перевозчиком, в отношении которого принято решение о приостановлении действия сертификата эксплуатанта в соответствии с постановлением Правительства Российской Федерации от 31.12.2009 № 1177, в 2021 году предоставлены; обеспечена перевозка  пассажиров, заключивших договор воздушной перевозки с организацией, при условии, что дата вылета, указанная в авиабилете пассажира, находится в пределах период</w:t>
            </w:r>
            <w:r w:rsidR="0060539A" w:rsidRPr="00512AE3">
              <w:rPr>
                <w:rFonts w:ascii="Times New Roman"/>
                <w:sz w:val="20"/>
              </w:rPr>
              <w:t xml:space="preserve">а от 10 дней  до даты принятия </w:t>
            </w:r>
            <w:r w:rsidRPr="00512AE3">
              <w:rPr>
                <w:rFonts w:ascii="Times New Roman"/>
                <w:sz w:val="20"/>
              </w:rPr>
              <w:t>в отношении организации решения о приостановлении действия (аннулировании) сертификата эксплуатанта и до 45 дней после указанной даты</w:t>
            </w:r>
          </w:p>
        </w:tc>
        <w:tc>
          <w:tcPr>
            <w:tcW w:w="822" w:type="dxa"/>
            <w:shd w:val="clear" w:color="auto" w:fill="auto"/>
            <w:vAlign w:val="center"/>
          </w:tcPr>
          <w:p w:rsidR="00994F43" w:rsidRPr="00512AE3" w:rsidRDefault="00994F43"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994F43" w:rsidRPr="00512AE3" w:rsidRDefault="00994F43"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994F43" w:rsidRPr="00512AE3" w:rsidRDefault="00994F43"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94F43" w:rsidRPr="00512AE3" w:rsidRDefault="00994F43"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994F43" w:rsidRPr="00512AE3" w:rsidRDefault="00994F43"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994F43" w:rsidRPr="00512AE3" w:rsidTr="00CE619A">
        <w:trPr>
          <w:trHeight w:val="241"/>
        </w:trPr>
        <w:tc>
          <w:tcPr>
            <w:tcW w:w="964" w:type="dxa"/>
            <w:shd w:val="clear" w:color="auto" w:fill="auto"/>
            <w:vAlign w:val="center"/>
          </w:tcPr>
          <w:p w:rsidR="00994F43" w:rsidRPr="00512AE3" w:rsidRDefault="00994F43" w:rsidP="009F6EC6">
            <w:pPr>
              <w:spacing w:after="0" w:line="240" w:lineRule="auto"/>
              <w:jc w:val="center"/>
              <w:outlineLvl w:val="2"/>
              <w:rPr>
                <w:rFonts w:ascii="Times New Roman"/>
                <w:sz w:val="20"/>
              </w:rPr>
            </w:pPr>
          </w:p>
        </w:tc>
        <w:tc>
          <w:tcPr>
            <w:tcW w:w="3289" w:type="dxa"/>
            <w:gridSpan w:val="3"/>
            <w:shd w:val="clear" w:color="auto" w:fill="auto"/>
            <w:vAlign w:val="center"/>
          </w:tcPr>
          <w:p w:rsidR="00994F43" w:rsidRPr="00512AE3" w:rsidRDefault="00994F43"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994F43" w:rsidRPr="00512AE3" w:rsidRDefault="00994F43" w:rsidP="005569A6">
            <w:pPr>
              <w:spacing w:after="0" w:line="240" w:lineRule="auto"/>
              <w:jc w:val="both"/>
              <w:outlineLvl w:val="2"/>
              <w:rPr>
                <w:rFonts w:ascii="Times New Roman"/>
                <w:sz w:val="20"/>
              </w:rPr>
            </w:pPr>
            <w:r w:rsidRPr="00512AE3">
              <w:rPr>
                <w:rFonts w:ascii="Times New Roman"/>
                <w:sz w:val="20"/>
              </w:rPr>
              <w:t xml:space="preserve">Субсидии из федерального бюджета для возмещения российским авиакомпаниям недополученных ими доходов в связи </w:t>
            </w:r>
            <w:r w:rsidR="005569A6" w:rsidRPr="00512AE3">
              <w:rPr>
                <w:rFonts w:ascii="Times New Roman"/>
                <w:sz w:val="20"/>
              </w:rPr>
              <w:t xml:space="preserve">                           </w:t>
            </w:r>
            <w:r w:rsidRPr="00512AE3">
              <w:rPr>
                <w:rFonts w:ascii="Times New Roman"/>
                <w:sz w:val="20"/>
              </w:rPr>
              <w:t>с обеспечением перевозки пассажиров, заключивших договор воздушной перевозки</w:t>
            </w:r>
            <w:r w:rsidR="0060539A" w:rsidRPr="00512AE3">
              <w:rPr>
                <w:rFonts w:ascii="Times New Roman"/>
                <w:sz w:val="20"/>
              </w:rPr>
              <w:t xml:space="preserve"> </w:t>
            </w:r>
            <w:r w:rsidRPr="00512AE3">
              <w:rPr>
                <w:rFonts w:ascii="Times New Roman"/>
                <w:sz w:val="20"/>
              </w:rPr>
              <w:t>с авиационным перевозчиком, в отношении которого принято решение о приостановлении действия сертификата эксплуатанта в соответствии с постановлением Правительства Российской Федерации от 31.12.2009 № 1177, в 2021 году предоставлены; обеспечена перевозка  пассажиров, заключивших договор воздушной перевозки с организацией, при условии, что дата вылета, указанная в авиабилете пассажира, находится в пределах периода от 10 дней  до даты принятия  в отношении организации решения о приостановлении  действия (аннулировании) сертификата эксплуатанта и до 45 дней после указанной даты</w:t>
            </w:r>
          </w:p>
        </w:tc>
      </w:tr>
      <w:tr w:rsidR="00994F43" w:rsidRPr="00512AE3" w:rsidTr="00CE619A">
        <w:trPr>
          <w:trHeight w:val="241"/>
        </w:trPr>
        <w:tc>
          <w:tcPr>
            <w:tcW w:w="964" w:type="dxa"/>
            <w:shd w:val="clear" w:color="auto" w:fill="auto"/>
            <w:vAlign w:val="center"/>
          </w:tcPr>
          <w:p w:rsidR="00994F43" w:rsidRPr="00512AE3" w:rsidRDefault="00994F43" w:rsidP="00397A06">
            <w:pPr>
              <w:spacing w:after="0" w:line="240" w:lineRule="auto"/>
              <w:jc w:val="center"/>
              <w:outlineLvl w:val="2"/>
              <w:rPr>
                <w:rFonts w:ascii="Times New Roman"/>
                <w:sz w:val="20"/>
              </w:rPr>
            </w:pPr>
            <w:r w:rsidRPr="00512AE3">
              <w:rPr>
                <w:rFonts w:ascii="Times New Roman"/>
                <w:sz w:val="20"/>
              </w:rPr>
              <w:t>3.4</w:t>
            </w:r>
          </w:p>
        </w:tc>
        <w:tc>
          <w:tcPr>
            <w:tcW w:w="3289" w:type="dxa"/>
            <w:gridSpan w:val="3"/>
            <w:shd w:val="clear" w:color="auto" w:fill="auto"/>
            <w:vAlign w:val="center"/>
          </w:tcPr>
          <w:p w:rsidR="00994F43" w:rsidRPr="00512AE3" w:rsidRDefault="00994F43" w:rsidP="00397A06">
            <w:pPr>
              <w:spacing w:after="0" w:line="240" w:lineRule="auto"/>
              <w:jc w:val="both"/>
              <w:outlineLvl w:val="2"/>
              <w:rPr>
                <w:rFonts w:ascii="Times New Roman"/>
                <w:b/>
                <w:sz w:val="20"/>
              </w:rPr>
            </w:pPr>
            <w:r w:rsidRPr="00512AE3">
              <w:rPr>
                <w:rFonts w:ascii="Times New Roman"/>
                <w:b/>
                <w:sz w:val="20"/>
              </w:rPr>
              <w:t xml:space="preserve">Ведомственная целевая программа. «Сохранение (развитие) сети региональных и местных аэропортов с малой интенсивностью полетов, </w:t>
            </w:r>
            <w:r w:rsidRPr="00512AE3">
              <w:rPr>
                <w:rFonts w:ascii="Times New Roman"/>
                <w:b/>
                <w:sz w:val="20"/>
              </w:rPr>
              <w:lastRenderedPageBreak/>
              <w:t>расположенных в районах Арктики, Дальнего Востока, Крайнего Севера и приравненных к ним местностях</w:t>
            </w:r>
          </w:p>
        </w:tc>
        <w:tc>
          <w:tcPr>
            <w:tcW w:w="822" w:type="dxa"/>
            <w:shd w:val="clear" w:color="auto" w:fill="auto"/>
            <w:vAlign w:val="center"/>
          </w:tcPr>
          <w:p w:rsidR="00994F43" w:rsidRPr="00512AE3" w:rsidRDefault="00994F43" w:rsidP="00397A06">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994F43" w:rsidRPr="00512AE3" w:rsidRDefault="00994F43" w:rsidP="00397A0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994F43" w:rsidRPr="00512AE3" w:rsidRDefault="00994F43"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994F43" w:rsidRPr="00512AE3" w:rsidRDefault="00994F43"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994F43" w:rsidRPr="00512AE3" w:rsidRDefault="00994F43"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2333B5" w:rsidRPr="00512AE3" w:rsidTr="00CE619A">
        <w:trPr>
          <w:trHeight w:val="241"/>
        </w:trPr>
        <w:tc>
          <w:tcPr>
            <w:tcW w:w="964" w:type="dxa"/>
            <w:shd w:val="clear" w:color="auto" w:fill="auto"/>
            <w:vAlign w:val="center"/>
          </w:tcPr>
          <w:p w:rsidR="002333B5" w:rsidRPr="00512AE3" w:rsidRDefault="002333B5" w:rsidP="00397A06">
            <w:pPr>
              <w:spacing w:after="0" w:line="240" w:lineRule="auto"/>
              <w:jc w:val="center"/>
              <w:outlineLvl w:val="2"/>
              <w:rPr>
                <w:rFonts w:ascii="Times New Roman"/>
                <w:sz w:val="20"/>
              </w:rPr>
            </w:pPr>
          </w:p>
        </w:tc>
        <w:tc>
          <w:tcPr>
            <w:tcW w:w="3289" w:type="dxa"/>
            <w:gridSpan w:val="3"/>
            <w:shd w:val="clear" w:color="auto" w:fill="auto"/>
            <w:vAlign w:val="center"/>
          </w:tcPr>
          <w:p w:rsidR="002333B5" w:rsidRPr="00512AE3" w:rsidRDefault="002333B5" w:rsidP="008C2622">
            <w:pPr>
              <w:spacing w:after="0" w:line="240" w:lineRule="auto"/>
              <w:jc w:val="both"/>
              <w:outlineLvl w:val="2"/>
              <w:rPr>
                <w:rFonts w:ascii="Times New Roman"/>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2333B5" w:rsidRPr="00512AE3" w:rsidRDefault="002333B5" w:rsidP="00397A06">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2333B5" w:rsidRPr="00512AE3" w:rsidRDefault="002333B5"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2333B5" w:rsidRPr="00512AE3" w:rsidRDefault="002333B5"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333B5" w:rsidRPr="00512AE3" w:rsidRDefault="002333B5"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2333B5" w:rsidRPr="00512AE3" w:rsidRDefault="002333B5"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2333B5" w:rsidRPr="00512AE3" w:rsidRDefault="002333B5"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2333B5" w:rsidRPr="00512AE3" w:rsidRDefault="002333B5"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r>
      <w:tr w:rsidR="002333B5" w:rsidRPr="00512AE3" w:rsidTr="00CE619A">
        <w:trPr>
          <w:trHeight w:val="241"/>
        </w:trPr>
        <w:tc>
          <w:tcPr>
            <w:tcW w:w="964" w:type="dxa"/>
            <w:shd w:val="clear" w:color="auto" w:fill="auto"/>
            <w:vAlign w:val="center"/>
          </w:tcPr>
          <w:p w:rsidR="002333B5" w:rsidRPr="00512AE3" w:rsidRDefault="002333B5" w:rsidP="00397A06">
            <w:pPr>
              <w:spacing w:after="0" w:line="240" w:lineRule="auto"/>
              <w:jc w:val="center"/>
              <w:outlineLvl w:val="2"/>
              <w:rPr>
                <w:rFonts w:ascii="Times New Roman"/>
                <w:sz w:val="20"/>
              </w:rPr>
            </w:pPr>
          </w:p>
        </w:tc>
        <w:tc>
          <w:tcPr>
            <w:tcW w:w="3289" w:type="dxa"/>
            <w:gridSpan w:val="3"/>
            <w:shd w:val="clear" w:color="auto" w:fill="auto"/>
            <w:vAlign w:val="center"/>
          </w:tcPr>
          <w:p w:rsidR="002333B5" w:rsidRPr="00512AE3" w:rsidRDefault="002333B5" w:rsidP="008C2622">
            <w:pPr>
              <w:spacing w:after="0" w:line="240" w:lineRule="auto"/>
              <w:jc w:val="both"/>
              <w:outlineLvl w:val="2"/>
              <w:rPr>
                <w:rFonts w:ascii="Times New Roman"/>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2333B5" w:rsidRPr="00512AE3" w:rsidRDefault="002333B5"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2333B5" w:rsidRPr="00512AE3" w:rsidRDefault="002333B5"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2333B5" w:rsidRPr="00512AE3" w:rsidRDefault="002333B5" w:rsidP="00397A06">
            <w:pPr>
              <w:spacing w:after="0" w:line="240" w:lineRule="auto"/>
              <w:jc w:val="center"/>
              <w:outlineLvl w:val="2"/>
              <w:rPr>
                <w:rFonts w:ascii="Times New Roman"/>
                <w:sz w:val="18"/>
                <w:szCs w:val="18"/>
              </w:rPr>
            </w:pPr>
          </w:p>
        </w:tc>
        <w:tc>
          <w:tcPr>
            <w:tcW w:w="1134" w:type="dxa"/>
            <w:gridSpan w:val="2"/>
            <w:vAlign w:val="center"/>
          </w:tcPr>
          <w:p w:rsidR="002333B5" w:rsidRPr="00512AE3" w:rsidRDefault="002333B5"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2333B5" w:rsidRPr="00512AE3" w:rsidRDefault="002333B5"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2333B5" w:rsidRPr="00512AE3" w:rsidRDefault="002333B5"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r>
      <w:tr w:rsidR="002333B5" w:rsidRPr="00512AE3" w:rsidTr="00CE619A">
        <w:trPr>
          <w:trHeight w:val="241"/>
        </w:trPr>
        <w:tc>
          <w:tcPr>
            <w:tcW w:w="964" w:type="dxa"/>
            <w:shd w:val="clear" w:color="auto" w:fill="auto"/>
            <w:vAlign w:val="center"/>
          </w:tcPr>
          <w:p w:rsidR="002333B5" w:rsidRPr="00512AE3" w:rsidRDefault="002333B5" w:rsidP="009F6EC6">
            <w:pPr>
              <w:spacing w:after="0" w:line="240" w:lineRule="auto"/>
              <w:jc w:val="center"/>
              <w:outlineLvl w:val="2"/>
              <w:rPr>
                <w:rFonts w:ascii="Times New Roman"/>
                <w:sz w:val="20"/>
              </w:rPr>
            </w:pPr>
            <w:r w:rsidRPr="00512AE3">
              <w:rPr>
                <w:rFonts w:ascii="Times New Roman"/>
                <w:sz w:val="20"/>
              </w:rPr>
              <w:t>3.4.1</w:t>
            </w:r>
          </w:p>
        </w:tc>
        <w:tc>
          <w:tcPr>
            <w:tcW w:w="3289" w:type="dxa"/>
            <w:gridSpan w:val="3"/>
            <w:shd w:val="clear" w:color="auto" w:fill="auto"/>
            <w:vAlign w:val="center"/>
          </w:tcPr>
          <w:p w:rsidR="002333B5" w:rsidRPr="00512AE3" w:rsidRDefault="002333B5" w:rsidP="009F6EC6">
            <w:pPr>
              <w:spacing w:after="0" w:line="240" w:lineRule="auto"/>
              <w:jc w:val="both"/>
              <w:outlineLvl w:val="2"/>
              <w:rPr>
                <w:rFonts w:ascii="Times New Roman"/>
                <w:sz w:val="20"/>
              </w:rPr>
            </w:pPr>
            <w:r w:rsidRPr="00512AE3">
              <w:rPr>
                <w:rFonts w:ascii="Times New Roman"/>
                <w:sz w:val="20"/>
              </w:rPr>
              <w:t>Мероприятие 3.4.1. Финансовое обеспечение затрат, связанных с функционированием федеральных казенных предприятий, расположенных в районах Арктики, Дальнего Востока, Крайнего Севера и приравненных к ним местностях</w:t>
            </w:r>
          </w:p>
        </w:tc>
        <w:tc>
          <w:tcPr>
            <w:tcW w:w="822" w:type="dxa"/>
            <w:shd w:val="clear" w:color="auto" w:fill="auto"/>
            <w:vAlign w:val="center"/>
          </w:tcPr>
          <w:p w:rsidR="002333B5" w:rsidRPr="00512AE3" w:rsidRDefault="002333B5"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2333B5" w:rsidRPr="00512AE3" w:rsidRDefault="002333B5"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2333B5" w:rsidRPr="00512AE3" w:rsidRDefault="002333B5" w:rsidP="009F6EC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333B5" w:rsidRPr="00512AE3" w:rsidRDefault="002333B5" w:rsidP="009F6EC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333B5" w:rsidRPr="00512AE3" w:rsidRDefault="002333B5"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2333B5" w:rsidRPr="00512AE3" w:rsidRDefault="002333B5"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2333B5" w:rsidRPr="00512AE3" w:rsidRDefault="002333B5" w:rsidP="009F6EC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2333B5" w:rsidRPr="00512AE3" w:rsidRDefault="002333B5"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2333B5" w:rsidRPr="00512AE3" w:rsidTr="00CE619A">
        <w:trPr>
          <w:trHeight w:val="241"/>
        </w:trPr>
        <w:tc>
          <w:tcPr>
            <w:tcW w:w="964" w:type="dxa"/>
            <w:shd w:val="clear" w:color="auto" w:fill="auto"/>
            <w:vAlign w:val="center"/>
          </w:tcPr>
          <w:p w:rsidR="002333B5" w:rsidRPr="00512AE3" w:rsidRDefault="002333B5" w:rsidP="009F6EC6">
            <w:pPr>
              <w:spacing w:after="0" w:line="240" w:lineRule="auto"/>
              <w:jc w:val="center"/>
              <w:outlineLvl w:val="2"/>
              <w:rPr>
                <w:rFonts w:ascii="Times New Roman"/>
                <w:sz w:val="20"/>
              </w:rPr>
            </w:pPr>
            <w:r w:rsidRPr="00512AE3">
              <w:rPr>
                <w:rFonts w:ascii="Times New Roman"/>
                <w:sz w:val="20"/>
              </w:rPr>
              <w:t>3.4.1.1</w:t>
            </w:r>
          </w:p>
        </w:tc>
        <w:tc>
          <w:tcPr>
            <w:tcW w:w="3289" w:type="dxa"/>
            <w:gridSpan w:val="3"/>
            <w:shd w:val="clear" w:color="auto" w:fill="auto"/>
            <w:vAlign w:val="center"/>
          </w:tcPr>
          <w:p w:rsidR="002333B5" w:rsidRPr="00512AE3" w:rsidRDefault="002333B5" w:rsidP="009F6EC6">
            <w:pPr>
              <w:spacing w:after="0" w:line="240" w:lineRule="auto"/>
              <w:jc w:val="both"/>
              <w:outlineLvl w:val="2"/>
              <w:rPr>
                <w:rFonts w:ascii="Times New Roman"/>
                <w:sz w:val="20"/>
              </w:rPr>
            </w:pPr>
            <w:r w:rsidRPr="00512AE3">
              <w:rPr>
                <w:rFonts w:ascii="Times New Roman"/>
                <w:sz w:val="20"/>
              </w:rPr>
              <w:t>Контрольная точка 3.4.1.1. Субсидии федеральным казенным предприятиям, создаваемым на базе аэропортов регионального и местного значения, предоставлены</w:t>
            </w:r>
          </w:p>
        </w:tc>
        <w:tc>
          <w:tcPr>
            <w:tcW w:w="822" w:type="dxa"/>
            <w:shd w:val="clear" w:color="auto" w:fill="auto"/>
            <w:vAlign w:val="center"/>
          </w:tcPr>
          <w:p w:rsidR="002333B5" w:rsidRPr="00512AE3" w:rsidRDefault="002333B5"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2333B5" w:rsidRPr="00512AE3" w:rsidRDefault="002333B5"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2333B5" w:rsidRPr="00512AE3" w:rsidRDefault="002333B5"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333B5" w:rsidRPr="00512AE3" w:rsidRDefault="002333B5"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2333B5" w:rsidRPr="00512AE3" w:rsidTr="00CE619A">
        <w:trPr>
          <w:trHeight w:val="241"/>
        </w:trPr>
        <w:tc>
          <w:tcPr>
            <w:tcW w:w="964" w:type="dxa"/>
            <w:shd w:val="clear" w:color="auto" w:fill="auto"/>
            <w:vAlign w:val="center"/>
          </w:tcPr>
          <w:p w:rsidR="002333B5" w:rsidRPr="00512AE3" w:rsidRDefault="002333B5" w:rsidP="009F6EC6">
            <w:pPr>
              <w:spacing w:after="0" w:line="240" w:lineRule="auto"/>
              <w:jc w:val="center"/>
              <w:outlineLvl w:val="2"/>
              <w:rPr>
                <w:rFonts w:ascii="Times New Roman"/>
                <w:sz w:val="20"/>
              </w:rPr>
            </w:pPr>
          </w:p>
        </w:tc>
        <w:tc>
          <w:tcPr>
            <w:tcW w:w="3289" w:type="dxa"/>
            <w:gridSpan w:val="3"/>
            <w:shd w:val="clear" w:color="auto" w:fill="auto"/>
            <w:vAlign w:val="center"/>
          </w:tcPr>
          <w:p w:rsidR="002333B5" w:rsidRPr="00512AE3" w:rsidRDefault="002333B5"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333B5" w:rsidRPr="00512AE3" w:rsidRDefault="002333B5" w:rsidP="005569A6">
            <w:pPr>
              <w:spacing w:after="0" w:line="240" w:lineRule="auto"/>
              <w:jc w:val="both"/>
              <w:outlineLvl w:val="2"/>
              <w:rPr>
                <w:rFonts w:ascii="Times New Roman"/>
                <w:sz w:val="20"/>
              </w:rPr>
            </w:pPr>
            <w:r w:rsidRPr="00512AE3">
              <w:rPr>
                <w:rFonts w:ascii="Times New Roman"/>
                <w:sz w:val="20"/>
              </w:rPr>
              <w:t>Субсидии федеральным казенным предприятиям, создаваемым на базе аэропортов регионального и местного значения, предоставлены в полном объеме</w:t>
            </w:r>
          </w:p>
        </w:tc>
      </w:tr>
      <w:tr w:rsidR="002333B5" w:rsidRPr="00512AE3" w:rsidTr="00CE619A">
        <w:trPr>
          <w:trHeight w:val="241"/>
        </w:trPr>
        <w:tc>
          <w:tcPr>
            <w:tcW w:w="964" w:type="dxa"/>
            <w:shd w:val="clear" w:color="auto" w:fill="auto"/>
            <w:vAlign w:val="center"/>
          </w:tcPr>
          <w:p w:rsidR="002333B5" w:rsidRPr="00512AE3" w:rsidRDefault="002333B5" w:rsidP="009F6EC6">
            <w:pPr>
              <w:spacing w:after="0" w:line="240" w:lineRule="auto"/>
              <w:jc w:val="center"/>
              <w:outlineLvl w:val="2"/>
              <w:rPr>
                <w:rFonts w:ascii="Times New Roman"/>
                <w:sz w:val="20"/>
              </w:rPr>
            </w:pPr>
            <w:r w:rsidRPr="00512AE3">
              <w:rPr>
                <w:rFonts w:ascii="Times New Roman"/>
                <w:sz w:val="20"/>
              </w:rPr>
              <w:t>3.4.2</w:t>
            </w:r>
          </w:p>
        </w:tc>
        <w:tc>
          <w:tcPr>
            <w:tcW w:w="3289" w:type="dxa"/>
            <w:gridSpan w:val="3"/>
            <w:shd w:val="clear" w:color="auto" w:fill="auto"/>
            <w:vAlign w:val="center"/>
          </w:tcPr>
          <w:p w:rsidR="002333B5" w:rsidRPr="00512AE3" w:rsidRDefault="002333B5" w:rsidP="009F6EC6">
            <w:pPr>
              <w:spacing w:after="0" w:line="240" w:lineRule="auto"/>
              <w:jc w:val="both"/>
              <w:outlineLvl w:val="2"/>
              <w:rPr>
                <w:rFonts w:ascii="Times New Roman"/>
                <w:sz w:val="20"/>
              </w:rPr>
            </w:pPr>
            <w:r w:rsidRPr="00512AE3">
              <w:rPr>
                <w:rFonts w:ascii="Times New Roman"/>
                <w:sz w:val="20"/>
              </w:rPr>
              <w:t>Мероприятие 3.4.2. Частичная компенсация операторам аэропортов, расположенных в районах Крайнего Севера и приравненных к ним местностях, не включенных в состав федеральных казенных предприятий, расходов, связанных с оказанием комплекса услуг по обеспечению вылета и посадки воздушных судов на аэродромах</w:t>
            </w:r>
          </w:p>
        </w:tc>
        <w:tc>
          <w:tcPr>
            <w:tcW w:w="822" w:type="dxa"/>
            <w:shd w:val="clear" w:color="auto" w:fill="auto"/>
            <w:vAlign w:val="center"/>
          </w:tcPr>
          <w:p w:rsidR="002333B5" w:rsidRPr="00512AE3" w:rsidRDefault="002333B5"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2333B5" w:rsidRPr="00512AE3" w:rsidRDefault="002333B5" w:rsidP="009F6EC6">
            <w:pPr>
              <w:spacing w:after="0" w:line="240" w:lineRule="auto"/>
              <w:outlineLvl w:val="2"/>
              <w:rPr>
                <w:rFonts w:ascii="Times New Roman"/>
                <w:sz w:val="20"/>
              </w:rPr>
            </w:pPr>
            <w:bookmarkStart w:id="1" w:name="__DdeLink__11740_4240739074"/>
            <w:bookmarkEnd w:id="1"/>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2333B5" w:rsidRPr="00512AE3" w:rsidRDefault="002333B5"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333B5" w:rsidRPr="00512AE3" w:rsidRDefault="002333B5"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2333B5" w:rsidRPr="00512AE3" w:rsidRDefault="002333B5"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2333B5" w:rsidRPr="00512AE3" w:rsidTr="00CE619A">
        <w:trPr>
          <w:trHeight w:val="241"/>
        </w:trPr>
        <w:tc>
          <w:tcPr>
            <w:tcW w:w="964" w:type="dxa"/>
            <w:shd w:val="clear" w:color="auto" w:fill="auto"/>
            <w:vAlign w:val="center"/>
          </w:tcPr>
          <w:p w:rsidR="002333B5" w:rsidRPr="00512AE3" w:rsidRDefault="002333B5" w:rsidP="009F6EC6">
            <w:pPr>
              <w:spacing w:after="0" w:line="240" w:lineRule="auto"/>
              <w:jc w:val="center"/>
              <w:outlineLvl w:val="2"/>
              <w:rPr>
                <w:rFonts w:ascii="Times New Roman"/>
                <w:sz w:val="20"/>
              </w:rPr>
            </w:pPr>
            <w:r w:rsidRPr="00512AE3">
              <w:rPr>
                <w:rFonts w:ascii="Times New Roman"/>
                <w:sz w:val="20"/>
              </w:rPr>
              <w:t>3.4.2.1</w:t>
            </w:r>
          </w:p>
        </w:tc>
        <w:tc>
          <w:tcPr>
            <w:tcW w:w="3289" w:type="dxa"/>
            <w:gridSpan w:val="3"/>
            <w:shd w:val="clear" w:color="auto" w:fill="auto"/>
            <w:vAlign w:val="center"/>
          </w:tcPr>
          <w:p w:rsidR="002333B5" w:rsidRPr="00512AE3" w:rsidRDefault="002333B5" w:rsidP="0060539A">
            <w:pPr>
              <w:spacing w:after="0" w:line="240" w:lineRule="auto"/>
              <w:jc w:val="both"/>
              <w:outlineLvl w:val="2"/>
            </w:pPr>
            <w:r w:rsidRPr="00512AE3">
              <w:rPr>
                <w:rFonts w:ascii="Times New Roman"/>
                <w:sz w:val="20"/>
              </w:rPr>
              <w:t xml:space="preserve">Контрольная точка 3.4.2.1. Субсидии в целях возмещения организациям, эксплуатирующим аэродромы, входящие в состав </w:t>
            </w:r>
            <w:r w:rsidRPr="00512AE3">
              <w:rPr>
                <w:rFonts w:ascii="Times New Roman"/>
                <w:sz w:val="20"/>
              </w:rPr>
              <w:lastRenderedPageBreak/>
              <w:t>аэропортов, недополученных доходов, связанных с установлением в отношении аэродрома ставки сбора за взлет-посадку за 1 тонну максимальной взлетной массы воздушного судна ниже расчетной себестоимости услуги по взлету-</w:t>
            </w:r>
            <w:proofErr w:type="gramStart"/>
            <w:r w:rsidRPr="00512AE3">
              <w:rPr>
                <w:rFonts w:ascii="Times New Roman"/>
                <w:sz w:val="20"/>
              </w:rPr>
              <w:t>посадке,  предоставлены</w:t>
            </w:r>
            <w:proofErr w:type="gramEnd"/>
          </w:p>
        </w:tc>
        <w:tc>
          <w:tcPr>
            <w:tcW w:w="822" w:type="dxa"/>
            <w:shd w:val="clear" w:color="auto" w:fill="auto"/>
            <w:vAlign w:val="center"/>
          </w:tcPr>
          <w:p w:rsidR="002333B5" w:rsidRPr="00512AE3" w:rsidRDefault="002333B5" w:rsidP="009F6EC6">
            <w:pPr>
              <w:spacing w:after="0" w:line="240" w:lineRule="auto"/>
              <w:jc w:val="center"/>
              <w:outlineLvl w:val="2"/>
              <w:rPr>
                <w:rFonts w:ascii="Times New Roman"/>
                <w:sz w:val="20"/>
              </w:rPr>
            </w:pPr>
            <w:r w:rsidRPr="00512AE3">
              <w:rPr>
                <w:rFonts w:ascii="Times New Roman"/>
                <w:sz w:val="20"/>
              </w:rPr>
              <w:lastRenderedPageBreak/>
              <w:t>4.1</w:t>
            </w:r>
          </w:p>
        </w:tc>
        <w:tc>
          <w:tcPr>
            <w:tcW w:w="3006" w:type="dxa"/>
            <w:gridSpan w:val="2"/>
            <w:shd w:val="clear" w:color="auto" w:fill="auto"/>
            <w:vAlign w:val="center"/>
          </w:tcPr>
          <w:p w:rsidR="002333B5" w:rsidRPr="00512AE3" w:rsidRDefault="002333B5" w:rsidP="009F6EC6">
            <w:pPr>
              <w:spacing w:after="0" w:line="240" w:lineRule="auto"/>
              <w:outlineLvl w:val="2"/>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2333B5" w:rsidRPr="00512AE3" w:rsidRDefault="002333B5"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333B5" w:rsidRPr="00512AE3" w:rsidRDefault="002333B5"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333B5" w:rsidRPr="00512AE3" w:rsidRDefault="002333B5"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333B5" w:rsidRPr="00512AE3" w:rsidRDefault="002333B5"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2333B5" w:rsidRPr="00512AE3" w:rsidRDefault="002333B5"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2333B5" w:rsidRPr="00512AE3" w:rsidRDefault="002333B5"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2333B5" w:rsidRPr="00512AE3" w:rsidTr="00CE619A">
        <w:trPr>
          <w:trHeight w:val="241"/>
        </w:trPr>
        <w:tc>
          <w:tcPr>
            <w:tcW w:w="964" w:type="dxa"/>
            <w:shd w:val="clear" w:color="auto" w:fill="auto"/>
            <w:vAlign w:val="center"/>
          </w:tcPr>
          <w:p w:rsidR="002333B5" w:rsidRPr="00512AE3" w:rsidRDefault="002333B5" w:rsidP="009F6EC6">
            <w:pPr>
              <w:spacing w:after="0" w:line="240" w:lineRule="auto"/>
              <w:jc w:val="center"/>
              <w:outlineLvl w:val="2"/>
              <w:rPr>
                <w:rFonts w:ascii="Times New Roman"/>
                <w:sz w:val="20"/>
              </w:rPr>
            </w:pPr>
          </w:p>
        </w:tc>
        <w:tc>
          <w:tcPr>
            <w:tcW w:w="3289" w:type="dxa"/>
            <w:gridSpan w:val="3"/>
            <w:shd w:val="clear" w:color="auto" w:fill="auto"/>
            <w:vAlign w:val="center"/>
          </w:tcPr>
          <w:p w:rsidR="002333B5" w:rsidRPr="00512AE3" w:rsidRDefault="002333B5"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333B5" w:rsidRPr="00512AE3" w:rsidRDefault="002333B5" w:rsidP="005569A6">
            <w:pPr>
              <w:spacing w:after="0" w:line="240" w:lineRule="auto"/>
              <w:jc w:val="both"/>
              <w:outlineLvl w:val="2"/>
              <w:rPr>
                <w:rFonts w:ascii="Times New Roman"/>
                <w:sz w:val="20"/>
              </w:rPr>
            </w:pPr>
            <w:r w:rsidRPr="00512AE3">
              <w:rPr>
                <w:rFonts w:ascii="Times New Roman"/>
                <w:sz w:val="20"/>
              </w:rPr>
              <w:t xml:space="preserve">Субсидии в целях возмещения организациям, эксплуатирующим аэродромы, входящие в состав аэропортов, недополученных доходов, связанных с установлением в отношении аэродрома ставки сбора за взлет-посадку за 1 тонну максимальной взлетной массы воздушного судна ниже расчетной себестоимости услуги </w:t>
            </w:r>
            <w:proofErr w:type="gramStart"/>
            <w:r w:rsidRPr="00512AE3">
              <w:rPr>
                <w:rFonts w:ascii="Times New Roman"/>
                <w:sz w:val="20"/>
              </w:rPr>
              <w:t>по  взлету</w:t>
            </w:r>
            <w:proofErr w:type="gramEnd"/>
            <w:r w:rsidRPr="00512AE3">
              <w:rPr>
                <w:rFonts w:ascii="Times New Roman"/>
                <w:sz w:val="20"/>
              </w:rPr>
              <w:t>-посадке,  предоставлены в полном объеме</w:t>
            </w:r>
          </w:p>
        </w:tc>
      </w:tr>
      <w:tr w:rsidR="002333B5" w:rsidRPr="00512AE3" w:rsidTr="00CE619A">
        <w:trPr>
          <w:trHeight w:val="241"/>
        </w:trPr>
        <w:tc>
          <w:tcPr>
            <w:tcW w:w="964" w:type="dxa"/>
            <w:shd w:val="clear" w:color="auto" w:fill="auto"/>
            <w:vAlign w:val="center"/>
          </w:tcPr>
          <w:p w:rsidR="002333B5" w:rsidRPr="00512AE3" w:rsidRDefault="002333B5" w:rsidP="00397A06">
            <w:pPr>
              <w:spacing w:after="0" w:line="240" w:lineRule="auto"/>
              <w:jc w:val="center"/>
              <w:outlineLvl w:val="2"/>
              <w:rPr>
                <w:rFonts w:ascii="Times New Roman"/>
                <w:sz w:val="20"/>
              </w:rPr>
            </w:pPr>
            <w:r w:rsidRPr="00512AE3">
              <w:rPr>
                <w:rFonts w:ascii="Times New Roman"/>
                <w:sz w:val="20"/>
              </w:rPr>
              <w:t>3.5</w:t>
            </w:r>
          </w:p>
        </w:tc>
        <w:tc>
          <w:tcPr>
            <w:tcW w:w="3289" w:type="dxa"/>
            <w:gridSpan w:val="3"/>
            <w:shd w:val="clear" w:color="auto" w:fill="auto"/>
            <w:vAlign w:val="center"/>
          </w:tcPr>
          <w:p w:rsidR="002333B5" w:rsidRPr="00512AE3" w:rsidRDefault="002333B5" w:rsidP="00397A06">
            <w:pPr>
              <w:spacing w:after="0" w:line="240" w:lineRule="auto"/>
              <w:jc w:val="both"/>
              <w:outlineLvl w:val="2"/>
              <w:rPr>
                <w:rFonts w:ascii="Times New Roman"/>
                <w:b/>
                <w:sz w:val="20"/>
              </w:rPr>
            </w:pPr>
            <w:r w:rsidRPr="00512AE3">
              <w:rPr>
                <w:rFonts w:ascii="Times New Roman"/>
                <w:b/>
                <w:sz w:val="20"/>
              </w:rPr>
              <w:t>Ведомственная целевая программа. «Обеспечение охвата территории Российской Федерации деятельностью специализированных поисково-и аварийно-спасательных служб на воздушном транспорте»</w:t>
            </w:r>
          </w:p>
        </w:tc>
        <w:tc>
          <w:tcPr>
            <w:tcW w:w="822" w:type="dxa"/>
            <w:shd w:val="clear" w:color="auto" w:fill="auto"/>
            <w:vAlign w:val="center"/>
          </w:tcPr>
          <w:p w:rsidR="002333B5" w:rsidRPr="00512AE3" w:rsidRDefault="002333B5" w:rsidP="00397A0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2333B5" w:rsidRPr="00512AE3" w:rsidRDefault="002333B5" w:rsidP="00397A06">
            <w:pPr>
              <w:spacing w:after="0" w:line="240" w:lineRule="auto"/>
              <w:outlineLvl w:val="2"/>
              <w:rPr>
                <w:rFonts w:ascii="Times New Roman"/>
                <w:sz w:val="20"/>
              </w:rPr>
            </w:pPr>
            <w:r w:rsidRPr="00512AE3">
              <w:rPr>
                <w:rFonts w:ascii="Times New Roman"/>
                <w:sz w:val="20"/>
              </w:rPr>
              <w:t>Нерадько А.В.</w:t>
            </w:r>
            <w:proofErr w:type="gramStart"/>
            <w:r w:rsidRPr="00512AE3">
              <w:rPr>
                <w:rFonts w:ascii="Times New Roman"/>
                <w:sz w:val="20"/>
              </w:rPr>
              <w:t>,  руководитель</w:t>
            </w:r>
            <w:proofErr w:type="gramEnd"/>
            <w:r w:rsidRPr="00512AE3">
              <w:rPr>
                <w:rFonts w:ascii="Times New Roman"/>
                <w:sz w:val="20"/>
              </w:rPr>
              <w:t xml:space="preserve"> Федерального агентства воздушного транспорта</w:t>
            </w:r>
          </w:p>
        </w:tc>
        <w:tc>
          <w:tcPr>
            <w:tcW w:w="1559" w:type="dxa"/>
            <w:gridSpan w:val="2"/>
            <w:shd w:val="clear" w:color="auto" w:fill="auto"/>
            <w:vAlign w:val="center"/>
          </w:tcPr>
          <w:p w:rsidR="002333B5" w:rsidRPr="00512AE3" w:rsidRDefault="002333B5"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333B5" w:rsidRPr="00512AE3" w:rsidRDefault="002333B5"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2333B5" w:rsidRPr="00512AE3" w:rsidRDefault="002333B5"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C6553C" w:rsidRPr="00512AE3" w:rsidTr="00CE619A">
        <w:trPr>
          <w:trHeight w:val="241"/>
        </w:trPr>
        <w:tc>
          <w:tcPr>
            <w:tcW w:w="964" w:type="dxa"/>
            <w:shd w:val="clear" w:color="auto" w:fill="auto"/>
            <w:vAlign w:val="center"/>
          </w:tcPr>
          <w:p w:rsidR="00C6553C" w:rsidRPr="00512AE3" w:rsidRDefault="00C6553C" w:rsidP="00397A06">
            <w:pPr>
              <w:spacing w:after="0" w:line="240" w:lineRule="auto"/>
              <w:jc w:val="center"/>
              <w:outlineLvl w:val="2"/>
              <w:rPr>
                <w:rFonts w:ascii="Times New Roman"/>
                <w:sz w:val="20"/>
              </w:rPr>
            </w:pPr>
          </w:p>
        </w:tc>
        <w:tc>
          <w:tcPr>
            <w:tcW w:w="3289" w:type="dxa"/>
            <w:gridSpan w:val="3"/>
            <w:shd w:val="clear" w:color="auto" w:fill="auto"/>
            <w:vAlign w:val="center"/>
          </w:tcPr>
          <w:p w:rsidR="00C6553C" w:rsidRPr="00512AE3" w:rsidRDefault="00C6553C" w:rsidP="008C2622">
            <w:pPr>
              <w:spacing w:after="0" w:line="240" w:lineRule="auto"/>
              <w:jc w:val="both"/>
              <w:outlineLvl w:val="2"/>
              <w:rPr>
                <w:rFonts w:ascii="Times New Roman"/>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C6553C" w:rsidRPr="00512AE3" w:rsidRDefault="00C6553C" w:rsidP="00397A06">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C6553C" w:rsidRPr="00512AE3" w:rsidRDefault="00C6553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C6553C" w:rsidRPr="00512AE3" w:rsidRDefault="00C6553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C6553C" w:rsidRPr="00512AE3" w:rsidRDefault="00C6553C"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C6553C" w:rsidRPr="00512AE3" w:rsidRDefault="00C6553C"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C6553C" w:rsidRPr="00512AE3" w:rsidRDefault="00C6553C"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C6553C" w:rsidRPr="00512AE3" w:rsidRDefault="00C6553C"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C6553C" w:rsidRPr="00512AE3" w:rsidTr="00CE619A">
        <w:trPr>
          <w:trHeight w:val="241"/>
        </w:trPr>
        <w:tc>
          <w:tcPr>
            <w:tcW w:w="964" w:type="dxa"/>
            <w:shd w:val="clear" w:color="auto" w:fill="auto"/>
            <w:vAlign w:val="center"/>
          </w:tcPr>
          <w:p w:rsidR="00C6553C" w:rsidRPr="00512AE3" w:rsidRDefault="00C6553C" w:rsidP="00397A06">
            <w:pPr>
              <w:spacing w:after="0" w:line="240" w:lineRule="auto"/>
              <w:jc w:val="center"/>
              <w:outlineLvl w:val="2"/>
              <w:rPr>
                <w:rFonts w:ascii="Times New Roman"/>
                <w:sz w:val="20"/>
              </w:rPr>
            </w:pPr>
          </w:p>
        </w:tc>
        <w:tc>
          <w:tcPr>
            <w:tcW w:w="3289" w:type="dxa"/>
            <w:gridSpan w:val="3"/>
            <w:shd w:val="clear" w:color="auto" w:fill="auto"/>
            <w:vAlign w:val="center"/>
          </w:tcPr>
          <w:p w:rsidR="00C6553C" w:rsidRPr="00512AE3" w:rsidRDefault="00C6553C" w:rsidP="008C2622">
            <w:pPr>
              <w:spacing w:after="0" w:line="240" w:lineRule="auto"/>
              <w:jc w:val="both"/>
              <w:outlineLvl w:val="2"/>
              <w:rPr>
                <w:rFonts w:ascii="Times New Roman"/>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C6553C" w:rsidRPr="00512AE3" w:rsidRDefault="00C6553C"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C6553C" w:rsidRPr="00512AE3" w:rsidRDefault="00C6553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C6553C" w:rsidRPr="00512AE3" w:rsidRDefault="00C6553C"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C6553C" w:rsidRPr="00512AE3" w:rsidRDefault="00C6553C"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C6553C" w:rsidRPr="00512AE3" w:rsidRDefault="00C6553C"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C6553C" w:rsidRPr="00512AE3" w:rsidTr="00CE619A">
        <w:trPr>
          <w:trHeight w:val="241"/>
        </w:trPr>
        <w:tc>
          <w:tcPr>
            <w:tcW w:w="964" w:type="dxa"/>
            <w:shd w:val="clear" w:color="auto" w:fill="auto"/>
            <w:vAlign w:val="center"/>
          </w:tcPr>
          <w:p w:rsidR="00C6553C" w:rsidRPr="00512AE3" w:rsidRDefault="00C6553C" w:rsidP="009F6EC6">
            <w:pPr>
              <w:spacing w:after="0" w:line="240" w:lineRule="auto"/>
              <w:jc w:val="center"/>
              <w:outlineLvl w:val="2"/>
              <w:rPr>
                <w:rFonts w:ascii="Times New Roman"/>
                <w:sz w:val="20"/>
              </w:rPr>
            </w:pPr>
            <w:r w:rsidRPr="00512AE3">
              <w:rPr>
                <w:rFonts w:ascii="Times New Roman"/>
                <w:sz w:val="20"/>
              </w:rPr>
              <w:t>3.5.1</w:t>
            </w:r>
          </w:p>
        </w:tc>
        <w:tc>
          <w:tcPr>
            <w:tcW w:w="3289" w:type="dxa"/>
            <w:gridSpan w:val="3"/>
            <w:shd w:val="clear" w:color="auto" w:fill="auto"/>
            <w:vAlign w:val="center"/>
          </w:tcPr>
          <w:p w:rsidR="00C6553C" w:rsidRPr="00512AE3" w:rsidRDefault="00C6553C" w:rsidP="009F6EC6">
            <w:pPr>
              <w:spacing w:after="0" w:line="240" w:lineRule="auto"/>
              <w:jc w:val="both"/>
              <w:outlineLvl w:val="2"/>
              <w:rPr>
                <w:rFonts w:ascii="Times New Roman"/>
                <w:sz w:val="20"/>
              </w:rPr>
            </w:pPr>
            <w:r w:rsidRPr="00512AE3">
              <w:rPr>
                <w:rFonts w:ascii="Times New Roman"/>
                <w:sz w:val="20"/>
              </w:rPr>
              <w:t xml:space="preserve">Мероприятие. Финансовое обеспечение оперативной деятельности, </w:t>
            </w:r>
            <w:proofErr w:type="gramStart"/>
            <w:r w:rsidRPr="00512AE3">
              <w:rPr>
                <w:rFonts w:ascii="Times New Roman"/>
                <w:sz w:val="20"/>
              </w:rPr>
              <w:t>обеспечение  имуществом</w:t>
            </w:r>
            <w:proofErr w:type="gramEnd"/>
            <w:r w:rsidRPr="00512AE3">
              <w:rPr>
                <w:rFonts w:ascii="Times New Roman"/>
                <w:sz w:val="20"/>
              </w:rPr>
              <w:t xml:space="preserve"> и снаряжением подведомственных Росавиации аварийно-спасательных формирований</w:t>
            </w:r>
          </w:p>
        </w:tc>
        <w:tc>
          <w:tcPr>
            <w:tcW w:w="822" w:type="dxa"/>
            <w:shd w:val="clear" w:color="auto" w:fill="auto"/>
            <w:vAlign w:val="center"/>
          </w:tcPr>
          <w:p w:rsidR="00C6553C" w:rsidRPr="00512AE3" w:rsidRDefault="00C6553C"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C6553C" w:rsidRPr="00512AE3" w:rsidRDefault="00C6553C"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C6553C" w:rsidRPr="00512AE3" w:rsidRDefault="00C6553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C6553C" w:rsidRPr="00512AE3" w:rsidRDefault="00C6553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C6553C" w:rsidRPr="00512AE3" w:rsidTr="00CE619A">
        <w:trPr>
          <w:trHeight w:val="241"/>
        </w:trPr>
        <w:tc>
          <w:tcPr>
            <w:tcW w:w="964" w:type="dxa"/>
            <w:shd w:val="clear" w:color="auto" w:fill="auto"/>
            <w:vAlign w:val="center"/>
          </w:tcPr>
          <w:p w:rsidR="00C6553C" w:rsidRPr="00512AE3" w:rsidRDefault="00C6553C" w:rsidP="009F6EC6">
            <w:pPr>
              <w:spacing w:after="0" w:line="240" w:lineRule="auto"/>
              <w:jc w:val="center"/>
              <w:outlineLvl w:val="2"/>
              <w:rPr>
                <w:rFonts w:ascii="Times New Roman"/>
                <w:sz w:val="20"/>
              </w:rPr>
            </w:pPr>
            <w:r w:rsidRPr="00512AE3">
              <w:rPr>
                <w:rFonts w:ascii="Times New Roman"/>
                <w:sz w:val="20"/>
              </w:rPr>
              <w:t>3.5.1.1</w:t>
            </w:r>
          </w:p>
        </w:tc>
        <w:tc>
          <w:tcPr>
            <w:tcW w:w="3289" w:type="dxa"/>
            <w:gridSpan w:val="3"/>
            <w:shd w:val="clear" w:color="auto" w:fill="auto"/>
            <w:vAlign w:val="center"/>
          </w:tcPr>
          <w:p w:rsidR="00C6553C" w:rsidRPr="00512AE3" w:rsidRDefault="00C6553C" w:rsidP="0060539A">
            <w:pPr>
              <w:spacing w:after="0" w:line="240" w:lineRule="auto"/>
              <w:jc w:val="both"/>
              <w:rPr>
                <w:rFonts w:ascii="Times New Roman"/>
                <w:sz w:val="20"/>
              </w:rPr>
            </w:pPr>
            <w:r w:rsidRPr="00512AE3">
              <w:rPr>
                <w:rFonts w:ascii="Times New Roman"/>
                <w:sz w:val="20"/>
              </w:rPr>
              <w:t xml:space="preserve">Контрольная точка. Оперативная деятельность подведомственных Росавиации аварийно-спасательных </w:t>
            </w:r>
            <w:proofErr w:type="gramStart"/>
            <w:r w:rsidRPr="00512AE3">
              <w:rPr>
                <w:rFonts w:ascii="Times New Roman"/>
                <w:sz w:val="20"/>
              </w:rPr>
              <w:t>формирований  финансово</w:t>
            </w:r>
            <w:proofErr w:type="gramEnd"/>
            <w:r w:rsidRPr="00512AE3">
              <w:rPr>
                <w:rFonts w:ascii="Times New Roman"/>
                <w:sz w:val="20"/>
              </w:rPr>
              <w:t xml:space="preserve"> обеспечена. Подведомственные Росавиации аварийно-спасательные формирования </w:t>
            </w:r>
            <w:proofErr w:type="gramStart"/>
            <w:r w:rsidRPr="00512AE3">
              <w:rPr>
                <w:rFonts w:ascii="Times New Roman"/>
                <w:sz w:val="20"/>
              </w:rPr>
              <w:t>обеспечены  имуществом</w:t>
            </w:r>
            <w:proofErr w:type="gramEnd"/>
            <w:r w:rsidRPr="00512AE3">
              <w:rPr>
                <w:rFonts w:ascii="Times New Roman"/>
                <w:sz w:val="20"/>
              </w:rPr>
              <w:t xml:space="preserve"> и снаряжением  </w:t>
            </w:r>
          </w:p>
        </w:tc>
        <w:tc>
          <w:tcPr>
            <w:tcW w:w="822" w:type="dxa"/>
            <w:shd w:val="clear" w:color="auto" w:fill="auto"/>
            <w:vAlign w:val="center"/>
          </w:tcPr>
          <w:p w:rsidR="00C6553C" w:rsidRPr="00512AE3" w:rsidRDefault="00C6553C"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C6553C" w:rsidRPr="00512AE3" w:rsidRDefault="00C6553C"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C6553C" w:rsidRPr="00512AE3" w:rsidRDefault="00C6553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C6553C" w:rsidRPr="00512AE3" w:rsidRDefault="00C6553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C6553C" w:rsidRPr="00512AE3" w:rsidTr="00CE619A">
        <w:trPr>
          <w:trHeight w:val="241"/>
        </w:trPr>
        <w:tc>
          <w:tcPr>
            <w:tcW w:w="964" w:type="dxa"/>
            <w:shd w:val="clear" w:color="auto" w:fill="auto"/>
            <w:vAlign w:val="center"/>
          </w:tcPr>
          <w:p w:rsidR="00C6553C" w:rsidRPr="00512AE3" w:rsidRDefault="00C6553C" w:rsidP="009F6EC6">
            <w:pPr>
              <w:spacing w:after="0" w:line="240" w:lineRule="auto"/>
              <w:jc w:val="center"/>
              <w:outlineLvl w:val="2"/>
              <w:rPr>
                <w:rFonts w:ascii="Times New Roman"/>
                <w:sz w:val="20"/>
              </w:rPr>
            </w:pPr>
          </w:p>
        </w:tc>
        <w:tc>
          <w:tcPr>
            <w:tcW w:w="3289" w:type="dxa"/>
            <w:gridSpan w:val="3"/>
            <w:shd w:val="clear" w:color="auto" w:fill="auto"/>
            <w:vAlign w:val="center"/>
          </w:tcPr>
          <w:p w:rsidR="00C6553C" w:rsidRPr="00512AE3" w:rsidRDefault="00C6553C"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C6553C" w:rsidRPr="00512AE3" w:rsidRDefault="00C6553C" w:rsidP="005569A6">
            <w:pPr>
              <w:spacing w:after="0" w:line="240" w:lineRule="auto"/>
              <w:jc w:val="both"/>
              <w:outlineLvl w:val="2"/>
              <w:rPr>
                <w:rFonts w:ascii="Times New Roman"/>
                <w:sz w:val="20"/>
              </w:rPr>
            </w:pPr>
            <w:r w:rsidRPr="00512AE3">
              <w:rPr>
                <w:rFonts w:ascii="Times New Roman"/>
                <w:sz w:val="20"/>
              </w:rPr>
              <w:t xml:space="preserve">Оперативная деятельность подведомственных </w:t>
            </w:r>
            <w:proofErr w:type="gramStart"/>
            <w:r w:rsidRPr="00512AE3">
              <w:rPr>
                <w:rFonts w:ascii="Times New Roman"/>
                <w:sz w:val="20"/>
              </w:rPr>
              <w:t>Росавиации  аварийно</w:t>
            </w:r>
            <w:proofErr w:type="gramEnd"/>
            <w:r w:rsidRPr="00512AE3">
              <w:rPr>
                <w:rFonts w:ascii="Times New Roman"/>
                <w:sz w:val="20"/>
              </w:rPr>
              <w:t xml:space="preserve">-спасательных формирований  финансово обеспечена. Подведомственные </w:t>
            </w:r>
            <w:proofErr w:type="gramStart"/>
            <w:r w:rsidRPr="00512AE3">
              <w:rPr>
                <w:rFonts w:ascii="Times New Roman"/>
                <w:sz w:val="20"/>
              </w:rPr>
              <w:t>Росавиации  аварийно</w:t>
            </w:r>
            <w:proofErr w:type="gramEnd"/>
            <w:r w:rsidRPr="00512AE3">
              <w:rPr>
                <w:rFonts w:ascii="Times New Roman"/>
                <w:sz w:val="20"/>
              </w:rPr>
              <w:t xml:space="preserve">-спасательные формирования  обеспечены  имуществом и снаряжением  </w:t>
            </w:r>
          </w:p>
        </w:tc>
      </w:tr>
      <w:tr w:rsidR="00C6553C" w:rsidRPr="00512AE3" w:rsidTr="00CE619A">
        <w:trPr>
          <w:trHeight w:val="241"/>
        </w:trPr>
        <w:tc>
          <w:tcPr>
            <w:tcW w:w="964" w:type="dxa"/>
            <w:shd w:val="clear" w:color="auto" w:fill="auto"/>
            <w:vAlign w:val="center"/>
          </w:tcPr>
          <w:p w:rsidR="00C6553C" w:rsidRPr="00512AE3" w:rsidRDefault="00C6553C" w:rsidP="009F6EC6">
            <w:pPr>
              <w:spacing w:after="0" w:line="240" w:lineRule="auto"/>
              <w:jc w:val="center"/>
              <w:outlineLvl w:val="2"/>
              <w:rPr>
                <w:rFonts w:ascii="Times New Roman"/>
                <w:sz w:val="20"/>
              </w:rPr>
            </w:pPr>
            <w:r w:rsidRPr="00512AE3">
              <w:rPr>
                <w:rFonts w:ascii="Times New Roman"/>
                <w:sz w:val="20"/>
              </w:rPr>
              <w:t>3.5.2</w:t>
            </w:r>
          </w:p>
        </w:tc>
        <w:tc>
          <w:tcPr>
            <w:tcW w:w="3289" w:type="dxa"/>
            <w:gridSpan w:val="3"/>
            <w:shd w:val="clear" w:color="auto" w:fill="auto"/>
            <w:vAlign w:val="center"/>
          </w:tcPr>
          <w:p w:rsidR="00C6553C" w:rsidRPr="00512AE3" w:rsidRDefault="00C6553C" w:rsidP="0060539A">
            <w:pPr>
              <w:spacing w:after="0" w:line="240" w:lineRule="auto"/>
              <w:jc w:val="both"/>
              <w:outlineLvl w:val="2"/>
              <w:rPr>
                <w:rFonts w:ascii="Times New Roman"/>
                <w:sz w:val="20"/>
              </w:rPr>
            </w:pPr>
            <w:r w:rsidRPr="00512AE3">
              <w:rPr>
                <w:rFonts w:ascii="Times New Roman"/>
                <w:sz w:val="20"/>
              </w:rPr>
              <w:t>Мероприятие. Финансовое обеспечение субсидий из федерального бюджета авиационным предприятиям и организациям экспериментальной авиации на возмещение затрат при осуществлении ими поисково-спасательных операций (работ) и участии в их обеспечении</w:t>
            </w:r>
          </w:p>
        </w:tc>
        <w:tc>
          <w:tcPr>
            <w:tcW w:w="822" w:type="dxa"/>
            <w:shd w:val="clear" w:color="auto" w:fill="auto"/>
            <w:vAlign w:val="center"/>
          </w:tcPr>
          <w:p w:rsidR="00C6553C" w:rsidRPr="00512AE3" w:rsidRDefault="00C6553C"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C6553C" w:rsidRPr="00512AE3" w:rsidRDefault="00C6553C"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C6553C" w:rsidRPr="00512AE3" w:rsidRDefault="00C6553C"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C6553C" w:rsidRPr="00512AE3" w:rsidRDefault="00C6553C"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C6553C" w:rsidRPr="00512AE3" w:rsidRDefault="00C6553C"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C6553C" w:rsidRPr="00512AE3" w:rsidRDefault="00C6553C"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C6553C" w:rsidRPr="00512AE3" w:rsidRDefault="00C6553C"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C6553C" w:rsidRPr="00512AE3" w:rsidRDefault="00C6553C"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C6553C" w:rsidRPr="00512AE3" w:rsidTr="00CE619A">
        <w:trPr>
          <w:trHeight w:val="241"/>
        </w:trPr>
        <w:tc>
          <w:tcPr>
            <w:tcW w:w="964" w:type="dxa"/>
            <w:shd w:val="clear" w:color="auto" w:fill="auto"/>
            <w:vAlign w:val="center"/>
          </w:tcPr>
          <w:p w:rsidR="00C6553C" w:rsidRPr="00512AE3" w:rsidRDefault="00C6553C" w:rsidP="009F6EC6">
            <w:pPr>
              <w:spacing w:after="0" w:line="240" w:lineRule="auto"/>
              <w:jc w:val="center"/>
              <w:outlineLvl w:val="2"/>
              <w:rPr>
                <w:rFonts w:ascii="Times New Roman"/>
                <w:sz w:val="20"/>
              </w:rPr>
            </w:pPr>
            <w:r w:rsidRPr="00512AE3">
              <w:rPr>
                <w:rFonts w:ascii="Times New Roman"/>
                <w:sz w:val="20"/>
              </w:rPr>
              <w:t>3.5.2.1</w:t>
            </w:r>
          </w:p>
        </w:tc>
        <w:tc>
          <w:tcPr>
            <w:tcW w:w="3289" w:type="dxa"/>
            <w:gridSpan w:val="3"/>
            <w:shd w:val="clear" w:color="auto" w:fill="auto"/>
            <w:vAlign w:val="center"/>
          </w:tcPr>
          <w:p w:rsidR="00C6553C" w:rsidRPr="00512AE3" w:rsidRDefault="00C6553C" w:rsidP="0060539A">
            <w:pPr>
              <w:spacing w:after="0" w:line="240" w:lineRule="auto"/>
              <w:jc w:val="both"/>
              <w:rPr>
                <w:rFonts w:ascii="Times New Roman"/>
                <w:sz w:val="20"/>
              </w:rPr>
            </w:pPr>
            <w:r w:rsidRPr="00512AE3">
              <w:rPr>
                <w:rFonts w:ascii="Times New Roman"/>
                <w:sz w:val="20"/>
              </w:rPr>
              <w:t>Контрольная точка. Авиационным предприятиям и организациям экспериментальной авиации субсидии в целях возмещения затрат, понесенных ими при осуществлении поисково-спасательных операций (работ) и участии в их обеспечении предоставлены</w:t>
            </w:r>
          </w:p>
        </w:tc>
        <w:tc>
          <w:tcPr>
            <w:tcW w:w="822" w:type="dxa"/>
            <w:shd w:val="clear" w:color="auto" w:fill="auto"/>
            <w:vAlign w:val="center"/>
          </w:tcPr>
          <w:p w:rsidR="00C6553C" w:rsidRPr="00512AE3" w:rsidRDefault="00C6553C"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C6553C" w:rsidRPr="00512AE3" w:rsidRDefault="00C6553C"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C6553C" w:rsidRPr="00512AE3" w:rsidRDefault="00C6553C"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C6553C" w:rsidRPr="00512AE3" w:rsidRDefault="00C6553C"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C6553C" w:rsidRPr="00512AE3" w:rsidRDefault="00C6553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C6553C" w:rsidRPr="00512AE3" w:rsidRDefault="00C6553C"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C6553C" w:rsidRPr="00512AE3" w:rsidRDefault="00C6553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C6553C" w:rsidRPr="00512AE3" w:rsidRDefault="00C6553C"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C6553C" w:rsidRPr="00512AE3" w:rsidTr="00CE619A">
        <w:trPr>
          <w:trHeight w:val="241"/>
        </w:trPr>
        <w:tc>
          <w:tcPr>
            <w:tcW w:w="964" w:type="dxa"/>
            <w:shd w:val="clear" w:color="auto" w:fill="auto"/>
            <w:vAlign w:val="center"/>
          </w:tcPr>
          <w:p w:rsidR="00C6553C" w:rsidRPr="00512AE3" w:rsidRDefault="00C6553C" w:rsidP="009F6EC6">
            <w:pPr>
              <w:spacing w:after="0" w:line="240" w:lineRule="auto"/>
              <w:jc w:val="center"/>
              <w:outlineLvl w:val="2"/>
              <w:rPr>
                <w:rFonts w:ascii="Times New Roman"/>
                <w:sz w:val="20"/>
              </w:rPr>
            </w:pPr>
          </w:p>
        </w:tc>
        <w:tc>
          <w:tcPr>
            <w:tcW w:w="3289" w:type="dxa"/>
            <w:gridSpan w:val="3"/>
            <w:shd w:val="clear" w:color="auto" w:fill="auto"/>
            <w:vAlign w:val="center"/>
          </w:tcPr>
          <w:p w:rsidR="00C6553C" w:rsidRPr="00512AE3" w:rsidRDefault="00C6553C"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C6553C" w:rsidRPr="00512AE3" w:rsidRDefault="00C6553C" w:rsidP="00DB725A">
            <w:pPr>
              <w:spacing w:after="0" w:line="240" w:lineRule="auto"/>
              <w:outlineLvl w:val="2"/>
              <w:rPr>
                <w:rFonts w:ascii="Times New Roman"/>
                <w:sz w:val="20"/>
              </w:rPr>
            </w:pPr>
            <w:proofErr w:type="gramStart"/>
            <w:r w:rsidRPr="00512AE3">
              <w:rPr>
                <w:rFonts w:ascii="Times New Roman"/>
                <w:sz w:val="20"/>
              </w:rPr>
              <w:t>Авиационным  предприятиям</w:t>
            </w:r>
            <w:proofErr w:type="gramEnd"/>
            <w:r w:rsidRPr="00512AE3">
              <w:rPr>
                <w:rFonts w:ascii="Times New Roman"/>
                <w:sz w:val="20"/>
              </w:rPr>
              <w:t xml:space="preserve">  и организациям экспериментальной авиации субсидии   в целях возмещения затрат, понесенных  ими при осуществлении поисково-спасательных операций (работ) и участии в их обеспечении предоставлены в  объеме</w:t>
            </w:r>
            <w:r w:rsidR="00DB725A" w:rsidRPr="00512AE3">
              <w:rPr>
                <w:rFonts w:ascii="Times New Roman"/>
                <w:sz w:val="20"/>
              </w:rPr>
              <w:t xml:space="preserve"> выделенных лимитов бюджетных обязательств</w:t>
            </w:r>
          </w:p>
        </w:tc>
      </w:tr>
      <w:tr w:rsidR="00C6553C" w:rsidRPr="00512AE3" w:rsidTr="00CE619A">
        <w:trPr>
          <w:trHeight w:val="241"/>
        </w:trPr>
        <w:tc>
          <w:tcPr>
            <w:tcW w:w="964" w:type="dxa"/>
            <w:shd w:val="clear" w:color="auto" w:fill="auto"/>
            <w:vAlign w:val="center"/>
          </w:tcPr>
          <w:p w:rsidR="00C6553C" w:rsidRPr="00512AE3" w:rsidRDefault="00C6553C" w:rsidP="00397A06">
            <w:pPr>
              <w:spacing w:after="0" w:line="240" w:lineRule="auto"/>
              <w:jc w:val="center"/>
              <w:outlineLvl w:val="2"/>
              <w:rPr>
                <w:rFonts w:ascii="Times New Roman"/>
                <w:sz w:val="20"/>
              </w:rPr>
            </w:pPr>
            <w:r w:rsidRPr="00512AE3">
              <w:rPr>
                <w:rFonts w:ascii="Times New Roman"/>
                <w:sz w:val="20"/>
              </w:rPr>
              <w:t>3.6</w:t>
            </w:r>
          </w:p>
        </w:tc>
        <w:tc>
          <w:tcPr>
            <w:tcW w:w="3289" w:type="dxa"/>
            <w:gridSpan w:val="3"/>
            <w:shd w:val="clear" w:color="auto" w:fill="auto"/>
            <w:vAlign w:val="center"/>
          </w:tcPr>
          <w:p w:rsidR="00C6553C" w:rsidRPr="00512AE3" w:rsidRDefault="00C6553C" w:rsidP="00397A06">
            <w:pPr>
              <w:spacing w:after="0" w:line="240" w:lineRule="auto"/>
              <w:jc w:val="both"/>
              <w:outlineLvl w:val="2"/>
              <w:rPr>
                <w:rFonts w:ascii="Times New Roman"/>
                <w:b/>
                <w:sz w:val="20"/>
              </w:rPr>
            </w:pPr>
            <w:r w:rsidRPr="00512AE3">
              <w:rPr>
                <w:rFonts w:ascii="Times New Roman"/>
                <w:b/>
                <w:sz w:val="20"/>
              </w:rPr>
              <w:t>Ведомственная целевая программа «Обеспечение предоставления аэронавигационного обслуживания и услуг по аэропортовому и наземному обеспечению полетов воздушных судов пользователей воздушного пространства, освобожденных в соответствии с законодательством Российской Федерации от платы за них»</w:t>
            </w:r>
          </w:p>
        </w:tc>
        <w:tc>
          <w:tcPr>
            <w:tcW w:w="822" w:type="dxa"/>
            <w:shd w:val="clear" w:color="auto" w:fill="auto"/>
            <w:vAlign w:val="center"/>
          </w:tcPr>
          <w:p w:rsidR="00C6553C" w:rsidRPr="00512AE3" w:rsidRDefault="00C6553C" w:rsidP="00397A0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C6553C" w:rsidRPr="00512AE3" w:rsidRDefault="00C6553C" w:rsidP="00397A0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C6553C" w:rsidRPr="00512AE3" w:rsidRDefault="00C6553C" w:rsidP="00397A06">
            <w:pPr>
              <w:pStyle w:val="TableParagraph"/>
              <w:jc w:val="center"/>
              <w:rPr>
                <w:rFonts w:ascii="Times New Roman"/>
                <w:sz w:val="18"/>
                <w:szCs w:val="18"/>
              </w:rPr>
            </w:pPr>
            <w:r w:rsidRPr="00512AE3">
              <w:rPr>
                <w:rFonts w:ascii="Times New Roman" w:hAnsi="Times New Roman"/>
                <w:sz w:val="18"/>
                <w:szCs w:val="18"/>
                <w:lang w:val="ru-RU"/>
              </w:rPr>
              <w:t>Х</w:t>
            </w:r>
          </w:p>
        </w:tc>
        <w:tc>
          <w:tcPr>
            <w:tcW w:w="1276" w:type="dxa"/>
            <w:gridSpan w:val="2"/>
            <w:shd w:val="clear" w:color="auto" w:fill="auto"/>
            <w:vAlign w:val="center"/>
          </w:tcPr>
          <w:p w:rsidR="00C6553C" w:rsidRPr="00512AE3" w:rsidRDefault="00C6553C" w:rsidP="00397A06">
            <w:pPr>
              <w:pStyle w:val="TableParagraph"/>
              <w:jc w:val="center"/>
              <w:rPr>
                <w:rFonts w:ascii="Times New Roman"/>
                <w:sz w:val="18"/>
                <w:szCs w:val="18"/>
              </w:rPr>
            </w:pPr>
            <w:r w:rsidRPr="00512AE3">
              <w:rPr>
                <w:rFonts w:ascii="Times New Roman" w:hAnsi="Times New Roman"/>
                <w:sz w:val="18"/>
                <w:szCs w:val="18"/>
                <w:lang w:val="ru-RU"/>
              </w:rPr>
              <w:t>Х</w:t>
            </w:r>
          </w:p>
        </w:tc>
        <w:tc>
          <w:tcPr>
            <w:tcW w:w="1247" w:type="dxa"/>
            <w:gridSpan w:val="2"/>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C6553C" w:rsidRPr="00512AE3" w:rsidRDefault="00C6553C"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68050C" w:rsidRPr="00512AE3" w:rsidTr="00CE619A">
        <w:trPr>
          <w:trHeight w:val="241"/>
        </w:trPr>
        <w:tc>
          <w:tcPr>
            <w:tcW w:w="964" w:type="dxa"/>
            <w:shd w:val="clear" w:color="auto" w:fill="auto"/>
            <w:vAlign w:val="center"/>
          </w:tcPr>
          <w:p w:rsidR="0068050C" w:rsidRPr="00512AE3" w:rsidRDefault="0068050C" w:rsidP="00397A06">
            <w:pPr>
              <w:spacing w:after="0" w:line="240" w:lineRule="auto"/>
              <w:jc w:val="center"/>
              <w:outlineLvl w:val="2"/>
              <w:rPr>
                <w:rFonts w:ascii="Times New Roman"/>
                <w:sz w:val="20"/>
              </w:rPr>
            </w:pPr>
          </w:p>
        </w:tc>
        <w:tc>
          <w:tcPr>
            <w:tcW w:w="3289" w:type="dxa"/>
            <w:gridSpan w:val="3"/>
            <w:shd w:val="clear" w:color="auto" w:fill="auto"/>
            <w:vAlign w:val="center"/>
          </w:tcPr>
          <w:p w:rsidR="0068050C" w:rsidRPr="00512AE3" w:rsidRDefault="0068050C" w:rsidP="008C2622">
            <w:pPr>
              <w:spacing w:after="0" w:line="240" w:lineRule="auto"/>
              <w:jc w:val="both"/>
              <w:outlineLvl w:val="2"/>
              <w:rPr>
                <w:rFonts w:ascii="Times New Roman"/>
                <w:sz w:val="20"/>
              </w:rPr>
            </w:pPr>
            <w:r w:rsidRPr="00512AE3">
              <w:rPr>
                <w:rFonts w:ascii="Times New Roman"/>
                <w:bCs/>
                <w:sz w:val="20"/>
              </w:rPr>
              <w:t xml:space="preserve">Риски, наступившие в ходе </w:t>
            </w:r>
            <w:r w:rsidRPr="00512AE3">
              <w:rPr>
                <w:rFonts w:ascii="Times New Roman"/>
                <w:bCs/>
                <w:sz w:val="20"/>
              </w:rPr>
              <w:lastRenderedPageBreak/>
              <w:t>реализации проекта</w:t>
            </w:r>
          </w:p>
        </w:tc>
        <w:tc>
          <w:tcPr>
            <w:tcW w:w="3828" w:type="dxa"/>
            <w:gridSpan w:val="3"/>
            <w:shd w:val="clear" w:color="auto" w:fill="auto"/>
            <w:vAlign w:val="center"/>
          </w:tcPr>
          <w:p w:rsidR="0068050C" w:rsidRPr="00512AE3" w:rsidRDefault="0068050C" w:rsidP="00397A06">
            <w:pPr>
              <w:spacing w:after="0" w:line="240" w:lineRule="auto"/>
              <w:outlineLvl w:val="2"/>
              <w:rPr>
                <w:rFonts w:ascii="Times New Roman"/>
                <w:sz w:val="20"/>
              </w:rPr>
            </w:pPr>
            <w:r w:rsidRPr="00512AE3">
              <w:rPr>
                <w:rFonts w:ascii="Times New Roman"/>
                <w:sz w:val="20"/>
              </w:rPr>
              <w:lastRenderedPageBreak/>
              <w:t>Риски отсутствуют</w:t>
            </w:r>
          </w:p>
        </w:tc>
        <w:tc>
          <w:tcPr>
            <w:tcW w:w="1559" w:type="dxa"/>
            <w:gridSpan w:val="2"/>
            <w:shd w:val="clear" w:color="auto" w:fill="auto"/>
            <w:vAlign w:val="center"/>
          </w:tcPr>
          <w:p w:rsidR="0068050C" w:rsidRPr="00512AE3" w:rsidRDefault="0068050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68050C" w:rsidRPr="00512AE3" w:rsidRDefault="0068050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68050C" w:rsidRPr="00512AE3" w:rsidRDefault="0068050C" w:rsidP="008C2622">
            <w:pPr>
              <w:pStyle w:val="TableParagraph"/>
              <w:jc w:val="center"/>
              <w:rPr>
                <w:rFonts w:ascii="Times New Roman"/>
                <w:sz w:val="18"/>
                <w:szCs w:val="18"/>
              </w:rPr>
            </w:pPr>
            <w:r w:rsidRPr="00512AE3">
              <w:rPr>
                <w:rFonts w:ascii="Times New Roman" w:hAnsi="Times New Roman"/>
                <w:sz w:val="18"/>
                <w:szCs w:val="18"/>
                <w:lang w:val="ru-RU"/>
              </w:rPr>
              <w:t>Х</w:t>
            </w:r>
          </w:p>
        </w:tc>
        <w:tc>
          <w:tcPr>
            <w:tcW w:w="1134" w:type="dxa"/>
            <w:gridSpan w:val="2"/>
            <w:vAlign w:val="center"/>
          </w:tcPr>
          <w:p w:rsidR="0068050C" w:rsidRPr="00512AE3" w:rsidRDefault="0068050C" w:rsidP="008C2622">
            <w:pPr>
              <w:pStyle w:val="TableParagraph"/>
              <w:jc w:val="center"/>
              <w:rPr>
                <w:rFonts w:ascii="Times New Roman"/>
                <w:sz w:val="18"/>
                <w:szCs w:val="18"/>
              </w:rPr>
            </w:pPr>
            <w:r w:rsidRPr="00512AE3">
              <w:rPr>
                <w:rFonts w:ascii="Times New Roman" w:hAnsi="Times New Roman"/>
                <w:sz w:val="18"/>
                <w:szCs w:val="18"/>
                <w:lang w:val="ru-RU"/>
              </w:rPr>
              <w:t>Х</w:t>
            </w:r>
          </w:p>
        </w:tc>
        <w:tc>
          <w:tcPr>
            <w:tcW w:w="1161" w:type="dxa"/>
            <w:gridSpan w:val="2"/>
            <w:vAlign w:val="center"/>
          </w:tcPr>
          <w:p w:rsidR="0068050C" w:rsidRPr="00512AE3" w:rsidRDefault="0068050C" w:rsidP="008C2622">
            <w:pPr>
              <w:pStyle w:val="TableParagraph"/>
              <w:jc w:val="center"/>
              <w:rPr>
                <w:rFonts w:ascii="Times New Roman"/>
                <w:sz w:val="18"/>
                <w:szCs w:val="18"/>
              </w:rPr>
            </w:pPr>
            <w:r w:rsidRPr="00512AE3">
              <w:rPr>
                <w:rFonts w:ascii="Times New Roman" w:hAnsi="Times New Roman"/>
                <w:sz w:val="18"/>
                <w:szCs w:val="18"/>
                <w:lang w:val="ru-RU"/>
              </w:rPr>
              <w:t>Х</w:t>
            </w:r>
          </w:p>
        </w:tc>
        <w:tc>
          <w:tcPr>
            <w:tcW w:w="1135" w:type="dxa"/>
            <w:shd w:val="clear" w:color="auto" w:fill="auto"/>
            <w:vAlign w:val="center"/>
          </w:tcPr>
          <w:p w:rsidR="0068050C" w:rsidRPr="00512AE3" w:rsidRDefault="0068050C" w:rsidP="008C2622">
            <w:pPr>
              <w:pStyle w:val="TableParagraph"/>
              <w:jc w:val="center"/>
              <w:rPr>
                <w:rFonts w:ascii="Times New Roman"/>
                <w:sz w:val="18"/>
                <w:szCs w:val="18"/>
              </w:rPr>
            </w:pPr>
            <w:r w:rsidRPr="00512AE3">
              <w:rPr>
                <w:rFonts w:ascii="Times New Roman" w:hAnsi="Times New Roman"/>
                <w:sz w:val="18"/>
                <w:szCs w:val="18"/>
                <w:lang w:val="ru-RU"/>
              </w:rPr>
              <w:t>Х</w:t>
            </w:r>
          </w:p>
        </w:tc>
      </w:tr>
      <w:tr w:rsidR="0068050C" w:rsidRPr="00512AE3" w:rsidTr="00CE619A">
        <w:trPr>
          <w:trHeight w:val="241"/>
        </w:trPr>
        <w:tc>
          <w:tcPr>
            <w:tcW w:w="964" w:type="dxa"/>
            <w:shd w:val="clear" w:color="auto" w:fill="auto"/>
            <w:vAlign w:val="center"/>
          </w:tcPr>
          <w:p w:rsidR="0068050C" w:rsidRPr="00512AE3" w:rsidRDefault="0068050C" w:rsidP="00397A06">
            <w:pPr>
              <w:spacing w:after="0" w:line="240" w:lineRule="auto"/>
              <w:jc w:val="center"/>
              <w:outlineLvl w:val="2"/>
              <w:rPr>
                <w:rFonts w:ascii="Times New Roman"/>
                <w:sz w:val="20"/>
              </w:rPr>
            </w:pPr>
          </w:p>
        </w:tc>
        <w:tc>
          <w:tcPr>
            <w:tcW w:w="3289" w:type="dxa"/>
            <w:gridSpan w:val="3"/>
            <w:shd w:val="clear" w:color="auto" w:fill="auto"/>
            <w:vAlign w:val="center"/>
          </w:tcPr>
          <w:p w:rsidR="0068050C" w:rsidRPr="00512AE3" w:rsidRDefault="0068050C" w:rsidP="008C2622">
            <w:pPr>
              <w:spacing w:after="0" w:line="240" w:lineRule="auto"/>
              <w:jc w:val="both"/>
              <w:outlineLvl w:val="2"/>
              <w:rPr>
                <w:rFonts w:ascii="Times New Roman"/>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68050C" w:rsidRPr="00512AE3" w:rsidRDefault="0068050C"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68050C" w:rsidRPr="00512AE3" w:rsidRDefault="0068050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68050C" w:rsidRPr="00512AE3" w:rsidRDefault="0068050C" w:rsidP="008C2622">
            <w:pPr>
              <w:pStyle w:val="TableParagraph"/>
              <w:jc w:val="center"/>
              <w:rPr>
                <w:rFonts w:ascii="Times New Roman"/>
                <w:sz w:val="18"/>
                <w:szCs w:val="18"/>
              </w:rPr>
            </w:pPr>
            <w:r w:rsidRPr="00512AE3">
              <w:rPr>
                <w:rFonts w:ascii="Times New Roman" w:hAnsi="Times New Roman"/>
                <w:sz w:val="18"/>
                <w:szCs w:val="18"/>
                <w:lang w:val="ru-RU"/>
              </w:rPr>
              <w:t>Х</w:t>
            </w:r>
          </w:p>
        </w:tc>
        <w:tc>
          <w:tcPr>
            <w:tcW w:w="1161" w:type="dxa"/>
            <w:gridSpan w:val="2"/>
            <w:vAlign w:val="center"/>
          </w:tcPr>
          <w:p w:rsidR="0068050C" w:rsidRPr="00512AE3" w:rsidRDefault="0068050C" w:rsidP="008C2622">
            <w:pPr>
              <w:pStyle w:val="TableParagraph"/>
              <w:jc w:val="center"/>
              <w:rPr>
                <w:rFonts w:ascii="Times New Roman"/>
                <w:sz w:val="18"/>
                <w:szCs w:val="18"/>
              </w:rPr>
            </w:pPr>
            <w:r w:rsidRPr="00512AE3">
              <w:rPr>
                <w:rFonts w:ascii="Times New Roman" w:hAnsi="Times New Roman"/>
                <w:sz w:val="18"/>
                <w:szCs w:val="18"/>
                <w:lang w:val="ru-RU"/>
              </w:rPr>
              <w:t>Х</w:t>
            </w:r>
          </w:p>
        </w:tc>
        <w:tc>
          <w:tcPr>
            <w:tcW w:w="1135" w:type="dxa"/>
            <w:shd w:val="clear" w:color="auto" w:fill="auto"/>
            <w:vAlign w:val="center"/>
          </w:tcPr>
          <w:p w:rsidR="0068050C" w:rsidRPr="00512AE3" w:rsidRDefault="0068050C" w:rsidP="008C2622">
            <w:pPr>
              <w:pStyle w:val="TableParagraph"/>
              <w:jc w:val="center"/>
              <w:rPr>
                <w:rFonts w:ascii="Times New Roman"/>
                <w:sz w:val="18"/>
                <w:szCs w:val="18"/>
              </w:rPr>
            </w:pPr>
            <w:r w:rsidRPr="00512AE3">
              <w:rPr>
                <w:rFonts w:ascii="Times New Roman" w:hAnsi="Times New Roman"/>
                <w:sz w:val="18"/>
                <w:szCs w:val="18"/>
                <w:lang w:val="ru-RU"/>
              </w:rPr>
              <w:t>Х</w:t>
            </w:r>
          </w:p>
        </w:tc>
      </w:tr>
      <w:tr w:rsidR="0068050C" w:rsidRPr="00512AE3" w:rsidTr="00CE619A">
        <w:trPr>
          <w:trHeight w:val="241"/>
        </w:trPr>
        <w:tc>
          <w:tcPr>
            <w:tcW w:w="964"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t>3.6.1</w:t>
            </w:r>
          </w:p>
        </w:tc>
        <w:tc>
          <w:tcPr>
            <w:tcW w:w="3289" w:type="dxa"/>
            <w:gridSpan w:val="3"/>
            <w:shd w:val="clear" w:color="auto" w:fill="auto"/>
            <w:vAlign w:val="center"/>
          </w:tcPr>
          <w:p w:rsidR="0068050C" w:rsidRPr="00512AE3" w:rsidRDefault="0068050C" w:rsidP="0060539A">
            <w:pPr>
              <w:spacing w:after="0" w:line="240" w:lineRule="auto"/>
              <w:jc w:val="both"/>
              <w:outlineLvl w:val="2"/>
              <w:rPr>
                <w:rFonts w:ascii="Times New Roman"/>
                <w:sz w:val="20"/>
              </w:rPr>
            </w:pPr>
            <w:r w:rsidRPr="00512AE3">
              <w:rPr>
                <w:rFonts w:ascii="Times New Roman"/>
                <w:sz w:val="20"/>
              </w:rPr>
              <w:t>Мероприятие 3.6.1. Предоставление субсидии в целях возмещения расходов, связанных с предоставлением услуг по аэронавигационному обслуживанию полетов воздушных судов пользователей воздушного пространства Российской Федерации, освобожденных в соответствии с законодательством Российской Федерации и международными договорами Российской Федерации от платы за аэронавигационное обслуживание</w:t>
            </w:r>
          </w:p>
        </w:tc>
        <w:tc>
          <w:tcPr>
            <w:tcW w:w="822"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68050C" w:rsidRPr="00512AE3" w:rsidRDefault="0068050C"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68050C" w:rsidRPr="00512AE3" w:rsidRDefault="0068050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68050C" w:rsidRPr="00512AE3" w:rsidRDefault="0068050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68050C" w:rsidRPr="00512AE3" w:rsidTr="00CE619A">
        <w:trPr>
          <w:trHeight w:val="241"/>
        </w:trPr>
        <w:tc>
          <w:tcPr>
            <w:tcW w:w="964"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t>3.6.1.1</w:t>
            </w:r>
          </w:p>
        </w:tc>
        <w:tc>
          <w:tcPr>
            <w:tcW w:w="3289" w:type="dxa"/>
            <w:gridSpan w:val="3"/>
            <w:shd w:val="clear" w:color="auto" w:fill="auto"/>
            <w:vAlign w:val="center"/>
          </w:tcPr>
          <w:p w:rsidR="0068050C" w:rsidRPr="00512AE3" w:rsidRDefault="0068050C" w:rsidP="0066198E">
            <w:pPr>
              <w:spacing w:after="0" w:line="240" w:lineRule="auto"/>
              <w:jc w:val="both"/>
            </w:pPr>
            <w:r w:rsidRPr="00512AE3">
              <w:rPr>
                <w:rFonts w:ascii="Times New Roman"/>
                <w:sz w:val="20"/>
              </w:rPr>
              <w:t xml:space="preserve">Контрольная точка 3.6.1.1. Субсидии в целях возмещения расходов, связанных с предоставлением услуг по аэронавигационному обслуживанию полетов воздушных судов пользователей воздушного пространства Российской Федерации, освобожденных в соответствии </w:t>
            </w:r>
            <w:r w:rsidRPr="00512AE3">
              <w:rPr>
                <w:rFonts w:ascii="Times New Roman"/>
                <w:sz w:val="20"/>
              </w:rPr>
              <w:br/>
              <w:t>с законодательством Российской Федерации и международными договорами Российской Федерации от платы за аэронавигационное обслуживание, предоставлены</w:t>
            </w:r>
          </w:p>
        </w:tc>
        <w:tc>
          <w:tcPr>
            <w:tcW w:w="822"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68050C" w:rsidRPr="00512AE3" w:rsidRDefault="001A34A5" w:rsidP="009F6EC6">
            <w:pPr>
              <w:spacing w:after="0" w:line="240" w:lineRule="auto"/>
              <w:outlineLvl w:val="2"/>
              <w:rPr>
                <w:rFonts w:ascii="Times New Roman"/>
                <w:sz w:val="20"/>
              </w:rPr>
            </w:pPr>
            <w:r w:rsidRPr="00512AE3">
              <w:rPr>
                <w:rFonts w:ascii="Times New Roman"/>
                <w:sz w:val="20"/>
              </w:rPr>
              <w:t>Ядров Д.В., заместитель руководителя Федерального агентства воздушного транспорта</w:t>
            </w:r>
          </w:p>
        </w:tc>
        <w:tc>
          <w:tcPr>
            <w:tcW w:w="1559" w:type="dxa"/>
            <w:gridSpan w:val="2"/>
            <w:shd w:val="clear" w:color="auto" w:fill="auto"/>
            <w:vAlign w:val="center"/>
          </w:tcPr>
          <w:p w:rsidR="0068050C" w:rsidRPr="00512AE3" w:rsidRDefault="0068050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68050C" w:rsidRPr="00512AE3" w:rsidRDefault="0068050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68050C" w:rsidRPr="00512AE3" w:rsidTr="00CE619A">
        <w:trPr>
          <w:trHeight w:val="241"/>
        </w:trPr>
        <w:tc>
          <w:tcPr>
            <w:tcW w:w="964" w:type="dxa"/>
            <w:shd w:val="clear" w:color="auto" w:fill="auto"/>
            <w:vAlign w:val="center"/>
          </w:tcPr>
          <w:p w:rsidR="0068050C" w:rsidRPr="00512AE3" w:rsidRDefault="0068050C" w:rsidP="009F6EC6">
            <w:pPr>
              <w:spacing w:after="0" w:line="240" w:lineRule="auto"/>
              <w:jc w:val="center"/>
              <w:outlineLvl w:val="2"/>
              <w:rPr>
                <w:rFonts w:ascii="Times New Roman"/>
                <w:sz w:val="20"/>
              </w:rPr>
            </w:pPr>
          </w:p>
        </w:tc>
        <w:tc>
          <w:tcPr>
            <w:tcW w:w="3289" w:type="dxa"/>
            <w:gridSpan w:val="3"/>
            <w:shd w:val="clear" w:color="auto" w:fill="auto"/>
            <w:vAlign w:val="center"/>
          </w:tcPr>
          <w:p w:rsidR="0068050C" w:rsidRPr="00512AE3" w:rsidRDefault="0068050C"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68050C" w:rsidRPr="00512AE3" w:rsidRDefault="0068050C" w:rsidP="005569A6">
            <w:pPr>
              <w:spacing w:after="0" w:line="240" w:lineRule="auto"/>
              <w:jc w:val="both"/>
              <w:outlineLvl w:val="2"/>
              <w:rPr>
                <w:rFonts w:ascii="Times New Roman"/>
                <w:sz w:val="20"/>
              </w:rPr>
            </w:pPr>
            <w:r w:rsidRPr="00512AE3">
              <w:rPr>
                <w:rFonts w:ascii="Times New Roman"/>
                <w:sz w:val="20"/>
              </w:rPr>
              <w:t>Субсидии в целях возмещения расходов, связанных с предоставлением услуг по аэронавигационному обслуживанию полетов воздушных судов пользователей воздушного пространства Российской Федерации, освобожденных в соответствии</w:t>
            </w:r>
            <w:r w:rsidR="005569A6" w:rsidRPr="00512AE3">
              <w:rPr>
                <w:rFonts w:ascii="Times New Roman"/>
                <w:sz w:val="20"/>
              </w:rPr>
              <w:t xml:space="preserve">                                  </w:t>
            </w:r>
            <w:r w:rsidRPr="00512AE3">
              <w:rPr>
                <w:rFonts w:ascii="Times New Roman"/>
                <w:sz w:val="20"/>
              </w:rPr>
              <w:t xml:space="preserve"> с законодательством Российской Федерации и международными договорами Российской Федерации от платы за аэронавигационное обслуживание, предоставлены в полном объеме</w:t>
            </w:r>
          </w:p>
        </w:tc>
      </w:tr>
      <w:tr w:rsidR="0068050C" w:rsidRPr="00512AE3" w:rsidTr="00CE619A">
        <w:trPr>
          <w:trHeight w:val="241"/>
        </w:trPr>
        <w:tc>
          <w:tcPr>
            <w:tcW w:w="964"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t>3.6.2</w:t>
            </w:r>
          </w:p>
        </w:tc>
        <w:tc>
          <w:tcPr>
            <w:tcW w:w="3289" w:type="dxa"/>
            <w:gridSpan w:val="3"/>
            <w:shd w:val="clear" w:color="auto" w:fill="auto"/>
            <w:vAlign w:val="center"/>
          </w:tcPr>
          <w:p w:rsidR="0068050C" w:rsidRPr="00512AE3" w:rsidRDefault="0068050C" w:rsidP="0060539A">
            <w:pPr>
              <w:spacing w:after="0" w:line="240" w:lineRule="auto"/>
              <w:jc w:val="both"/>
              <w:outlineLvl w:val="2"/>
              <w:rPr>
                <w:rFonts w:ascii="Times New Roman"/>
                <w:sz w:val="20"/>
              </w:rPr>
            </w:pPr>
            <w:r w:rsidRPr="00512AE3">
              <w:rPr>
                <w:rFonts w:ascii="Times New Roman"/>
                <w:sz w:val="20"/>
              </w:rPr>
              <w:t xml:space="preserve">Мероприятие 3.6.2. Предоставление субсидий из федерального бюджета организациям на возмещение </w:t>
            </w:r>
            <w:r w:rsidRPr="00512AE3">
              <w:rPr>
                <w:rFonts w:ascii="Times New Roman"/>
                <w:sz w:val="20"/>
              </w:rPr>
              <w:lastRenderedPageBreak/>
              <w:t>недополученных ими доходов</w:t>
            </w:r>
            <w:r w:rsidRPr="00512AE3">
              <w:rPr>
                <w:rFonts w:ascii="Times New Roman"/>
                <w:sz w:val="20"/>
              </w:rPr>
              <w:br/>
              <w:t>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соответствии с законодательством Российской Федерации</w:t>
            </w:r>
            <w:r w:rsidR="0060539A" w:rsidRPr="00512AE3">
              <w:rPr>
                <w:rFonts w:ascii="Times New Roman"/>
                <w:sz w:val="20"/>
              </w:rPr>
              <w:t xml:space="preserve"> </w:t>
            </w:r>
            <w:r w:rsidRPr="00512AE3">
              <w:rPr>
                <w:rFonts w:ascii="Times New Roman"/>
                <w:sz w:val="20"/>
              </w:rPr>
              <w:t>от платы за эти услуги</w:t>
            </w:r>
          </w:p>
        </w:tc>
        <w:tc>
          <w:tcPr>
            <w:tcW w:w="822"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lastRenderedPageBreak/>
              <w:t>X</w:t>
            </w:r>
          </w:p>
        </w:tc>
        <w:tc>
          <w:tcPr>
            <w:tcW w:w="3006" w:type="dxa"/>
            <w:gridSpan w:val="2"/>
            <w:shd w:val="clear" w:color="auto" w:fill="auto"/>
            <w:vAlign w:val="center"/>
          </w:tcPr>
          <w:p w:rsidR="0068050C" w:rsidRPr="00512AE3" w:rsidRDefault="0068050C" w:rsidP="009F6EC6">
            <w:pPr>
              <w:spacing w:after="0" w:line="240" w:lineRule="auto"/>
              <w:outlineLvl w:val="2"/>
              <w:rPr>
                <w:rFonts w:ascii="Times New Roman"/>
                <w:sz w:val="20"/>
              </w:rPr>
            </w:pPr>
            <w:r w:rsidRPr="00512AE3">
              <w:rPr>
                <w:rFonts w:ascii="Times New Roman"/>
                <w:sz w:val="20"/>
              </w:rPr>
              <w:t>Ядров Д.В., заместитель руководителя Федерального агентства воздушного транспорта</w:t>
            </w:r>
          </w:p>
        </w:tc>
        <w:tc>
          <w:tcPr>
            <w:tcW w:w="1559" w:type="dxa"/>
            <w:gridSpan w:val="2"/>
            <w:shd w:val="clear" w:color="auto" w:fill="auto"/>
            <w:vAlign w:val="center"/>
          </w:tcPr>
          <w:p w:rsidR="0068050C" w:rsidRPr="00512AE3" w:rsidRDefault="0068050C"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68050C" w:rsidRPr="00512AE3" w:rsidRDefault="0068050C"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68050C" w:rsidRPr="00512AE3" w:rsidTr="00CE619A">
        <w:trPr>
          <w:trHeight w:val="241"/>
        </w:trPr>
        <w:tc>
          <w:tcPr>
            <w:tcW w:w="964"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t>3.6.2.1</w:t>
            </w:r>
          </w:p>
        </w:tc>
        <w:tc>
          <w:tcPr>
            <w:tcW w:w="3289" w:type="dxa"/>
            <w:gridSpan w:val="3"/>
            <w:shd w:val="clear" w:color="auto" w:fill="auto"/>
            <w:vAlign w:val="center"/>
          </w:tcPr>
          <w:p w:rsidR="0068050C" w:rsidRPr="00512AE3" w:rsidRDefault="0068050C" w:rsidP="0060539A">
            <w:pPr>
              <w:spacing w:after="0" w:line="240" w:lineRule="auto"/>
              <w:jc w:val="both"/>
              <w:rPr>
                <w:rFonts w:ascii="Times New Roman"/>
                <w:sz w:val="20"/>
              </w:rPr>
            </w:pPr>
            <w:r w:rsidRPr="00512AE3">
              <w:rPr>
                <w:rFonts w:ascii="Times New Roman"/>
                <w:sz w:val="20"/>
              </w:rPr>
              <w:t>Контрольная точка 3.6.2.1. Субсидии на возмещение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соответствии с законодательством Российской Федерации от платы за эти услуги, предоставлены</w:t>
            </w:r>
          </w:p>
        </w:tc>
        <w:tc>
          <w:tcPr>
            <w:tcW w:w="822"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68050C" w:rsidRPr="00512AE3" w:rsidRDefault="0068050C" w:rsidP="009F6EC6">
            <w:pPr>
              <w:spacing w:after="0" w:line="240" w:lineRule="auto"/>
              <w:outlineLvl w:val="2"/>
              <w:rPr>
                <w:rFonts w:ascii="Times New Roman"/>
                <w:sz w:val="20"/>
              </w:rPr>
            </w:pPr>
            <w:r w:rsidRPr="00512AE3">
              <w:rPr>
                <w:rFonts w:ascii="Times New Roman"/>
                <w:sz w:val="20"/>
              </w:rPr>
              <w:t>Ядров Д.В., заместитель руководителя Федерального агентства воздушного транспорта</w:t>
            </w:r>
          </w:p>
        </w:tc>
        <w:tc>
          <w:tcPr>
            <w:tcW w:w="1559" w:type="dxa"/>
            <w:gridSpan w:val="2"/>
            <w:shd w:val="clear" w:color="auto" w:fill="auto"/>
            <w:vAlign w:val="center"/>
          </w:tcPr>
          <w:p w:rsidR="0068050C" w:rsidRPr="00512AE3" w:rsidRDefault="0068050C"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68050C" w:rsidRPr="00512AE3" w:rsidRDefault="0068050C"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68050C" w:rsidRPr="00512AE3" w:rsidTr="00CE619A">
        <w:trPr>
          <w:trHeight w:val="241"/>
        </w:trPr>
        <w:tc>
          <w:tcPr>
            <w:tcW w:w="964" w:type="dxa"/>
            <w:shd w:val="clear" w:color="auto" w:fill="auto"/>
            <w:vAlign w:val="center"/>
          </w:tcPr>
          <w:p w:rsidR="0068050C" w:rsidRPr="00512AE3" w:rsidRDefault="0068050C" w:rsidP="009F6EC6">
            <w:pPr>
              <w:spacing w:after="0" w:line="240" w:lineRule="auto"/>
              <w:jc w:val="center"/>
              <w:outlineLvl w:val="2"/>
              <w:rPr>
                <w:rFonts w:ascii="Times New Roman"/>
                <w:sz w:val="20"/>
              </w:rPr>
            </w:pPr>
          </w:p>
        </w:tc>
        <w:tc>
          <w:tcPr>
            <w:tcW w:w="3289" w:type="dxa"/>
            <w:gridSpan w:val="3"/>
            <w:shd w:val="clear" w:color="auto" w:fill="auto"/>
            <w:vAlign w:val="center"/>
          </w:tcPr>
          <w:p w:rsidR="0068050C" w:rsidRPr="00512AE3" w:rsidRDefault="0068050C"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68050C" w:rsidRPr="00512AE3" w:rsidRDefault="0068050C" w:rsidP="005537A1">
            <w:pPr>
              <w:spacing w:after="0" w:line="240" w:lineRule="auto"/>
              <w:jc w:val="both"/>
              <w:rPr>
                <w:rFonts w:ascii="Times New Roman"/>
                <w:sz w:val="20"/>
              </w:rPr>
            </w:pPr>
            <w:r w:rsidRPr="00512AE3">
              <w:rPr>
                <w:rFonts w:ascii="Times New Roman"/>
                <w:sz w:val="20"/>
              </w:rPr>
              <w:t>Субсидии на возмещение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соответствии с законодательством Российской Федерации от платы за эти услуги, предоставлены в полном объеме</w:t>
            </w:r>
          </w:p>
        </w:tc>
      </w:tr>
      <w:tr w:rsidR="0068050C" w:rsidRPr="00512AE3" w:rsidTr="00CE619A">
        <w:trPr>
          <w:trHeight w:val="241"/>
        </w:trPr>
        <w:tc>
          <w:tcPr>
            <w:tcW w:w="964"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t>3.6.3</w:t>
            </w:r>
          </w:p>
        </w:tc>
        <w:tc>
          <w:tcPr>
            <w:tcW w:w="3289" w:type="dxa"/>
            <w:gridSpan w:val="3"/>
            <w:shd w:val="clear" w:color="auto" w:fill="auto"/>
            <w:vAlign w:val="center"/>
          </w:tcPr>
          <w:p w:rsidR="0068050C" w:rsidRPr="00512AE3" w:rsidRDefault="0068050C" w:rsidP="009F6EC6">
            <w:pPr>
              <w:spacing w:after="0" w:line="240" w:lineRule="auto"/>
              <w:jc w:val="both"/>
              <w:outlineLvl w:val="2"/>
              <w:rPr>
                <w:rFonts w:ascii="Times New Roman"/>
                <w:sz w:val="20"/>
              </w:rPr>
            </w:pPr>
            <w:r w:rsidRPr="00512AE3">
              <w:rPr>
                <w:rFonts w:ascii="Times New Roman"/>
                <w:sz w:val="20"/>
              </w:rPr>
              <w:t>Мероприятие 3.6.3. Предоставление субсидий из федерального бюджета на возмещение затрат, связанных с функционированием координационного центра системы сбора информации о воздушной обстановке Российской Федерации и взаимодействия с аналогичным координационным центром НАТО</w:t>
            </w:r>
          </w:p>
        </w:tc>
        <w:tc>
          <w:tcPr>
            <w:tcW w:w="822"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68050C" w:rsidRPr="00512AE3" w:rsidRDefault="0068050C" w:rsidP="009F6EC6">
            <w:pPr>
              <w:spacing w:after="0" w:line="240" w:lineRule="auto"/>
              <w:outlineLvl w:val="2"/>
              <w:rPr>
                <w:rFonts w:ascii="Times New Roman"/>
                <w:sz w:val="20"/>
              </w:rPr>
            </w:pPr>
            <w:r w:rsidRPr="00512AE3">
              <w:rPr>
                <w:rFonts w:ascii="Times New Roman"/>
                <w:sz w:val="20"/>
              </w:rPr>
              <w:t>Ядров Д.В., заместитель руководителя Федерального агентства воздушного транспорта</w:t>
            </w:r>
          </w:p>
        </w:tc>
        <w:tc>
          <w:tcPr>
            <w:tcW w:w="1559" w:type="dxa"/>
            <w:gridSpan w:val="2"/>
            <w:shd w:val="clear" w:color="auto" w:fill="auto"/>
            <w:vAlign w:val="center"/>
          </w:tcPr>
          <w:p w:rsidR="0068050C" w:rsidRPr="00512AE3" w:rsidRDefault="0068050C"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68050C" w:rsidRPr="00512AE3" w:rsidRDefault="0068050C"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68050C" w:rsidRPr="00512AE3" w:rsidRDefault="0068050C"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68050C" w:rsidRPr="00512AE3" w:rsidTr="00CE619A">
        <w:trPr>
          <w:trHeight w:val="241"/>
        </w:trPr>
        <w:tc>
          <w:tcPr>
            <w:tcW w:w="964"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t>3.6.3.1</w:t>
            </w:r>
          </w:p>
        </w:tc>
        <w:tc>
          <w:tcPr>
            <w:tcW w:w="3289" w:type="dxa"/>
            <w:gridSpan w:val="3"/>
            <w:shd w:val="clear" w:color="auto" w:fill="auto"/>
            <w:vAlign w:val="center"/>
          </w:tcPr>
          <w:p w:rsidR="0068050C" w:rsidRPr="00512AE3" w:rsidRDefault="0068050C" w:rsidP="009F6EC6">
            <w:pPr>
              <w:spacing w:after="0" w:line="240" w:lineRule="auto"/>
              <w:jc w:val="both"/>
              <w:outlineLvl w:val="2"/>
              <w:rPr>
                <w:rFonts w:ascii="Times New Roman"/>
                <w:sz w:val="20"/>
              </w:rPr>
            </w:pPr>
            <w:r w:rsidRPr="00512AE3">
              <w:rPr>
                <w:rFonts w:ascii="Times New Roman"/>
                <w:sz w:val="20"/>
              </w:rPr>
              <w:t xml:space="preserve">Контрольная точка 3.6.3.1. Субсидии на возмещение затрат, связанных с функционированием координационного центра системы сбора информации о воздушной обстановке Российской Федерации </w:t>
            </w:r>
            <w:r w:rsidRPr="00512AE3">
              <w:rPr>
                <w:rFonts w:ascii="Times New Roman"/>
                <w:sz w:val="20"/>
              </w:rPr>
              <w:lastRenderedPageBreak/>
              <w:t>и взаимодействия с аналогичным координационным центром НАТО, предоставлены</w:t>
            </w:r>
          </w:p>
        </w:tc>
        <w:tc>
          <w:tcPr>
            <w:tcW w:w="822" w:type="dxa"/>
            <w:shd w:val="clear" w:color="auto" w:fill="auto"/>
            <w:vAlign w:val="center"/>
          </w:tcPr>
          <w:p w:rsidR="0068050C" w:rsidRPr="00512AE3" w:rsidRDefault="0068050C" w:rsidP="009F6EC6">
            <w:pPr>
              <w:spacing w:after="0" w:line="240" w:lineRule="auto"/>
              <w:jc w:val="center"/>
              <w:outlineLvl w:val="2"/>
              <w:rPr>
                <w:rFonts w:ascii="Times New Roman"/>
                <w:sz w:val="20"/>
              </w:rPr>
            </w:pPr>
            <w:r w:rsidRPr="00512AE3">
              <w:rPr>
                <w:rFonts w:ascii="Times New Roman"/>
                <w:sz w:val="20"/>
              </w:rPr>
              <w:lastRenderedPageBreak/>
              <w:t>4.1</w:t>
            </w:r>
          </w:p>
        </w:tc>
        <w:tc>
          <w:tcPr>
            <w:tcW w:w="3006" w:type="dxa"/>
            <w:gridSpan w:val="2"/>
            <w:shd w:val="clear" w:color="auto" w:fill="auto"/>
            <w:vAlign w:val="center"/>
          </w:tcPr>
          <w:p w:rsidR="0068050C" w:rsidRPr="00512AE3" w:rsidRDefault="0068050C" w:rsidP="009F6EC6">
            <w:pPr>
              <w:spacing w:after="0" w:line="240" w:lineRule="auto"/>
              <w:outlineLvl w:val="2"/>
              <w:rPr>
                <w:rFonts w:ascii="Times New Roman"/>
                <w:sz w:val="20"/>
              </w:rPr>
            </w:pPr>
            <w:r w:rsidRPr="00512AE3">
              <w:rPr>
                <w:rFonts w:ascii="Times New Roman"/>
                <w:sz w:val="20"/>
              </w:rPr>
              <w:t>Ядров Д.В., заместитель руководителя Федерального агентства воздушного транспорта</w:t>
            </w:r>
          </w:p>
        </w:tc>
        <w:tc>
          <w:tcPr>
            <w:tcW w:w="1559" w:type="dxa"/>
            <w:gridSpan w:val="2"/>
            <w:shd w:val="clear" w:color="auto" w:fill="auto"/>
            <w:vAlign w:val="center"/>
          </w:tcPr>
          <w:p w:rsidR="0068050C" w:rsidRPr="00512AE3" w:rsidRDefault="0068050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68050C" w:rsidRPr="00512AE3" w:rsidRDefault="0068050C"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68050C" w:rsidRPr="00512AE3" w:rsidTr="00CE619A">
        <w:trPr>
          <w:trHeight w:val="241"/>
        </w:trPr>
        <w:tc>
          <w:tcPr>
            <w:tcW w:w="964" w:type="dxa"/>
            <w:tcBorders>
              <w:bottom w:val="single" w:sz="4" w:space="0" w:color="auto"/>
            </w:tcBorders>
            <w:shd w:val="clear" w:color="auto" w:fill="auto"/>
            <w:vAlign w:val="center"/>
          </w:tcPr>
          <w:p w:rsidR="0068050C" w:rsidRPr="00512AE3" w:rsidRDefault="0068050C" w:rsidP="009F6EC6">
            <w:pPr>
              <w:spacing w:after="0" w:line="240" w:lineRule="auto"/>
              <w:jc w:val="center"/>
              <w:outlineLvl w:val="2"/>
              <w:rPr>
                <w:rFonts w:ascii="Times New Roman"/>
                <w:sz w:val="20"/>
              </w:rPr>
            </w:pPr>
          </w:p>
        </w:tc>
        <w:tc>
          <w:tcPr>
            <w:tcW w:w="3289" w:type="dxa"/>
            <w:gridSpan w:val="3"/>
            <w:tcBorders>
              <w:bottom w:val="single" w:sz="4" w:space="0" w:color="auto"/>
            </w:tcBorders>
            <w:shd w:val="clear" w:color="auto" w:fill="auto"/>
            <w:vAlign w:val="center"/>
          </w:tcPr>
          <w:p w:rsidR="0068050C" w:rsidRPr="00512AE3" w:rsidRDefault="0068050C"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68050C" w:rsidRPr="00512AE3" w:rsidRDefault="0068050C" w:rsidP="00FA4616">
            <w:pPr>
              <w:spacing w:after="0" w:line="240" w:lineRule="auto"/>
              <w:outlineLvl w:val="2"/>
              <w:rPr>
                <w:rFonts w:ascii="Times New Roman"/>
                <w:sz w:val="20"/>
              </w:rPr>
            </w:pPr>
            <w:r w:rsidRPr="00512AE3">
              <w:rPr>
                <w:rFonts w:ascii="Times New Roman"/>
                <w:sz w:val="20"/>
              </w:rPr>
              <w:t>Субсидии предоставлены в полном объеме</w:t>
            </w:r>
          </w:p>
        </w:tc>
      </w:tr>
      <w:tr w:rsidR="005569A6" w:rsidRPr="00512AE3" w:rsidTr="00CE619A">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68050C" w:rsidRPr="00512AE3" w:rsidRDefault="0068050C" w:rsidP="00397A06">
            <w:pPr>
              <w:spacing w:after="0" w:line="240" w:lineRule="auto"/>
              <w:jc w:val="center"/>
              <w:outlineLvl w:val="2"/>
              <w:rPr>
                <w:rFonts w:ascii="Times New Roman"/>
                <w:sz w:val="20"/>
              </w:rPr>
            </w:pPr>
            <w:r w:rsidRPr="00512AE3">
              <w:rPr>
                <w:rFonts w:ascii="Times New Roman"/>
                <w:sz w:val="20"/>
              </w:rPr>
              <w:t>3.7</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050C" w:rsidRPr="00512AE3" w:rsidRDefault="0068050C" w:rsidP="00397A06">
            <w:pPr>
              <w:spacing w:after="0" w:line="240" w:lineRule="auto"/>
              <w:jc w:val="both"/>
              <w:outlineLvl w:val="2"/>
              <w:rPr>
                <w:rFonts w:ascii="Times New Roman"/>
                <w:b/>
                <w:sz w:val="20"/>
              </w:rPr>
            </w:pPr>
            <w:r w:rsidRPr="00512AE3">
              <w:rPr>
                <w:rFonts w:ascii="Times New Roman"/>
                <w:b/>
                <w:sz w:val="20"/>
              </w:rPr>
              <w:t>Ведомственная целевая программа «Организационное, информационное и научное обеспечение реализации подпрограммы «Гражданская авиация и аэронавигационное обслуживание»</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68050C" w:rsidRPr="00512AE3" w:rsidRDefault="0068050C" w:rsidP="00397A0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050C" w:rsidRPr="00512AE3" w:rsidRDefault="0068050C" w:rsidP="00397A0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050C" w:rsidRPr="00512AE3" w:rsidRDefault="0068050C"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left w:val="single" w:sz="4" w:space="0" w:color="auto"/>
            </w:tcBorders>
            <w:shd w:val="clear" w:color="auto" w:fill="auto"/>
            <w:vAlign w:val="center"/>
          </w:tcPr>
          <w:p w:rsidR="0068050C" w:rsidRPr="00512AE3" w:rsidRDefault="0068050C" w:rsidP="00397A06">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68050C" w:rsidRPr="00512AE3" w:rsidRDefault="0068050C"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FA2C59" w:rsidRPr="00512AE3" w:rsidTr="00CE619A">
        <w:trPr>
          <w:trHeight w:val="241"/>
        </w:trPr>
        <w:tc>
          <w:tcPr>
            <w:tcW w:w="964" w:type="dxa"/>
            <w:tcBorders>
              <w:top w:val="single" w:sz="4" w:space="0" w:color="auto"/>
              <w:bottom w:val="single" w:sz="4" w:space="0" w:color="auto"/>
            </w:tcBorders>
            <w:shd w:val="clear" w:color="auto" w:fill="auto"/>
            <w:vAlign w:val="center"/>
          </w:tcPr>
          <w:p w:rsidR="00FA2C59" w:rsidRPr="00512AE3" w:rsidRDefault="00FA2C59" w:rsidP="00397A06">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vAlign w:val="center"/>
          </w:tcPr>
          <w:p w:rsidR="00FA2C59" w:rsidRPr="00512AE3" w:rsidRDefault="00FA2C59" w:rsidP="008C2622">
            <w:pPr>
              <w:spacing w:after="0" w:line="240" w:lineRule="auto"/>
              <w:jc w:val="both"/>
              <w:outlineLvl w:val="2"/>
              <w:rPr>
                <w:rFonts w:ascii="Times New Roman"/>
                <w:bCs/>
                <w:sz w:val="20"/>
              </w:rPr>
            </w:pPr>
            <w:r w:rsidRPr="00512AE3">
              <w:rPr>
                <w:rFonts w:ascii="Times New Roman"/>
                <w:bCs/>
                <w:sz w:val="20"/>
              </w:rPr>
              <w:t>Риски, наступившие в ходе реализации проекта</w:t>
            </w:r>
          </w:p>
          <w:p w:rsidR="00CE619A" w:rsidRPr="00512AE3" w:rsidRDefault="00CE619A" w:rsidP="008C2622">
            <w:pPr>
              <w:spacing w:after="0" w:line="240" w:lineRule="auto"/>
              <w:jc w:val="both"/>
              <w:outlineLvl w:val="2"/>
              <w:rPr>
                <w:rFonts w:ascii="Times New Roman"/>
                <w:sz w:val="20"/>
              </w:rPr>
            </w:pPr>
          </w:p>
        </w:tc>
        <w:tc>
          <w:tcPr>
            <w:tcW w:w="3828" w:type="dxa"/>
            <w:gridSpan w:val="3"/>
            <w:tcBorders>
              <w:top w:val="nil"/>
              <w:bottom w:val="single" w:sz="4" w:space="0" w:color="auto"/>
            </w:tcBorders>
            <w:shd w:val="clear" w:color="auto" w:fill="auto"/>
            <w:vAlign w:val="center"/>
          </w:tcPr>
          <w:p w:rsidR="00FA2C59" w:rsidRPr="00512AE3" w:rsidRDefault="00FA2C59" w:rsidP="00397A06">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tcBorders>
              <w:top w:val="nil"/>
              <w:bottom w:val="single" w:sz="4" w:space="0" w:color="auto"/>
            </w:tcBorders>
            <w:shd w:val="clear" w:color="auto" w:fill="auto"/>
            <w:vAlign w:val="center"/>
          </w:tcPr>
          <w:p w:rsidR="00FA2C59" w:rsidRPr="00512AE3" w:rsidRDefault="00FA2C59"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FA2C59" w:rsidRPr="00512AE3" w:rsidRDefault="00FA2C59"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FA2C59" w:rsidRPr="00512AE3" w:rsidRDefault="00FA2C5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FA2C59" w:rsidRPr="00512AE3" w:rsidRDefault="00FA2C5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FA2C59" w:rsidRPr="00512AE3" w:rsidRDefault="00FA2C5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FA2C59" w:rsidRPr="00512AE3" w:rsidRDefault="00FA2C5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r>
      <w:tr w:rsidR="00FA2C59" w:rsidRPr="00512AE3" w:rsidTr="00CE619A">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FA2C59" w:rsidRPr="00512AE3" w:rsidRDefault="00FA2C59" w:rsidP="00397A06">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2C59" w:rsidRPr="00512AE3" w:rsidRDefault="00FA2C59" w:rsidP="008C2622">
            <w:pPr>
              <w:spacing w:after="0" w:line="240" w:lineRule="auto"/>
              <w:jc w:val="both"/>
              <w:outlineLvl w:val="2"/>
              <w:rPr>
                <w:rFonts w:ascii="Times New Roman"/>
                <w:sz w:val="20"/>
              </w:rPr>
            </w:pPr>
            <w:r w:rsidRPr="00512AE3">
              <w:rPr>
                <w:rFonts w:ascii="Times New Roman"/>
                <w:bCs/>
                <w:sz w:val="20"/>
              </w:rPr>
              <w:t>Мероприятия по минимизации рисков</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A2C59" w:rsidRPr="00512AE3" w:rsidRDefault="00FA2C59"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tcBorders>
              <w:left w:val="single" w:sz="4" w:space="0" w:color="auto"/>
            </w:tcBorders>
            <w:shd w:val="clear" w:color="auto" w:fill="auto"/>
            <w:vAlign w:val="center"/>
          </w:tcPr>
          <w:p w:rsidR="00FA2C59" w:rsidRPr="00512AE3" w:rsidRDefault="00FA2C59" w:rsidP="00397A0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FA2C59" w:rsidRPr="00512AE3" w:rsidRDefault="00FA2C5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FA2C59" w:rsidRPr="00512AE3" w:rsidRDefault="00FA2C5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FA2C59" w:rsidRPr="00512AE3" w:rsidRDefault="00FA2C5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r>
      <w:tr w:rsidR="00FA2C59" w:rsidRPr="00512AE3" w:rsidTr="00CE619A">
        <w:trPr>
          <w:trHeight w:val="241"/>
        </w:trPr>
        <w:tc>
          <w:tcPr>
            <w:tcW w:w="964" w:type="dxa"/>
            <w:tcBorders>
              <w:top w:val="single" w:sz="4" w:space="0" w:color="auto"/>
            </w:tcBorders>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3.7.1</w:t>
            </w:r>
          </w:p>
        </w:tc>
        <w:tc>
          <w:tcPr>
            <w:tcW w:w="3289" w:type="dxa"/>
            <w:gridSpan w:val="3"/>
            <w:tcBorders>
              <w:top w:val="single" w:sz="4" w:space="0" w:color="auto"/>
            </w:tcBorders>
            <w:shd w:val="clear" w:color="auto" w:fill="auto"/>
            <w:vAlign w:val="center"/>
          </w:tcPr>
          <w:p w:rsidR="00FA2C59" w:rsidRPr="00512AE3" w:rsidRDefault="00FA2C59" w:rsidP="008C5CEF">
            <w:pPr>
              <w:spacing w:after="0" w:line="240" w:lineRule="auto"/>
              <w:jc w:val="both"/>
              <w:outlineLvl w:val="2"/>
              <w:rPr>
                <w:rFonts w:ascii="Times New Roman"/>
                <w:sz w:val="20"/>
              </w:rPr>
            </w:pPr>
            <w:r w:rsidRPr="00512AE3">
              <w:rPr>
                <w:rFonts w:ascii="Times New Roman"/>
                <w:sz w:val="20"/>
              </w:rPr>
              <w:t>Мероприятие 3.7.1. Проведение специальных исследований отказавших компонентов авиационной техники, разрушений элементов конструкции, особенностей летной эксплуатации воздушных судов и ошибок персонала, приведших к снижению безопасности полетов</w:t>
            </w:r>
          </w:p>
        </w:tc>
        <w:tc>
          <w:tcPr>
            <w:tcW w:w="822" w:type="dxa"/>
            <w:tcBorders>
              <w:top w:val="single" w:sz="4" w:space="0" w:color="auto"/>
            </w:tcBorders>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tcBorders>
              <w:top w:val="single" w:sz="4" w:space="0" w:color="auto"/>
            </w:tcBorders>
            <w:shd w:val="clear" w:color="auto" w:fill="auto"/>
            <w:vAlign w:val="center"/>
          </w:tcPr>
          <w:p w:rsidR="00FA2C59" w:rsidRPr="00512AE3" w:rsidRDefault="00FA2C59" w:rsidP="009F6EC6">
            <w:pPr>
              <w:spacing w:after="0" w:line="240" w:lineRule="auto"/>
              <w:outlineLvl w:val="2"/>
              <w:rPr>
                <w:rFonts w:ascii="Times New Roman"/>
                <w:sz w:val="20"/>
              </w:rPr>
            </w:pPr>
            <w:r w:rsidRPr="00512AE3">
              <w:rPr>
                <w:rFonts w:ascii="Times New Roman"/>
                <w:sz w:val="20"/>
              </w:rPr>
              <w:t>Сторчевой О.Г.</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воздушного транспорта</w:t>
            </w:r>
          </w:p>
        </w:tc>
        <w:tc>
          <w:tcPr>
            <w:tcW w:w="1559" w:type="dxa"/>
            <w:gridSpan w:val="2"/>
            <w:tcBorders>
              <w:top w:val="single" w:sz="4" w:space="0" w:color="auto"/>
            </w:tcBorders>
            <w:shd w:val="clear" w:color="auto" w:fill="auto"/>
            <w:vAlign w:val="center"/>
          </w:tcPr>
          <w:p w:rsidR="00FA2C59" w:rsidRPr="00512AE3" w:rsidRDefault="00FA2C59"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FA2C59" w:rsidRPr="00512AE3" w:rsidRDefault="00FA2C59"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3.7.1.1</w:t>
            </w:r>
          </w:p>
        </w:tc>
        <w:tc>
          <w:tcPr>
            <w:tcW w:w="3289" w:type="dxa"/>
            <w:gridSpan w:val="3"/>
            <w:shd w:val="clear" w:color="auto" w:fill="auto"/>
            <w:vAlign w:val="center"/>
          </w:tcPr>
          <w:p w:rsidR="00FA2C59" w:rsidRPr="00512AE3" w:rsidRDefault="00FA2C59" w:rsidP="009F6EC6">
            <w:pPr>
              <w:spacing w:after="0" w:line="240" w:lineRule="auto"/>
              <w:jc w:val="both"/>
              <w:rPr>
                <w:rFonts w:ascii="Times New Roman"/>
                <w:sz w:val="20"/>
              </w:rPr>
            </w:pPr>
            <w:r w:rsidRPr="00512AE3">
              <w:rPr>
                <w:rFonts w:ascii="Times New Roman"/>
                <w:sz w:val="20"/>
              </w:rPr>
              <w:t>Контрольная точка 3.7.1.1. Комиссии по расследованию авиационных происшествий и инцидентов объективными исходными данными о причинах отказов объектов авиационной техники и ошибках (нарушениях) персонала, необходимыми для подготовки заключении о причинах расследуемого события и разработки обоснованных рекомендаций обеспечены</w:t>
            </w:r>
          </w:p>
        </w:tc>
        <w:tc>
          <w:tcPr>
            <w:tcW w:w="822"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FA2C59" w:rsidRPr="00512AE3" w:rsidRDefault="00FA2C59" w:rsidP="009F6EC6">
            <w:pPr>
              <w:spacing w:after="0" w:line="240" w:lineRule="auto"/>
              <w:outlineLvl w:val="2"/>
              <w:rPr>
                <w:rFonts w:ascii="Times New Roman"/>
                <w:sz w:val="20"/>
              </w:rPr>
            </w:pPr>
            <w:r w:rsidRPr="00512AE3">
              <w:rPr>
                <w:rFonts w:ascii="Times New Roman"/>
                <w:sz w:val="20"/>
              </w:rPr>
              <w:t>Сторчевой О.Г.</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воздушного транспорта</w:t>
            </w:r>
          </w:p>
        </w:tc>
        <w:tc>
          <w:tcPr>
            <w:tcW w:w="1559" w:type="dxa"/>
            <w:gridSpan w:val="2"/>
            <w:shd w:val="clear" w:color="auto" w:fill="auto"/>
            <w:vAlign w:val="center"/>
          </w:tcPr>
          <w:p w:rsidR="00FA2C59" w:rsidRPr="00512AE3" w:rsidRDefault="00FA2C59"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FA2C59" w:rsidRPr="00512AE3" w:rsidRDefault="00FA2C59"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p>
        </w:tc>
        <w:tc>
          <w:tcPr>
            <w:tcW w:w="3289" w:type="dxa"/>
            <w:gridSpan w:val="3"/>
            <w:shd w:val="clear" w:color="auto" w:fill="auto"/>
            <w:vAlign w:val="center"/>
          </w:tcPr>
          <w:p w:rsidR="00FA2C59" w:rsidRPr="00512AE3" w:rsidRDefault="00FA2C59"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FA2C59" w:rsidRPr="00512AE3" w:rsidRDefault="00FA2C59" w:rsidP="005569A6">
            <w:pPr>
              <w:spacing w:after="0" w:line="240" w:lineRule="auto"/>
              <w:jc w:val="both"/>
              <w:outlineLvl w:val="2"/>
              <w:rPr>
                <w:rFonts w:ascii="Times New Roman"/>
                <w:sz w:val="20"/>
              </w:rPr>
            </w:pPr>
            <w:r w:rsidRPr="00512AE3">
              <w:rPr>
                <w:rFonts w:ascii="Times New Roman"/>
                <w:sz w:val="20"/>
              </w:rPr>
              <w:t>Комиссии по расследованию авиационных происшествий и инцидентов объективными исходными данными о причинах отказов объектов авиационной техники и ошибках (нарушениях) персонала, необходимыми для подготовки заключении о причинах расследуемого события и разработки обоснованных рекомендаций обеспечены</w:t>
            </w:r>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3.7.2</w:t>
            </w:r>
          </w:p>
        </w:tc>
        <w:tc>
          <w:tcPr>
            <w:tcW w:w="3289" w:type="dxa"/>
            <w:gridSpan w:val="3"/>
            <w:shd w:val="clear" w:color="auto" w:fill="auto"/>
            <w:vAlign w:val="center"/>
          </w:tcPr>
          <w:p w:rsidR="00FA2C59" w:rsidRPr="00512AE3" w:rsidRDefault="00FA2C59" w:rsidP="009F6EC6">
            <w:pPr>
              <w:spacing w:after="0" w:line="240" w:lineRule="auto"/>
              <w:jc w:val="both"/>
              <w:outlineLvl w:val="2"/>
              <w:rPr>
                <w:rFonts w:ascii="Times New Roman"/>
                <w:sz w:val="20"/>
              </w:rPr>
            </w:pPr>
            <w:r w:rsidRPr="00512AE3">
              <w:rPr>
                <w:rFonts w:ascii="Times New Roman"/>
                <w:sz w:val="20"/>
              </w:rPr>
              <w:t>Мероприятие 3.7.2. Учет авиационных происшествий и инцидентов</w:t>
            </w:r>
          </w:p>
        </w:tc>
        <w:tc>
          <w:tcPr>
            <w:tcW w:w="822"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FA2C59" w:rsidRPr="00512AE3" w:rsidRDefault="00FA2C59" w:rsidP="009F6EC6">
            <w:pPr>
              <w:spacing w:after="0" w:line="240" w:lineRule="auto"/>
              <w:outlineLvl w:val="2"/>
              <w:rPr>
                <w:rFonts w:ascii="Times New Roman"/>
                <w:sz w:val="20"/>
              </w:rPr>
            </w:pPr>
            <w:r w:rsidRPr="00512AE3">
              <w:rPr>
                <w:rFonts w:ascii="Times New Roman"/>
                <w:sz w:val="20"/>
              </w:rPr>
              <w:t>Сторчевой О.Г.</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воздушного транспорта</w:t>
            </w:r>
          </w:p>
        </w:tc>
        <w:tc>
          <w:tcPr>
            <w:tcW w:w="1559" w:type="dxa"/>
            <w:gridSpan w:val="2"/>
            <w:shd w:val="clear" w:color="auto" w:fill="auto"/>
            <w:vAlign w:val="center"/>
          </w:tcPr>
          <w:p w:rsidR="00FA2C59" w:rsidRPr="00512AE3" w:rsidRDefault="00FA2C59"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FA2C59" w:rsidRPr="00512AE3" w:rsidRDefault="00FA2C59"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3.7.2.1</w:t>
            </w:r>
          </w:p>
        </w:tc>
        <w:tc>
          <w:tcPr>
            <w:tcW w:w="3289" w:type="dxa"/>
            <w:gridSpan w:val="3"/>
            <w:shd w:val="clear" w:color="auto" w:fill="auto"/>
            <w:vAlign w:val="center"/>
          </w:tcPr>
          <w:p w:rsidR="00FA2C59" w:rsidRPr="00512AE3" w:rsidRDefault="00FA2C59" w:rsidP="008C5CEF">
            <w:pPr>
              <w:spacing w:after="0" w:line="240" w:lineRule="auto"/>
              <w:jc w:val="both"/>
              <w:rPr>
                <w:rFonts w:ascii="Times New Roman"/>
                <w:sz w:val="20"/>
              </w:rPr>
            </w:pPr>
            <w:r w:rsidRPr="00512AE3">
              <w:rPr>
                <w:rFonts w:ascii="Times New Roman"/>
                <w:sz w:val="20"/>
              </w:rPr>
              <w:t xml:space="preserve">Контрольная точка 3.7.2.1. Возможность проведения анализов для выявления тенденций изменения уровня безопасности полетов в гражданской авиации Российской </w:t>
            </w:r>
            <w:proofErr w:type="gramStart"/>
            <w:r w:rsidRPr="00512AE3">
              <w:rPr>
                <w:rFonts w:ascii="Times New Roman"/>
                <w:sz w:val="20"/>
              </w:rPr>
              <w:t>Федерации  обеспечена</w:t>
            </w:r>
            <w:proofErr w:type="gramEnd"/>
          </w:p>
        </w:tc>
        <w:tc>
          <w:tcPr>
            <w:tcW w:w="822"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FA2C59" w:rsidRPr="00512AE3" w:rsidRDefault="00FA2C59" w:rsidP="009F6EC6">
            <w:pPr>
              <w:spacing w:after="0" w:line="240" w:lineRule="auto"/>
              <w:outlineLvl w:val="2"/>
              <w:rPr>
                <w:rFonts w:ascii="Times New Roman"/>
                <w:sz w:val="20"/>
              </w:rPr>
            </w:pPr>
            <w:r w:rsidRPr="00512AE3">
              <w:rPr>
                <w:rFonts w:ascii="Times New Roman"/>
                <w:sz w:val="20"/>
              </w:rPr>
              <w:t>Сторчевой О.Г.</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воздушного транспорта</w:t>
            </w:r>
          </w:p>
        </w:tc>
        <w:tc>
          <w:tcPr>
            <w:tcW w:w="1559" w:type="dxa"/>
            <w:gridSpan w:val="2"/>
            <w:shd w:val="clear" w:color="auto" w:fill="auto"/>
            <w:vAlign w:val="center"/>
          </w:tcPr>
          <w:p w:rsidR="00FA2C59" w:rsidRPr="00512AE3" w:rsidRDefault="00FA2C59"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FA2C59" w:rsidRPr="00512AE3" w:rsidRDefault="00FA2C59"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p>
        </w:tc>
        <w:tc>
          <w:tcPr>
            <w:tcW w:w="3289" w:type="dxa"/>
            <w:gridSpan w:val="3"/>
            <w:shd w:val="clear" w:color="auto" w:fill="auto"/>
            <w:vAlign w:val="center"/>
          </w:tcPr>
          <w:p w:rsidR="00FA2C59" w:rsidRPr="00512AE3" w:rsidRDefault="00FA2C59"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FA2C59" w:rsidRPr="00512AE3" w:rsidRDefault="00FA2C59" w:rsidP="005569A6">
            <w:pPr>
              <w:spacing w:after="0" w:line="240" w:lineRule="auto"/>
              <w:jc w:val="both"/>
              <w:outlineLvl w:val="2"/>
              <w:rPr>
                <w:rFonts w:ascii="Times New Roman"/>
                <w:sz w:val="20"/>
              </w:rPr>
            </w:pPr>
            <w:r w:rsidRPr="00512AE3">
              <w:rPr>
                <w:rFonts w:ascii="Times New Roman"/>
                <w:sz w:val="20"/>
              </w:rPr>
              <w:t>Возможность проведения анализов для выявления тенденций изменения уровня безопасности полетов в гражданской авиации Российской Федерации обеспечена</w:t>
            </w:r>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3.7.3</w:t>
            </w:r>
          </w:p>
        </w:tc>
        <w:tc>
          <w:tcPr>
            <w:tcW w:w="3289" w:type="dxa"/>
            <w:gridSpan w:val="3"/>
            <w:shd w:val="clear" w:color="auto" w:fill="auto"/>
            <w:vAlign w:val="center"/>
          </w:tcPr>
          <w:p w:rsidR="00FA2C59" w:rsidRPr="00512AE3" w:rsidRDefault="00FA2C59" w:rsidP="009F6EC6">
            <w:pPr>
              <w:spacing w:after="0" w:line="240" w:lineRule="auto"/>
              <w:jc w:val="both"/>
              <w:outlineLvl w:val="2"/>
            </w:pPr>
            <w:r w:rsidRPr="00512AE3">
              <w:rPr>
                <w:rFonts w:ascii="Times New Roman"/>
                <w:sz w:val="20"/>
              </w:rPr>
              <w:t>Мероприятие 3.7.3. Обеспечение федеральных органов исполнительной власти и организаций сведениями о результатах расследования авиационных происшествий, инцидентов и других авиационных событий, угрожающих безопасности гражданской авиации</w:t>
            </w:r>
          </w:p>
        </w:tc>
        <w:tc>
          <w:tcPr>
            <w:tcW w:w="822"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FA2C59" w:rsidRPr="00512AE3" w:rsidRDefault="00FA2C59" w:rsidP="009F6EC6">
            <w:pPr>
              <w:spacing w:after="0" w:line="240" w:lineRule="auto"/>
              <w:outlineLvl w:val="2"/>
              <w:rPr>
                <w:rFonts w:ascii="Times New Roman"/>
                <w:sz w:val="20"/>
              </w:rPr>
            </w:pPr>
            <w:r w:rsidRPr="00512AE3">
              <w:rPr>
                <w:rFonts w:ascii="Times New Roman"/>
                <w:sz w:val="20"/>
              </w:rPr>
              <w:t>Сторчевой О.Г.</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воздушного транспорта</w:t>
            </w:r>
          </w:p>
        </w:tc>
        <w:tc>
          <w:tcPr>
            <w:tcW w:w="1559" w:type="dxa"/>
            <w:gridSpan w:val="2"/>
            <w:shd w:val="clear" w:color="auto" w:fill="auto"/>
            <w:vAlign w:val="center"/>
          </w:tcPr>
          <w:p w:rsidR="00FA2C59" w:rsidRPr="00512AE3" w:rsidRDefault="00FA2C59"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FA2C59" w:rsidRPr="00512AE3" w:rsidRDefault="00FA2C59"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31.12.2021</w:t>
            </w:r>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3.7.3.1</w:t>
            </w:r>
          </w:p>
        </w:tc>
        <w:tc>
          <w:tcPr>
            <w:tcW w:w="3289" w:type="dxa"/>
            <w:gridSpan w:val="3"/>
            <w:shd w:val="clear" w:color="auto" w:fill="auto"/>
            <w:vAlign w:val="center"/>
          </w:tcPr>
          <w:p w:rsidR="00FA2C59" w:rsidRPr="00512AE3" w:rsidRDefault="00FA2C59" w:rsidP="009F6EC6">
            <w:pPr>
              <w:spacing w:after="0" w:line="240" w:lineRule="auto"/>
              <w:jc w:val="both"/>
              <w:rPr>
                <w:rFonts w:ascii="Times New Roman"/>
                <w:sz w:val="20"/>
              </w:rPr>
            </w:pPr>
            <w:r w:rsidRPr="00512AE3">
              <w:rPr>
                <w:rFonts w:ascii="Times New Roman"/>
                <w:sz w:val="20"/>
              </w:rPr>
              <w:t xml:space="preserve">Контрольная точка 3.7.3.1. Возможность использования массивов информации по безопасности полетов для проведения специфических видов исследований в зависимости от потребностей участников процесса обеспечения безопасности полетов гражданских воздушных </w:t>
            </w:r>
            <w:proofErr w:type="gramStart"/>
            <w:r w:rsidRPr="00512AE3">
              <w:rPr>
                <w:rFonts w:ascii="Times New Roman"/>
                <w:sz w:val="20"/>
              </w:rPr>
              <w:t>судов  обеспечена</w:t>
            </w:r>
            <w:proofErr w:type="gramEnd"/>
          </w:p>
        </w:tc>
        <w:tc>
          <w:tcPr>
            <w:tcW w:w="822"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FA2C59" w:rsidRPr="00512AE3" w:rsidRDefault="00FA2C59" w:rsidP="009F6EC6">
            <w:pPr>
              <w:spacing w:after="0" w:line="240" w:lineRule="auto"/>
              <w:outlineLvl w:val="2"/>
              <w:rPr>
                <w:rFonts w:ascii="Times New Roman"/>
                <w:sz w:val="20"/>
              </w:rPr>
            </w:pPr>
            <w:r w:rsidRPr="00512AE3">
              <w:rPr>
                <w:rFonts w:ascii="Times New Roman"/>
                <w:sz w:val="20"/>
              </w:rPr>
              <w:t>Сторчевой О.Г.</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воздушного транспорта</w:t>
            </w:r>
          </w:p>
        </w:tc>
        <w:tc>
          <w:tcPr>
            <w:tcW w:w="1559" w:type="dxa"/>
            <w:gridSpan w:val="2"/>
            <w:shd w:val="clear" w:color="auto" w:fill="auto"/>
            <w:vAlign w:val="center"/>
          </w:tcPr>
          <w:p w:rsidR="00FA2C59" w:rsidRPr="00512AE3" w:rsidRDefault="00FA2C59"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FA2C59" w:rsidRPr="00512AE3" w:rsidRDefault="00FA2C59"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p>
        </w:tc>
        <w:tc>
          <w:tcPr>
            <w:tcW w:w="3289" w:type="dxa"/>
            <w:gridSpan w:val="3"/>
            <w:shd w:val="clear" w:color="auto" w:fill="auto"/>
            <w:vAlign w:val="center"/>
          </w:tcPr>
          <w:p w:rsidR="00FA2C59" w:rsidRPr="00512AE3" w:rsidRDefault="00FA2C59"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w:t>
            </w:r>
            <w:r w:rsidRPr="00512AE3">
              <w:rPr>
                <w:rFonts w:ascii="Times New Roman"/>
                <w:bCs/>
                <w:sz w:val="20"/>
              </w:rPr>
              <w:lastRenderedPageBreak/>
              <w:t>(наступления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FA2C59" w:rsidRPr="00512AE3" w:rsidRDefault="00FA2C59" w:rsidP="005569A6">
            <w:pPr>
              <w:spacing w:after="0" w:line="240" w:lineRule="auto"/>
              <w:jc w:val="both"/>
              <w:outlineLvl w:val="2"/>
              <w:rPr>
                <w:rFonts w:ascii="Times New Roman"/>
                <w:sz w:val="20"/>
              </w:rPr>
            </w:pPr>
            <w:r w:rsidRPr="00512AE3">
              <w:rPr>
                <w:rFonts w:ascii="Times New Roman"/>
                <w:sz w:val="20"/>
              </w:rPr>
              <w:lastRenderedPageBreak/>
              <w:t xml:space="preserve">Возможность использования массивов информации по безопасности полетов для проведения специфических видов исследований в зависимости от потребностей участников процесса обеспечения безопасности полетов гражданских воздушных </w:t>
            </w:r>
            <w:proofErr w:type="gramStart"/>
            <w:r w:rsidRPr="00512AE3">
              <w:rPr>
                <w:rFonts w:ascii="Times New Roman"/>
                <w:sz w:val="20"/>
              </w:rPr>
              <w:lastRenderedPageBreak/>
              <w:t>судов  обеспечена</w:t>
            </w:r>
            <w:proofErr w:type="gramEnd"/>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lastRenderedPageBreak/>
              <w:t>3.7.4</w:t>
            </w:r>
          </w:p>
        </w:tc>
        <w:tc>
          <w:tcPr>
            <w:tcW w:w="3289" w:type="dxa"/>
            <w:gridSpan w:val="3"/>
            <w:shd w:val="clear" w:color="auto" w:fill="auto"/>
            <w:vAlign w:val="center"/>
          </w:tcPr>
          <w:p w:rsidR="00FA2C59" w:rsidRPr="00512AE3" w:rsidRDefault="00FA2C59" w:rsidP="009F6EC6">
            <w:pPr>
              <w:spacing w:after="0" w:line="240" w:lineRule="auto"/>
              <w:jc w:val="both"/>
              <w:outlineLvl w:val="2"/>
              <w:rPr>
                <w:rFonts w:ascii="Times New Roman"/>
                <w:sz w:val="20"/>
              </w:rPr>
            </w:pPr>
            <w:r w:rsidRPr="00512AE3">
              <w:rPr>
                <w:rFonts w:ascii="Times New Roman"/>
                <w:sz w:val="20"/>
              </w:rPr>
              <w:t>Мероприятие 3.7.4. Обеспечение разработки и реализации плана научно-исследовательских работ Федерального агентства воздушного транспорта на 2021 год</w:t>
            </w:r>
          </w:p>
        </w:tc>
        <w:tc>
          <w:tcPr>
            <w:tcW w:w="822"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FA2C59" w:rsidRPr="00512AE3" w:rsidRDefault="00FA2C59" w:rsidP="009F6EC6">
            <w:pPr>
              <w:spacing w:after="0" w:line="240" w:lineRule="auto"/>
              <w:outlineLvl w:val="2"/>
              <w:rPr>
                <w:rFonts w:ascii="Times New Roman"/>
                <w:sz w:val="20"/>
              </w:rPr>
            </w:pPr>
            <w:r w:rsidRPr="00512AE3">
              <w:rPr>
                <w:rFonts w:ascii="Times New Roman"/>
                <w:sz w:val="20"/>
              </w:rPr>
              <w:t>Ядров Д.В., заместитель руководителя Федерального агентства воздушного транспорта</w:t>
            </w:r>
          </w:p>
        </w:tc>
        <w:tc>
          <w:tcPr>
            <w:tcW w:w="1559" w:type="dxa"/>
            <w:gridSpan w:val="2"/>
            <w:shd w:val="clear" w:color="auto" w:fill="auto"/>
            <w:vAlign w:val="center"/>
          </w:tcPr>
          <w:p w:rsidR="00FA2C59" w:rsidRPr="00512AE3" w:rsidRDefault="00FA2C59"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FA2C59" w:rsidRPr="00512AE3" w:rsidRDefault="00FA2C59"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3.7.4.1</w:t>
            </w:r>
          </w:p>
        </w:tc>
        <w:tc>
          <w:tcPr>
            <w:tcW w:w="3289" w:type="dxa"/>
            <w:gridSpan w:val="3"/>
            <w:shd w:val="clear" w:color="auto" w:fill="auto"/>
            <w:vAlign w:val="center"/>
          </w:tcPr>
          <w:p w:rsidR="00FA2C59" w:rsidRPr="00512AE3" w:rsidRDefault="00FA2C59" w:rsidP="009F6EC6">
            <w:pPr>
              <w:spacing w:after="0" w:line="240" w:lineRule="auto"/>
              <w:jc w:val="both"/>
              <w:rPr>
                <w:rFonts w:ascii="Times New Roman"/>
                <w:sz w:val="20"/>
              </w:rPr>
            </w:pPr>
            <w:r w:rsidRPr="00512AE3">
              <w:rPr>
                <w:rFonts w:ascii="Times New Roman"/>
                <w:sz w:val="20"/>
              </w:rPr>
              <w:t xml:space="preserve">Контрольная точка 3.7.4.1. Механизм реализации проектов создания новых научных и (или) научно-технических результатов - продуктов научной и (или) научно-технической деятельности, содержащих новые знания или решения и обеспечение их применения в целях достижения результатов стратегического и программно-целевого планирования Российской </w:t>
            </w:r>
            <w:proofErr w:type="gramStart"/>
            <w:r w:rsidRPr="00512AE3">
              <w:rPr>
                <w:rFonts w:ascii="Times New Roman"/>
                <w:sz w:val="20"/>
              </w:rPr>
              <w:t>Федерации  обеспечен</w:t>
            </w:r>
            <w:proofErr w:type="gramEnd"/>
          </w:p>
        </w:tc>
        <w:tc>
          <w:tcPr>
            <w:tcW w:w="822" w:type="dxa"/>
            <w:shd w:val="clear" w:color="auto" w:fill="auto"/>
            <w:vAlign w:val="center"/>
          </w:tcPr>
          <w:p w:rsidR="00FA2C59" w:rsidRPr="00512AE3" w:rsidRDefault="00FA2C59"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FA2C59" w:rsidRPr="00512AE3" w:rsidRDefault="00FA2C59" w:rsidP="009F6EC6">
            <w:pPr>
              <w:spacing w:after="0" w:line="240" w:lineRule="auto"/>
              <w:outlineLvl w:val="2"/>
              <w:rPr>
                <w:rFonts w:ascii="Times New Roman"/>
                <w:sz w:val="20"/>
              </w:rPr>
            </w:pPr>
            <w:r w:rsidRPr="00512AE3">
              <w:rPr>
                <w:rFonts w:ascii="Times New Roman"/>
                <w:sz w:val="20"/>
              </w:rPr>
              <w:t>Ядров Д.В., заместитель руководителя Федерального агентства воздушного транспорта</w:t>
            </w:r>
          </w:p>
        </w:tc>
        <w:tc>
          <w:tcPr>
            <w:tcW w:w="1559" w:type="dxa"/>
            <w:gridSpan w:val="2"/>
            <w:shd w:val="clear" w:color="auto" w:fill="auto"/>
            <w:vAlign w:val="center"/>
          </w:tcPr>
          <w:p w:rsidR="00FA2C59" w:rsidRPr="00512AE3" w:rsidRDefault="00FA2C59"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FA2C59" w:rsidRPr="00512AE3" w:rsidRDefault="00FA2C59"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FA2C59" w:rsidRPr="00512AE3" w:rsidRDefault="00FA2C59"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FA2C59" w:rsidRPr="00512AE3" w:rsidTr="00CE619A">
        <w:trPr>
          <w:trHeight w:val="241"/>
        </w:trPr>
        <w:tc>
          <w:tcPr>
            <w:tcW w:w="964" w:type="dxa"/>
            <w:shd w:val="clear" w:color="auto" w:fill="auto"/>
            <w:vAlign w:val="center"/>
          </w:tcPr>
          <w:p w:rsidR="00FA2C59" w:rsidRPr="00512AE3" w:rsidRDefault="00FA2C59" w:rsidP="009F6EC6">
            <w:pPr>
              <w:spacing w:after="0" w:line="240" w:lineRule="auto"/>
              <w:jc w:val="center"/>
              <w:outlineLvl w:val="2"/>
              <w:rPr>
                <w:rFonts w:ascii="Times New Roman"/>
                <w:sz w:val="20"/>
              </w:rPr>
            </w:pPr>
          </w:p>
        </w:tc>
        <w:tc>
          <w:tcPr>
            <w:tcW w:w="3289" w:type="dxa"/>
            <w:gridSpan w:val="3"/>
            <w:shd w:val="clear" w:color="auto" w:fill="auto"/>
            <w:vAlign w:val="center"/>
          </w:tcPr>
          <w:p w:rsidR="00FA2C59" w:rsidRPr="00512AE3" w:rsidRDefault="00FA2C59"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FA2C59" w:rsidRPr="00512AE3" w:rsidRDefault="00FA2C59" w:rsidP="005569A6">
            <w:pPr>
              <w:spacing w:after="0" w:line="240" w:lineRule="auto"/>
              <w:jc w:val="both"/>
              <w:outlineLvl w:val="2"/>
              <w:rPr>
                <w:rFonts w:ascii="Times New Roman"/>
                <w:sz w:val="20"/>
              </w:rPr>
            </w:pPr>
            <w:r w:rsidRPr="00512AE3">
              <w:rPr>
                <w:rFonts w:ascii="Times New Roman"/>
                <w:sz w:val="20"/>
              </w:rPr>
              <w:t xml:space="preserve">Механизм реализации проектов создания новых научных и (или) научно-технических результатов - продуктов научной и (или) научно-технической деятельности, содержащих новые знания или решения и обеспечение их применения в целях достижения результатов стратегического и программно-целевого планирования Российской </w:t>
            </w:r>
            <w:proofErr w:type="gramStart"/>
            <w:r w:rsidRPr="00512AE3">
              <w:rPr>
                <w:rFonts w:ascii="Times New Roman"/>
                <w:sz w:val="20"/>
              </w:rPr>
              <w:t>Федерации  обеспечен</w:t>
            </w:r>
            <w:proofErr w:type="gramEnd"/>
          </w:p>
        </w:tc>
      </w:tr>
      <w:tr w:rsidR="00FA2C59" w:rsidRPr="00512AE3" w:rsidTr="00CE619A">
        <w:trPr>
          <w:trHeight w:val="241"/>
        </w:trPr>
        <w:tc>
          <w:tcPr>
            <w:tcW w:w="964" w:type="dxa"/>
            <w:shd w:val="clear" w:color="auto" w:fill="auto"/>
            <w:vAlign w:val="center"/>
          </w:tcPr>
          <w:p w:rsidR="00FA2C59" w:rsidRPr="00512AE3" w:rsidRDefault="00FA2C59" w:rsidP="00397A06">
            <w:pPr>
              <w:spacing w:after="0" w:line="240" w:lineRule="auto"/>
              <w:jc w:val="center"/>
              <w:outlineLvl w:val="2"/>
              <w:rPr>
                <w:rFonts w:ascii="Times New Roman"/>
                <w:sz w:val="20"/>
              </w:rPr>
            </w:pPr>
            <w:r w:rsidRPr="00512AE3">
              <w:rPr>
                <w:rFonts w:ascii="Times New Roman"/>
                <w:sz w:val="20"/>
              </w:rPr>
              <w:t>3.8</w:t>
            </w:r>
          </w:p>
        </w:tc>
        <w:tc>
          <w:tcPr>
            <w:tcW w:w="3289" w:type="dxa"/>
            <w:gridSpan w:val="3"/>
            <w:shd w:val="clear" w:color="auto" w:fill="auto"/>
            <w:vAlign w:val="center"/>
          </w:tcPr>
          <w:p w:rsidR="00FA2C59" w:rsidRPr="00512AE3" w:rsidRDefault="00FA2C59" w:rsidP="00397A06">
            <w:pPr>
              <w:spacing w:after="0" w:line="240" w:lineRule="auto"/>
              <w:jc w:val="both"/>
              <w:outlineLvl w:val="2"/>
              <w:rPr>
                <w:rFonts w:ascii="Times New Roman"/>
                <w:b/>
                <w:sz w:val="20"/>
              </w:rPr>
            </w:pPr>
            <w:r w:rsidRPr="00512AE3">
              <w:rPr>
                <w:rFonts w:ascii="Times New Roman"/>
                <w:b/>
                <w:sz w:val="20"/>
              </w:rPr>
              <w:t>Основное мероприятие «Управление реализацией мероприятий в сфере воздушного транспорта»</w:t>
            </w:r>
          </w:p>
        </w:tc>
        <w:tc>
          <w:tcPr>
            <w:tcW w:w="822" w:type="dxa"/>
            <w:shd w:val="clear" w:color="auto" w:fill="auto"/>
            <w:vAlign w:val="center"/>
          </w:tcPr>
          <w:p w:rsidR="00FA2C59" w:rsidRPr="00512AE3" w:rsidRDefault="00FA2C59" w:rsidP="00397A0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FA2C59" w:rsidRPr="00512AE3" w:rsidRDefault="00FA2C59" w:rsidP="00397A06">
            <w:pPr>
              <w:spacing w:after="0" w:line="240" w:lineRule="auto"/>
              <w:outlineLvl w:val="2"/>
              <w:rPr>
                <w:rFonts w:ascii="Times New Roman"/>
                <w:sz w:val="20"/>
              </w:rPr>
            </w:pPr>
            <w:bookmarkStart w:id="2" w:name="__DdeLink__11973_4021924735"/>
            <w:bookmarkEnd w:id="2"/>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FA2C59" w:rsidRPr="00512AE3" w:rsidRDefault="00FA2C59"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FA2C59" w:rsidRPr="00512AE3" w:rsidRDefault="00FA2C59"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vAlign w:val="center"/>
          </w:tcPr>
          <w:p w:rsidR="00FA2C59" w:rsidRPr="00512AE3" w:rsidRDefault="00FA2C59"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FF2984" w:rsidRPr="00512AE3" w:rsidTr="00CE619A">
        <w:trPr>
          <w:trHeight w:val="241"/>
        </w:trPr>
        <w:tc>
          <w:tcPr>
            <w:tcW w:w="964" w:type="dxa"/>
            <w:shd w:val="clear" w:color="auto" w:fill="auto"/>
            <w:vAlign w:val="center"/>
          </w:tcPr>
          <w:p w:rsidR="00FF2984" w:rsidRPr="00512AE3" w:rsidRDefault="00FF2984" w:rsidP="00397A06">
            <w:pPr>
              <w:spacing w:after="0" w:line="240" w:lineRule="auto"/>
              <w:jc w:val="center"/>
              <w:outlineLvl w:val="2"/>
              <w:rPr>
                <w:rFonts w:ascii="Times New Roman"/>
                <w:sz w:val="20"/>
              </w:rPr>
            </w:pPr>
          </w:p>
        </w:tc>
        <w:tc>
          <w:tcPr>
            <w:tcW w:w="3289" w:type="dxa"/>
            <w:gridSpan w:val="3"/>
            <w:shd w:val="clear" w:color="auto" w:fill="auto"/>
            <w:vAlign w:val="center"/>
          </w:tcPr>
          <w:p w:rsidR="00FF2984" w:rsidRPr="00512AE3" w:rsidRDefault="00FF2984"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FF2984" w:rsidRPr="00512AE3" w:rsidRDefault="00FF2984" w:rsidP="00397A06">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FF2984" w:rsidRPr="00512AE3" w:rsidRDefault="00FF2984"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w:t>
            </w:r>
          </w:p>
        </w:tc>
        <w:tc>
          <w:tcPr>
            <w:tcW w:w="1276" w:type="dxa"/>
            <w:gridSpan w:val="2"/>
            <w:shd w:val="clear" w:color="auto" w:fill="auto"/>
            <w:vAlign w:val="center"/>
          </w:tcPr>
          <w:p w:rsidR="00FF2984" w:rsidRPr="00512AE3" w:rsidRDefault="00FF2984"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w:t>
            </w:r>
          </w:p>
        </w:tc>
        <w:tc>
          <w:tcPr>
            <w:tcW w:w="1247" w:type="dxa"/>
            <w:gridSpan w:val="2"/>
            <w:vAlign w:val="center"/>
          </w:tcPr>
          <w:p w:rsidR="00FF2984" w:rsidRPr="00512AE3" w:rsidRDefault="00FF2984"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FF2984" w:rsidRPr="00512AE3" w:rsidRDefault="00FF2984"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FF2984" w:rsidRPr="00512AE3" w:rsidRDefault="00FF2984"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vAlign w:val="center"/>
          </w:tcPr>
          <w:p w:rsidR="00FF2984" w:rsidRPr="00512AE3" w:rsidRDefault="00FF2984"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FF2984" w:rsidRPr="00512AE3" w:rsidTr="00CE619A">
        <w:trPr>
          <w:trHeight w:val="241"/>
        </w:trPr>
        <w:tc>
          <w:tcPr>
            <w:tcW w:w="964" w:type="dxa"/>
            <w:shd w:val="clear" w:color="auto" w:fill="auto"/>
            <w:vAlign w:val="center"/>
          </w:tcPr>
          <w:p w:rsidR="00FF2984" w:rsidRPr="00512AE3" w:rsidRDefault="00FF2984" w:rsidP="00397A06">
            <w:pPr>
              <w:spacing w:after="0" w:line="240" w:lineRule="auto"/>
              <w:jc w:val="center"/>
              <w:outlineLvl w:val="2"/>
              <w:rPr>
                <w:rFonts w:ascii="Times New Roman"/>
                <w:sz w:val="20"/>
              </w:rPr>
            </w:pPr>
          </w:p>
        </w:tc>
        <w:tc>
          <w:tcPr>
            <w:tcW w:w="3289" w:type="dxa"/>
            <w:gridSpan w:val="3"/>
            <w:shd w:val="clear" w:color="auto" w:fill="auto"/>
            <w:vAlign w:val="center"/>
          </w:tcPr>
          <w:p w:rsidR="00FF2984" w:rsidRPr="00512AE3" w:rsidRDefault="00FF2984"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FF2984" w:rsidRPr="00512AE3" w:rsidRDefault="00FF2984"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FF2984" w:rsidRPr="00512AE3" w:rsidRDefault="00FF2984"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w:t>
            </w:r>
          </w:p>
        </w:tc>
        <w:tc>
          <w:tcPr>
            <w:tcW w:w="1247" w:type="dxa"/>
            <w:gridSpan w:val="2"/>
            <w:vAlign w:val="center"/>
          </w:tcPr>
          <w:p w:rsidR="00FF2984" w:rsidRPr="00512AE3" w:rsidRDefault="00FF2984"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FF2984" w:rsidRPr="00512AE3" w:rsidRDefault="00FF2984"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vAlign w:val="center"/>
          </w:tcPr>
          <w:p w:rsidR="00FF2984" w:rsidRPr="00512AE3" w:rsidRDefault="00FF2984"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vAlign w:val="center"/>
          </w:tcPr>
          <w:p w:rsidR="00FF2984" w:rsidRPr="00512AE3" w:rsidRDefault="00FF2984"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FF2984" w:rsidRPr="00512AE3" w:rsidTr="00CE619A">
        <w:trPr>
          <w:trHeight w:val="241"/>
        </w:trPr>
        <w:tc>
          <w:tcPr>
            <w:tcW w:w="964" w:type="dxa"/>
            <w:shd w:val="clear" w:color="auto" w:fill="auto"/>
            <w:vAlign w:val="center"/>
          </w:tcPr>
          <w:p w:rsidR="00FF2984" w:rsidRPr="00512AE3" w:rsidRDefault="00FF2984" w:rsidP="009F6EC6">
            <w:pPr>
              <w:spacing w:after="0" w:line="240" w:lineRule="auto"/>
              <w:jc w:val="center"/>
              <w:outlineLvl w:val="2"/>
              <w:rPr>
                <w:rFonts w:ascii="Times New Roman"/>
                <w:sz w:val="20"/>
              </w:rPr>
            </w:pPr>
            <w:r w:rsidRPr="00512AE3">
              <w:rPr>
                <w:rFonts w:ascii="Times New Roman"/>
                <w:sz w:val="20"/>
              </w:rPr>
              <w:t>3.8.1</w:t>
            </w:r>
          </w:p>
        </w:tc>
        <w:tc>
          <w:tcPr>
            <w:tcW w:w="3289" w:type="dxa"/>
            <w:gridSpan w:val="3"/>
            <w:shd w:val="clear" w:color="auto" w:fill="auto"/>
            <w:vAlign w:val="center"/>
          </w:tcPr>
          <w:p w:rsidR="00FF2984" w:rsidRPr="00512AE3" w:rsidRDefault="00FF2984" w:rsidP="009F6EC6">
            <w:pPr>
              <w:spacing w:after="0" w:line="240" w:lineRule="auto"/>
              <w:jc w:val="both"/>
              <w:rPr>
                <w:rFonts w:ascii="Times New Roman"/>
                <w:sz w:val="20"/>
              </w:rPr>
            </w:pPr>
            <w:r w:rsidRPr="00512AE3">
              <w:rPr>
                <w:rFonts w:ascii="Times New Roman"/>
                <w:sz w:val="20"/>
              </w:rPr>
              <w:t xml:space="preserve">Мероприятие 3.8.1. Обеспечение </w:t>
            </w:r>
            <w:proofErr w:type="gramStart"/>
            <w:r w:rsidRPr="00512AE3">
              <w:rPr>
                <w:rFonts w:ascii="Times New Roman"/>
                <w:sz w:val="20"/>
              </w:rPr>
              <w:t>принятия  результатов</w:t>
            </w:r>
            <w:proofErr w:type="gramEnd"/>
            <w:r w:rsidRPr="00512AE3">
              <w:rPr>
                <w:rFonts w:ascii="Times New Roman"/>
                <w:sz w:val="20"/>
              </w:rPr>
              <w:t xml:space="preserve"> проведенных научно-исследовательских работ по заключенным государственным контрактам</w:t>
            </w:r>
          </w:p>
        </w:tc>
        <w:tc>
          <w:tcPr>
            <w:tcW w:w="822" w:type="dxa"/>
            <w:shd w:val="clear" w:color="auto" w:fill="auto"/>
            <w:vAlign w:val="center"/>
          </w:tcPr>
          <w:p w:rsidR="00FF2984" w:rsidRPr="00512AE3" w:rsidRDefault="00FF2984"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FF2984" w:rsidRPr="00512AE3" w:rsidRDefault="00FF2984" w:rsidP="009F6EC6">
            <w:pPr>
              <w:spacing w:after="0" w:line="240" w:lineRule="auto"/>
              <w:outlineLvl w:val="2"/>
              <w:rPr>
                <w:rFonts w:ascii="Times New Roman"/>
                <w:sz w:val="20"/>
              </w:rPr>
            </w:pPr>
            <w:r w:rsidRPr="00512AE3">
              <w:rPr>
                <w:rFonts w:ascii="Times New Roman"/>
                <w:sz w:val="20"/>
              </w:rPr>
              <w:t>Нерадько А.В., руководитель Федерального агентства воздушного транспорта</w:t>
            </w:r>
          </w:p>
        </w:tc>
        <w:tc>
          <w:tcPr>
            <w:tcW w:w="1559" w:type="dxa"/>
            <w:gridSpan w:val="2"/>
            <w:shd w:val="clear" w:color="auto" w:fill="auto"/>
            <w:vAlign w:val="center"/>
          </w:tcPr>
          <w:p w:rsidR="00FF2984" w:rsidRPr="00512AE3" w:rsidRDefault="00FF298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FF2984" w:rsidRPr="00512AE3" w:rsidRDefault="00FF2984"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FF2984" w:rsidRPr="00512AE3" w:rsidRDefault="00FF2984"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FF2984" w:rsidRPr="00512AE3" w:rsidRDefault="00FF2984"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FF2984" w:rsidRPr="00512AE3" w:rsidRDefault="00FF2984" w:rsidP="009F6EC6">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vAlign w:val="center"/>
          </w:tcPr>
          <w:p w:rsidR="00FF2984" w:rsidRPr="00512AE3" w:rsidRDefault="00FF2984"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FF2984" w:rsidRPr="00512AE3" w:rsidTr="00CE619A">
        <w:trPr>
          <w:trHeight w:val="241"/>
        </w:trPr>
        <w:tc>
          <w:tcPr>
            <w:tcW w:w="964" w:type="dxa"/>
            <w:shd w:val="clear" w:color="auto" w:fill="auto"/>
            <w:vAlign w:val="center"/>
          </w:tcPr>
          <w:p w:rsidR="00FF2984" w:rsidRPr="00512AE3" w:rsidRDefault="00FF2984" w:rsidP="009F6EC6">
            <w:pPr>
              <w:spacing w:after="0" w:line="240" w:lineRule="auto"/>
              <w:jc w:val="center"/>
              <w:outlineLvl w:val="2"/>
              <w:rPr>
                <w:rFonts w:ascii="Times New Roman"/>
                <w:sz w:val="20"/>
              </w:rPr>
            </w:pPr>
            <w:r w:rsidRPr="00512AE3">
              <w:rPr>
                <w:rFonts w:ascii="Times New Roman"/>
                <w:sz w:val="20"/>
              </w:rPr>
              <w:t>3.8.1.1</w:t>
            </w:r>
          </w:p>
        </w:tc>
        <w:tc>
          <w:tcPr>
            <w:tcW w:w="3289" w:type="dxa"/>
            <w:gridSpan w:val="3"/>
            <w:shd w:val="clear" w:color="auto" w:fill="auto"/>
            <w:vAlign w:val="center"/>
          </w:tcPr>
          <w:p w:rsidR="00FF2984" w:rsidRPr="00512AE3" w:rsidRDefault="00FF2984" w:rsidP="009F6EC6">
            <w:pPr>
              <w:spacing w:after="0" w:line="240" w:lineRule="auto"/>
              <w:jc w:val="both"/>
              <w:rPr>
                <w:rFonts w:ascii="Times New Roman"/>
                <w:sz w:val="20"/>
              </w:rPr>
            </w:pPr>
            <w:r w:rsidRPr="00512AE3">
              <w:rPr>
                <w:rFonts w:ascii="Times New Roman"/>
                <w:sz w:val="20"/>
              </w:rPr>
              <w:t xml:space="preserve">Контрольная точка 3.8.1.1. </w:t>
            </w:r>
            <w:r w:rsidRPr="00512AE3">
              <w:rPr>
                <w:rFonts w:ascii="Times New Roman"/>
                <w:sz w:val="20"/>
              </w:rPr>
              <w:lastRenderedPageBreak/>
              <w:t>Результаты проведенных научно-исследовательских работ по заключенным государственным контрактам приняты</w:t>
            </w:r>
          </w:p>
        </w:tc>
        <w:tc>
          <w:tcPr>
            <w:tcW w:w="822" w:type="dxa"/>
            <w:shd w:val="clear" w:color="auto" w:fill="auto"/>
            <w:vAlign w:val="center"/>
          </w:tcPr>
          <w:p w:rsidR="00FF2984" w:rsidRPr="00512AE3" w:rsidRDefault="00FF2984" w:rsidP="009F6EC6">
            <w:pPr>
              <w:spacing w:after="0" w:line="240" w:lineRule="auto"/>
              <w:jc w:val="center"/>
              <w:outlineLvl w:val="2"/>
              <w:rPr>
                <w:rFonts w:ascii="Times New Roman"/>
                <w:sz w:val="20"/>
              </w:rPr>
            </w:pPr>
            <w:r w:rsidRPr="00512AE3">
              <w:rPr>
                <w:rFonts w:ascii="Times New Roman"/>
                <w:sz w:val="20"/>
              </w:rPr>
              <w:lastRenderedPageBreak/>
              <w:t>4.1</w:t>
            </w:r>
          </w:p>
        </w:tc>
        <w:tc>
          <w:tcPr>
            <w:tcW w:w="3006" w:type="dxa"/>
            <w:gridSpan w:val="2"/>
            <w:shd w:val="clear" w:color="auto" w:fill="auto"/>
            <w:vAlign w:val="center"/>
          </w:tcPr>
          <w:p w:rsidR="00FF2984" w:rsidRPr="00512AE3" w:rsidRDefault="00FF2984" w:rsidP="009F6EC6">
            <w:pPr>
              <w:spacing w:after="0" w:line="240" w:lineRule="auto"/>
              <w:outlineLvl w:val="2"/>
            </w:pPr>
            <w:r w:rsidRPr="00512AE3">
              <w:rPr>
                <w:rFonts w:ascii="Times New Roman"/>
                <w:sz w:val="20"/>
              </w:rPr>
              <w:t xml:space="preserve">Нерадько А.В., руководитель </w:t>
            </w:r>
            <w:r w:rsidRPr="00512AE3">
              <w:rPr>
                <w:rFonts w:ascii="Times New Roman"/>
                <w:sz w:val="20"/>
              </w:rPr>
              <w:lastRenderedPageBreak/>
              <w:t>Федерального агентства воздушного транспорта</w:t>
            </w:r>
          </w:p>
        </w:tc>
        <w:tc>
          <w:tcPr>
            <w:tcW w:w="1559" w:type="dxa"/>
            <w:gridSpan w:val="2"/>
            <w:shd w:val="clear" w:color="auto" w:fill="auto"/>
            <w:vAlign w:val="center"/>
          </w:tcPr>
          <w:p w:rsidR="00FF2984" w:rsidRPr="00512AE3" w:rsidRDefault="00FF2984"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lastRenderedPageBreak/>
              <w:t>Х</w:t>
            </w:r>
          </w:p>
        </w:tc>
        <w:tc>
          <w:tcPr>
            <w:tcW w:w="1276" w:type="dxa"/>
            <w:gridSpan w:val="2"/>
            <w:shd w:val="clear" w:color="auto" w:fill="auto"/>
            <w:vAlign w:val="center"/>
          </w:tcPr>
          <w:p w:rsidR="00FF2984" w:rsidRPr="00512AE3" w:rsidRDefault="00FF2984" w:rsidP="009F6EC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F2984" w:rsidRPr="00512AE3" w:rsidRDefault="00FF298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FF2984" w:rsidRPr="00512AE3" w:rsidRDefault="00FF298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FF2984" w:rsidRPr="00512AE3" w:rsidRDefault="00FF298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FF2984" w:rsidRPr="00512AE3" w:rsidRDefault="00FF2984"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FF2984" w:rsidRPr="00512AE3" w:rsidTr="00CE619A">
        <w:trPr>
          <w:trHeight w:val="241"/>
        </w:trPr>
        <w:tc>
          <w:tcPr>
            <w:tcW w:w="964" w:type="dxa"/>
            <w:shd w:val="clear" w:color="auto" w:fill="auto"/>
            <w:vAlign w:val="center"/>
          </w:tcPr>
          <w:p w:rsidR="00FF2984" w:rsidRPr="00512AE3" w:rsidRDefault="00FF2984" w:rsidP="00397A06">
            <w:pPr>
              <w:spacing w:after="0" w:line="240" w:lineRule="auto"/>
              <w:jc w:val="center"/>
              <w:outlineLvl w:val="2"/>
              <w:rPr>
                <w:rFonts w:ascii="Times New Roman"/>
                <w:sz w:val="20"/>
              </w:rPr>
            </w:pPr>
          </w:p>
        </w:tc>
        <w:tc>
          <w:tcPr>
            <w:tcW w:w="3289" w:type="dxa"/>
            <w:gridSpan w:val="3"/>
            <w:shd w:val="clear" w:color="auto" w:fill="auto"/>
            <w:vAlign w:val="center"/>
          </w:tcPr>
          <w:p w:rsidR="00FF2984" w:rsidRPr="00512AE3" w:rsidRDefault="00FF2984" w:rsidP="00397A06">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FF2984" w:rsidRPr="00512AE3" w:rsidRDefault="00FF2984" w:rsidP="00C53E5C">
            <w:pPr>
              <w:spacing w:after="0" w:line="240" w:lineRule="auto"/>
              <w:outlineLvl w:val="2"/>
              <w:rPr>
                <w:rFonts w:ascii="Times New Roman"/>
                <w:sz w:val="20"/>
              </w:rPr>
            </w:pPr>
            <w:r w:rsidRPr="00512AE3">
              <w:rPr>
                <w:rFonts w:ascii="Times New Roman"/>
                <w:sz w:val="20"/>
              </w:rPr>
              <w:t>Результаты проведенных научно-исследовательских работ по заключенным государственным контрактам приняты</w:t>
            </w:r>
          </w:p>
        </w:tc>
      </w:tr>
      <w:tr w:rsidR="00FF2984" w:rsidRPr="00512AE3" w:rsidTr="00CE619A">
        <w:trPr>
          <w:trHeight w:val="241"/>
        </w:trPr>
        <w:tc>
          <w:tcPr>
            <w:tcW w:w="964" w:type="dxa"/>
            <w:shd w:val="clear" w:color="auto" w:fill="auto"/>
            <w:vAlign w:val="center"/>
          </w:tcPr>
          <w:p w:rsidR="00FF2984" w:rsidRPr="00512AE3" w:rsidRDefault="00FF2984" w:rsidP="00397A06">
            <w:pPr>
              <w:spacing w:after="0" w:line="240" w:lineRule="auto"/>
              <w:jc w:val="center"/>
              <w:outlineLvl w:val="2"/>
              <w:rPr>
                <w:rFonts w:ascii="Times New Roman"/>
                <w:sz w:val="20"/>
              </w:rPr>
            </w:pPr>
            <w:r w:rsidRPr="00512AE3">
              <w:rPr>
                <w:rFonts w:ascii="Times New Roman"/>
                <w:sz w:val="20"/>
              </w:rPr>
              <w:t>4.</w:t>
            </w:r>
          </w:p>
        </w:tc>
        <w:tc>
          <w:tcPr>
            <w:tcW w:w="14629" w:type="dxa"/>
            <w:gridSpan w:val="17"/>
            <w:shd w:val="clear" w:color="auto" w:fill="auto"/>
            <w:vAlign w:val="center"/>
          </w:tcPr>
          <w:p w:rsidR="00FF2984" w:rsidRPr="00512AE3" w:rsidRDefault="00FF2984" w:rsidP="00397A06">
            <w:pPr>
              <w:spacing w:after="0" w:line="240" w:lineRule="auto"/>
              <w:jc w:val="center"/>
              <w:outlineLvl w:val="2"/>
              <w:rPr>
                <w:rFonts w:ascii="Times New Roman"/>
                <w:sz w:val="20"/>
              </w:rPr>
            </w:pPr>
            <w:r w:rsidRPr="00512AE3">
              <w:rPr>
                <w:rFonts w:ascii="Times New Roman"/>
                <w:b/>
                <w:sz w:val="20"/>
              </w:rPr>
              <w:t>Направление (</w:t>
            </w:r>
            <w:proofErr w:type="gramStart"/>
            <w:r w:rsidRPr="00512AE3">
              <w:rPr>
                <w:rFonts w:ascii="Times New Roman"/>
                <w:b/>
                <w:sz w:val="20"/>
              </w:rPr>
              <w:t>подпрограмма)  «</w:t>
            </w:r>
            <w:proofErr w:type="gramEnd"/>
            <w:r w:rsidRPr="00512AE3">
              <w:rPr>
                <w:rFonts w:ascii="Times New Roman"/>
                <w:b/>
                <w:sz w:val="20"/>
              </w:rPr>
              <w:t>Морской и речной транспорт»</w:t>
            </w:r>
          </w:p>
        </w:tc>
      </w:tr>
      <w:tr w:rsidR="00FF2984" w:rsidRPr="00512AE3" w:rsidTr="002C2BF5">
        <w:trPr>
          <w:trHeight w:val="241"/>
        </w:trPr>
        <w:tc>
          <w:tcPr>
            <w:tcW w:w="15593" w:type="dxa"/>
            <w:gridSpan w:val="18"/>
            <w:shd w:val="clear" w:color="auto" w:fill="auto"/>
            <w:vAlign w:val="center"/>
          </w:tcPr>
          <w:p w:rsidR="00FF2984" w:rsidRPr="00512AE3" w:rsidRDefault="00FF2984" w:rsidP="00397A06">
            <w:pPr>
              <w:spacing w:after="0" w:line="240" w:lineRule="auto"/>
              <w:jc w:val="center"/>
              <w:outlineLvl w:val="2"/>
              <w:rPr>
                <w:rFonts w:ascii="Times New Roman"/>
                <w:sz w:val="20"/>
              </w:rPr>
            </w:pPr>
            <w:r w:rsidRPr="00512AE3">
              <w:rPr>
                <w:rFonts w:ascii="Times New Roman"/>
                <w:b/>
                <w:sz w:val="20"/>
              </w:rPr>
              <w:t>Проектная часть</w:t>
            </w:r>
          </w:p>
        </w:tc>
      </w:tr>
      <w:tr w:rsidR="00FF2984" w:rsidRPr="00512AE3" w:rsidTr="00195929">
        <w:trPr>
          <w:trHeight w:val="241"/>
        </w:trPr>
        <w:tc>
          <w:tcPr>
            <w:tcW w:w="964" w:type="dxa"/>
            <w:tcBorders>
              <w:bottom w:val="single" w:sz="4" w:space="0" w:color="auto"/>
            </w:tcBorders>
            <w:shd w:val="clear" w:color="auto" w:fill="auto"/>
            <w:vAlign w:val="center"/>
          </w:tcPr>
          <w:p w:rsidR="00FF2984" w:rsidRPr="00512AE3" w:rsidRDefault="00FF2984" w:rsidP="00397A06">
            <w:pPr>
              <w:spacing w:after="0" w:line="240" w:lineRule="auto"/>
              <w:jc w:val="center"/>
              <w:outlineLvl w:val="2"/>
              <w:rPr>
                <w:rFonts w:ascii="Times New Roman"/>
                <w:sz w:val="20"/>
              </w:rPr>
            </w:pPr>
            <w:r w:rsidRPr="00512AE3">
              <w:rPr>
                <w:rFonts w:ascii="Times New Roman"/>
                <w:sz w:val="20"/>
              </w:rPr>
              <w:t>4.1.</w:t>
            </w:r>
          </w:p>
        </w:tc>
        <w:tc>
          <w:tcPr>
            <w:tcW w:w="3289" w:type="dxa"/>
            <w:gridSpan w:val="3"/>
            <w:tcBorders>
              <w:bottom w:val="single" w:sz="4" w:space="0" w:color="auto"/>
            </w:tcBorders>
            <w:shd w:val="clear" w:color="auto" w:fill="auto"/>
            <w:vAlign w:val="center"/>
          </w:tcPr>
          <w:p w:rsidR="00FF2984" w:rsidRPr="00512AE3" w:rsidRDefault="00FF2984" w:rsidP="00397A06">
            <w:pPr>
              <w:spacing w:after="0" w:line="240" w:lineRule="auto"/>
              <w:jc w:val="both"/>
              <w:outlineLvl w:val="2"/>
              <w:rPr>
                <w:rFonts w:ascii="Times New Roman"/>
                <w:b/>
                <w:sz w:val="20"/>
              </w:rPr>
            </w:pPr>
            <w:r w:rsidRPr="00512AE3">
              <w:rPr>
                <w:rFonts w:ascii="Times New Roman"/>
                <w:b/>
                <w:sz w:val="20"/>
              </w:rPr>
              <w:t>Федеральный проект «Развитие морских портов»</w:t>
            </w:r>
          </w:p>
        </w:tc>
        <w:tc>
          <w:tcPr>
            <w:tcW w:w="822" w:type="dxa"/>
            <w:shd w:val="clear" w:color="auto" w:fill="auto"/>
            <w:vAlign w:val="center"/>
          </w:tcPr>
          <w:p w:rsidR="00FF2984" w:rsidRPr="00512AE3" w:rsidRDefault="00FF2984" w:rsidP="00397A0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FF2984" w:rsidRPr="00512AE3" w:rsidRDefault="00FF2984" w:rsidP="008C5CEF">
            <w:pPr>
              <w:spacing w:after="0" w:line="240" w:lineRule="auto"/>
              <w:outlineLvl w:val="2"/>
              <w:rPr>
                <w:rFonts w:ascii="Times New Roman"/>
                <w:sz w:val="20"/>
              </w:rPr>
            </w:pPr>
            <w:r w:rsidRPr="00512AE3">
              <w:rPr>
                <w:rFonts w:ascii="Times New Roman"/>
                <w:sz w:val="20"/>
              </w:rPr>
              <w:t xml:space="preserve">Пошивай А.И., заместитель Министра транспорта Российской Федерации </w:t>
            </w:r>
          </w:p>
        </w:tc>
        <w:tc>
          <w:tcPr>
            <w:tcW w:w="1559" w:type="dxa"/>
            <w:gridSpan w:val="2"/>
            <w:shd w:val="clear" w:color="auto" w:fill="auto"/>
            <w:vAlign w:val="center"/>
          </w:tcPr>
          <w:p w:rsidR="00FF2984" w:rsidRPr="00512AE3" w:rsidRDefault="00FF2984"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FF2984" w:rsidRPr="00512AE3" w:rsidRDefault="00FF2984"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FF2984" w:rsidRPr="00512AE3" w:rsidRDefault="00FF2984" w:rsidP="00397A06">
            <w:pPr>
              <w:spacing w:after="0" w:line="240" w:lineRule="auto"/>
              <w:jc w:val="center"/>
              <w:outlineLvl w:val="2"/>
              <w:rPr>
                <w:rFonts w:ascii="Times New Roman"/>
                <w:sz w:val="18"/>
                <w:szCs w:val="18"/>
              </w:rPr>
            </w:pPr>
            <w:r w:rsidRPr="00512AE3">
              <w:rPr>
                <w:rFonts w:ascii="Times New Roman"/>
                <w:sz w:val="18"/>
                <w:szCs w:val="18"/>
              </w:rPr>
              <w:t>01.10.2018</w:t>
            </w:r>
          </w:p>
        </w:tc>
        <w:tc>
          <w:tcPr>
            <w:tcW w:w="1134" w:type="dxa"/>
            <w:gridSpan w:val="2"/>
            <w:vAlign w:val="center"/>
          </w:tcPr>
          <w:p w:rsidR="00FF2984" w:rsidRPr="00512AE3" w:rsidRDefault="00FF2984" w:rsidP="00397A0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FF2984" w:rsidRPr="00512AE3" w:rsidRDefault="00FF2984" w:rsidP="00397A06">
            <w:pPr>
              <w:spacing w:after="0" w:line="240" w:lineRule="auto"/>
              <w:jc w:val="center"/>
              <w:outlineLvl w:val="2"/>
              <w:rPr>
                <w:rFonts w:ascii="Times New Roman"/>
                <w:sz w:val="18"/>
                <w:szCs w:val="18"/>
              </w:rPr>
            </w:pPr>
            <w:r w:rsidRPr="00512AE3">
              <w:rPr>
                <w:rFonts w:ascii="Times New Roman"/>
                <w:sz w:val="18"/>
                <w:szCs w:val="18"/>
              </w:rPr>
              <w:t>01.10.2018</w:t>
            </w:r>
          </w:p>
        </w:tc>
        <w:tc>
          <w:tcPr>
            <w:tcW w:w="1135" w:type="dxa"/>
            <w:vAlign w:val="center"/>
          </w:tcPr>
          <w:p w:rsidR="00FF2984" w:rsidRPr="00512AE3" w:rsidRDefault="00FF2984"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2460BF">
        <w:trPr>
          <w:trHeight w:val="274"/>
        </w:trPr>
        <w:tc>
          <w:tcPr>
            <w:tcW w:w="964" w:type="dxa"/>
            <w:tcBorders>
              <w:top w:val="single" w:sz="4" w:space="0" w:color="auto"/>
              <w:bottom w:val="single" w:sz="4" w:space="0" w:color="auto"/>
            </w:tcBorders>
            <w:shd w:val="clear" w:color="auto" w:fill="auto"/>
            <w:vAlign w:val="center"/>
          </w:tcPr>
          <w:p w:rsidR="000B630B" w:rsidRPr="00512AE3" w:rsidRDefault="000B630B" w:rsidP="00397A06">
            <w:pPr>
              <w:spacing w:after="0" w:line="240" w:lineRule="auto"/>
              <w:jc w:val="center"/>
              <w:outlineLvl w:val="2"/>
              <w:rPr>
                <w:rFonts w:ascii="Times New Roman"/>
                <w:sz w:val="20"/>
              </w:rPr>
            </w:pPr>
          </w:p>
        </w:tc>
        <w:tc>
          <w:tcPr>
            <w:tcW w:w="3289" w:type="dxa"/>
            <w:gridSpan w:val="3"/>
            <w:tcBorders>
              <w:bottom w:val="single" w:sz="4" w:space="0" w:color="auto"/>
            </w:tcBorders>
            <w:shd w:val="clear" w:color="auto" w:fill="auto"/>
            <w:vAlign w:val="center"/>
          </w:tcPr>
          <w:p w:rsidR="000B630B" w:rsidRPr="00512AE3" w:rsidRDefault="000B630B"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tcBorders>
              <w:bottom w:val="single" w:sz="4" w:space="0" w:color="auto"/>
            </w:tcBorders>
            <w:shd w:val="clear" w:color="auto" w:fill="auto"/>
            <w:vAlign w:val="center"/>
          </w:tcPr>
          <w:p w:rsidR="000B630B" w:rsidRPr="00512AE3" w:rsidRDefault="000B630B" w:rsidP="00397A06">
            <w:pPr>
              <w:spacing w:after="0" w:line="240" w:lineRule="auto"/>
              <w:outlineLvl w:val="2"/>
              <w:rPr>
                <w:rFonts w:ascii="Times New Roman"/>
                <w:sz w:val="20"/>
              </w:rPr>
            </w:pPr>
            <w:r w:rsidRPr="00512AE3">
              <w:rPr>
                <w:rFonts w:ascii="Times New Roman"/>
                <w:sz w:val="20"/>
              </w:rPr>
              <w:t xml:space="preserve">1. Ненадлежащее исполнение подрядчиком принятых обязательств в рамках заключенных государственных </w:t>
            </w:r>
            <w:r w:rsidR="00897F00" w:rsidRPr="00512AE3">
              <w:rPr>
                <w:rFonts w:ascii="Times New Roman"/>
                <w:sz w:val="20"/>
              </w:rPr>
              <w:t>контрактов, в том числе связанных с обстоятельствами непреодолимой силы</w:t>
            </w:r>
          </w:p>
        </w:tc>
        <w:tc>
          <w:tcPr>
            <w:tcW w:w="1559" w:type="dxa"/>
            <w:gridSpan w:val="2"/>
            <w:tcBorders>
              <w:bottom w:val="single" w:sz="4" w:space="0" w:color="auto"/>
            </w:tcBorders>
            <w:shd w:val="clear" w:color="auto" w:fill="auto"/>
            <w:vAlign w:val="center"/>
          </w:tcPr>
          <w:p w:rsidR="000B630B" w:rsidRPr="00512AE3" w:rsidRDefault="000B630B" w:rsidP="00397A06">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t>высокая</w:t>
            </w:r>
          </w:p>
        </w:tc>
        <w:tc>
          <w:tcPr>
            <w:tcW w:w="1276" w:type="dxa"/>
            <w:gridSpan w:val="2"/>
            <w:tcBorders>
              <w:bottom w:val="single" w:sz="4" w:space="0" w:color="auto"/>
            </w:tcBorders>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1</w:t>
            </w:r>
          </w:p>
        </w:tc>
        <w:tc>
          <w:tcPr>
            <w:tcW w:w="1247" w:type="dxa"/>
            <w:gridSpan w:val="2"/>
            <w:tcBorders>
              <w:bottom w:val="single" w:sz="4" w:space="0" w:color="auto"/>
            </w:tcBorders>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34" w:type="dxa"/>
            <w:gridSpan w:val="2"/>
            <w:tcBorders>
              <w:bottom w:val="single" w:sz="4" w:space="0" w:color="auto"/>
            </w:tcBorders>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61" w:type="dxa"/>
            <w:gridSpan w:val="2"/>
            <w:tcBorders>
              <w:bottom w:val="single" w:sz="4" w:space="0" w:color="auto"/>
            </w:tcBorders>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35" w:type="dxa"/>
            <w:tcBorders>
              <w:bottom w:val="single" w:sz="4" w:space="0" w:color="auto"/>
            </w:tcBorders>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r>
      <w:tr w:rsidR="000B630B" w:rsidRPr="00512AE3" w:rsidTr="00195929">
        <w:trPr>
          <w:trHeight w:val="241"/>
        </w:trPr>
        <w:tc>
          <w:tcPr>
            <w:tcW w:w="964" w:type="dxa"/>
            <w:tcBorders>
              <w:bottom w:val="nil"/>
            </w:tcBorders>
            <w:shd w:val="clear" w:color="auto" w:fill="auto"/>
            <w:vAlign w:val="center"/>
          </w:tcPr>
          <w:p w:rsidR="000B630B" w:rsidRPr="00512AE3" w:rsidRDefault="000B630B" w:rsidP="00397A06">
            <w:pPr>
              <w:spacing w:after="0" w:line="240" w:lineRule="auto"/>
              <w:jc w:val="center"/>
              <w:outlineLvl w:val="2"/>
              <w:rPr>
                <w:rFonts w:ascii="Times New Roman"/>
                <w:sz w:val="20"/>
              </w:rPr>
            </w:pPr>
          </w:p>
        </w:tc>
        <w:tc>
          <w:tcPr>
            <w:tcW w:w="3289" w:type="dxa"/>
            <w:gridSpan w:val="3"/>
            <w:tcBorders>
              <w:bottom w:val="single" w:sz="4" w:space="0" w:color="auto"/>
            </w:tcBorders>
            <w:shd w:val="clear" w:color="auto" w:fill="auto"/>
            <w:vAlign w:val="center"/>
          </w:tcPr>
          <w:p w:rsidR="000B630B" w:rsidRPr="00512AE3" w:rsidRDefault="000B630B"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0B630B" w:rsidRPr="00512AE3" w:rsidRDefault="000B630B" w:rsidP="008C2622">
            <w:pPr>
              <w:pStyle w:val="TableParagraph"/>
              <w:rPr>
                <w:rFonts w:ascii="Times New Roman" w:hAnsi="Times New Roman"/>
                <w:sz w:val="20"/>
                <w:lang w:val="ru-RU"/>
              </w:rPr>
            </w:pPr>
            <w:r w:rsidRPr="00512AE3">
              <w:rPr>
                <w:rFonts w:ascii="Times New Roman" w:hAnsi="Times New Roman"/>
                <w:sz w:val="20"/>
                <w:lang w:val="ru-RU"/>
              </w:rPr>
              <w:t>Применение установленных законодательством мер ответственности за неисполнение государственных контрактов, в том числе расторжение государственных контрактов и определение новых подрядчиков. При наступлении обстоятельств непреодолимой силы, работа с федеральными органами исполнительной власти по изменению условий контрактов.</w:t>
            </w:r>
          </w:p>
        </w:tc>
        <w:tc>
          <w:tcPr>
            <w:tcW w:w="1276" w:type="dxa"/>
            <w:gridSpan w:val="2"/>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2</w:t>
            </w:r>
          </w:p>
        </w:tc>
        <w:tc>
          <w:tcPr>
            <w:tcW w:w="1247" w:type="dxa"/>
            <w:gridSpan w:val="2"/>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61"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35" w:type="dxa"/>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r>
      <w:tr w:rsidR="000B630B" w:rsidRPr="00512AE3" w:rsidTr="00195929">
        <w:trPr>
          <w:trHeight w:val="241"/>
        </w:trPr>
        <w:tc>
          <w:tcPr>
            <w:tcW w:w="964" w:type="dxa"/>
            <w:tcBorders>
              <w:bottom w:val="single" w:sz="4" w:space="0" w:color="auto"/>
            </w:tcBorders>
            <w:shd w:val="clear" w:color="auto" w:fill="auto"/>
            <w:vAlign w:val="center"/>
          </w:tcPr>
          <w:p w:rsidR="000B630B" w:rsidRPr="00512AE3" w:rsidRDefault="000B630B" w:rsidP="00397A06">
            <w:pPr>
              <w:spacing w:after="0" w:line="240" w:lineRule="auto"/>
              <w:jc w:val="center"/>
              <w:outlineLvl w:val="2"/>
              <w:rPr>
                <w:rFonts w:ascii="Times New Roman"/>
                <w:sz w:val="20"/>
              </w:rPr>
            </w:pPr>
          </w:p>
        </w:tc>
        <w:tc>
          <w:tcPr>
            <w:tcW w:w="3289" w:type="dxa"/>
            <w:gridSpan w:val="3"/>
            <w:tcBorders>
              <w:bottom w:val="single" w:sz="4" w:space="0" w:color="auto"/>
            </w:tcBorders>
            <w:shd w:val="clear" w:color="auto" w:fill="auto"/>
            <w:vAlign w:val="center"/>
          </w:tcPr>
          <w:p w:rsidR="000B630B" w:rsidRPr="00512AE3" w:rsidRDefault="000B630B"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tcBorders>
              <w:bottom w:val="single" w:sz="4" w:space="0" w:color="auto"/>
            </w:tcBorders>
            <w:shd w:val="clear" w:color="auto" w:fill="auto"/>
            <w:vAlign w:val="center"/>
          </w:tcPr>
          <w:p w:rsidR="000B630B" w:rsidRPr="00512AE3" w:rsidRDefault="000B630B" w:rsidP="008C2622">
            <w:pPr>
              <w:pStyle w:val="TableParagraph"/>
              <w:rPr>
                <w:rFonts w:ascii="Times New Roman" w:eastAsia="Times New Roman" w:hAnsi="Times New Roman"/>
                <w:sz w:val="20"/>
                <w:szCs w:val="20"/>
                <w:lang w:val="ru-RU"/>
              </w:rPr>
            </w:pPr>
            <w:r w:rsidRPr="00512AE3">
              <w:rPr>
                <w:rFonts w:ascii="Times New Roman" w:hAnsi="Times New Roman"/>
                <w:sz w:val="20"/>
                <w:lang w:val="ru-RU"/>
              </w:rPr>
              <w:t>2. Нарушение сроков заключения государственных контрактов на выполнение основного объема строительно-монтажных работ</w:t>
            </w:r>
          </w:p>
        </w:tc>
        <w:tc>
          <w:tcPr>
            <w:tcW w:w="1559" w:type="dxa"/>
            <w:gridSpan w:val="2"/>
            <w:tcBorders>
              <w:bottom w:val="single" w:sz="4" w:space="0" w:color="auto"/>
            </w:tcBorders>
            <w:shd w:val="clear" w:color="auto" w:fill="auto"/>
            <w:vAlign w:val="center"/>
          </w:tcPr>
          <w:p w:rsidR="000B630B" w:rsidRPr="00512AE3" w:rsidRDefault="000B630B" w:rsidP="00397A06">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t>средняя</w:t>
            </w:r>
          </w:p>
        </w:tc>
        <w:tc>
          <w:tcPr>
            <w:tcW w:w="1276" w:type="dxa"/>
            <w:gridSpan w:val="2"/>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1</w:t>
            </w:r>
          </w:p>
        </w:tc>
        <w:tc>
          <w:tcPr>
            <w:tcW w:w="1247"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34"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61"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35" w:type="dxa"/>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r>
      <w:tr w:rsidR="000B630B"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397A06">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8C2622">
            <w:pPr>
              <w:pStyle w:val="TableParagraph"/>
              <w:rPr>
                <w:rFonts w:ascii="Times New Roman" w:eastAsia="Times New Roman" w:hAnsi="Times New Roman"/>
                <w:sz w:val="20"/>
                <w:szCs w:val="20"/>
                <w:lang w:val="ru-RU"/>
              </w:rPr>
            </w:pPr>
            <w:r w:rsidRPr="00512AE3">
              <w:rPr>
                <w:rFonts w:ascii="Times New Roman" w:hAnsi="Times New Roman"/>
                <w:sz w:val="20"/>
                <w:lang w:val="ru-RU"/>
              </w:rPr>
              <w:t>Организация работы с установлением промежуточных этапов подготовки и согласования проекта государственного контракта на выполнение основного объема строительно-монтажных работ. Организация контроля на промежуточных этапах подготовки и согласования проекта государственного контракта</w:t>
            </w:r>
          </w:p>
        </w:tc>
        <w:tc>
          <w:tcPr>
            <w:tcW w:w="1276" w:type="dxa"/>
            <w:gridSpan w:val="2"/>
            <w:tcBorders>
              <w:left w:val="single" w:sz="4" w:space="0" w:color="auto"/>
            </w:tcBorders>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1</w:t>
            </w:r>
          </w:p>
        </w:tc>
        <w:tc>
          <w:tcPr>
            <w:tcW w:w="1247" w:type="dxa"/>
            <w:gridSpan w:val="2"/>
            <w:vAlign w:val="center"/>
          </w:tcPr>
          <w:p w:rsidR="000B630B" w:rsidRPr="00512AE3" w:rsidRDefault="005115F5"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61"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35" w:type="dxa"/>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r>
      <w:tr w:rsidR="000B630B" w:rsidRPr="00512AE3" w:rsidTr="00195929">
        <w:trPr>
          <w:trHeight w:val="241"/>
        </w:trPr>
        <w:tc>
          <w:tcPr>
            <w:tcW w:w="964" w:type="dxa"/>
            <w:tcBorders>
              <w:top w:val="single" w:sz="4" w:space="0" w:color="auto"/>
              <w:bottom w:val="nil"/>
            </w:tcBorders>
            <w:shd w:val="clear" w:color="auto" w:fill="auto"/>
            <w:vAlign w:val="center"/>
          </w:tcPr>
          <w:p w:rsidR="000B630B" w:rsidRPr="00512AE3" w:rsidRDefault="000B630B" w:rsidP="00397A06">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vAlign w:val="center"/>
          </w:tcPr>
          <w:p w:rsidR="000B630B" w:rsidRPr="00512AE3" w:rsidRDefault="000B630B"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tcBorders>
              <w:top w:val="single" w:sz="4" w:space="0" w:color="auto"/>
            </w:tcBorders>
            <w:shd w:val="clear" w:color="auto" w:fill="auto"/>
            <w:vAlign w:val="center"/>
          </w:tcPr>
          <w:p w:rsidR="000B630B" w:rsidRPr="00512AE3" w:rsidRDefault="000B630B" w:rsidP="008C2622">
            <w:pPr>
              <w:pStyle w:val="TableParagraph"/>
              <w:rPr>
                <w:rFonts w:ascii="Times New Roman" w:hAnsi="Times New Roman"/>
                <w:sz w:val="20"/>
                <w:lang w:val="ru-RU"/>
              </w:rPr>
            </w:pPr>
            <w:r w:rsidRPr="00512AE3">
              <w:rPr>
                <w:rFonts w:ascii="Times New Roman" w:hAnsi="Times New Roman"/>
                <w:sz w:val="20"/>
                <w:lang w:val="ru-RU"/>
              </w:rPr>
              <w:t>3. Необходимость корректировки параметров проекта в рамках разработки проектной документации, увеличение сроков реализации мероприятия.</w:t>
            </w:r>
          </w:p>
        </w:tc>
        <w:tc>
          <w:tcPr>
            <w:tcW w:w="1559" w:type="dxa"/>
            <w:gridSpan w:val="2"/>
            <w:tcBorders>
              <w:top w:val="single" w:sz="4" w:space="0" w:color="auto"/>
            </w:tcBorders>
            <w:shd w:val="clear" w:color="auto" w:fill="auto"/>
            <w:vAlign w:val="center"/>
          </w:tcPr>
          <w:p w:rsidR="000B630B" w:rsidRPr="00512AE3" w:rsidRDefault="000B630B" w:rsidP="00397A06">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t>высокая</w:t>
            </w:r>
          </w:p>
        </w:tc>
        <w:tc>
          <w:tcPr>
            <w:tcW w:w="1276" w:type="dxa"/>
            <w:gridSpan w:val="2"/>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2</w:t>
            </w:r>
          </w:p>
        </w:tc>
        <w:tc>
          <w:tcPr>
            <w:tcW w:w="1247"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34"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61"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35" w:type="dxa"/>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r>
      <w:tr w:rsidR="000B630B" w:rsidRPr="00512AE3" w:rsidTr="00195929">
        <w:trPr>
          <w:trHeight w:val="241"/>
        </w:trPr>
        <w:tc>
          <w:tcPr>
            <w:tcW w:w="964" w:type="dxa"/>
            <w:tcBorders>
              <w:bottom w:val="nil"/>
            </w:tcBorders>
            <w:shd w:val="clear" w:color="auto" w:fill="auto"/>
            <w:vAlign w:val="center"/>
          </w:tcPr>
          <w:p w:rsidR="000B630B" w:rsidRPr="00512AE3" w:rsidRDefault="000B630B" w:rsidP="00397A06">
            <w:pPr>
              <w:spacing w:after="0" w:line="240" w:lineRule="auto"/>
              <w:jc w:val="center"/>
              <w:outlineLvl w:val="2"/>
              <w:rPr>
                <w:rFonts w:ascii="Times New Roman"/>
                <w:sz w:val="20"/>
              </w:rPr>
            </w:pPr>
          </w:p>
        </w:tc>
        <w:tc>
          <w:tcPr>
            <w:tcW w:w="3289" w:type="dxa"/>
            <w:gridSpan w:val="3"/>
            <w:tcBorders>
              <w:bottom w:val="single" w:sz="4" w:space="0" w:color="auto"/>
            </w:tcBorders>
            <w:shd w:val="clear" w:color="auto" w:fill="auto"/>
            <w:vAlign w:val="center"/>
          </w:tcPr>
          <w:p w:rsidR="000B630B" w:rsidRPr="00512AE3" w:rsidRDefault="000B630B" w:rsidP="008C2622">
            <w:pPr>
              <w:spacing w:after="0" w:line="240" w:lineRule="auto"/>
              <w:jc w:val="both"/>
              <w:outlineLvl w:val="2"/>
              <w:rPr>
                <w:rFonts w:ascii="Times New Roman"/>
                <w:bCs/>
                <w:sz w:val="20"/>
              </w:rPr>
            </w:pPr>
            <w:r w:rsidRPr="00512AE3">
              <w:rPr>
                <w:rFonts w:ascii="Times New Roman"/>
                <w:bCs/>
                <w:sz w:val="20"/>
              </w:rPr>
              <w:t xml:space="preserve">Мероприятия по минимизации </w:t>
            </w:r>
            <w:r w:rsidRPr="00512AE3">
              <w:rPr>
                <w:rFonts w:ascii="Times New Roman"/>
                <w:bCs/>
                <w:sz w:val="20"/>
              </w:rPr>
              <w:lastRenderedPageBreak/>
              <w:t>рисков</w:t>
            </w:r>
          </w:p>
        </w:tc>
        <w:tc>
          <w:tcPr>
            <w:tcW w:w="5387" w:type="dxa"/>
            <w:gridSpan w:val="5"/>
            <w:shd w:val="clear" w:color="auto" w:fill="auto"/>
            <w:vAlign w:val="center"/>
          </w:tcPr>
          <w:p w:rsidR="000B630B" w:rsidRPr="00512AE3" w:rsidRDefault="000B630B" w:rsidP="008C2622">
            <w:pPr>
              <w:pStyle w:val="TableParagraph"/>
              <w:rPr>
                <w:rFonts w:ascii="Times New Roman" w:hAnsi="Times New Roman"/>
                <w:sz w:val="20"/>
                <w:lang w:val="ru-RU"/>
              </w:rPr>
            </w:pPr>
            <w:r w:rsidRPr="00512AE3">
              <w:rPr>
                <w:rFonts w:ascii="Times New Roman" w:hAnsi="Times New Roman"/>
                <w:sz w:val="20"/>
                <w:lang w:val="ru-RU"/>
              </w:rPr>
              <w:lastRenderedPageBreak/>
              <w:t xml:space="preserve">Организация и проведение работ по тщательному </w:t>
            </w:r>
            <w:r w:rsidRPr="00512AE3">
              <w:rPr>
                <w:rFonts w:ascii="Times New Roman" w:hAnsi="Times New Roman"/>
                <w:sz w:val="20"/>
                <w:lang w:val="ru-RU"/>
              </w:rPr>
              <w:lastRenderedPageBreak/>
              <w:t>планированию параметров проекта.</w:t>
            </w:r>
          </w:p>
        </w:tc>
        <w:tc>
          <w:tcPr>
            <w:tcW w:w="1276" w:type="dxa"/>
            <w:gridSpan w:val="2"/>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lastRenderedPageBreak/>
              <w:t>2</w:t>
            </w:r>
          </w:p>
        </w:tc>
        <w:tc>
          <w:tcPr>
            <w:tcW w:w="1247" w:type="dxa"/>
            <w:gridSpan w:val="2"/>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61" w:type="dxa"/>
            <w:gridSpan w:val="2"/>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135" w:type="dxa"/>
            <w:vAlign w:val="center"/>
          </w:tcPr>
          <w:p w:rsidR="000B630B" w:rsidRPr="00512AE3" w:rsidRDefault="000B630B" w:rsidP="008C2622">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r>
      <w:tr w:rsidR="000B630B" w:rsidRPr="00512AE3" w:rsidTr="00195929">
        <w:trPr>
          <w:trHeight w:val="241"/>
        </w:trPr>
        <w:tc>
          <w:tcPr>
            <w:tcW w:w="964" w:type="dxa"/>
            <w:shd w:val="clear" w:color="auto" w:fill="auto"/>
            <w:vAlign w:val="center"/>
          </w:tcPr>
          <w:p w:rsidR="000B630B" w:rsidRPr="00512AE3" w:rsidRDefault="000B630B" w:rsidP="00397A06">
            <w:pPr>
              <w:spacing w:after="0" w:line="240" w:lineRule="auto"/>
              <w:jc w:val="center"/>
              <w:outlineLvl w:val="2"/>
              <w:rPr>
                <w:rFonts w:ascii="Times New Roman"/>
                <w:sz w:val="20"/>
              </w:rPr>
            </w:pPr>
          </w:p>
        </w:tc>
        <w:tc>
          <w:tcPr>
            <w:tcW w:w="3289" w:type="dxa"/>
            <w:gridSpan w:val="3"/>
            <w:shd w:val="clear" w:color="auto" w:fill="auto"/>
            <w:vAlign w:val="center"/>
          </w:tcPr>
          <w:p w:rsidR="000B630B" w:rsidRPr="00512AE3" w:rsidRDefault="000B630B" w:rsidP="00397A06">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pacing w:val="1"/>
                <w:sz w:val="20"/>
              </w:rPr>
              <w:t>Осуществлены</w:t>
            </w:r>
            <w:r w:rsidRPr="00512AE3">
              <w:rPr>
                <w:rFonts w:ascii="Times New Roman"/>
                <w:spacing w:val="28"/>
                <w:w w:val="99"/>
                <w:sz w:val="20"/>
              </w:rPr>
              <w:t xml:space="preserve"> </w:t>
            </w:r>
            <w:r w:rsidRPr="00512AE3">
              <w:rPr>
                <w:rFonts w:ascii="Times New Roman"/>
                <w:spacing w:val="1"/>
                <w:sz w:val="20"/>
              </w:rPr>
              <w:t>мероприятия</w:t>
            </w:r>
            <w:r w:rsidRPr="00512AE3">
              <w:rPr>
                <w:rFonts w:ascii="Times New Roman"/>
                <w:spacing w:val="33"/>
                <w:sz w:val="20"/>
              </w:rPr>
              <w:t xml:space="preserve"> </w:t>
            </w:r>
            <w:r w:rsidRPr="00512AE3">
              <w:rPr>
                <w:rFonts w:ascii="Times New Roman"/>
                <w:spacing w:val="1"/>
                <w:sz w:val="20"/>
              </w:rPr>
              <w:t>по</w:t>
            </w:r>
            <w:r w:rsidRPr="00512AE3">
              <w:rPr>
                <w:rFonts w:ascii="Times New Roman"/>
                <w:spacing w:val="33"/>
                <w:sz w:val="20"/>
              </w:rPr>
              <w:t xml:space="preserve"> </w:t>
            </w:r>
            <w:r w:rsidRPr="00512AE3">
              <w:rPr>
                <w:rFonts w:ascii="Times New Roman"/>
                <w:sz w:val="20"/>
              </w:rPr>
              <w:t>развитию</w:t>
            </w:r>
            <w:r w:rsidRPr="00512AE3">
              <w:rPr>
                <w:rFonts w:ascii="Times New Roman"/>
                <w:spacing w:val="29"/>
                <w:w w:val="99"/>
                <w:sz w:val="20"/>
              </w:rPr>
              <w:t xml:space="preserve"> </w:t>
            </w:r>
            <w:r w:rsidRPr="00512AE3">
              <w:rPr>
                <w:rFonts w:ascii="Times New Roman"/>
                <w:spacing w:val="1"/>
                <w:sz w:val="20"/>
              </w:rPr>
              <w:t>портовой</w:t>
            </w:r>
            <w:r w:rsidRPr="00512AE3">
              <w:rPr>
                <w:rFonts w:ascii="Times New Roman"/>
                <w:spacing w:val="5"/>
                <w:sz w:val="20"/>
              </w:rPr>
              <w:t xml:space="preserve"> </w:t>
            </w:r>
            <w:r w:rsidRPr="00512AE3">
              <w:rPr>
                <w:rFonts w:ascii="Times New Roman"/>
                <w:spacing w:val="1"/>
                <w:sz w:val="20"/>
              </w:rPr>
              <w:t>инфраструктуры</w:t>
            </w:r>
            <w:r w:rsidRPr="00512AE3">
              <w:rPr>
                <w:rFonts w:ascii="Times New Roman"/>
                <w:spacing w:val="26"/>
                <w:w w:val="99"/>
                <w:sz w:val="20"/>
              </w:rPr>
              <w:t xml:space="preserve"> </w:t>
            </w:r>
            <w:r w:rsidRPr="00512AE3">
              <w:rPr>
                <w:rFonts w:ascii="Times New Roman"/>
                <w:sz w:val="20"/>
              </w:rPr>
              <w:t>Дальневосточного,</w:t>
            </w:r>
            <w:r w:rsidRPr="00512AE3">
              <w:rPr>
                <w:rFonts w:ascii="Times New Roman"/>
                <w:spacing w:val="32"/>
                <w:w w:val="99"/>
                <w:sz w:val="20"/>
              </w:rPr>
              <w:t xml:space="preserve"> </w:t>
            </w:r>
            <w:r w:rsidRPr="00512AE3">
              <w:rPr>
                <w:rFonts w:ascii="Times New Roman"/>
                <w:w w:val="95"/>
                <w:sz w:val="20"/>
              </w:rPr>
              <w:t xml:space="preserve">Арктического, </w:t>
            </w:r>
            <w:r w:rsidRPr="00512AE3">
              <w:rPr>
                <w:rFonts w:ascii="Times New Roman"/>
                <w:spacing w:val="1"/>
                <w:sz w:val="20"/>
              </w:rPr>
              <w:t>Северо-</w:t>
            </w:r>
            <w:r w:rsidRPr="00512AE3">
              <w:rPr>
                <w:rFonts w:ascii="Times New Roman"/>
                <w:spacing w:val="26"/>
                <w:w w:val="99"/>
                <w:sz w:val="20"/>
              </w:rPr>
              <w:t xml:space="preserve"> </w:t>
            </w:r>
            <w:r w:rsidRPr="00512AE3">
              <w:rPr>
                <w:rFonts w:ascii="Times New Roman"/>
                <w:w w:val="95"/>
                <w:sz w:val="20"/>
              </w:rPr>
              <w:t xml:space="preserve">Западного </w:t>
            </w:r>
            <w:r w:rsidRPr="00512AE3">
              <w:rPr>
                <w:rFonts w:ascii="Times New Roman"/>
                <w:sz w:val="20"/>
              </w:rPr>
              <w:t>(Балтийского),</w:t>
            </w:r>
            <w:r w:rsidRPr="00512AE3">
              <w:rPr>
                <w:rFonts w:ascii="Times New Roman"/>
                <w:spacing w:val="30"/>
                <w:w w:val="99"/>
                <w:sz w:val="20"/>
              </w:rPr>
              <w:t xml:space="preserve"> </w:t>
            </w:r>
            <w:r w:rsidRPr="00512AE3">
              <w:rPr>
                <w:rFonts w:ascii="Times New Roman"/>
                <w:spacing w:val="1"/>
                <w:w w:val="95"/>
                <w:sz w:val="20"/>
              </w:rPr>
              <w:t xml:space="preserve">Волго-Каспийского </w:t>
            </w:r>
            <w:r w:rsidRPr="00512AE3">
              <w:rPr>
                <w:rFonts w:ascii="Times New Roman"/>
                <w:sz w:val="20"/>
              </w:rPr>
              <w:t>и</w:t>
            </w:r>
            <w:r w:rsidRPr="00512AE3">
              <w:rPr>
                <w:rFonts w:ascii="Times New Roman"/>
                <w:spacing w:val="22"/>
                <w:w w:val="99"/>
                <w:sz w:val="20"/>
              </w:rPr>
              <w:t xml:space="preserve"> </w:t>
            </w:r>
            <w:r w:rsidRPr="00512AE3">
              <w:rPr>
                <w:rFonts w:ascii="Times New Roman"/>
                <w:spacing w:val="1"/>
                <w:sz w:val="20"/>
              </w:rPr>
              <w:t>Азово-Черноморского</w:t>
            </w:r>
            <w:r w:rsidRPr="00512AE3">
              <w:rPr>
                <w:rFonts w:ascii="Times New Roman"/>
                <w:spacing w:val="29"/>
                <w:w w:val="99"/>
                <w:sz w:val="20"/>
              </w:rPr>
              <w:t xml:space="preserve"> </w:t>
            </w:r>
            <w:r w:rsidRPr="00512AE3">
              <w:rPr>
                <w:rFonts w:ascii="Times New Roman"/>
                <w:sz w:val="20"/>
              </w:rPr>
              <w:t>бассейнов</w:t>
            </w:r>
            <w:r w:rsidRPr="00512AE3">
              <w:rPr>
                <w:rFonts w:ascii="Times New Roman"/>
                <w:spacing w:val="-10"/>
                <w:sz w:val="20"/>
              </w:rPr>
              <w:t xml:space="preserve"> </w:t>
            </w:r>
            <w:r w:rsidRPr="00512AE3">
              <w:rPr>
                <w:rFonts w:ascii="Times New Roman"/>
                <w:sz w:val="20"/>
              </w:rPr>
              <w:t>и</w:t>
            </w:r>
            <w:r w:rsidRPr="00512AE3">
              <w:rPr>
                <w:rFonts w:ascii="Times New Roman"/>
                <w:spacing w:val="2"/>
                <w:sz w:val="20"/>
              </w:rPr>
              <w:t xml:space="preserve"> </w:t>
            </w:r>
            <w:r w:rsidRPr="00512AE3">
              <w:rPr>
                <w:rFonts w:ascii="Times New Roman"/>
                <w:sz w:val="20"/>
              </w:rPr>
              <w:t>строительству</w:t>
            </w:r>
            <w:r w:rsidRPr="00512AE3">
              <w:rPr>
                <w:rFonts w:ascii="Times New Roman"/>
                <w:spacing w:val="40"/>
                <w:w w:val="99"/>
                <w:sz w:val="20"/>
              </w:rPr>
              <w:t xml:space="preserve"> </w:t>
            </w:r>
            <w:r w:rsidRPr="00512AE3">
              <w:rPr>
                <w:rFonts w:ascii="Times New Roman"/>
                <w:spacing w:val="1"/>
                <w:sz w:val="20"/>
              </w:rPr>
              <w:t>аварийно-спасательного</w:t>
            </w:r>
            <w:r w:rsidRPr="00512AE3">
              <w:rPr>
                <w:rFonts w:ascii="Times New Roman"/>
                <w:spacing w:val="40"/>
                <w:w w:val="99"/>
                <w:sz w:val="20"/>
              </w:rPr>
              <w:t xml:space="preserve"> </w:t>
            </w:r>
            <w:r w:rsidRPr="00512AE3">
              <w:rPr>
                <w:rFonts w:ascii="Times New Roman"/>
                <w:spacing w:val="-1"/>
                <w:sz w:val="20"/>
              </w:rPr>
              <w:t>флота</w:t>
            </w:r>
          </w:p>
        </w:tc>
        <w:tc>
          <w:tcPr>
            <w:tcW w:w="822" w:type="dxa"/>
            <w:shd w:val="clear" w:color="auto" w:fill="auto"/>
            <w:vAlign w:val="center"/>
          </w:tcPr>
          <w:p w:rsidR="000B630B" w:rsidRPr="00512AE3" w:rsidRDefault="000B630B" w:rsidP="00397A0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0B630B" w:rsidRPr="00512AE3" w:rsidRDefault="000B630B" w:rsidP="00397A06">
            <w:pPr>
              <w:spacing w:after="0" w:line="240" w:lineRule="auto"/>
              <w:outlineLvl w:val="2"/>
              <w:rPr>
                <w:rFonts w:ascii="Times New Roman"/>
                <w:sz w:val="20"/>
              </w:rPr>
            </w:pPr>
            <w:r w:rsidRPr="00512AE3">
              <w:rPr>
                <w:rFonts w:ascii="Times New Roman"/>
                <w:sz w:val="20"/>
              </w:rPr>
              <w:t>Пошивай А.И., заместитель Министра транспорта Российской Федерации</w:t>
            </w:r>
          </w:p>
        </w:tc>
        <w:tc>
          <w:tcPr>
            <w:tcW w:w="1559" w:type="dxa"/>
            <w:gridSpan w:val="2"/>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color w:val="auto"/>
                <w:sz w:val="18"/>
                <w:szCs w:val="18"/>
              </w:rPr>
              <w:t>01.10.2018</w:t>
            </w:r>
          </w:p>
        </w:tc>
        <w:tc>
          <w:tcPr>
            <w:tcW w:w="1134" w:type="dxa"/>
            <w:gridSpan w:val="2"/>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color w:val="auto"/>
                <w:sz w:val="18"/>
                <w:szCs w:val="18"/>
              </w:rPr>
              <w:t>31.12.2024</w:t>
            </w:r>
          </w:p>
        </w:tc>
        <w:tc>
          <w:tcPr>
            <w:tcW w:w="1161" w:type="dxa"/>
            <w:gridSpan w:val="2"/>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color w:val="auto"/>
                <w:sz w:val="18"/>
                <w:szCs w:val="18"/>
              </w:rPr>
              <w:t>01.10.2018</w:t>
            </w:r>
          </w:p>
        </w:tc>
        <w:tc>
          <w:tcPr>
            <w:tcW w:w="1135" w:type="dxa"/>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195929">
        <w:trPr>
          <w:trHeight w:val="241"/>
        </w:trPr>
        <w:tc>
          <w:tcPr>
            <w:tcW w:w="964" w:type="dxa"/>
            <w:tcBorders>
              <w:top w:val="single" w:sz="4" w:space="0" w:color="000000"/>
              <w:bottom w:val="single" w:sz="4" w:space="0" w:color="auto"/>
            </w:tcBorders>
            <w:shd w:val="clear" w:color="auto" w:fill="auto"/>
            <w:vAlign w:val="center"/>
          </w:tcPr>
          <w:p w:rsidR="000B630B" w:rsidRPr="00512AE3" w:rsidRDefault="000B630B" w:rsidP="00397A06">
            <w:pPr>
              <w:spacing w:after="0" w:line="240" w:lineRule="auto"/>
              <w:jc w:val="center"/>
              <w:outlineLvl w:val="2"/>
              <w:rPr>
                <w:rFonts w:ascii="Times New Roman"/>
                <w:sz w:val="20"/>
              </w:rPr>
            </w:pPr>
            <w:r w:rsidRPr="00512AE3">
              <w:rPr>
                <w:rFonts w:ascii="Times New Roman"/>
                <w:sz w:val="20"/>
              </w:rPr>
              <w:t>4.1.1</w:t>
            </w:r>
          </w:p>
        </w:tc>
        <w:tc>
          <w:tcPr>
            <w:tcW w:w="3289" w:type="dxa"/>
            <w:gridSpan w:val="3"/>
            <w:tcBorders>
              <w:top w:val="single" w:sz="4" w:space="0" w:color="000000"/>
              <w:bottom w:val="single" w:sz="4" w:space="0" w:color="000000"/>
            </w:tcBorders>
            <w:shd w:val="clear" w:color="auto" w:fill="auto"/>
            <w:vAlign w:val="center"/>
          </w:tcPr>
          <w:p w:rsidR="000B630B" w:rsidRPr="00512AE3" w:rsidRDefault="000B630B" w:rsidP="00397A06">
            <w:pPr>
              <w:spacing w:after="0" w:line="240" w:lineRule="auto"/>
              <w:jc w:val="both"/>
              <w:outlineLvl w:val="2"/>
            </w:pPr>
            <w:r w:rsidRPr="00512AE3">
              <w:rPr>
                <w:rFonts w:ascii="Times New Roman"/>
                <w:sz w:val="20"/>
              </w:rPr>
              <w:t>Мероприятие 4.1.1 Выполнение мероприятий по реконструкции объектов портовой инфраструктуры в морском порту Корсаков</w:t>
            </w:r>
          </w:p>
        </w:tc>
        <w:tc>
          <w:tcPr>
            <w:tcW w:w="822" w:type="dxa"/>
            <w:tcBorders>
              <w:top w:val="single" w:sz="4" w:space="0" w:color="000000"/>
            </w:tcBorders>
            <w:shd w:val="clear" w:color="auto" w:fill="auto"/>
            <w:vAlign w:val="center"/>
          </w:tcPr>
          <w:p w:rsidR="000B630B" w:rsidRPr="00512AE3" w:rsidRDefault="000B630B" w:rsidP="00397A06">
            <w:pPr>
              <w:spacing w:after="0" w:line="240" w:lineRule="auto"/>
              <w:jc w:val="center"/>
              <w:outlineLvl w:val="2"/>
            </w:pPr>
            <w:r w:rsidRPr="00512AE3">
              <w:rPr>
                <w:rFonts w:ascii="Times New Roman"/>
                <w:sz w:val="20"/>
              </w:rPr>
              <w:t>Х</w:t>
            </w:r>
          </w:p>
        </w:tc>
        <w:tc>
          <w:tcPr>
            <w:tcW w:w="3006" w:type="dxa"/>
            <w:gridSpan w:val="2"/>
            <w:tcBorders>
              <w:top w:val="single" w:sz="4" w:space="0" w:color="000000"/>
            </w:tcBorders>
            <w:shd w:val="clear" w:color="auto" w:fill="auto"/>
            <w:vAlign w:val="center"/>
          </w:tcPr>
          <w:p w:rsidR="000B630B" w:rsidRPr="00512AE3" w:rsidRDefault="000B630B" w:rsidP="008C5CEF">
            <w:pPr>
              <w:spacing w:after="0" w:line="240" w:lineRule="auto"/>
              <w:outlineLvl w:val="2"/>
            </w:pPr>
            <w:r w:rsidRPr="00512AE3">
              <w:rPr>
                <w:rFonts w:ascii="Times New Roman"/>
                <w:sz w:val="20"/>
              </w:rPr>
              <w:t xml:space="preserve">Белик А.В., председатель Правительства Сахалинской области </w:t>
            </w:r>
            <w:proofErr w:type="gramStart"/>
            <w:r w:rsidRPr="00512AE3">
              <w:rPr>
                <w:rFonts w:ascii="Times New Roman"/>
                <w:sz w:val="20"/>
              </w:rPr>
              <w:t>–  Председатель</w:t>
            </w:r>
            <w:proofErr w:type="gramEnd"/>
            <w:r w:rsidRPr="00512AE3">
              <w:rPr>
                <w:rFonts w:ascii="Times New Roman"/>
                <w:sz w:val="20"/>
              </w:rPr>
              <w:t xml:space="preserve"> Совета директоров АО «Корпорация развития Сахалинской области»</w:t>
            </w:r>
            <w:r w:rsidRPr="00512AE3" w:rsidDel="00BD33B2">
              <w:rPr>
                <w:rFonts w:ascii="Times New Roman"/>
                <w:sz w:val="20"/>
              </w:rPr>
              <w:t xml:space="preserve"> </w:t>
            </w:r>
          </w:p>
        </w:tc>
        <w:tc>
          <w:tcPr>
            <w:tcW w:w="1559" w:type="dxa"/>
            <w:gridSpan w:val="2"/>
            <w:tcBorders>
              <w:top w:val="single" w:sz="4" w:space="0" w:color="000000"/>
            </w:tcBorders>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tcBorders>
              <w:top w:val="single" w:sz="4" w:space="0" w:color="000000"/>
            </w:tcBorders>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color w:val="auto"/>
                <w:sz w:val="18"/>
                <w:szCs w:val="18"/>
              </w:rPr>
              <w:t>30.05.2021</w:t>
            </w:r>
          </w:p>
        </w:tc>
        <w:tc>
          <w:tcPr>
            <w:tcW w:w="1134" w:type="dxa"/>
            <w:gridSpan w:val="2"/>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color w:val="auto"/>
                <w:sz w:val="18"/>
                <w:szCs w:val="18"/>
              </w:rPr>
              <w:t>31.12.2024</w:t>
            </w:r>
          </w:p>
        </w:tc>
        <w:tc>
          <w:tcPr>
            <w:tcW w:w="1161" w:type="dxa"/>
            <w:gridSpan w:val="2"/>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color w:val="auto"/>
                <w:sz w:val="18"/>
                <w:szCs w:val="18"/>
              </w:rPr>
              <w:t>30.05.2021</w:t>
            </w:r>
          </w:p>
        </w:tc>
        <w:tc>
          <w:tcPr>
            <w:tcW w:w="1135" w:type="dxa"/>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sz w:val="18"/>
                <w:szCs w:val="18"/>
              </w:rPr>
              <w:t xml:space="preserve">Х </w:t>
            </w:r>
          </w:p>
        </w:tc>
      </w:tr>
      <w:tr w:rsidR="000B630B" w:rsidRPr="00512AE3" w:rsidTr="00195929">
        <w:trPr>
          <w:trHeight w:val="500"/>
        </w:trPr>
        <w:tc>
          <w:tcPr>
            <w:tcW w:w="964" w:type="dxa"/>
            <w:tcBorders>
              <w:top w:val="single" w:sz="4" w:space="0" w:color="auto"/>
              <w:bottom w:val="single" w:sz="4" w:space="0" w:color="auto"/>
            </w:tcBorders>
            <w:shd w:val="clear" w:color="auto" w:fill="auto"/>
            <w:vAlign w:val="center"/>
          </w:tcPr>
          <w:p w:rsidR="000B630B" w:rsidRPr="00512AE3" w:rsidRDefault="000B630B" w:rsidP="00397A06">
            <w:pPr>
              <w:spacing w:after="0" w:line="240" w:lineRule="auto"/>
              <w:jc w:val="center"/>
              <w:outlineLvl w:val="2"/>
              <w:rPr>
                <w:rFonts w:ascii="Times New Roman"/>
                <w:sz w:val="20"/>
              </w:rPr>
            </w:pPr>
            <w:r w:rsidRPr="00512AE3">
              <w:rPr>
                <w:rFonts w:ascii="Times New Roman"/>
                <w:sz w:val="20"/>
              </w:rPr>
              <w:t>4.1.1.1</w:t>
            </w:r>
          </w:p>
        </w:tc>
        <w:tc>
          <w:tcPr>
            <w:tcW w:w="3289" w:type="dxa"/>
            <w:gridSpan w:val="3"/>
            <w:tcBorders>
              <w:top w:val="single" w:sz="4" w:space="0" w:color="000000"/>
              <w:bottom w:val="single" w:sz="4" w:space="0" w:color="auto"/>
            </w:tcBorders>
            <w:shd w:val="clear" w:color="auto" w:fill="auto"/>
            <w:vAlign w:val="center"/>
          </w:tcPr>
          <w:p w:rsidR="000B630B" w:rsidRPr="00512AE3" w:rsidRDefault="000B630B" w:rsidP="00397A06">
            <w:pPr>
              <w:spacing w:after="0" w:line="240" w:lineRule="auto"/>
              <w:jc w:val="both"/>
              <w:outlineLvl w:val="2"/>
              <w:rPr>
                <w:vertAlign w:val="superscript"/>
              </w:rPr>
            </w:pPr>
            <w:r w:rsidRPr="00512AE3">
              <w:rPr>
                <w:rFonts w:ascii="Times New Roman"/>
                <w:sz w:val="20"/>
              </w:rPr>
              <w:t>Контрольная точка 4.1.1.1 Разработка обоснования</w:t>
            </w:r>
            <w:r w:rsidR="006F4E2C" w:rsidRPr="00512AE3">
              <w:rPr>
                <w:rFonts w:ascii="Times New Roman"/>
                <w:sz w:val="20"/>
              </w:rPr>
              <w:t xml:space="preserve"> инвестиций</w:t>
            </w:r>
            <w:r w:rsidR="006F4E2C" w:rsidRPr="00512AE3" w:rsidDel="00BD33B2">
              <w:rPr>
                <w:rFonts w:ascii="Times New Roman"/>
                <w:sz w:val="20"/>
              </w:rPr>
              <w:t xml:space="preserve"> </w:t>
            </w:r>
            <w:r w:rsidR="006F4E2C" w:rsidRPr="00512AE3">
              <w:rPr>
                <w:rFonts w:ascii="Times New Roman"/>
                <w:sz w:val="20"/>
              </w:rPr>
              <w:t>завершена</w:t>
            </w:r>
          </w:p>
        </w:tc>
        <w:tc>
          <w:tcPr>
            <w:tcW w:w="822" w:type="dxa"/>
            <w:tcBorders>
              <w:top w:val="single" w:sz="4" w:space="0" w:color="000000"/>
              <w:bottom w:val="single" w:sz="4" w:space="0" w:color="auto"/>
            </w:tcBorders>
            <w:shd w:val="clear" w:color="auto" w:fill="auto"/>
            <w:vAlign w:val="center"/>
          </w:tcPr>
          <w:p w:rsidR="000B630B" w:rsidRPr="00512AE3" w:rsidRDefault="000B630B" w:rsidP="00397A0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bottom w:val="single" w:sz="4" w:space="0" w:color="auto"/>
            </w:tcBorders>
            <w:shd w:val="clear" w:color="auto" w:fill="auto"/>
            <w:vAlign w:val="center"/>
          </w:tcPr>
          <w:p w:rsidR="000B630B" w:rsidRPr="00512AE3" w:rsidRDefault="000B630B" w:rsidP="008C5CEF">
            <w:pPr>
              <w:spacing w:after="0" w:line="240" w:lineRule="auto"/>
              <w:outlineLvl w:val="2"/>
            </w:pPr>
            <w:r w:rsidRPr="00512AE3">
              <w:rPr>
                <w:rFonts w:ascii="Times New Roman"/>
                <w:sz w:val="20"/>
              </w:rPr>
              <w:t xml:space="preserve">Белик А.В., председатель Правительства Сахалинской </w:t>
            </w:r>
            <w:r w:rsidR="006F4E2C" w:rsidRPr="00512AE3">
              <w:rPr>
                <w:rFonts w:ascii="Times New Roman"/>
                <w:sz w:val="20"/>
              </w:rPr>
              <w:t>области – Председатель Совета директоров АО «Корпорация развития Сахалинской области»</w:t>
            </w:r>
          </w:p>
        </w:tc>
        <w:tc>
          <w:tcPr>
            <w:tcW w:w="1559" w:type="dxa"/>
            <w:gridSpan w:val="2"/>
            <w:tcBorders>
              <w:top w:val="single" w:sz="4" w:space="0" w:color="000000"/>
              <w:bottom w:val="single" w:sz="4" w:space="0" w:color="auto"/>
            </w:tcBorders>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tcBorders>
              <w:top w:val="single" w:sz="4" w:space="0" w:color="000000"/>
              <w:bottom w:val="single" w:sz="4" w:space="0" w:color="auto"/>
            </w:tcBorders>
            <w:shd w:val="clear" w:color="auto" w:fill="auto"/>
            <w:vAlign w:val="center"/>
          </w:tcPr>
          <w:p w:rsidR="000B630B" w:rsidRPr="00512AE3" w:rsidRDefault="000B630B" w:rsidP="00397A06">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tcBorders>
              <w:bottom w:val="single" w:sz="4" w:space="0" w:color="auto"/>
            </w:tcBorders>
            <w:vAlign w:val="center"/>
          </w:tcPr>
          <w:p w:rsidR="000B630B" w:rsidRPr="00512AE3" w:rsidRDefault="000B630B" w:rsidP="00397A06">
            <w:pPr>
              <w:spacing w:after="0" w:line="240" w:lineRule="auto"/>
              <w:jc w:val="center"/>
              <w:outlineLvl w:val="2"/>
              <w:rPr>
                <w:rFonts w:ascii="Times New Roman"/>
                <w:color w:val="auto"/>
                <w:sz w:val="18"/>
                <w:szCs w:val="18"/>
              </w:rPr>
            </w:pPr>
            <w:r w:rsidRPr="00512AE3">
              <w:rPr>
                <w:rFonts w:ascii="Times New Roman"/>
                <w:sz w:val="18"/>
                <w:szCs w:val="18"/>
              </w:rPr>
              <w:t>Х</w:t>
            </w:r>
          </w:p>
        </w:tc>
        <w:tc>
          <w:tcPr>
            <w:tcW w:w="1134" w:type="dxa"/>
            <w:gridSpan w:val="2"/>
            <w:tcBorders>
              <w:bottom w:val="single" w:sz="4" w:space="0" w:color="auto"/>
            </w:tcBorders>
            <w:vAlign w:val="center"/>
          </w:tcPr>
          <w:p w:rsidR="000B630B" w:rsidRPr="00512AE3" w:rsidRDefault="000B630B" w:rsidP="00397A06">
            <w:pPr>
              <w:spacing w:after="0" w:line="240" w:lineRule="auto"/>
              <w:jc w:val="center"/>
              <w:outlineLvl w:val="2"/>
              <w:rPr>
                <w:rFonts w:ascii="Times New Roman"/>
                <w:color w:val="auto"/>
                <w:sz w:val="18"/>
                <w:szCs w:val="18"/>
              </w:rPr>
            </w:pPr>
            <w:r w:rsidRPr="00512AE3">
              <w:rPr>
                <w:rFonts w:ascii="Times New Roman"/>
                <w:color w:val="auto"/>
                <w:sz w:val="18"/>
                <w:szCs w:val="18"/>
              </w:rPr>
              <w:t>30.05.2021</w:t>
            </w:r>
          </w:p>
        </w:tc>
        <w:tc>
          <w:tcPr>
            <w:tcW w:w="1161" w:type="dxa"/>
            <w:gridSpan w:val="2"/>
            <w:tcBorders>
              <w:bottom w:val="single" w:sz="4" w:space="0" w:color="auto"/>
            </w:tcBorders>
            <w:vAlign w:val="center"/>
          </w:tcPr>
          <w:p w:rsidR="000B630B" w:rsidRPr="00512AE3" w:rsidRDefault="000B630B" w:rsidP="00397A06">
            <w:pPr>
              <w:spacing w:after="0" w:line="240" w:lineRule="auto"/>
              <w:jc w:val="center"/>
              <w:outlineLvl w:val="2"/>
              <w:rPr>
                <w:rFonts w:ascii="Times New Roman"/>
                <w:color w:val="auto"/>
                <w:sz w:val="18"/>
                <w:szCs w:val="18"/>
              </w:rPr>
            </w:pPr>
            <w:r w:rsidRPr="00512AE3">
              <w:rPr>
                <w:rFonts w:ascii="Times New Roman"/>
                <w:sz w:val="18"/>
                <w:szCs w:val="18"/>
              </w:rPr>
              <w:t>Х</w:t>
            </w:r>
          </w:p>
        </w:tc>
        <w:tc>
          <w:tcPr>
            <w:tcW w:w="1135" w:type="dxa"/>
            <w:tcBorders>
              <w:bottom w:val="single" w:sz="4" w:space="0" w:color="auto"/>
            </w:tcBorders>
            <w:vAlign w:val="center"/>
          </w:tcPr>
          <w:p w:rsidR="000B630B" w:rsidRPr="00512AE3" w:rsidRDefault="000B630B" w:rsidP="00397A06">
            <w:pPr>
              <w:spacing w:after="0" w:line="240" w:lineRule="auto"/>
              <w:jc w:val="center"/>
              <w:outlineLvl w:val="2"/>
              <w:rPr>
                <w:rFonts w:ascii="Times New Roman"/>
                <w:sz w:val="18"/>
                <w:szCs w:val="18"/>
              </w:rPr>
            </w:pPr>
            <w:r w:rsidRPr="00512AE3">
              <w:rPr>
                <w:rFonts w:ascii="Times New Roman"/>
                <w:sz w:val="18"/>
                <w:szCs w:val="18"/>
              </w:rPr>
              <w:t>31.08.2021</w:t>
            </w:r>
          </w:p>
        </w:tc>
      </w:tr>
      <w:tr w:rsidR="000B630B" w:rsidRPr="00512AE3" w:rsidTr="00195929">
        <w:trPr>
          <w:trHeight w:val="241"/>
        </w:trPr>
        <w:tc>
          <w:tcPr>
            <w:tcW w:w="964" w:type="dxa"/>
            <w:tcBorders>
              <w:top w:val="nil"/>
            </w:tcBorders>
            <w:shd w:val="clear" w:color="auto" w:fill="auto"/>
            <w:vAlign w:val="center"/>
          </w:tcPr>
          <w:p w:rsidR="000B630B" w:rsidRPr="00512AE3" w:rsidRDefault="000B630B" w:rsidP="00397A06">
            <w:pPr>
              <w:spacing w:after="0" w:line="240" w:lineRule="auto"/>
              <w:jc w:val="center"/>
              <w:outlineLvl w:val="2"/>
              <w:rPr>
                <w:rFonts w:ascii="Times New Roman"/>
                <w:sz w:val="20"/>
              </w:rPr>
            </w:pPr>
          </w:p>
        </w:tc>
        <w:tc>
          <w:tcPr>
            <w:tcW w:w="3289" w:type="dxa"/>
            <w:gridSpan w:val="3"/>
            <w:tcBorders>
              <w:top w:val="single" w:sz="4" w:space="0" w:color="auto"/>
            </w:tcBorders>
            <w:shd w:val="clear" w:color="auto" w:fill="auto"/>
            <w:vAlign w:val="center"/>
          </w:tcPr>
          <w:p w:rsidR="000B630B" w:rsidRPr="00512AE3" w:rsidRDefault="000B630B" w:rsidP="00397A0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Изменение сроков контрольной точки рассматривалось при актуализации плана-графика реализации федерального проекта. Перенос срока был верифицирован Аналитическим центром. Протоколом заочного голосования членов проектного комитета транспортной части комплексного плана модернизации и расширения магистральной инфраструктуры на период до 2024 года</w:t>
            </w:r>
            <w:r w:rsidR="005569A6" w:rsidRPr="00512AE3">
              <w:rPr>
                <w:rFonts w:ascii="Times New Roman"/>
                <w:sz w:val="20"/>
              </w:rPr>
              <w:t xml:space="preserve">                 </w:t>
            </w:r>
            <w:r w:rsidRPr="00512AE3">
              <w:rPr>
                <w:rFonts w:ascii="Times New Roman"/>
                <w:sz w:val="20"/>
              </w:rPr>
              <w:t xml:space="preserve"> от 23.06.2021 № 5 утверждена плановая дата достижения контрольной </w:t>
            </w:r>
            <w:proofErr w:type="gramStart"/>
            <w:r w:rsidRPr="00512AE3">
              <w:rPr>
                <w:rFonts w:ascii="Times New Roman"/>
                <w:sz w:val="20"/>
              </w:rPr>
              <w:t>точки  30.07.2021</w:t>
            </w:r>
            <w:proofErr w:type="gramEnd"/>
            <w:r w:rsidRPr="00512AE3">
              <w:rPr>
                <w:rFonts w:ascii="Times New Roman"/>
                <w:sz w:val="20"/>
              </w:rPr>
              <w:t>.</w:t>
            </w:r>
          </w:p>
          <w:p w:rsidR="000B630B" w:rsidRPr="00512AE3" w:rsidRDefault="000B630B" w:rsidP="005569A6">
            <w:pPr>
              <w:spacing w:after="0" w:line="240" w:lineRule="auto"/>
              <w:jc w:val="both"/>
              <w:outlineLvl w:val="2"/>
              <w:rPr>
                <w:rFonts w:ascii="Times New Roman"/>
                <w:sz w:val="20"/>
              </w:rPr>
            </w:pPr>
            <w:r w:rsidRPr="00512AE3">
              <w:rPr>
                <w:rFonts w:ascii="Times New Roman"/>
                <w:sz w:val="20"/>
              </w:rPr>
              <w:t xml:space="preserve">Письмом от 31.08.2021 № 4.199-1059/21 ответственный исполнитель направил документацию на утверждение в Росморречфлот </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sz w:val="20"/>
              </w:rPr>
            </w:pPr>
            <w:r w:rsidRPr="00512AE3">
              <w:rPr>
                <w:rFonts w:ascii="Times New Roman"/>
                <w:sz w:val="20"/>
              </w:rPr>
              <w:t>4.1.2</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46773">
            <w:pPr>
              <w:spacing w:after="0" w:line="240" w:lineRule="auto"/>
              <w:outlineLvl w:val="2"/>
              <w:rPr>
                <w:rFonts w:ascii="Times New Roman"/>
                <w:bCs/>
                <w:sz w:val="20"/>
              </w:rPr>
            </w:pPr>
            <w:r w:rsidRPr="00512AE3">
              <w:rPr>
                <w:rFonts w:ascii="Times New Roman"/>
                <w:sz w:val="20"/>
              </w:rPr>
              <w:t xml:space="preserve">Мероприятие </w:t>
            </w:r>
            <w:proofErr w:type="gramStart"/>
            <w:r w:rsidRPr="00512AE3">
              <w:rPr>
                <w:rFonts w:ascii="Times New Roman"/>
                <w:sz w:val="20"/>
              </w:rPr>
              <w:t>4.1.2  Строительство</w:t>
            </w:r>
            <w:proofErr w:type="gramEnd"/>
            <w:r w:rsidRPr="00512AE3">
              <w:rPr>
                <w:rFonts w:ascii="Times New Roman"/>
                <w:sz w:val="20"/>
              </w:rPr>
              <w:t xml:space="preserve"> и реконструкция объектов портовой инфраструктуры морского порта Темрюк</w:t>
            </w:r>
            <w:r w:rsidRPr="00512AE3" w:rsidDel="00BD33B2">
              <w:rPr>
                <w:rFonts w:ascii="Times New Roman"/>
                <w:sz w:val="20"/>
              </w:rPr>
              <w:t xml:space="preserve">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outlineLvl w:val="2"/>
              <w:rPr>
                <w:rFonts w:ascii="Times New Roman"/>
                <w:sz w:val="20"/>
              </w:rPr>
            </w:pPr>
            <w:r w:rsidRPr="00512AE3">
              <w:rPr>
                <w:rFonts w:ascii="Times New Roman"/>
                <w:sz w:val="20"/>
              </w:rPr>
              <w:t>Снегирев В.В., генеральный директор</w:t>
            </w:r>
          </w:p>
          <w:p w:rsidR="000B630B" w:rsidRPr="00512AE3" w:rsidRDefault="000B630B" w:rsidP="003A5115">
            <w:pPr>
              <w:spacing w:after="0" w:line="240" w:lineRule="auto"/>
              <w:outlineLvl w:val="2"/>
              <w:rPr>
                <w:rFonts w:ascii="Times New Roman"/>
                <w:sz w:val="20"/>
              </w:rPr>
            </w:pPr>
            <w:r w:rsidRPr="00512AE3">
              <w:rPr>
                <w:rFonts w:ascii="Times New Roman"/>
                <w:sz w:val="20"/>
              </w:rPr>
              <w:t>ООО «ТемрюкМорТранс»</w:t>
            </w:r>
            <w:r w:rsidRPr="00512AE3" w:rsidDel="00BD33B2">
              <w:rPr>
                <w:rFonts w:ascii="Times New Roman"/>
                <w:sz w:val="20"/>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color w:val="auto"/>
                <w:sz w:val="18"/>
                <w:szCs w:val="18"/>
              </w:rPr>
            </w:pPr>
            <w:r w:rsidRPr="00512AE3">
              <w:rPr>
                <w:rFonts w:ascii="Times New Roman"/>
                <w:sz w:val="18"/>
                <w:szCs w:val="18"/>
              </w:rPr>
              <w:t>01.10.2018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color w:val="auto"/>
                <w:sz w:val="18"/>
                <w:szCs w:val="18"/>
              </w:rPr>
            </w:pPr>
            <w:r w:rsidRPr="00512AE3">
              <w:rPr>
                <w:rFonts w:ascii="Times New Roman"/>
                <w:sz w:val="18"/>
                <w:szCs w:val="18"/>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color w:val="auto"/>
                <w:sz w:val="18"/>
                <w:szCs w:val="18"/>
              </w:rPr>
            </w:pPr>
            <w:r w:rsidRPr="00512AE3">
              <w:rPr>
                <w:rFonts w:ascii="Times New Roman"/>
                <w:sz w:val="18"/>
                <w:szCs w:val="18"/>
              </w:rPr>
              <w:t>01.10.2018</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sz w:val="20"/>
              </w:rPr>
            </w:pPr>
            <w:r w:rsidRPr="00512AE3">
              <w:rPr>
                <w:rFonts w:ascii="Times New Roman"/>
                <w:sz w:val="20"/>
              </w:rPr>
              <w:t>4.1.2.1</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spacing w:after="0" w:line="240" w:lineRule="auto"/>
              <w:jc w:val="both"/>
              <w:outlineLvl w:val="2"/>
              <w:rPr>
                <w:rFonts w:ascii="Times New Roman"/>
                <w:bCs/>
                <w:sz w:val="20"/>
              </w:rPr>
            </w:pPr>
            <w:r w:rsidRPr="00512AE3">
              <w:rPr>
                <w:rFonts w:ascii="Times New Roman"/>
                <w:sz w:val="20"/>
              </w:rPr>
              <w:t xml:space="preserve">Контрольная точка 4.1.2.1 </w:t>
            </w:r>
            <w:proofErr w:type="gramStart"/>
            <w:r w:rsidRPr="00512AE3">
              <w:rPr>
                <w:rFonts w:ascii="Times New Roman"/>
                <w:sz w:val="20"/>
              </w:rPr>
              <w:t>Разработка  обоснования</w:t>
            </w:r>
            <w:proofErr w:type="gramEnd"/>
            <w:r w:rsidRPr="00512AE3">
              <w:rPr>
                <w:rFonts w:ascii="Times New Roman"/>
                <w:sz w:val="20"/>
              </w:rPr>
              <w:t xml:space="preserve"> инвестиций завершена</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outlineLvl w:val="2"/>
              <w:rPr>
                <w:rFonts w:ascii="Times New Roman"/>
                <w:sz w:val="20"/>
              </w:rPr>
            </w:pPr>
            <w:r w:rsidRPr="00512AE3">
              <w:rPr>
                <w:rFonts w:ascii="Times New Roman"/>
                <w:sz w:val="20"/>
              </w:rPr>
              <w:t xml:space="preserve">Снегирев В.В., генеральный директор </w:t>
            </w:r>
          </w:p>
          <w:p w:rsidR="000B630B" w:rsidRPr="00512AE3" w:rsidRDefault="000B630B" w:rsidP="003A5115">
            <w:pPr>
              <w:spacing w:after="0" w:line="240" w:lineRule="auto"/>
              <w:outlineLvl w:val="2"/>
              <w:rPr>
                <w:rFonts w:ascii="Times New Roman"/>
                <w:sz w:val="20"/>
              </w:rPr>
            </w:pPr>
            <w:r w:rsidRPr="00512AE3">
              <w:rPr>
                <w:rFonts w:ascii="Times New Roman"/>
                <w:sz w:val="20"/>
              </w:rPr>
              <w:t xml:space="preserve">ООО «ТемрюкМорТранс»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0B630B" w:rsidRPr="00512AE3" w:rsidRDefault="000B630B" w:rsidP="003A5115">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4" w:type="dxa"/>
            <w:gridSpan w:val="2"/>
            <w:vAlign w:val="center"/>
          </w:tcPr>
          <w:p w:rsidR="000B630B" w:rsidRPr="00512AE3" w:rsidRDefault="000B630B" w:rsidP="003A5115">
            <w:pPr>
              <w:spacing w:after="0" w:line="240" w:lineRule="auto"/>
              <w:jc w:val="center"/>
              <w:outlineLvl w:val="2"/>
              <w:rPr>
                <w:rFonts w:ascii="Times New Roman"/>
                <w:color w:val="auto"/>
                <w:sz w:val="18"/>
                <w:szCs w:val="18"/>
              </w:rPr>
            </w:pPr>
            <w:r w:rsidRPr="00512AE3">
              <w:rPr>
                <w:rFonts w:ascii="Times New Roman"/>
                <w:sz w:val="18"/>
                <w:szCs w:val="18"/>
              </w:rPr>
              <w:t>01.07.2021</w:t>
            </w:r>
          </w:p>
        </w:tc>
        <w:tc>
          <w:tcPr>
            <w:tcW w:w="1161" w:type="dxa"/>
            <w:gridSpan w:val="2"/>
            <w:vAlign w:val="center"/>
          </w:tcPr>
          <w:p w:rsidR="000B630B" w:rsidRPr="00512AE3" w:rsidRDefault="000B630B" w:rsidP="003A5115">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5" w:type="dxa"/>
            <w:vAlign w:val="center"/>
          </w:tcPr>
          <w:p w:rsidR="000B630B" w:rsidRPr="00512AE3" w:rsidRDefault="000B630B" w:rsidP="003A5115">
            <w:pPr>
              <w:spacing w:after="0" w:line="240" w:lineRule="auto"/>
              <w:jc w:val="center"/>
              <w:outlineLvl w:val="2"/>
              <w:rPr>
                <w:rFonts w:ascii="Times New Roman"/>
                <w:sz w:val="18"/>
                <w:szCs w:val="18"/>
              </w:rPr>
            </w:pPr>
            <w:r w:rsidRPr="00512AE3">
              <w:rPr>
                <w:rFonts w:ascii="Times New Roman"/>
                <w:sz w:val="18"/>
                <w:szCs w:val="18"/>
              </w:rPr>
              <w:t>29.10.2021</w:t>
            </w:r>
          </w:p>
        </w:tc>
      </w:tr>
      <w:tr w:rsidR="000B630B" w:rsidRPr="00512AE3" w:rsidTr="0019592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sz w:val="20"/>
              </w:rPr>
            </w:pPr>
          </w:p>
        </w:tc>
        <w:tc>
          <w:tcPr>
            <w:tcW w:w="3289"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3A5115">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0B630B" w:rsidRPr="00512AE3" w:rsidRDefault="000B630B" w:rsidP="001C1302">
            <w:pPr>
              <w:spacing w:after="0" w:line="240" w:lineRule="auto"/>
              <w:outlineLvl w:val="2"/>
              <w:rPr>
                <w:rFonts w:ascii="Times New Roman"/>
                <w:sz w:val="20"/>
              </w:rPr>
            </w:pPr>
            <w:r w:rsidRPr="00512AE3">
              <w:rPr>
                <w:rFonts w:ascii="Times New Roman"/>
                <w:sz w:val="20"/>
              </w:rPr>
              <w:t>Контрольная точка завершена. 29.10.2020 утверждена документация, в части обоснования инвестиций</w:t>
            </w:r>
          </w:p>
        </w:tc>
      </w:tr>
      <w:tr w:rsidR="000B630B"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sz w:val="20"/>
              </w:rPr>
            </w:pPr>
            <w:r w:rsidRPr="00512AE3">
              <w:rPr>
                <w:rFonts w:ascii="Times New Roman"/>
                <w:sz w:val="20"/>
              </w:rPr>
              <w:t>4.1.3</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6F1A4F">
            <w:pPr>
              <w:spacing w:after="0" w:line="240" w:lineRule="auto"/>
              <w:outlineLvl w:val="2"/>
              <w:rPr>
                <w:rFonts w:ascii="Times New Roman"/>
                <w:bCs/>
                <w:sz w:val="20"/>
              </w:rPr>
            </w:pPr>
            <w:r w:rsidRPr="00512AE3">
              <w:rPr>
                <w:rFonts w:ascii="Times New Roman"/>
                <w:bCs/>
                <w:sz w:val="20"/>
              </w:rPr>
              <w:t xml:space="preserve">Мероприятие </w:t>
            </w:r>
            <w:proofErr w:type="gramStart"/>
            <w:r w:rsidRPr="00512AE3">
              <w:rPr>
                <w:rFonts w:ascii="Times New Roman"/>
                <w:bCs/>
                <w:sz w:val="20"/>
              </w:rPr>
              <w:t>4.1.3  Строительство</w:t>
            </w:r>
            <w:proofErr w:type="gramEnd"/>
            <w:r w:rsidRPr="00512AE3">
              <w:rPr>
                <w:rFonts w:ascii="Times New Roman"/>
                <w:bCs/>
                <w:sz w:val="20"/>
              </w:rPr>
              <w:t xml:space="preserve"> ледокола мощностью  18 МВт ледового класса Icebreake</w:t>
            </w:r>
            <w:r w:rsidRPr="00512AE3">
              <w:rPr>
                <w:rFonts w:ascii="Times New Roman"/>
                <w:bCs/>
                <w:sz w:val="20"/>
                <w:lang w:val="en-US"/>
              </w:rPr>
              <w:t>r</w:t>
            </w:r>
            <w:r w:rsidRPr="00512AE3">
              <w:rPr>
                <w:rFonts w:ascii="Times New Roman"/>
                <w:bCs/>
                <w:sz w:val="20"/>
              </w:rPr>
              <w:t xml:space="preserve"> 7 для морских портов  Северо-Западного </w:t>
            </w:r>
            <w:r w:rsidRPr="00512AE3">
              <w:rPr>
                <w:rFonts w:ascii="Times New Roman"/>
                <w:bCs/>
                <w:sz w:val="20"/>
              </w:rPr>
              <w:lastRenderedPageBreak/>
              <w:t>(Балтийского) бассейна</w:t>
            </w:r>
          </w:p>
          <w:p w:rsidR="000B630B" w:rsidRPr="00512AE3" w:rsidRDefault="000B630B" w:rsidP="006F1A4F">
            <w:pPr>
              <w:spacing w:after="0" w:line="240" w:lineRule="auto"/>
              <w:outlineLvl w:val="2"/>
              <w:rPr>
                <w:rFonts w:ascii="Times New Roman"/>
                <w:bCs/>
                <w:sz w:val="20"/>
              </w:rPr>
            </w:pPr>
          </w:p>
        </w:tc>
        <w:tc>
          <w:tcPr>
            <w:tcW w:w="822"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color w:val="auto"/>
                <w:sz w:val="18"/>
                <w:szCs w:val="18"/>
              </w:rPr>
            </w:pPr>
            <w:r w:rsidRPr="00512AE3">
              <w:rPr>
                <w:rFonts w:ascii="Times New Roman"/>
                <w:sz w:val="18"/>
                <w:szCs w:val="18"/>
              </w:rPr>
              <w:t>15.02.2019</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color w:val="auto"/>
                <w:sz w:val="18"/>
                <w:szCs w:val="18"/>
              </w:rPr>
            </w:pPr>
            <w:r w:rsidRPr="00512AE3">
              <w:rPr>
                <w:rFonts w:ascii="Times New Roman"/>
                <w:sz w:val="18"/>
                <w:szCs w:val="18"/>
              </w:rPr>
              <w:t>31.12.202</w:t>
            </w:r>
            <w:r w:rsidRPr="00512AE3">
              <w:rPr>
                <w:rFonts w:ascii="Times New Roman"/>
                <w:sz w:val="18"/>
                <w:szCs w:val="18"/>
                <w:lang w:val="en-US"/>
              </w:rPr>
              <w:t>4</w:t>
            </w:r>
          </w:p>
        </w:tc>
        <w:tc>
          <w:tcPr>
            <w:tcW w:w="1161"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color w:val="auto"/>
                <w:sz w:val="18"/>
                <w:szCs w:val="18"/>
              </w:rPr>
            </w:pPr>
            <w:r w:rsidRPr="00512AE3">
              <w:rPr>
                <w:rFonts w:ascii="Times New Roman"/>
                <w:sz w:val="18"/>
                <w:szCs w:val="18"/>
              </w:rPr>
              <w:t>15.02.2019</w:t>
            </w:r>
          </w:p>
        </w:tc>
        <w:tc>
          <w:tcPr>
            <w:tcW w:w="1135"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3A5115">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991C3D">
            <w:pPr>
              <w:spacing w:after="0" w:line="240" w:lineRule="auto"/>
              <w:jc w:val="center"/>
              <w:outlineLvl w:val="2"/>
              <w:rPr>
                <w:rFonts w:ascii="Times New Roman"/>
                <w:sz w:val="20"/>
              </w:rPr>
            </w:pPr>
            <w:r w:rsidRPr="00512AE3">
              <w:rPr>
                <w:rFonts w:ascii="Times New Roman"/>
                <w:sz w:val="20"/>
              </w:rPr>
              <w:t>4.1.3.1</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991C3D">
            <w:pPr>
              <w:spacing w:after="0" w:line="240" w:lineRule="auto"/>
              <w:jc w:val="both"/>
              <w:outlineLvl w:val="2"/>
              <w:rPr>
                <w:rFonts w:ascii="Times New Roman"/>
                <w:bCs/>
                <w:sz w:val="20"/>
              </w:rPr>
            </w:pPr>
            <w:r w:rsidRPr="00512AE3">
              <w:rPr>
                <w:rFonts w:ascii="Times New Roman"/>
                <w:bCs/>
                <w:sz w:val="20"/>
              </w:rPr>
              <w:t xml:space="preserve">Контрольная точка 4.1.3.1 </w:t>
            </w:r>
            <w:proofErr w:type="gramStart"/>
            <w:r w:rsidRPr="00512AE3">
              <w:rPr>
                <w:rFonts w:ascii="Times New Roman"/>
                <w:bCs/>
                <w:sz w:val="20"/>
              </w:rPr>
              <w:t>Контракт  на</w:t>
            </w:r>
            <w:proofErr w:type="gramEnd"/>
            <w:r w:rsidRPr="00512AE3">
              <w:rPr>
                <w:rFonts w:ascii="Times New Roman"/>
                <w:bCs/>
                <w:sz w:val="20"/>
              </w:rPr>
              <w:t xml:space="preserve"> выполнение строительно-монтажных работ заключен</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991C3D">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711385">
            <w:pPr>
              <w:spacing w:after="0" w:line="240" w:lineRule="auto"/>
              <w:outlineLvl w:val="2"/>
              <w:rPr>
                <w:rFonts w:ascii="Times New Roman"/>
                <w:sz w:val="20"/>
              </w:rPr>
            </w:pPr>
            <w:proofErr w:type="gramStart"/>
            <w:r w:rsidRPr="00512AE3">
              <w:rPr>
                <w:rFonts w:ascii="Times New Roman"/>
                <w:sz w:val="20"/>
              </w:rPr>
              <w:t>Смирнов  А.А.</w:t>
            </w:r>
            <w:proofErr w:type="gramEnd"/>
            <w:r w:rsidRPr="00512AE3">
              <w:rPr>
                <w:rFonts w:ascii="Times New Roman"/>
                <w:sz w:val="20"/>
              </w:rPr>
              <w:t>, генеральный директор  ФГУП «Росморпорт»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991C3D">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991C3D">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0B630B" w:rsidRPr="00512AE3" w:rsidRDefault="000B630B" w:rsidP="00991C3D">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B630B" w:rsidRPr="00512AE3" w:rsidRDefault="000B630B" w:rsidP="00991C3D">
            <w:pPr>
              <w:spacing w:after="0" w:line="240" w:lineRule="auto"/>
              <w:jc w:val="center"/>
              <w:outlineLvl w:val="2"/>
              <w:rPr>
                <w:rFonts w:ascii="Times New Roman"/>
                <w:color w:val="auto"/>
                <w:sz w:val="18"/>
                <w:szCs w:val="18"/>
              </w:rPr>
            </w:pPr>
            <w:r w:rsidRPr="00512AE3">
              <w:rPr>
                <w:rFonts w:ascii="Times New Roman"/>
                <w:sz w:val="18"/>
                <w:szCs w:val="18"/>
              </w:rPr>
              <w:t>01.08.2021</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0B630B" w:rsidRPr="00512AE3" w:rsidRDefault="000B630B" w:rsidP="00991C3D">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5" w:type="dxa"/>
            <w:tcBorders>
              <w:top w:val="single" w:sz="4" w:space="0" w:color="auto"/>
              <w:left w:val="single" w:sz="4" w:space="0" w:color="auto"/>
              <w:bottom w:val="single" w:sz="4" w:space="0" w:color="auto"/>
              <w:right w:val="single" w:sz="4" w:space="0" w:color="auto"/>
            </w:tcBorders>
            <w:vAlign w:val="center"/>
          </w:tcPr>
          <w:p w:rsidR="000B630B" w:rsidRPr="00512AE3" w:rsidRDefault="000B630B" w:rsidP="00991C3D">
            <w:pPr>
              <w:spacing w:after="0" w:line="240" w:lineRule="auto"/>
              <w:jc w:val="center"/>
              <w:outlineLvl w:val="2"/>
              <w:rPr>
                <w:rFonts w:ascii="Times New Roman"/>
                <w:sz w:val="18"/>
                <w:szCs w:val="18"/>
              </w:rPr>
            </w:pPr>
            <w:r w:rsidRPr="00512AE3">
              <w:rPr>
                <w:rFonts w:ascii="Times New Roman"/>
                <w:sz w:val="18"/>
                <w:szCs w:val="18"/>
              </w:rPr>
              <w:t>25.11.2021</w:t>
            </w:r>
          </w:p>
        </w:tc>
      </w:tr>
      <w:tr w:rsidR="000B630B" w:rsidRPr="00512AE3" w:rsidTr="0019592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991C3D">
            <w:pPr>
              <w:spacing w:after="0" w:line="240" w:lineRule="auto"/>
              <w:jc w:val="center"/>
              <w:outlineLvl w:val="2"/>
              <w:rPr>
                <w:rFonts w:ascii="Times New Roman"/>
                <w:sz w:val="20"/>
              </w:rPr>
            </w:pPr>
          </w:p>
        </w:tc>
        <w:tc>
          <w:tcPr>
            <w:tcW w:w="3289"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991C3D">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auto"/>
              <w:left w:val="single" w:sz="4" w:space="0" w:color="000000"/>
              <w:bottom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В связи с несостоявшейся конкурсной процедурой проведено повторное объявление конкурсных процедур по заключению контракта на выполнение строительно-монтажных работ.</w:t>
            </w:r>
          </w:p>
          <w:p w:rsidR="000B630B" w:rsidRPr="00512AE3" w:rsidRDefault="000B630B" w:rsidP="005569A6">
            <w:pPr>
              <w:spacing w:after="0" w:line="240" w:lineRule="auto"/>
              <w:jc w:val="both"/>
              <w:outlineLvl w:val="2"/>
              <w:rPr>
                <w:rFonts w:ascii="Times New Roman"/>
                <w:sz w:val="20"/>
              </w:rPr>
            </w:pPr>
            <w:r w:rsidRPr="00512AE3">
              <w:rPr>
                <w:rFonts w:ascii="Times New Roman"/>
                <w:sz w:val="20"/>
              </w:rPr>
              <w:t>Заключен государственный контракт от 25.11.2021 № 273/ОПЭД-21</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4.1.4.</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both"/>
              <w:outlineLvl w:val="2"/>
              <w:rPr>
                <w:rFonts w:ascii="Times New Roman"/>
                <w:bCs/>
                <w:sz w:val="20"/>
              </w:rPr>
            </w:pPr>
            <w:r w:rsidRPr="00512AE3">
              <w:rPr>
                <w:rFonts w:ascii="Times New Roman"/>
                <w:bCs/>
                <w:sz w:val="20"/>
              </w:rPr>
              <w:t xml:space="preserve">Мероприятие </w:t>
            </w:r>
            <w:proofErr w:type="gramStart"/>
            <w:r w:rsidRPr="00512AE3">
              <w:rPr>
                <w:rFonts w:ascii="Times New Roman"/>
                <w:bCs/>
                <w:sz w:val="20"/>
              </w:rPr>
              <w:t>4.1.4  Строительство</w:t>
            </w:r>
            <w:proofErr w:type="gramEnd"/>
            <w:r w:rsidRPr="00512AE3">
              <w:rPr>
                <w:rFonts w:ascii="Times New Roman"/>
                <w:bCs/>
                <w:sz w:val="20"/>
              </w:rPr>
              <w:t xml:space="preserve"> паромно–пассажирского причала на левом берегу Анадырского лимана в пос. Угольные Копи</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9F6EC6">
            <w:pPr>
              <w:spacing w:after="0" w:line="240" w:lineRule="auto"/>
              <w:jc w:val="center"/>
              <w:outlineLvl w:val="2"/>
              <w:rPr>
                <w:rFonts w:ascii="Times New Roman"/>
                <w:sz w:val="20"/>
              </w:rPr>
            </w:pPr>
            <w:r w:rsidRPr="00512AE3">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9F6EC6">
            <w:pPr>
              <w:spacing w:after="0" w:line="240" w:lineRule="auto"/>
              <w:outlineLvl w:val="2"/>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03.06.2016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03.06.2016</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Х</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4.1.4.1</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1835" w:rsidRPr="00512AE3" w:rsidRDefault="000B630B" w:rsidP="009F6EC6">
            <w:pPr>
              <w:spacing w:after="0" w:line="240" w:lineRule="auto"/>
              <w:jc w:val="both"/>
              <w:outlineLvl w:val="2"/>
              <w:rPr>
                <w:rFonts w:ascii="Times New Roman"/>
                <w:bCs/>
                <w:sz w:val="20"/>
              </w:rPr>
            </w:pPr>
            <w:r w:rsidRPr="00512AE3">
              <w:rPr>
                <w:rFonts w:ascii="Times New Roman"/>
                <w:bCs/>
                <w:sz w:val="20"/>
              </w:rPr>
              <w:t xml:space="preserve">Контрольная точка 4.1.4.1 </w:t>
            </w:r>
          </w:p>
          <w:p w:rsidR="000B630B" w:rsidRPr="00512AE3" w:rsidRDefault="000B630B" w:rsidP="009F6EC6">
            <w:pPr>
              <w:spacing w:after="0" w:line="240" w:lineRule="auto"/>
              <w:jc w:val="both"/>
              <w:outlineLvl w:val="2"/>
              <w:rPr>
                <w:rFonts w:ascii="Times New Roman"/>
                <w:bCs/>
                <w:sz w:val="20"/>
              </w:rPr>
            </w:pPr>
            <w:r w:rsidRPr="00512AE3">
              <w:rPr>
                <w:rFonts w:ascii="Times New Roman"/>
                <w:bCs/>
                <w:sz w:val="20"/>
              </w:rPr>
              <w:t>Объект введен в эксплуатацию</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9F6EC6">
            <w:pPr>
              <w:spacing w:after="0" w:line="240" w:lineRule="auto"/>
              <w:jc w:val="center"/>
              <w:outlineLvl w:val="2"/>
              <w:rPr>
                <w:rFonts w:ascii="Times New Roman"/>
                <w:sz w:val="20"/>
              </w:rPr>
            </w:pPr>
            <w:r w:rsidRPr="00512AE3">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9F6EC6">
            <w:pPr>
              <w:spacing w:after="0" w:line="240" w:lineRule="auto"/>
              <w:outlineLvl w:val="2"/>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Х</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Х</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6F1A4F">
            <w:pPr>
              <w:spacing w:after="0" w:line="240" w:lineRule="auto"/>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Контрольная точка отсутствует в</w:t>
            </w:r>
            <w:r w:rsidR="002F1694" w:rsidRPr="00512AE3">
              <w:rPr>
                <w:rFonts w:ascii="Times New Roman"/>
                <w:sz w:val="20"/>
              </w:rPr>
              <w:t xml:space="preserve"> паспорте федерального проекта «Развитие морских </w:t>
            </w:r>
            <w:proofErr w:type="gramStart"/>
            <w:r w:rsidR="002F1694" w:rsidRPr="00512AE3">
              <w:rPr>
                <w:rFonts w:ascii="Times New Roman"/>
                <w:sz w:val="20"/>
              </w:rPr>
              <w:t>портов»</w:t>
            </w:r>
            <w:r w:rsidRPr="00512AE3">
              <w:rPr>
                <w:rFonts w:ascii="Times New Roman"/>
                <w:sz w:val="20"/>
              </w:rPr>
              <w:t xml:space="preserve">  в</w:t>
            </w:r>
            <w:proofErr w:type="gramEnd"/>
            <w:r w:rsidRPr="00512AE3">
              <w:rPr>
                <w:rFonts w:ascii="Times New Roman"/>
                <w:sz w:val="20"/>
              </w:rPr>
              <w:t xml:space="preserve"> 2021 году, установлена  на </w:t>
            </w:r>
            <w:r w:rsidR="005569A6" w:rsidRPr="00512AE3">
              <w:rPr>
                <w:rFonts w:ascii="Times New Roman"/>
                <w:sz w:val="20"/>
              </w:rPr>
              <w:t xml:space="preserve">                  </w:t>
            </w:r>
            <w:r w:rsidRPr="00512AE3">
              <w:rPr>
                <w:rFonts w:ascii="Times New Roman"/>
                <w:sz w:val="20"/>
              </w:rPr>
              <w:t xml:space="preserve">2022 год в соответствии  с ЗНИ № </w:t>
            </w:r>
            <w:r w:rsidRPr="00512AE3">
              <w:rPr>
                <w:rFonts w:ascii="Times New Roman"/>
                <w:sz w:val="20"/>
                <w:lang w:val="en-US"/>
              </w:rPr>
              <w:t>V</w:t>
            </w:r>
            <w:r w:rsidRPr="00512AE3">
              <w:rPr>
                <w:rFonts w:ascii="Times New Roman"/>
                <w:sz w:val="20"/>
              </w:rPr>
              <w:t xml:space="preserve">2-2021/016  (к.т.1.1.16),  утвержденным  протоколом  заседания  проектного комитета транспортной части  комплексного плана  модернизации и расширения  магистральной   инфраструктуры на период </w:t>
            </w:r>
            <w:r w:rsidR="005569A6" w:rsidRPr="00512AE3">
              <w:rPr>
                <w:rFonts w:ascii="Times New Roman"/>
                <w:sz w:val="20"/>
              </w:rPr>
              <w:t xml:space="preserve">                                  </w:t>
            </w:r>
            <w:r w:rsidRPr="00512AE3">
              <w:rPr>
                <w:rFonts w:ascii="Times New Roman"/>
                <w:sz w:val="20"/>
              </w:rPr>
              <w:t xml:space="preserve"> до 2024 года (рабочей группы Правительственной комиссии  по транспорту) от 19.11.2021 № 11</w:t>
            </w:r>
          </w:p>
        </w:tc>
      </w:tr>
      <w:tr w:rsidR="000B630B"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 xml:space="preserve"> 4.1.5</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C5CEF">
            <w:pPr>
              <w:spacing w:after="0" w:line="240" w:lineRule="auto"/>
              <w:outlineLvl w:val="2"/>
              <w:rPr>
                <w:rFonts w:ascii="Times New Roman"/>
                <w:bCs/>
                <w:sz w:val="20"/>
              </w:rPr>
            </w:pPr>
            <w:r w:rsidRPr="00512AE3">
              <w:rPr>
                <w:rFonts w:ascii="Times New Roman"/>
                <w:bCs/>
                <w:sz w:val="20"/>
              </w:rPr>
              <w:t xml:space="preserve">Мероприятие </w:t>
            </w:r>
            <w:proofErr w:type="gramStart"/>
            <w:r w:rsidRPr="00512AE3">
              <w:rPr>
                <w:rFonts w:ascii="Times New Roman"/>
                <w:bCs/>
                <w:sz w:val="20"/>
              </w:rPr>
              <w:t>4.1.5  Строительство</w:t>
            </w:r>
            <w:proofErr w:type="gramEnd"/>
            <w:r w:rsidRPr="00512AE3">
              <w:rPr>
                <w:rFonts w:ascii="Times New Roman"/>
                <w:bCs/>
                <w:sz w:val="20"/>
              </w:rPr>
              <w:t xml:space="preserve"> морского перегрузочного комплекса СПГ в Мурманской области, в том числе объектов федеральной собственности (объекты безопасности мореплавания)</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outlineLvl w:val="2"/>
              <w:rPr>
                <w:rFonts w:ascii="Times New Roman"/>
                <w:sz w:val="20"/>
              </w:rPr>
            </w:pPr>
            <w:r w:rsidRPr="00512AE3">
              <w:rPr>
                <w:rFonts w:ascii="Times New Roman"/>
                <w:sz w:val="20"/>
              </w:rPr>
              <w:t>Наталенко А.Е., председатель Совета директоров ПАО «НОВАТЭК»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color w:val="auto"/>
                <w:sz w:val="20"/>
              </w:rPr>
            </w:pPr>
            <w:r w:rsidRPr="00512AE3">
              <w:rPr>
                <w:rFonts w:ascii="Times New Roman"/>
                <w:sz w:val="20"/>
              </w:rPr>
              <w:t>01.02.2019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color w:val="auto"/>
                <w:sz w:val="20"/>
              </w:rPr>
            </w:pPr>
            <w:r w:rsidRPr="00512AE3">
              <w:rPr>
                <w:rFonts w:ascii="Times New Roman"/>
                <w:sz w:val="20"/>
              </w:rPr>
              <w:t>31.12.2022</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color w:val="auto"/>
                <w:sz w:val="20"/>
              </w:rPr>
            </w:pPr>
            <w:r w:rsidRPr="00512AE3">
              <w:rPr>
                <w:rFonts w:ascii="Times New Roman"/>
                <w:sz w:val="20"/>
              </w:rPr>
              <w:t>01.02.2019</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Х</w:t>
            </w:r>
          </w:p>
        </w:tc>
      </w:tr>
      <w:tr w:rsidR="000B630B"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4.1.5.1</w:t>
            </w:r>
          </w:p>
        </w:tc>
        <w:tc>
          <w:tcPr>
            <w:tcW w:w="328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both"/>
              <w:outlineLvl w:val="2"/>
              <w:rPr>
                <w:rFonts w:ascii="Times New Roman"/>
                <w:bCs/>
                <w:sz w:val="20"/>
              </w:rPr>
            </w:pPr>
            <w:r w:rsidRPr="00512AE3">
              <w:rPr>
                <w:rFonts w:ascii="Times New Roman"/>
                <w:bCs/>
                <w:sz w:val="20"/>
              </w:rPr>
              <w:t>Контрольная точка 4.1.5.1 Контракт на выполнение строительно-монтажных работ заключен</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DC3141">
            <w:pPr>
              <w:spacing w:after="0" w:line="240" w:lineRule="auto"/>
              <w:outlineLvl w:val="2"/>
              <w:rPr>
                <w:rFonts w:ascii="Times New Roman"/>
                <w:sz w:val="20"/>
              </w:rPr>
            </w:pPr>
            <w:r w:rsidRPr="00512AE3">
              <w:rPr>
                <w:rFonts w:ascii="Times New Roman"/>
                <w:sz w:val="20"/>
              </w:rPr>
              <w:t>Наталенко А.Е., председатель Совета директоров ПАО «НОВАТЭК»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3141">
            <w:pPr>
              <w:pStyle w:val="TableParagraph"/>
              <w:jc w:val="center"/>
              <w:rPr>
                <w:rFonts w:ascii="Times New Roman" w:eastAsia="Times New Roman" w:hAnsi="Times New Roman"/>
                <w:sz w:val="18"/>
                <w:szCs w:val="18"/>
                <w:lang w:val="ru-RU"/>
              </w:rPr>
            </w:pPr>
            <w:r w:rsidRPr="00512AE3">
              <w:rPr>
                <w:rFonts w:ascii="Times New Roman" w:eastAsia="Times New Roman" w:hAnsi="Times New Roman"/>
                <w:sz w:val="18"/>
                <w:szCs w:val="18"/>
                <w:lang w:val="ru-RU"/>
              </w:rPr>
              <w:t>Х</w:t>
            </w:r>
          </w:p>
        </w:tc>
        <w:tc>
          <w:tcPr>
            <w:tcW w:w="1247" w:type="dxa"/>
            <w:gridSpan w:val="2"/>
            <w:vAlign w:val="center"/>
          </w:tcPr>
          <w:p w:rsidR="000B630B" w:rsidRPr="00512AE3" w:rsidRDefault="000B630B" w:rsidP="00DC3141">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4" w:type="dxa"/>
            <w:gridSpan w:val="2"/>
            <w:vAlign w:val="center"/>
          </w:tcPr>
          <w:p w:rsidR="000B630B" w:rsidRPr="00512AE3" w:rsidRDefault="000B630B" w:rsidP="00DC3141">
            <w:pPr>
              <w:spacing w:after="0" w:line="240" w:lineRule="auto"/>
              <w:jc w:val="center"/>
              <w:outlineLvl w:val="2"/>
              <w:rPr>
                <w:rFonts w:ascii="Times New Roman"/>
                <w:color w:val="auto"/>
                <w:sz w:val="18"/>
                <w:szCs w:val="18"/>
              </w:rPr>
            </w:pPr>
            <w:r w:rsidRPr="00512AE3">
              <w:rPr>
                <w:rFonts w:ascii="Times New Roman"/>
                <w:sz w:val="18"/>
                <w:szCs w:val="18"/>
              </w:rPr>
              <w:t>04.08.2021</w:t>
            </w:r>
          </w:p>
        </w:tc>
        <w:tc>
          <w:tcPr>
            <w:tcW w:w="1161" w:type="dxa"/>
            <w:gridSpan w:val="2"/>
            <w:vAlign w:val="center"/>
          </w:tcPr>
          <w:p w:rsidR="000B630B" w:rsidRPr="00512AE3" w:rsidRDefault="000B630B" w:rsidP="00DC3141">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5" w:type="dxa"/>
            <w:vAlign w:val="center"/>
          </w:tcPr>
          <w:p w:rsidR="000B630B" w:rsidRPr="00512AE3" w:rsidRDefault="000B630B" w:rsidP="00DC3141">
            <w:pPr>
              <w:spacing w:after="0" w:line="240" w:lineRule="auto"/>
              <w:jc w:val="center"/>
              <w:outlineLvl w:val="2"/>
              <w:rPr>
                <w:rFonts w:ascii="Times New Roman"/>
                <w:sz w:val="18"/>
                <w:szCs w:val="18"/>
              </w:rPr>
            </w:pPr>
            <w:r w:rsidRPr="00512AE3">
              <w:rPr>
                <w:rFonts w:ascii="Times New Roman"/>
                <w:sz w:val="18"/>
                <w:szCs w:val="18"/>
              </w:rPr>
              <w:t>16.08.2021</w:t>
            </w:r>
          </w:p>
        </w:tc>
      </w:tr>
      <w:tr w:rsidR="000B630B" w:rsidRPr="00512AE3" w:rsidTr="00195929">
        <w:trPr>
          <w:trHeight w:val="241"/>
        </w:trPr>
        <w:tc>
          <w:tcPr>
            <w:tcW w:w="964" w:type="dxa"/>
            <w:tcBorders>
              <w:top w:val="single" w:sz="4" w:space="0" w:color="auto"/>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p>
        </w:tc>
        <w:tc>
          <w:tcPr>
            <w:tcW w:w="3289" w:type="dxa"/>
            <w:gridSpan w:val="3"/>
            <w:tcBorders>
              <w:top w:val="single" w:sz="4" w:space="0" w:color="000000"/>
            </w:tcBorders>
            <w:shd w:val="clear" w:color="auto" w:fill="auto"/>
            <w:vAlign w:val="center"/>
          </w:tcPr>
          <w:p w:rsidR="000B630B" w:rsidRPr="00512AE3" w:rsidRDefault="000B630B" w:rsidP="00DC3141">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135E51">
            <w:pPr>
              <w:spacing w:after="0" w:line="240" w:lineRule="auto"/>
              <w:outlineLvl w:val="2"/>
              <w:rPr>
                <w:rFonts w:ascii="Times New Roman"/>
                <w:sz w:val="20"/>
              </w:rPr>
            </w:pPr>
            <w:r w:rsidRPr="00512AE3">
              <w:rPr>
                <w:rFonts w:ascii="Times New Roman"/>
                <w:sz w:val="20"/>
              </w:rPr>
              <w:t>Заключен договор подряда № АП-297-СДО/2021 от 16.08.2021</w:t>
            </w:r>
          </w:p>
        </w:tc>
      </w:tr>
      <w:tr w:rsidR="000B630B" w:rsidRPr="00512AE3" w:rsidTr="00195929">
        <w:trPr>
          <w:trHeight w:val="241"/>
        </w:trPr>
        <w:tc>
          <w:tcPr>
            <w:tcW w:w="964" w:type="dxa"/>
            <w:tcBorders>
              <w:top w:val="single" w:sz="4" w:space="0" w:color="000000"/>
              <w:bottom w:val="single" w:sz="4" w:space="0" w:color="auto"/>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4.1.6</w:t>
            </w:r>
          </w:p>
        </w:tc>
        <w:tc>
          <w:tcPr>
            <w:tcW w:w="3289" w:type="dxa"/>
            <w:gridSpan w:val="3"/>
            <w:tcBorders>
              <w:top w:val="single" w:sz="4" w:space="0" w:color="000000"/>
              <w:bottom w:val="single" w:sz="4" w:space="0" w:color="auto"/>
            </w:tcBorders>
            <w:shd w:val="clear" w:color="auto" w:fill="auto"/>
            <w:vAlign w:val="center"/>
          </w:tcPr>
          <w:p w:rsidR="000B630B" w:rsidRPr="00512AE3" w:rsidRDefault="000B630B" w:rsidP="00C93E78">
            <w:pPr>
              <w:spacing w:after="0" w:line="240" w:lineRule="auto"/>
              <w:outlineLvl w:val="2"/>
              <w:rPr>
                <w:rFonts w:ascii="Times New Roman"/>
                <w:bCs/>
                <w:sz w:val="20"/>
              </w:rPr>
            </w:pPr>
            <w:r w:rsidRPr="00512AE3">
              <w:rPr>
                <w:rFonts w:ascii="Times New Roman"/>
                <w:bCs/>
                <w:sz w:val="20"/>
              </w:rPr>
              <w:t xml:space="preserve">Мероприятие 4.1.6 Строительство </w:t>
            </w:r>
            <w:r w:rsidRPr="00512AE3">
              <w:rPr>
                <w:rFonts w:ascii="Times New Roman"/>
                <w:bCs/>
                <w:sz w:val="20"/>
              </w:rPr>
              <w:lastRenderedPageBreak/>
              <w:t>морского перегрузочного комплекса сжиженного природного газа в Камчатском крае</w:t>
            </w:r>
          </w:p>
        </w:tc>
        <w:tc>
          <w:tcPr>
            <w:tcW w:w="822" w:type="dxa"/>
            <w:tcBorders>
              <w:top w:val="single" w:sz="4" w:space="0" w:color="000000"/>
              <w:bottom w:val="single" w:sz="4" w:space="0" w:color="auto"/>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tcBorders>
              <w:top w:val="single" w:sz="4" w:space="0" w:color="000000"/>
              <w:bottom w:val="single" w:sz="4" w:space="0" w:color="auto"/>
            </w:tcBorders>
            <w:shd w:val="clear" w:color="auto" w:fill="auto"/>
            <w:vAlign w:val="center"/>
          </w:tcPr>
          <w:p w:rsidR="000B630B" w:rsidRPr="00512AE3" w:rsidRDefault="000B630B" w:rsidP="00DC3141">
            <w:pPr>
              <w:spacing w:after="0" w:line="240" w:lineRule="auto"/>
              <w:outlineLvl w:val="2"/>
              <w:rPr>
                <w:rFonts w:ascii="Times New Roman"/>
                <w:sz w:val="20"/>
              </w:rPr>
            </w:pPr>
            <w:r w:rsidRPr="00512AE3">
              <w:rPr>
                <w:rFonts w:ascii="Times New Roman"/>
                <w:sz w:val="20"/>
              </w:rPr>
              <w:t xml:space="preserve">Наталенко А.Е., председатель </w:t>
            </w:r>
            <w:r w:rsidRPr="00512AE3">
              <w:rPr>
                <w:rFonts w:ascii="Times New Roman"/>
                <w:sz w:val="20"/>
              </w:rPr>
              <w:lastRenderedPageBreak/>
              <w:t>Совета директоров ПАО «НОВАТЭК»</w:t>
            </w:r>
          </w:p>
        </w:tc>
        <w:tc>
          <w:tcPr>
            <w:tcW w:w="1559" w:type="dxa"/>
            <w:gridSpan w:val="2"/>
            <w:tcBorders>
              <w:top w:val="single" w:sz="4" w:space="0" w:color="000000"/>
              <w:bottom w:val="single" w:sz="4" w:space="0" w:color="auto"/>
            </w:tcBorders>
            <w:shd w:val="clear" w:color="auto" w:fill="auto"/>
            <w:vAlign w:val="center"/>
          </w:tcPr>
          <w:p w:rsidR="000B630B" w:rsidRPr="00512AE3" w:rsidRDefault="000B630B" w:rsidP="00DC3141">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lastRenderedPageBreak/>
              <w:t>Х</w:t>
            </w:r>
          </w:p>
        </w:tc>
        <w:tc>
          <w:tcPr>
            <w:tcW w:w="1276" w:type="dxa"/>
            <w:gridSpan w:val="2"/>
            <w:tcBorders>
              <w:top w:val="single" w:sz="4" w:space="0" w:color="000000"/>
              <w:bottom w:val="single" w:sz="4" w:space="0" w:color="auto"/>
            </w:tcBorders>
            <w:shd w:val="clear" w:color="auto" w:fill="auto"/>
            <w:vAlign w:val="center"/>
          </w:tcPr>
          <w:p w:rsidR="000B630B" w:rsidRPr="00512AE3" w:rsidRDefault="000B630B" w:rsidP="00DC3141">
            <w:pPr>
              <w:pStyle w:val="TableParagraph"/>
              <w:jc w:val="center"/>
              <w:rPr>
                <w:rFonts w:ascii="Times New Roman" w:eastAsia="Times New Roman" w:hAnsi="Times New Roman"/>
                <w:sz w:val="20"/>
                <w:szCs w:val="20"/>
                <w:lang w:val="ru-RU"/>
              </w:rPr>
            </w:pPr>
            <w:r w:rsidRPr="00512AE3">
              <w:rPr>
                <w:rFonts w:ascii="Times New Roman" w:eastAsia="Times New Roman" w:hAnsi="Times New Roman"/>
                <w:sz w:val="20"/>
                <w:szCs w:val="20"/>
                <w:lang w:val="ru-RU"/>
              </w:rPr>
              <w:t>Х</w:t>
            </w:r>
          </w:p>
        </w:tc>
        <w:tc>
          <w:tcPr>
            <w:tcW w:w="1247" w:type="dxa"/>
            <w:gridSpan w:val="2"/>
            <w:tcBorders>
              <w:bottom w:val="single" w:sz="4" w:space="0" w:color="auto"/>
            </w:tcBorders>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color w:val="auto"/>
                <w:sz w:val="20"/>
              </w:rPr>
              <w:t>14.09.2018</w:t>
            </w:r>
          </w:p>
        </w:tc>
        <w:tc>
          <w:tcPr>
            <w:tcW w:w="1134" w:type="dxa"/>
            <w:gridSpan w:val="2"/>
            <w:tcBorders>
              <w:bottom w:val="single" w:sz="4" w:space="0" w:color="auto"/>
            </w:tcBorders>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color w:val="auto"/>
                <w:sz w:val="20"/>
              </w:rPr>
              <w:t>31.01.2023</w:t>
            </w:r>
          </w:p>
        </w:tc>
        <w:tc>
          <w:tcPr>
            <w:tcW w:w="1161" w:type="dxa"/>
            <w:gridSpan w:val="2"/>
            <w:tcBorders>
              <w:bottom w:val="single" w:sz="4" w:space="0" w:color="auto"/>
            </w:tcBorders>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color w:val="auto"/>
                <w:sz w:val="20"/>
              </w:rPr>
              <w:t>14.09.2018</w:t>
            </w:r>
          </w:p>
        </w:tc>
        <w:tc>
          <w:tcPr>
            <w:tcW w:w="1135" w:type="dxa"/>
            <w:tcBorders>
              <w:bottom w:val="single" w:sz="4" w:space="0" w:color="auto"/>
            </w:tcBorders>
            <w:vAlign w:val="center"/>
          </w:tcPr>
          <w:p w:rsidR="000B630B" w:rsidRPr="00512AE3" w:rsidRDefault="000B630B" w:rsidP="00DC3141">
            <w:pPr>
              <w:spacing w:after="0" w:line="240" w:lineRule="auto"/>
              <w:jc w:val="center"/>
              <w:outlineLvl w:val="2"/>
              <w:rPr>
                <w:rFonts w:ascii="Times New Roman"/>
                <w:sz w:val="20"/>
              </w:rPr>
            </w:pPr>
            <w:r w:rsidRPr="00512AE3">
              <w:rPr>
                <w:rFonts w:ascii="Times New Roman"/>
                <w:sz w:val="20"/>
              </w:rPr>
              <w:t>Х</w:t>
            </w:r>
          </w:p>
        </w:tc>
      </w:tr>
      <w:tr w:rsidR="00F109E0" w:rsidRPr="00512AE3" w:rsidTr="00195929">
        <w:trPr>
          <w:trHeight w:val="1191"/>
        </w:trPr>
        <w:tc>
          <w:tcPr>
            <w:tcW w:w="964" w:type="dxa"/>
            <w:tcBorders>
              <w:top w:val="single" w:sz="4" w:space="0" w:color="auto"/>
            </w:tcBorders>
            <w:shd w:val="clear" w:color="auto" w:fill="auto"/>
            <w:vAlign w:val="center"/>
          </w:tcPr>
          <w:p w:rsidR="00F109E0" w:rsidRPr="00512AE3" w:rsidRDefault="00F109E0" w:rsidP="00DC3141">
            <w:pPr>
              <w:spacing w:after="0" w:line="240" w:lineRule="auto"/>
              <w:jc w:val="center"/>
              <w:outlineLvl w:val="2"/>
              <w:rPr>
                <w:rFonts w:ascii="Times New Roman"/>
                <w:sz w:val="20"/>
              </w:rPr>
            </w:pPr>
            <w:r w:rsidRPr="00512AE3">
              <w:rPr>
                <w:rFonts w:ascii="Times New Roman"/>
                <w:sz w:val="20"/>
              </w:rPr>
              <w:t>4.1.6.1</w:t>
            </w:r>
          </w:p>
        </w:tc>
        <w:tc>
          <w:tcPr>
            <w:tcW w:w="3289" w:type="dxa"/>
            <w:gridSpan w:val="3"/>
            <w:tcBorders>
              <w:top w:val="single" w:sz="4" w:space="0" w:color="auto"/>
            </w:tcBorders>
            <w:shd w:val="clear" w:color="auto" w:fill="auto"/>
            <w:vAlign w:val="center"/>
          </w:tcPr>
          <w:p w:rsidR="00F109E0" w:rsidRPr="00512AE3" w:rsidRDefault="00F109E0" w:rsidP="00DC3141">
            <w:pPr>
              <w:spacing w:after="0" w:line="240" w:lineRule="auto"/>
              <w:jc w:val="both"/>
              <w:outlineLvl w:val="2"/>
              <w:rPr>
                <w:rFonts w:ascii="Times New Roman"/>
                <w:bCs/>
                <w:sz w:val="20"/>
              </w:rPr>
            </w:pPr>
            <w:r w:rsidRPr="00512AE3">
              <w:rPr>
                <w:rFonts w:ascii="Times New Roman"/>
                <w:bCs/>
                <w:sz w:val="20"/>
              </w:rPr>
              <w:t>Контрольная точка 4.1.6.1. Контракт на выполнение строительно-монтажных работ заключен</w:t>
            </w:r>
          </w:p>
        </w:tc>
        <w:tc>
          <w:tcPr>
            <w:tcW w:w="822" w:type="dxa"/>
            <w:tcBorders>
              <w:top w:val="single" w:sz="4" w:space="0" w:color="auto"/>
            </w:tcBorders>
            <w:shd w:val="clear" w:color="auto" w:fill="auto"/>
            <w:vAlign w:val="center"/>
          </w:tcPr>
          <w:p w:rsidR="00F109E0" w:rsidRPr="00512AE3" w:rsidRDefault="00F109E0" w:rsidP="00DC3141">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auto"/>
            </w:tcBorders>
            <w:shd w:val="clear" w:color="auto" w:fill="auto"/>
            <w:vAlign w:val="center"/>
          </w:tcPr>
          <w:p w:rsidR="00F109E0" w:rsidRPr="00512AE3" w:rsidRDefault="00F109E0" w:rsidP="00DC3141">
            <w:pPr>
              <w:spacing w:after="0" w:line="240" w:lineRule="auto"/>
              <w:outlineLvl w:val="2"/>
              <w:rPr>
                <w:rFonts w:ascii="Times New Roman"/>
                <w:sz w:val="20"/>
              </w:rPr>
            </w:pPr>
            <w:r w:rsidRPr="00512AE3">
              <w:rPr>
                <w:rFonts w:ascii="Times New Roman"/>
                <w:sz w:val="20"/>
              </w:rPr>
              <w:t>Наталенко А.Е., председатель Совета директоров ПАО «НОВАТЭК»</w:t>
            </w:r>
          </w:p>
        </w:tc>
        <w:tc>
          <w:tcPr>
            <w:tcW w:w="1559" w:type="dxa"/>
            <w:gridSpan w:val="2"/>
            <w:tcBorders>
              <w:top w:val="single" w:sz="4" w:space="0" w:color="auto"/>
            </w:tcBorders>
            <w:shd w:val="clear" w:color="auto" w:fill="auto"/>
            <w:vAlign w:val="center"/>
          </w:tcPr>
          <w:p w:rsidR="00F109E0" w:rsidRPr="00512AE3" w:rsidRDefault="00F109E0" w:rsidP="00DC3141">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tcBorders>
              <w:top w:val="single" w:sz="4" w:space="0" w:color="auto"/>
            </w:tcBorders>
            <w:shd w:val="clear" w:color="auto" w:fill="auto"/>
            <w:vAlign w:val="center"/>
          </w:tcPr>
          <w:p w:rsidR="00F109E0" w:rsidRPr="00512AE3" w:rsidRDefault="00F109E0" w:rsidP="00DC3141">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tcBorders>
              <w:top w:val="single" w:sz="4" w:space="0" w:color="auto"/>
            </w:tcBorders>
            <w:vAlign w:val="center"/>
          </w:tcPr>
          <w:p w:rsidR="00F109E0" w:rsidRPr="00512AE3" w:rsidRDefault="00F109E0" w:rsidP="00DC3141">
            <w:pPr>
              <w:spacing w:after="0" w:line="240" w:lineRule="auto"/>
              <w:jc w:val="center"/>
              <w:outlineLvl w:val="2"/>
              <w:rPr>
                <w:rFonts w:ascii="Times New Roman"/>
                <w:sz w:val="18"/>
                <w:szCs w:val="18"/>
              </w:rPr>
            </w:pPr>
            <w:r w:rsidRPr="00512AE3">
              <w:rPr>
                <w:rFonts w:ascii="Times New Roman"/>
                <w:color w:val="auto"/>
                <w:sz w:val="18"/>
                <w:szCs w:val="18"/>
              </w:rPr>
              <w:t>Х</w:t>
            </w:r>
          </w:p>
        </w:tc>
        <w:tc>
          <w:tcPr>
            <w:tcW w:w="1134" w:type="dxa"/>
            <w:gridSpan w:val="2"/>
            <w:tcBorders>
              <w:top w:val="single" w:sz="4" w:space="0" w:color="auto"/>
            </w:tcBorders>
            <w:vAlign w:val="center"/>
          </w:tcPr>
          <w:p w:rsidR="00F109E0" w:rsidRPr="00512AE3" w:rsidRDefault="00F109E0" w:rsidP="00DC3141">
            <w:pPr>
              <w:spacing w:after="0" w:line="240" w:lineRule="auto"/>
              <w:jc w:val="center"/>
              <w:outlineLvl w:val="2"/>
              <w:rPr>
                <w:rFonts w:ascii="Times New Roman"/>
                <w:sz w:val="18"/>
                <w:szCs w:val="18"/>
              </w:rPr>
            </w:pPr>
            <w:r w:rsidRPr="00512AE3">
              <w:rPr>
                <w:rFonts w:ascii="Times New Roman"/>
                <w:color w:val="auto"/>
                <w:sz w:val="18"/>
                <w:szCs w:val="18"/>
              </w:rPr>
              <w:t>31.05.2021</w:t>
            </w:r>
          </w:p>
        </w:tc>
        <w:tc>
          <w:tcPr>
            <w:tcW w:w="1161" w:type="dxa"/>
            <w:gridSpan w:val="2"/>
            <w:tcBorders>
              <w:top w:val="single" w:sz="4" w:space="0" w:color="auto"/>
            </w:tcBorders>
            <w:vAlign w:val="center"/>
          </w:tcPr>
          <w:p w:rsidR="00F109E0" w:rsidRPr="00512AE3" w:rsidRDefault="00F109E0" w:rsidP="00DC3141">
            <w:pPr>
              <w:spacing w:after="0" w:line="240" w:lineRule="auto"/>
              <w:jc w:val="center"/>
              <w:outlineLvl w:val="2"/>
              <w:rPr>
                <w:rFonts w:ascii="Times New Roman"/>
                <w:sz w:val="18"/>
                <w:szCs w:val="18"/>
              </w:rPr>
            </w:pPr>
            <w:r w:rsidRPr="00512AE3">
              <w:rPr>
                <w:rFonts w:ascii="Times New Roman"/>
                <w:color w:val="auto"/>
                <w:sz w:val="18"/>
                <w:szCs w:val="18"/>
              </w:rPr>
              <w:t>Х</w:t>
            </w:r>
          </w:p>
        </w:tc>
        <w:tc>
          <w:tcPr>
            <w:tcW w:w="1135" w:type="dxa"/>
            <w:tcBorders>
              <w:top w:val="single" w:sz="4" w:space="0" w:color="auto"/>
            </w:tcBorders>
            <w:vAlign w:val="center"/>
          </w:tcPr>
          <w:p w:rsidR="00F109E0" w:rsidRPr="00512AE3" w:rsidRDefault="00F109E0" w:rsidP="00DC3141">
            <w:pPr>
              <w:spacing w:after="0" w:line="240" w:lineRule="auto"/>
              <w:jc w:val="center"/>
              <w:outlineLvl w:val="2"/>
              <w:rPr>
                <w:rFonts w:ascii="Times New Roman"/>
                <w:sz w:val="18"/>
                <w:szCs w:val="18"/>
              </w:rPr>
            </w:pPr>
            <w:r w:rsidRPr="00512AE3">
              <w:rPr>
                <w:rFonts w:ascii="Times New Roman"/>
                <w:sz w:val="18"/>
                <w:szCs w:val="18"/>
              </w:rPr>
              <w:t>18.08.2021</w:t>
            </w:r>
          </w:p>
        </w:tc>
      </w:tr>
      <w:tr w:rsidR="000B630B" w:rsidRPr="00512AE3" w:rsidTr="00195929">
        <w:trPr>
          <w:trHeight w:val="1265"/>
        </w:trPr>
        <w:tc>
          <w:tcPr>
            <w:tcW w:w="964" w:type="dxa"/>
            <w:tcBorders>
              <w:top w:val="single" w:sz="4" w:space="0" w:color="auto"/>
            </w:tcBorders>
            <w:shd w:val="clear" w:color="auto" w:fill="auto"/>
            <w:vAlign w:val="center"/>
          </w:tcPr>
          <w:p w:rsidR="000B630B" w:rsidRPr="00512AE3" w:rsidRDefault="000B630B" w:rsidP="00DC3141">
            <w:pPr>
              <w:spacing w:after="0" w:line="240" w:lineRule="auto"/>
              <w:jc w:val="center"/>
              <w:outlineLvl w:val="2"/>
              <w:rPr>
                <w:rFonts w:ascii="Times New Roman"/>
                <w:sz w:val="20"/>
              </w:rPr>
            </w:pPr>
          </w:p>
        </w:tc>
        <w:tc>
          <w:tcPr>
            <w:tcW w:w="3289" w:type="dxa"/>
            <w:gridSpan w:val="3"/>
            <w:tcBorders>
              <w:top w:val="single" w:sz="4" w:space="0" w:color="000000"/>
            </w:tcBorders>
            <w:shd w:val="clear" w:color="auto" w:fill="auto"/>
            <w:vAlign w:val="center"/>
          </w:tcPr>
          <w:p w:rsidR="000B630B" w:rsidRPr="00512AE3" w:rsidRDefault="000B630B" w:rsidP="00DC3141">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Сроки реализации уточнены (постановление Правительства Российской Федерации об осуществлении бюджетных инвестиций</w:t>
            </w:r>
            <w:r w:rsidRPr="00512AE3">
              <w:rPr>
                <w:rFonts w:ascii="Times New Roman"/>
                <w:sz w:val="20"/>
              </w:rPr>
              <w:br/>
              <w:t xml:space="preserve">в строительство объекта № 855 принято 02.06.2021), торги объявлены в июне 2021 года.  </w:t>
            </w:r>
          </w:p>
          <w:p w:rsidR="000B630B" w:rsidRPr="00512AE3" w:rsidRDefault="000B630B" w:rsidP="005569A6">
            <w:pPr>
              <w:spacing w:after="0" w:line="240" w:lineRule="auto"/>
              <w:jc w:val="both"/>
              <w:outlineLvl w:val="2"/>
              <w:rPr>
                <w:rFonts w:ascii="Times New Roman"/>
                <w:sz w:val="20"/>
              </w:rPr>
            </w:pPr>
            <w:r w:rsidRPr="00512AE3">
              <w:rPr>
                <w:rFonts w:ascii="Times New Roman"/>
                <w:sz w:val="20"/>
              </w:rPr>
              <w:t>Заключен государственный контракт от 18.08.2021 № 265/ОПЭД-21 с АООО "Китайская Компания Коммуникаций и Строительства"</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4.1.7</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4F6785">
            <w:pPr>
              <w:spacing w:after="0" w:line="240" w:lineRule="auto"/>
              <w:outlineLvl w:val="2"/>
              <w:rPr>
                <w:rFonts w:ascii="Times New Roman"/>
                <w:bCs/>
                <w:sz w:val="20"/>
              </w:rPr>
            </w:pPr>
            <w:r w:rsidRPr="00512AE3">
              <w:rPr>
                <w:rFonts w:ascii="Times New Roman"/>
                <w:bCs/>
                <w:sz w:val="20"/>
              </w:rPr>
              <w:t>Мероприятие 4.1.7 Реконструкция береговых сооружений автомобильно-железнодорожного паромного сообщения «Ванино-Холмск» в морском порту Ванино</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color w:val="auto"/>
                <w:sz w:val="18"/>
                <w:szCs w:val="18"/>
              </w:rPr>
            </w:pPr>
            <w:r w:rsidRPr="00512AE3">
              <w:rPr>
                <w:rFonts w:ascii="Times New Roman"/>
                <w:sz w:val="18"/>
                <w:szCs w:val="18"/>
              </w:rPr>
              <w:t>24.07.2015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color w:val="auto"/>
                <w:sz w:val="18"/>
                <w:szCs w:val="18"/>
              </w:rPr>
            </w:pPr>
            <w:r w:rsidRPr="00512AE3">
              <w:rPr>
                <w:rFonts w:ascii="Times New Roman"/>
                <w:sz w:val="18"/>
                <w:szCs w:val="18"/>
              </w:rPr>
              <w:t>31.12.2023</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18"/>
                <w:szCs w:val="18"/>
              </w:rPr>
            </w:pPr>
            <w:r w:rsidRPr="00512AE3">
              <w:rPr>
                <w:rFonts w:ascii="Times New Roman"/>
                <w:sz w:val="18"/>
                <w:szCs w:val="18"/>
              </w:rPr>
              <w:t>24.07.2015</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F81835">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4.1.7.1</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both"/>
              <w:outlineLvl w:val="2"/>
              <w:rPr>
                <w:rFonts w:ascii="Times New Roman"/>
                <w:bCs/>
                <w:sz w:val="20"/>
              </w:rPr>
            </w:pPr>
            <w:r w:rsidRPr="00512AE3">
              <w:rPr>
                <w:rFonts w:ascii="Times New Roman"/>
                <w:bCs/>
                <w:sz w:val="20"/>
              </w:rPr>
              <w:t xml:space="preserve">Контрольная точка 4.1.7.1 Заключение государственной экспертизы на </w:t>
            </w:r>
            <w:proofErr w:type="gramStart"/>
            <w:r w:rsidRPr="00512AE3">
              <w:rPr>
                <w:rFonts w:ascii="Times New Roman"/>
                <w:bCs/>
                <w:sz w:val="20"/>
              </w:rPr>
              <w:t>ПСД  получено</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outlineLvl w:val="2"/>
              <w:rPr>
                <w:rFonts w:ascii="Times New Roman"/>
                <w:sz w:val="20"/>
              </w:rPr>
            </w:pPr>
            <w:r w:rsidRPr="00512AE3">
              <w:rPr>
                <w:rFonts w:ascii="Times New Roman"/>
                <w:sz w:val="20"/>
              </w:rPr>
              <w:t>Смирнов А.А, генеральный директор</w:t>
            </w:r>
          </w:p>
          <w:p w:rsidR="000B630B" w:rsidRPr="00512AE3" w:rsidRDefault="000B630B" w:rsidP="001C1922">
            <w:pPr>
              <w:spacing w:after="0" w:line="240" w:lineRule="auto"/>
              <w:outlineLvl w:val="2"/>
              <w:rPr>
                <w:rFonts w:ascii="Times New Roman"/>
                <w:sz w:val="20"/>
              </w:rPr>
            </w:pPr>
            <w:r w:rsidRPr="00512AE3">
              <w:rPr>
                <w:rFonts w:ascii="Times New Roman"/>
                <w:sz w:val="20"/>
              </w:rPr>
              <w:t xml:space="preserve"> ФГУП «Росморпорт»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hAns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shd w:val="clear" w:color="auto" w:fill="auto"/>
            <w:vAlign w:val="center"/>
          </w:tcPr>
          <w:p w:rsidR="000B630B" w:rsidRPr="00512AE3" w:rsidRDefault="000B630B" w:rsidP="001C1922">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4" w:type="dxa"/>
            <w:gridSpan w:val="2"/>
            <w:shd w:val="clear" w:color="auto" w:fill="auto"/>
            <w:vAlign w:val="center"/>
          </w:tcPr>
          <w:p w:rsidR="000B630B" w:rsidRPr="00512AE3" w:rsidRDefault="000B630B" w:rsidP="001C1922">
            <w:pPr>
              <w:spacing w:after="0" w:line="240" w:lineRule="auto"/>
              <w:jc w:val="center"/>
              <w:outlineLvl w:val="2"/>
              <w:rPr>
                <w:rFonts w:ascii="Times New Roman"/>
                <w:color w:val="auto"/>
                <w:sz w:val="18"/>
                <w:szCs w:val="18"/>
              </w:rPr>
            </w:pPr>
            <w:r w:rsidRPr="00512AE3">
              <w:rPr>
                <w:rFonts w:ascii="Times New Roman"/>
                <w:sz w:val="18"/>
                <w:szCs w:val="18"/>
              </w:rPr>
              <w:t>30.07.2021</w:t>
            </w:r>
          </w:p>
        </w:tc>
        <w:tc>
          <w:tcPr>
            <w:tcW w:w="1161" w:type="dxa"/>
            <w:gridSpan w:val="2"/>
            <w:shd w:val="clear" w:color="auto" w:fill="auto"/>
            <w:vAlign w:val="center"/>
          </w:tcPr>
          <w:p w:rsidR="000B630B" w:rsidRPr="00512AE3" w:rsidRDefault="000B630B" w:rsidP="001C1922">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0B630B" w:rsidRPr="00512AE3" w:rsidRDefault="000B630B" w:rsidP="001C1922">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F81835">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p>
        </w:tc>
        <w:tc>
          <w:tcPr>
            <w:tcW w:w="328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0B630B" w:rsidRPr="00512AE3" w:rsidRDefault="000B630B" w:rsidP="005E7B0D">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0B630B" w:rsidRPr="00512AE3" w:rsidRDefault="000B630B" w:rsidP="00260B8A">
            <w:pPr>
              <w:spacing w:after="0" w:line="240" w:lineRule="auto"/>
              <w:outlineLvl w:val="2"/>
              <w:rPr>
                <w:rFonts w:ascii="Times New Roman"/>
                <w:sz w:val="20"/>
              </w:rPr>
            </w:pPr>
            <w:r w:rsidRPr="00512AE3">
              <w:rPr>
                <w:rFonts w:ascii="Times New Roman"/>
                <w:sz w:val="20"/>
              </w:rPr>
              <w:t xml:space="preserve">Контрольная точка отсутствует в паспорте федерального проекта "Развитие морских портов"  </w:t>
            </w:r>
          </w:p>
        </w:tc>
      </w:tr>
      <w:tr w:rsidR="000B630B" w:rsidRPr="00512AE3" w:rsidTr="00F81835">
        <w:trPr>
          <w:trHeight w:val="241"/>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4.1.8</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5E7B0D">
            <w:pPr>
              <w:spacing w:after="0" w:line="240" w:lineRule="auto"/>
              <w:outlineLvl w:val="2"/>
              <w:rPr>
                <w:rFonts w:ascii="Times New Roman"/>
                <w:bCs/>
                <w:sz w:val="20"/>
              </w:rPr>
            </w:pPr>
            <w:r w:rsidRPr="00512AE3">
              <w:rPr>
                <w:rFonts w:ascii="Times New Roman"/>
                <w:bCs/>
                <w:sz w:val="20"/>
              </w:rPr>
              <w:t>Мероприятие 4.1.8 Реконструкция объектов инфраструктуры порта Петропавловск-Камчатский</w:t>
            </w:r>
          </w:p>
        </w:tc>
        <w:tc>
          <w:tcPr>
            <w:tcW w:w="822"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outlineLvl w:val="2"/>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p w:rsidR="000B630B" w:rsidRPr="00512AE3" w:rsidRDefault="000B630B" w:rsidP="001C1922">
            <w:pPr>
              <w:spacing w:after="0" w:line="240" w:lineRule="auto"/>
              <w:outlineLvl w:val="2"/>
              <w:rPr>
                <w:rFonts w:ascii="Times New Roman"/>
                <w:sz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color w:val="auto"/>
                <w:sz w:val="18"/>
                <w:szCs w:val="18"/>
              </w:rPr>
            </w:pPr>
            <w:r w:rsidRPr="00512AE3">
              <w:rPr>
                <w:rFonts w:ascii="Times New Roman"/>
                <w:sz w:val="18"/>
                <w:szCs w:val="18"/>
              </w:rPr>
              <w:t>16.01.2017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color w:val="auto"/>
                <w:sz w:val="18"/>
                <w:szCs w:val="18"/>
              </w:rPr>
            </w:pPr>
            <w:r w:rsidRPr="00512AE3">
              <w:rPr>
                <w:rFonts w:ascii="Times New Roman"/>
                <w:sz w:val="18"/>
                <w:szCs w:val="18"/>
              </w:rPr>
              <w:t>30.10.2023</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18"/>
                <w:szCs w:val="18"/>
              </w:rPr>
            </w:pPr>
            <w:r w:rsidRPr="00512AE3">
              <w:rPr>
                <w:rFonts w:ascii="Times New Roman"/>
                <w:sz w:val="18"/>
                <w:szCs w:val="18"/>
              </w:rPr>
              <w:t>16.01.2017</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4.1.8.1</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490801">
            <w:pPr>
              <w:spacing w:after="0" w:line="240" w:lineRule="auto"/>
              <w:outlineLvl w:val="2"/>
              <w:rPr>
                <w:rFonts w:ascii="Times New Roman"/>
                <w:bCs/>
                <w:sz w:val="20"/>
              </w:rPr>
            </w:pPr>
            <w:r w:rsidRPr="00512AE3">
              <w:rPr>
                <w:rFonts w:ascii="Times New Roman"/>
                <w:bCs/>
                <w:sz w:val="20"/>
              </w:rPr>
              <w:t xml:space="preserve">Контрольная точка 4.1.8.1 Получено </w:t>
            </w:r>
            <w:proofErr w:type="gramStart"/>
            <w:r w:rsidRPr="00512AE3">
              <w:rPr>
                <w:rFonts w:ascii="Times New Roman"/>
                <w:bCs/>
                <w:sz w:val="20"/>
              </w:rPr>
              <w:t>заключение  государственной</w:t>
            </w:r>
            <w:proofErr w:type="gramEnd"/>
            <w:r w:rsidRPr="00512AE3">
              <w:rPr>
                <w:rFonts w:ascii="Times New Roman"/>
                <w:bCs/>
                <w:sz w:val="20"/>
              </w:rPr>
              <w:t xml:space="preserve"> экспертизы  на ПСД</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0B630B" w:rsidRPr="00512AE3" w:rsidRDefault="000B630B" w:rsidP="001C1922">
            <w:pPr>
              <w:spacing w:after="0" w:line="240" w:lineRule="auto"/>
              <w:outlineLvl w:val="2"/>
              <w:rPr>
                <w:rFonts w:ascii="Times New Roman"/>
                <w:sz w:val="20"/>
              </w:rPr>
            </w:pPr>
            <w:r w:rsidRPr="00512AE3">
              <w:rPr>
                <w:rFonts w:ascii="Times New Roman"/>
                <w:sz w:val="20"/>
              </w:rPr>
              <w:t xml:space="preserve">Смирнов А.А, генеральный директор </w:t>
            </w:r>
          </w:p>
          <w:p w:rsidR="000B630B" w:rsidRPr="00512AE3" w:rsidRDefault="000B630B" w:rsidP="001C1922">
            <w:pPr>
              <w:spacing w:after="0" w:line="240" w:lineRule="auto"/>
              <w:outlineLvl w:val="2"/>
              <w:rPr>
                <w:rFonts w:ascii="Times New Roman"/>
                <w:sz w:val="20"/>
              </w:rPr>
            </w:pPr>
            <w:r w:rsidRPr="00512AE3">
              <w:rPr>
                <w:rFonts w:ascii="Times New Roman"/>
                <w:sz w:val="20"/>
              </w:rPr>
              <w:t>ФГУП «Росморпорт»</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1C1922">
            <w:pPr>
              <w:pStyle w:val="TableParagraph"/>
              <w:jc w:val="center"/>
              <w:rPr>
                <w:rFonts w:ascii="Times New Roman" w:hAns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1C19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bottom w:val="single" w:sz="4" w:space="0" w:color="auto"/>
            </w:tcBorders>
            <w:shd w:val="clear" w:color="auto" w:fill="auto"/>
            <w:vAlign w:val="center"/>
          </w:tcPr>
          <w:p w:rsidR="000B630B" w:rsidRPr="00512AE3" w:rsidRDefault="000B630B" w:rsidP="001C1922">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4" w:type="dxa"/>
            <w:gridSpan w:val="2"/>
            <w:tcBorders>
              <w:bottom w:val="single" w:sz="4" w:space="0" w:color="auto"/>
            </w:tcBorders>
            <w:shd w:val="clear" w:color="auto" w:fill="auto"/>
            <w:vAlign w:val="center"/>
          </w:tcPr>
          <w:p w:rsidR="000B630B" w:rsidRPr="00512AE3" w:rsidRDefault="000B630B" w:rsidP="001C1922">
            <w:pPr>
              <w:spacing w:after="0" w:line="240" w:lineRule="auto"/>
              <w:jc w:val="center"/>
              <w:outlineLvl w:val="2"/>
              <w:rPr>
                <w:rFonts w:ascii="Times New Roman"/>
                <w:color w:val="auto"/>
                <w:sz w:val="18"/>
                <w:szCs w:val="18"/>
              </w:rPr>
            </w:pPr>
            <w:r w:rsidRPr="00512AE3">
              <w:rPr>
                <w:rFonts w:ascii="Times New Roman"/>
                <w:sz w:val="18"/>
                <w:szCs w:val="18"/>
              </w:rPr>
              <w:t>27.07.2021</w:t>
            </w:r>
          </w:p>
        </w:tc>
        <w:tc>
          <w:tcPr>
            <w:tcW w:w="1161" w:type="dxa"/>
            <w:gridSpan w:val="2"/>
            <w:tcBorders>
              <w:bottom w:val="single" w:sz="4" w:space="0" w:color="auto"/>
            </w:tcBorders>
            <w:shd w:val="clear" w:color="auto" w:fill="auto"/>
            <w:vAlign w:val="center"/>
          </w:tcPr>
          <w:p w:rsidR="000B630B" w:rsidRPr="00512AE3" w:rsidRDefault="000B630B" w:rsidP="001C1922">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auto"/>
            </w:tcBorders>
            <w:shd w:val="clear" w:color="auto" w:fill="auto"/>
            <w:vAlign w:val="center"/>
          </w:tcPr>
          <w:p w:rsidR="000B630B" w:rsidRPr="00512AE3" w:rsidRDefault="000B630B" w:rsidP="001C1922">
            <w:pPr>
              <w:spacing w:after="0" w:line="240" w:lineRule="auto"/>
              <w:jc w:val="center"/>
              <w:outlineLvl w:val="2"/>
              <w:rPr>
                <w:rFonts w:ascii="Times New Roman"/>
                <w:sz w:val="18"/>
                <w:szCs w:val="18"/>
              </w:rPr>
            </w:pPr>
            <w:r w:rsidRPr="00512AE3">
              <w:rPr>
                <w:rFonts w:ascii="Times New Roman"/>
                <w:sz w:val="18"/>
                <w:szCs w:val="18"/>
              </w:rPr>
              <w:t>10.11.2021</w:t>
            </w:r>
          </w:p>
        </w:tc>
      </w:tr>
      <w:tr w:rsidR="000B630B"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1C1922">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В связи с получением 26 февраля 2021 г. отрицательных заключений государственной экспертизы по причине отсутствия</w:t>
            </w:r>
            <w:r w:rsidR="005569A6" w:rsidRPr="00512AE3">
              <w:rPr>
                <w:rFonts w:ascii="Times New Roman"/>
                <w:sz w:val="20"/>
              </w:rPr>
              <w:t xml:space="preserve">                           </w:t>
            </w:r>
            <w:r w:rsidRPr="00512AE3">
              <w:rPr>
                <w:rFonts w:ascii="Times New Roman"/>
                <w:sz w:val="20"/>
              </w:rPr>
              <w:t xml:space="preserve"> в представленных материалах по инженерным изысканиям уточняющих отчетов по сейсмическому микрорайонированию площадки строительства, проектная документация в настоящий момент </w:t>
            </w:r>
            <w:proofErr w:type="gramStart"/>
            <w:r w:rsidRPr="00512AE3">
              <w:rPr>
                <w:rFonts w:ascii="Times New Roman"/>
                <w:sz w:val="20"/>
              </w:rPr>
              <w:t>доработана..</w:t>
            </w:r>
            <w:proofErr w:type="gramEnd"/>
          </w:p>
          <w:p w:rsidR="000B630B" w:rsidRPr="00512AE3" w:rsidRDefault="000B630B" w:rsidP="005569A6">
            <w:pPr>
              <w:spacing w:after="0" w:line="240" w:lineRule="auto"/>
              <w:jc w:val="both"/>
              <w:outlineLvl w:val="2"/>
              <w:rPr>
                <w:rFonts w:ascii="Times New Roman"/>
                <w:sz w:val="20"/>
              </w:rPr>
            </w:pPr>
            <w:r w:rsidRPr="00512AE3">
              <w:rPr>
                <w:rFonts w:ascii="Times New Roman"/>
                <w:sz w:val="20"/>
              </w:rPr>
              <w:t>Получено положительное заключение ФАУ «Главгосэкспертиза России» от 1</w:t>
            </w:r>
            <w:r w:rsidR="005569A6" w:rsidRPr="00512AE3">
              <w:rPr>
                <w:rFonts w:ascii="Times New Roman"/>
                <w:sz w:val="20"/>
              </w:rPr>
              <w:t>0.11.2021 №41-1-1-3-066040-2021</w:t>
            </w:r>
          </w:p>
        </w:tc>
      </w:tr>
      <w:tr w:rsidR="000B630B" w:rsidRPr="00512AE3" w:rsidTr="00195929">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lastRenderedPageBreak/>
              <w:t>4.1.9</w:t>
            </w:r>
          </w:p>
        </w:tc>
        <w:tc>
          <w:tcPr>
            <w:tcW w:w="3289"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641164">
            <w:pPr>
              <w:spacing w:after="0" w:line="240" w:lineRule="auto"/>
              <w:outlineLvl w:val="2"/>
              <w:rPr>
                <w:rFonts w:ascii="Times New Roman"/>
                <w:bCs/>
                <w:sz w:val="20"/>
              </w:rPr>
            </w:pPr>
            <w:r w:rsidRPr="00512AE3">
              <w:rPr>
                <w:rFonts w:ascii="Times New Roman"/>
                <w:bCs/>
                <w:sz w:val="20"/>
              </w:rPr>
              <w:t xml:space="preserve">Мероприятие </w:t>
            </w:r>
            <w:proofErr w:type="gramStart"/>
            <w:r w:rsidRPr="00512AE3">
              <w:rPr>
                <w:rFonts w:ascii="Times New Roman"/>
                <w:bCs/>
                <w:sz w:val="20"/>
              </w:rPr>
              <w:t>4.1.9  Строительство</w:t>
            </w:r>
            <w:proofErr w:type="gramEnd"/>
            <w:r w:rsidRPr="00512AE3">
              <w:rPr>
                <w:rFonts w:ascii="Times New Roman"/>
                <w:bCs/>
                <w:sz w:val="20"/>
              </w:rPr>
              <w:t xml:space="preserve">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p>
        </w:tc>
        <w:tc>
          <w:tcPr>
            <w:tcW w:w="822" w:type="dxa"/>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outlineLvl w:val="2"/>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sz w:val="20"/>
                <w:lang w:val="ru-RU"/>
              </w:rPr>
            </w:pPr>
            <w:r w:rsidRPr="00512AE3">
              <w:rPr>
                <w:rFonts w:ascii="Times New Roman"/>
                <w:sz w:val="20"/>
                <w:lang w:val="ru-RU"/>
              </w:rPr>
              <w:t>Х</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sz w:val="20"/>
                <w:lang w:val="ru-RU"/>
              </w:rPr>
            </w:pPr>
            <w:r w:rsidRPr="00512AE3">
              <w:rPr>
                <w:rFonts w:ascii="Times New Roman"/>
                <w:sz w:val="20"/>
                <w:lang w:val="ru-RU"/>
              </w:rPr>
              <w:t>Х</w:t>
            </w:r>
          </w:p>
        </w:tc>
        <w:tc>
          <w:tcPr>
            <w:tcW w:w="124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color w:val="auto"/>
                <w:sz w:val="20"/>
              </w:rPr>
            </w:pPr>
            <w:r w:rsidRPr="00512AE3">
              <w:rPr>
                <w:rFonts w:ascii="Times New Roman"/>
                <w:sz w:val="20"/>
              </w:rPr>
              <w:t>03.06.2014</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color w:val="auto"/>
                <w:sz w:val="20"/>
              </w:rPr>
            </w:pPr>
            <w:r w:rsidRPr="00512AE3">
              <w:rPr>
                <w:rFonts w:ascii="Times New Roman"/>
                <w:sz w:val="20"/>
              </w:rPr>
              <w:t>31.12.2023</w:t>
            </w:r>
          </w:p>
        </w:tc>
        <w:tc>
          <w:tcPr>
            <w:tcW w:w="11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03.06.2014</w:t>
            </w:r>
          </w:p>
        </w:tc>
        <w:tc>
          <w:tcPr>
            <w:tcW w:w="1135" w:type="dxa"/>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Х</w:t>
            </w:r>
          </w:p>
        </w:tc>
      </w:tr>
      <w:tr w:rsidR="000B630B" w:rsidRPr="00512AE3" w:rsidTr="00F81835">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4.1.9.1</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both"/>
              <w:outlineLvl w:val="2"/>
              <w:rPr>
                <w:rFonts w:ascii="Times New Roman"/>
                <w:bCs/>
                <w:sz w:val="20"/>
              </w:rPr>
            </w:pPr>
            <w:r w:rsidRPr="00512AE3">
              <w:rPr>
                <w:rFonts w:ascii="Times New Roman"/>
                <w:bCs/>
                <w:sz w:val="20"/>
              </w:rPr>
              <w:t>Контрольная точка 4.1.9.1 Контракт на выполнение строительно-монтажных работ заключен</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1C1922">
            <w:pPr>
              <w:spacing w:after="0" w:line="240" w:lineRule="auto"/>
              <w:outlineLvl w:val="2"/>
              <w:rPr>
                <w:rFonts w:ascii="Times New Roman"/>
                <w:sz w:val="20"/>
              </w:rPr>
            </w:pPr>
            <w:r w:rsidRPr="00512AE3">
              <w:rPr>
                <w:rFonts w:ascii="Times New Roman"/>
                <w:sz w:val="20"/>
              </w:rPr>
              <w:t>Смирнов А.А, генеральный директор</w:t>
            </w:r>
          </w:p>
          <w:p w:rsidR="000B630B" w:rsidRPr="00512AE3" w:rsidRDefault="000B630B" w:rsidP="001C1922">
            <w:pPr>
              <w:spacing w:after="0" w:line="240" w:lineRule="auto"/>
              <w:outlineLvl w:val="2"/>
              <w:rPr>
                <w:rFonts w:ascii="Times New Roman"/>
                <w:sz w:val="20"/>
              </w:rPr>
            </w:pPr>
            <w:r w:rsidRPr="00512AE3">
              <w:rPr>
                <w:rFonts w:ascii="Times New Roman"/>
                <w:sz w:val="20"/>
              </w:rPr>
              <w:t xml:space="preserve"> ФГУП «Росморпорт»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sz w:val="20"/>
              </w:rPr>
            </w:pPr>
            <w:r w:rsidRPr="00512AE3">
              <w:rPr>
                <w:rFonts w:ascii="Times New Roman" w:hAnsi="Times New Roman"/>
                <w:sz w:val="20"/>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sz w:val="20"/>
                <w:lang w:val="ru-RU"/>
              </w:rPr>
            </w:pPr>
            <w:r w:rsidRPr="00512AE3">
              <w:rPr>
                <w:rFonts w:ascii="Times New Roman"/>
                <w:sz w:val="20"/>
                <w:lang w:val="ru-RU"/>
              </w:rPr>
              <w:t>Х</w:t>
            </w:r>
          </w:p>
        </w:tc>
        <w:tc>
          <w:tcPr>
            <w:tcW w:w="1247" w:type="dxa"/>
            <w:gridSpan w:val="2"/>
            <w:vAlign w:val="center"/>
          </w:tcPr>
          <w:p w:rsidR="000B630B" w:rsidRPr="00512AE3" w:rsidRDefault="000B630B" w:rsidP="001C1922">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4" w:type="dxa"/>
            <w:gridSpan w:val="2"/>
            <w:vAlign w:val="center"/>
          </w:tcPr>
          <w:p w:rsidR="000B630B" w:rsidRPr="00512AE3" w:rsidRDefault="000B630B" w:rsidP="001C1922">
            <w:pPr>
              <w:spacing w:after="0" w:line="240" w:lineRule="auto"/>
              <w:jc w:val="center"/>
              <w:outlineLvl w:val="2"/>
              <w:rPr>
                <w:rFonts w:ascii="Times New Roman"/>
                <w:color w:val="auto"/>
                <w:sz w:val="18"/>
                <w:szCs w:val="18"/>
              </w:rPr>
            </w:pPr>
            <w:r w:rsidRPr="00512AE3">
              <w:rPr>
                <w:rFonts w:ascii="Times New Roman"/>
                <w:sz w:val="18"/>
                <w:szCs w:val="18"/>
              </w:rPr>
              <w:t>01.</w:t>
            </w:r>
            <w:r w:rsidRPr="00512AE3">
              <w:rPr>
                <w:rFonts w:ascii="Times New Roman"/>
                <w:sz w:val="18"/>
                <w:szCs w:val="18"/>
                <w:lang w:val="en-US"/>
              </w:rPr>
              <w:t>08</w:t>
            </w:r>
            <w:r w:rsidRPr="00512AE3">
              <w:rPr>
                <w:rFonts w:ascii="Times New Roman"/>
                <w:sz w:val="18"/>
                <w:szCs w:val="18"/>
              </w:rPr>
              <w:t>.2021</w:t>
            </w:r>
          </w:p>
        </w:tc>
        <w:tc>
          <w:tcPr>
            <w:tcW w:w="1161" w:type="dxa"/>
            <w:gridSpan w:val="2"/>
            <w:vAlign w:val="center"/>
          </w:tcPr>
          <w:p w:rsidR="000B630B" w:rsidRPr="00512AE3" w:rsidRDefault="000B630B" w:rsidP="001C1922">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0B630B" w:rsidRPr="00512AE3" w:rsidRDefault="000B630B" w:rsidP="001C1922">
            <w:pPr>
              <w:spacing w:after="0" w:line="240" w:lineRule="auto"/>
              <w:jc w:val="center"/>
              <w:outlineLvl w:val="2"/>
              <w:rPr>
                <w:rFonts w:ascii="Times New Roman"/>
                <w:sz w:val="18"/>
                <w:szCs w:val="18"/>
              </w:rPr>
            </w:pPr>
            <w:r w:rsidRPr="00512AE3">
              <w:rPr>
                <w:rFonts w:ascii="Times New Roman"/>
                <w:sz w:val="18"/>
                <w:szCs w:val="18"/>
              </w:rPr>
              <w:t>24.09.2021</w:t>
            </w:r>
          </w:p>
        </w:tc>
      </w:tr>
      <w:tr w:rsidR="000B630B" w:rsidRPr="00512AE3" w:rsidTr="00F81835">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1D0B2D">
            <w:pPr>
              <w:spacing w:after="0" w:line="240" w:lineRule="auto"/>
              <w:jc w:val="center"/>
              <w:outlineLvl w:val="2"/>
              <w:rPr>
                <w:rFonts w:ascii="Times New Roman"/>
                <w:sz w:val="20"/>
              </w:rPr>
            </w:pPr>
          </w:p>
        </w:tc>
        <w:tc>
          <w:tcPr>
            <w:tcW w:w="328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0B630B" w:rsidRPr="00512AE3" w:rsidRDefault="000B630B" w:rsidP="00023D31">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p w:rsidR="002769A5" w:rsidRPr="00512AE3" w:rsidRDefault="002769A5" w:rsidP="00023D31">
            <w:pPr>
              <w:spacing w:after="0" w:line="240" w:lineRule="auto"/>
              <w:jc w:val="both"/>
              <w:outlineLvl w:val="2"/>
              <w:rPr>
                <w:rFonts w:ascii="Times New Roman"/>
                <w:bCs/>
                <w:sz w:val="20"/>
              </w:rPr>
            </w:pPr>
          </w:p>
        </w:tc>
        <w:tc>
          <w:tcPr>
            <w:tcW w:w="113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56049F">
            <w:pPr>
              <w:spacing w:after="0" w:line="240" w:lineRule="auto"/>
              <w:outlineLvl w:val="2"/>
              <w:rPr>
                <w:rFonts w:ascii="Times New Roman"/>
                <w:sz w:val="20"/>
              </w:rPr>
            </w:pPr>
            <w:r w:rsidRPr="00512AE3">
              <w:rPr>
                <w:rFonts w:ascii="Times New Roman"/>
                <w:sz w:val="20"/>
              </w:rPr>
              <w:t>Заключен государственный контракт № 338/ОПЭД-21 от 24.09.2021 с ФГБУ «Морспасслужба»</w:t>
            </w:r>
          </w:p>
        </w:tc>
      </w:tr>
      <w:tr w:rsidR="000B630B" w:rsidRPr="00512AE3" w:rsidTr="00F81835">
        <w:trPr>
          <w:trHeight w:val="241"/>
        </w:trPr>
        <w:tc>
          <w:tcPr>
            <w:tcW w:w="964" w:type="dxa"/>
            <w:tcBorders>
              <w:top w:val="single" w:sz="4" w:space="0" w:color="auto"/>
              <w:left w:val="single" w:sz="4" w:space="0" w:color="000000"/>
              <w:bottom w:val="single" w:sz="4" w:space="0" w:color="000000"/>
              <w:right w:val="single" w:sz="4" w:space="0" w:color="000000"/>
            </w:tcBorders>
            <w:shd w:val="clear" w:color="auto" w:fill="auto"/>
            <w:vAlign w:val="center"/>
          </w:tcPr>
          <w:p w:rsidR="000B630B" w:rsidRPr="00512AE3" w:rsidRDefault="000B630B" w:rsidP="001D0B2D">
            <w:pPr>
              <w:spacing w:after="0" w:line="240" w:lineRule="auto"/>
              <w:jc w:val="center"/>
              <w:outlineLvl w:val="2"/>
              <w:rPr>
                <w:rFonts w:ascii="Times New Roman"/>
                <w:sz w:val="20"/>
              </w:rPr>
            </w:pPr>
            <w:r w:rsidRPr="00512AE3">
              <w:rPr>
                <w:rFonts w:ascii="Times New Roman"/>
                <w:sz w:val="20"/>
              </w:rPr>
              <w:t>4.1.10</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5A2214">
            <w:pPr>
              <w:spacing w:after="0" w:line="240" w:lineRule="auto"/>
              <w:outlineLvl w:val="2"/>
              <w:rPr>
                <w:rFonts w:ascii="Times New Roman"/>
                <w:bCs/>
                <w:sz w:val="20"/>
              </w:rPr>
            </w:pPr>
            <w:r w:rsidRPr="00512AE3">
              <w:rPr>
                <w:rFonts w:ascii="Times New Roman"/>
                <w:bCs/>
                <w:sz w:val="20"/>
              </w:rPr>
              <w:t xml:space="preserve">Мероприятие </w:t>
            </w:r>
            <w:proofErr w:type="gramStart"/>
            <w:r w:rsidRPr="00512AE3">
              <w:rPr>
                <w:rFonts w:ascii="Times New Roman"/>
                <w:bCs/>
                <w:sz w:val="20"/>
              </w:rPr>
              <w:t xml:space="preserve">4.1.10 </w:t>
            </w:r>
            <w:r w:rsidR="002769A5" w:rsidRPr="00512AE3">
              <w:rPr>
                <w:rFonts w:ascii="Times New Roman"/>
                <w:bCs/>
                <w:sz w:val="20"/>
              </w:rPr>
              <w:t xml:space="preserve"> </w:t>
            </w:r>
            <w:r w:rsidRPr="00512AE3">
              <w:rPr>
                <w:rFonts w:ascii="Times New Roman"/>
                <w:bCs/>
                <w:sz w:val="20"/>
              </w:rPr>
              <w:t>Реконструкция</w:t>
            </w:r>
            <w:proofErr w:type="gramEnd"/>
            <w:r w:rsidRPr="00512AE3">
              <w:rPr>
                <w:rFonts w:ascii="Times New Roman"/>
                <w:bCs/>
                <w:sz w:val="20"/>
              </w:rPr>
              <w:t xml:space="preserve"> берегоукреплений оградительных дамб Калининградского морского канала. </w:t>
            </w:r>
            <w:proofErr w:type="gramStart"/>
            <w:r w:rsidRPr="00512AE3">
              <w:rPr>
                <w:rFonts w:ascii="Times New Roman"/>
                <w:bCs/>
                <w:sz w:val="20"/>
              </w:rPr>
              <w:t>Берегоукрепление  северного</w:t>
            </w:r>
            <w:proofErr w:type="gramEnd"/>
            <w:r w:rsidRPr="00512AE3">
              <w:rPr>
                <w:rFonts w:ascii="Times New Roman"/>
                <w:bCs/>
                <w:sz w:val="20"/>
              </w:rPr>
              <w:t xml:space="preserve"> берега канала</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D0B2D">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1D0B2D">
            <w:pPr>
              <w:spacing w:after="0" w:line="240" w:lineRule="auto"/>
              <w:outlineLvl w:val="2"/>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D0B2D">
            <w:pPr>
              <w:pStyle w:val="TableParagraph"/>
              <w:jc w:val="center"/>
              <w:rPr>
                <w:rFonts w:ascii="Times New Roman"/>
                <w:sz w:val="20"/>
                <w:lang w:val="ru-RU"/>
              </w:rPr>
            </w:pPr>
            <w:r w:rsidRPr="00512AE3">
              <w:rPr>
                <w:rFonts w:ascii="Times New Roman"/>
                <w:sz w:val="20"/>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D0B2D">
            <w:pPr>
              <w:pStyle w:val="TableParagraph"/>
              <w:jc w:val="center"/>
              <w:rPr>
                <w:rFonts w:ascii="Times New Roman"/>
                <w:sz w:val="20"/>
                <w:lang w:val="ru-RU"/>
              </w:rPr>
            </w:pPr>
            <w:r w:rsidRPr="00512AE3">
              <w:rPr>
                <w:rFonts w:ascii="Times New Roman"/>
                <w:sz w:val="20"/>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D0B2D">
            <w:pPr>
              <w:spacing w:after="0" w:line="240" w:lineRule="auto"/>
              <w:jc w:val="center"/>
              <w:outlineLvl w:val="2"/>
              <w:rPr>
                <w:rFonts w:ascii="Times New Roman"/>
                <w:color w:val="auto"/>
                <w:sz w:val="20"/>
              </w:rPr>
            </w:pPr>
            <w:r w:rsidRPr="00512AE3">
              <w:rPr>
                <w:rFonts w:ascii="Times New Roman"/>
                <w:sz w:val="20"/>
              </w:rPr>
              <w:t>30.11.2018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D0B2D">
            <w:pPr>
              <w:spacing w:after="0" w:line="240" w:lineRule="auto"/>
              <w:jc w:val="center"/>
              <w:outlineLvl w:val="2"/>
              <w:rPr>
                <w:rFonts w:ascii="Times New Roman"/>
                <w:color w:val="auto"/>
                <w:sz w:val="20"/>
              </w:rPr>
            </w:pPr>
            <w:r w:rsidRPr="00512AE3">
              <w:rPr>
                <w:rFonts w:ascii="Times New Roman"/>
                <w:sz w:val="20"/>
              </w:rPr>
              <w:t>31.12.2022</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D0B2D">
            <w:pPr>
              <w:spacing w:after="0" w:line="240" w:lineRule="auto"/>
              <w:jc w:val="center"/>
              <w:outlineLvl w:val="2"/>
              <w:rPr>
                <w:rFonts w:ascii="Times New Roman"/>
                <w:sz w:val="20"/>
              </w:rPr>
            </w:pPr>
            <w:r w:rsidRPr="00512AE3">
              <w:rPr>
                <w:rFonts w:ascii="Times New Roman"/>
                <w:sz w:val="20"/>
              </w:rPr>
              <w:t>30.11.2018</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D0B2D">
            <w:pPr>
              <w:spacing w:after="0" w:line="240" w:lineRule="auto"/>
              <w:jc w:val="center"/>
              <w:outlineLvl w:val="2"/>
              <w:rPr>
                <w:rFonts w:ascii="Times New Roman"/>
                <w:sz w:val="20"/>
              </w:rPr>
            </w:pPr>
            <w:r w:rsidRPr="00512AE3">
              <w:rPr>
                <w:rFonts w:ascii="Times New Roman"/>
                <w:sz w:val="20"/>
              </w:rPr>
              <w:t>Х</w:t>
            </w:r>
          </w:p>
        </w:tc>
      </w:tr>
      <w:tr w:rsidR="000B630B" w:rsidRPr="00512AE3" w:rsidTr="002769A5">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4.1.10.1</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both"/>
              <w:outlineLvl w:val="2"/>
              <w:rPr>
                <w:rFonts w:ascii="Times New Roman"/>
                <w:bCs/>
                <w:sz w:val="20"/>
              </w:rPr>
            </w:pPr>
            <w:r w:rsidRPr="00512AE3">
              <w:rPr>
                <w:rFonts w:ascii="Times New Roman"/>
                <w:bCs/>
                <w:sz w:val="20"/>
              </w:rPr>
              <w:t>Контрольная точка 4.1.10.1 Контракт на выполнение строительно-монтажных работ заключен</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1C1922">
            <w:pPr>
              <w:spacing w:after="0" w:line="240" w:lineRule="auto"/>
              <w:outlineLvl w:val="2"/>
              <w:rPr>
                <w:rFonts w:ascii="Times New Roman"/>
                <w:sz w:val="20"/>
              </w:rPr>
            </w:pPr>
            <w:r w:rsidRPr="00512AE3">
              <w:rPr>
                <w:rFonts w:ascii="Times New Roman"/>
                <w:sz w:val="20"/>
              </w:rPr>
              <w:t xml:space="preserve">Смирнов А.А, генеральный директор </w:t>
            </w:r>
          </w:p>
          <w:p w:rsidR="000B630B" w:rsidRPr="00512AE3" w:rsidRDefault="000B630B" w:rsidP="001C1922">
            <w:pPr>
              <w:spacing w:after="0" w:line="240" w:lineRule="auto"/>
              <w:outlineLvl w:val="2"/>
              <w:rPr>
                <w:rFonts w:ascii="Times New Roman"/>
                <w:sz w:val="20"/>
              </w:rPr>
            </w:pPr>
            <w:r w:rsidRPr="00512AE3">
              <w:rPr>
                <w:rFonts w:ascii="Times New Roman"/>
                <w:sz w:val="20"/>
              </w:rPr>
              <w:t>ФГУП «Росморпорт»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sz w:val="20"/>
              </w:rPr>
            </w:pPr>
            <w:r w:rsidRPr="00512AE3">
              <w:rPr>
                <w:rFonts w:ascii="Times New Roman" w:hAnsi="Times New Roman"/>
                <w:sz w:val="20"/>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C1922">
            <w:pPr>
              <w:pStyle w:val="TableParagraph"/>
              <w:jc w:val="center"/>
              <w:rPr>
                <w:rFonts w:ascii="Times New Roman"/>
                <w:sz w:val="20"/>
                <w:lang w:val="ru-RU"/>
              </w:rPr>
            </w:pPr>
            <w:r w:rsidRPr="00512AE3">
              <w:rPr>
                <w:rFonts w:ascii="Times New Roman"/>
                <w:sz w:val="20"/>
                <w:lang w:val="ru-RU"/>
              </w:rPr>
              <w:t>Х</w:t>
            </w:r>
          </w:p>
        </w:tc>
        <w:tc>
          <w:tcPr>
            <w:tcW w:w="1247" w:type="dxa"/>
            <w:gridSpan w:val="2"/>
            <w:vAlign w:val="center"/>
          </w:tcPr>
          <w:p w:rsidR="000B630B" w:rsidRPr="00512AE3" w:rsidRDefault="000B630B" w:rsidP="001C1922">
            <w:pPr>
              <w:spacing w:after="0" w:line="240" w:lineRule="auto"/>
              <w:jc w:val="center"/>
              <w:outlineLvl w:val="2"/>
              <w:rPr>
                <w:rFonts w:ascii="Times New Roman"/>
                <w:color w:val="auto"/>
                <w:sz w:val="20"/>
              </w:rPr>
            </w:pPr>
            <w:r w:rsidRPr="00512AE3">
              <w:rPr>
                <w:rFonts w:ascii="Times New Roman"/>
                <w:color w:val="auto"/>
                <w:sz w:val="20"/>
              </w:rPr>
              <w:t>Х</w:t>
            </w:r>
          </w:p>
        </w:tc>
        <w:tc>
          <w:tcPr>
            <w:tcW w:w="1134" w:type="dxa"/>
            <w:gridSpan w:val="2"/>
            <w:vAlign w:val="center"/>
          </w:tcPr>
          <w:p w:rsidR="000B630B" w:rsidRPr="00512AE3" w:rsidRDefault="000B630B" w:rsidP="001C1922">
            <w:pPr>
              <w:spacing w:after="0" w:line="240" w:lineRule="auto"/>
              <w:jc w:val="center"/>
              <w:outlineLvl w:val="2"/>
              <w:rPr>
                <w:rFonts w:ascii="Times New Roman"/>
                <w:color w:val="auto"/>
                <w:sz w:val="20"/>
              </w:rPr>
            </w:pPr>
            <w:r w:rsidRPr="00512AE3">
              <w:rPr>
                <w:rFonts w:ascii="Times New Roman"/>
                <w:sz w:val="20"/>
              </w:rPr>
              <w:t>30.07.2021</w:t>
            </w:r>
          </w:p>
        </w:tc>
        <w:tc>
          <w:tcPr>
            <w:tcW w:w="1161" w:type="dxa"/>
            <w:gridSpan w:val="2"/>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Х</w:t>
            </w:r>
          </w:p>
        </w:tc>
        <w:tc>
          <w:tcPr>
            <w:tcW w:w="1135" w:type="dxa"/>
            <w:vAlign w:val="center"/>
          </w:tcPr>
          <w:p w:rsidR="000B630B" w:rsidRPr="00512AE3" w:rsidRDefault="000B630B" w:rsidP="001C1922">
            <w:pPr>
              <w:spacing w:after="0" w:line="240" w:lineRule="auto"/>
              <w:jc w:val="center"/>
              <w:outlineLvl w:val="2"/>
              <w:rPr>
                <w:rFonts w:ascii="Times New Roman"/>
                <w:sz w:val="20"/>
              </w:rPr>
            </w:pPr>
            <w:r w:rsidRPr="00512AE3">
              <w:rPr>
                <w:rFonts w:ascii="Times New Roman"/>
                <w:sz w:val="20"/>
              </w:rPr>
              <w:t>Х</w:t>
            </w:r>
          </w:p>
        </w:tc>
      </w:tr>
      <w:tr w:rsidR="000B630B" w:rsidRPr="00512AE3" w:rsidTr="002769A5">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1C1922">
            <w:pPr>
              <w:spacing w:after="0" w:line="240" w:lineRule="auto"/>
              <w:jc w:val="center"/>
              <w:outlineLvl w:val="2"/>
              <w:rPr>
                <w:rFonts w:ascii="Times New Roman"/>
                <w:sz w:val="20"/>
              </w:rPr>
            </w:pPr>
          </w:p>
        </w:tc>
        <w:tc>
          <w:tcPr>
            <w:tcW w:w="3289" w:type="dxa"/>
            <w:gridSpan w:val="3"/>
            <w:tcBorders>
              <w:top w:val="single" w:sz="4" w:space="0" w:color="000000"/>
              <w:left w:val="single" w:sz="4" w:space="0" w:color="auto"/>
            </w:tcBorders>
            <w:shd w:val="clear" w:color="auto" w:fill="auto"/>
            <w:vAlign w:val="center"/>
          </w:tcPr>
          <w:p w:rsidR="000B630B" w:rsidRPr="00512AE3" w:rsidRDefault="000B630B" w:rsidP="001C1922">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Контрольная точка отсутствует в паспорте федерального проекта "Развитие морских портов</w:t>
            </w:r>
            <w:proofErr w:type="gramStart"/>
            <w:r w:rsidRPr="00512AE3">
              <w:rPr>
                <w:rFonts w:ascii="Times New Roman"/>
                <w:sz w:val="20"/>
              </w:rPr>
              <w:t>"  в</w:t>
            </w:r>
            <w:proofErr w:type="gramEnd"/>
            <w:r w:rsidRPr="00512AE3">
              <w:rPr>
                <w:rFonts w:ascii="Times New Roman"/>
                <w:sz w:val="20"/>
              </w:rPr>
              <w:t xml:space="preserve"> 2021 году, установлена </w:t>
            </w:r>
            <w:r w:rsidR="005569A6" w:rsidRPr="00512AE3">
              <w:rPr>
                <w:rFonts w:ascii="Times New Roman"/>
                <w:sz w:val="20"/>
              </w:rPr>
              <w:t xml:space="preserve">                           </w:t>
            </w:r>
            <w:r w:rsidRPr="00512AE3">
              <w:rPr>
                <w:rFonts w:ascii="Times New Roman"/>
                <w:sz w:val="20"/>
              </w:rPr>
              <w:t xml:space="preserve"> на 2022 год в соответствии  с ЗНИ № V2-2021/016  (к.т.1.1.16),  утвержденным  протоколом  заседания  проектного комитета транспортной части  комплексного плана  модернизации и расширения  магистральной   инфраструктуры на период </w:t>
            </w:r>
            <w:r w:rsidR="005569A6" w:rsidRPr="00512AE3">
              <w:rPr>
                <w:rFonts w:ascii="Times New Roman"/>
                <w:sz w:val="20"/>
              </w:rPr>
              <w:t xml:space="preserve">                       </w:t>
            </w:r>
            <w:r w:rsidRPr="00512AE3">
              <w:rPr>
                <w:rFonts w:ascii="Times New Roman"/>
                <w:sz w:val="20"/>
              </w:rPr>
              <w:t xml:space="preserve"> до 2024 года (рабочей группы Правительственной комиссии  по транспорту) от 19.11.2021 № 11</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4.1.11</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both"/>
              <w:outlineLvl w:val="2"/>
              <w:rPr>
                <w:rFonts w:ascii="Times New Roman"/>
                <w:bCs/>
                <w:sz w:val="20"/>
              </w:rPr>
            </w:pPr>
            <w:r w:rsidRPr="00512AE3">
              <w:rPr>
                <w:rFonts w:ascii="Times New Roman"/>
                <w:bCs/>
                <w:sz w:val="20"/>
              </w:rPr>
              <w:t>Мероприятие 4.1.11. Строительство многофункционального аварийно-спасательного судна мощностью 7 МВт</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pStyle w:val="TableParagraph"/>
              <w:jc w:val="center"/>
              <w:rPr>
                <w:rFonts w:ascii="Times New Roman"/>
                <w:sz w:val="20"/>
                <w:lang w:val="ru-RU"/>
              </w:rPr>
            </w:pPr>
            <w:r w:rsidRPr="00512AE3">
              <w:rPr>
                <w:rFonts w:ascii="Times New Roman"/>
                <w:sz w:val="20"/>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pStyle w:val="TableParagraph"/>
              <w:jc w:val="center"/>
              <w:rPr>
                <w:rFonts w:ascii="Times New Roman"/>
                <w:sz w:val="20"/>
                <w:lang w:val="ru-RU"/>
              </w:rPr>
            </w:pPr>
            <w:r w:rsidRPr="00512AE3">
              <w:rPr>
                <w:rFonts w:ascii="Times New Roman"/>
                <w:sz w:val="20"/>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21.04.2008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21.04.2008</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Х</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4.1.11.1</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both"/>
              <w:outlineLvl w:val="2"/>
              <w:rPr>
                <w:rFonts w:ascii="Times New Roman"/>
                <w:bCs/>
                <w:sz w:val="20"/>
              </w:rPr>
            </w:pPr>
            <w:r w:rsidRPr="00512AE3">
              <w:rPr>
                <w:rFonts w:ascii="Times New Roman"/>
                <w:bCs/>
                <w:sz w:val="20"/>
              </w:rPr>
              <w:t>Контрольная точка 4.1.11.1. Объект введен в эксплуатацию</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pStyle w:val="TableParagraph"/>
              <w:jc w:val="center"/>
              <w:rPr>
                <w:rFonts w:ascii="Times New Roman"/>
                <w:sz w:val="20"/>
                <w:lang w:val="ru-RU"/>
              </w:rPr>
            </w:pPr>
            <w:r w:rsidRPr="00512AE3">
              <w:rPr>
                <w:rFonts w:ascii="Times New Roman"/>
                <w:sz w:val="20"/>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pStyle w:val="TableParagraph"/>
              <w:jc w:val="center"/>
              <w:rPr>
                <w:rFonts w:ascii="Times New Roman"/>
                <w:sz w:val="20"/>
                <w:lang w:val="ru-RU"/>
              </w:rPr>
            </w:pPr>
            <w:r w:rsidRPr="00512AE3">
              <w:rPr>
                <w:rFonts w:ascii="Times New Roman"/>
                <w:sz w:val="20"/>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Х</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Х</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804E8">
            <w:pPr>
              <w:spacing w:after="0" w:line="240" w:lineRule="auto"/>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Контрольная точка отсутствует в паспорте федерального проекта "Развитие морских портов</w:t>
            </w:r>
            <w:proofErr w:type="gramStart"/>
            <w:r w:rsidRPr="00512AE3">
              <w:rPr>
                <w:rFonts w:ascii="Times New Roman"/>
                <w:sz w:val="20"/>
              </w:rPr>
              <w:t>"  в</w:t>
            </w:r>
            <w:proofErr w:type="gramEnd"/>
            <w:r w:rsidRPr="00512AE3">
              <w:rPr>
                <w:rFonts w:ascii="Times New Roman"/>
                <w:sz w:val="20"/>
              </w:rPr>
              <w:t xml:space="preserve"> 2021 году, установлена </w:t>
            </w:r>
            <w:r w:rsidR="005569A6" w:rsidRPr="00512AE3">
              <w:rPr>
                <w:rFonts w:ascii="Times New Roman"/>
                <w:sz w:val="20"/>
              </w:rPr>
              <w:t xml:space="preserve">                              </w:t>
            </w:r>
            <w:r w:rsidRPr="00512AE3">
              <w:rPr>
                <w:rFonts w:ascii="Times New Roman"/>
                <w:sz w:val="20"/>
              </w:rPr>
              <w:t xml:space="preserve"> на 2022 год в соответствии  с ЗНИ № V2-2021/016  (к.т.1.1.16),  утвержденным  протоколом  заседания  проектного комитета транспортной части  комплексного плана  модернизации и расширения  магистральной   инфраструктуры на период  </w:t>
            </w:r>
            <w:r w:rsidR="005569A6" w:rsidRPr="00512AE3">
              <w:rPr>
                <w:rFonts w:ascii="Times New Roman"/>
                <w:sz w:val="20"/>
              </w:rPr>
              <w:t xml:space="preserve">                          </w:t>
            </w:r>
            <w:r w:rsidRPr="00512AE3">
              <w:rPr>
                <w:rFonts w:ascii="Times New Roman"/>
                <w:sz w:val="20"/>
              </w:rPr>
              <w:t>до 2024 года (рабочей группы Правительственной комиссии  по транспорту) от 19.11.2021 № 11</w:t>
            </w:r>
            <w:r w:rsidR="005569A6" w:rsidRPr="00512AE3">
              <w:rPr>
                <w:rFonts w:ascii="Times New Roman"/>
                <w:sz w:val="20"/>
              </w:rPr>
              <w:t xml:space="preserve"> </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4.1.12</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3804E8">
            <w:pPr>
              <w:spacing w:after="0" w:line="240" w:lineRule="auto"/>
              <w:outlineLvl w:val="2"/>
              <w:rPr>
                <w:rFonts w:ascii="Times New Roman"/>
                <w:bCs/>
                <w:sz w:val="20"/>
              </w:rPr>
            </w:pPr>
            <w:r w:rsidRPr="00512AE3">
              <w:rPr>
                <w:rFonts w:ascii="Times New Roman"/>
                <w:bCs/>
                <w:sz w:val="20"/>
              </w:rPr>
              <w:t>Мероприятие 4.1.12 Строительство вспомогательного ледокола мощностью 12-14 МВт ледового класса Icebreaker 7 (2 ед.)</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085DD8">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pStyle w:val="TableParagraph"/>
              <w:jc w:val="center"/>
              <w:rPr>
                <w:rFonts w:ascii="Times New Roman"/>
                <w:sz w:val="20"/>
                <w:lang w:val="ru-RU"/>
              </w:rPr>
            </w:pPr>
            <w:r w:rsidRPr="00512AE3">
              <w:rPr>
                <w:rFonts w:ascii="Times New Roman"/>
                <w:sz w:val="20"/>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pStyle w:val="TableParagraph"/>
              <w:jc w:val="center"/>
              <w:rPr>
                <w:rFonts w:ascii="Times New Roman"/>
                <w:sz w:val="20"/>
                <w:lang w:val="ru-RU"/>
              </w:rPr>
            </w:pPr>
            <w:r w:rsidRPr="00512AE3">
              <w:rPr>
                <w:rFonts w:ascii="Times New Roman"/>
                <w:sz w:val="20"/>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color w:val="auto"/>
                <w:sz w:val="20"/>
              </w:rPr>
            </w:pPr>
            <w:r w:rsidRPr="00512AE3">
              <w:rPr>
                <w:rFonts w:ascii="Times New Roman"/>
                <w:sz w:val="20"/>
              </w:rPr>
              <w:t>15.02.2019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color w:val="auto"/>
                <w:sz w:val="20"/>
              </w:rPr>
            </w:pPr>
            <w:r w:rsidRPr="00512AE3">
              <w:rPr>
                <w:rFonts w:ascii="Times New Roman"/>
                <w:sz w:val="20"/>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15.02.2019</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Х</w:t>
            </w:r>
          </w:p>
        </w:tc>
      </w:tr>
      <w:tr w:rsidR="000B630B"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4.1.12.1</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085DD8">
            <w:pPr>
              <w:spacing w:after="0" w:line="240" w:lineRule="auto"/>
              <w:jc w:val="both"/>
              <w:outlineLvl w:val="2"/>
              <w:rPr>
                <w:rFonts w:ascii="Times New Roman"/>
                <w:bCs/>
                <w:sz w:val="20"/>
              </w:rPr>
            </w:pPr>
            <w:r w:rsidRPr="00512AE3">
              <w:rPr>
                <w:rFonts w:ascii="Times New Roman"/>
                <w:bCs/>
                <w:sz w:val="20"/>
              </w:rPr>
              <w:t>Контрольная точка 4.1.12.1 Контракт на выполнение строительно-монтажных работ заключен</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FA1CE6">
            <w:pPr>
              <w:spacing w:after="0" w:line="240" w:lineRule="auto"/>
              <w:outlineLvl w:val="2"/>
              <w:rPr>
                <w:rFonts w:ascii="Times New Roman"/>
                <w:sz w:val="20"/>
              </w:rPr>
            </w:pPr>
            <w:r w:rsidRPr="00512AE3">
              <w:rPr>
                <w:rFonts w:ascii="Times New Roman"/>
                <w:sz w:val="20"/>
              </w:rPr>
              <w:t>Смирнов А.А, генеральный директор</w:t>
            </w:r>
            <w:r w:rsidR="00FA1CE6" w:rsidRPr="00512AE3">
              <w:rPr>
                <w:rFonts w:ascii="Times New Roman"/>
                <w:sz w:val="20"/>
              </w:rPr>
              <w:t xml:space="preserve"> </w:t>
            </w:r>
            <w:r w:rsidRPr="00512AE3">
              <w:rPr>
                <w:rFonts w:ascii="Times New Roman"/>
                <w:sz w:val="20"/>
              </w:rPr>
              <w:t>ФГУП «Росморпорт»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085DD8">
            <w:pPr>
              <w:pStyle w:val="TableParagraph"/>
              <w:jc w:val="center"/>
              <w:rPr>
                <w:rFonts w:ascii="Times New Roman"/>
                <w:sz w:val="18"/>
                <w:szCs w:val="18"/>
                <w:lang w:val="ru-RU"/>
              </w:rPr>
            </w:pPr>
            <w:r w:rsidRPr="00512AE3">
              <w:rPr>
                <w:rFonts w:ascii="Times New Roman"/>
                <w:sz w:val="18"/>
                <w:szCs w:val="18"/>
                <w:lang w:val="ru-RU"/>
              </w:rPr>
              <w:t>Х</w:t>
            </w:r>
          </w:p>
        </w:tc>
        <w:tc>
          <w:tcPr>
            <w:tcW w:w="1247" w:type="dxa"/>
            <w:gridSpan w:val="2"/>
            <w:vAlign w:val="center"/>
          </w:tcPr>
          <w:p w:rsidR="000B630B" w:rsidRPr="00512AE3" w:rsidRDefault="000B630B" w:rsidP="00085DD8">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4" w:type="dxa"/>
            <w:gridSpan w:val="2"/>
            <w:vAlign w:val="center"/>
          </w:tcPr>
          <w:p w:rsidR="000B630B" w:rsidRPr="00512AE3" w:rsidRDefault="000B630B" w:rsidP="00085DD8">
            <w:pPr>
              <w:spacing w:after="0" w:line="240" w:lineRule="auto"/>
              <w:jc w:val="center"/>
              <w:outlineLvl w:val="2"/>
              <w:rPr>
                <w:rFonts w:ascii="Times New Roman"/>
                <w:color w:val="auto"/>
                <w:sz w:val="18"/>
                <w:szCs w:val="18"/>
              </w:rPr>
            </w:pPr>
            <w:r w:rsidRPr="00512AE3">
              <w:rPr>
                <w:rFonts w:ascii="Times New Roman"/>
                <w:sz w:val="18"/>
                <w:szCs w:val="18"/>
              </w:rPr>
              <w:t>30.07.2021</w:t>
            </w:r>
          </w:p>
        </w:tc>
        <w:tc>
          <w:tcPr>
            <w:tcW w:w="1161" w:type="dxa"/>
            <w:gridSpan w:val="2"/>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sz w:val="18"/>
                <w:szCs w:val="18"/>
              </w:rPr>
              <w:t>13.07.2021</w:t>
            </w:r>
          </w:p>
        </w:tc>
      </w:tr>
      <w:tr w:rsidR="000B630B"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085DD8">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auto"/>
            </w:tcBorders>
            <w:shd w:val="clear" w:color="auto" w:fill="auto"/>
            <w:vAlign w:val="center"/>
          </w:tcPr>
          <w:p w:rsidR="000B630B" w:rsidRPr="00512AE3" w:rsidRDefault="000B630B" w:rsidP="00133987">
            <w:pPr>
              <w:spacing w:after="0" w:line="240" w:lineRule="auto"/>
              <w:outlineLvl w:val="2"/>
              <w:rPr>
                <w:rFonts w:ascii="Times New Roman"/>
                <w:sz w:val="20"/>
              </w:rPr>
            </w:pPr>
            <w:r w:rsidRPr="00512AE3">
              <w:rPr>
                <w:rFonts w:ascii="Times New Roman"/>
                <w:sz w:val="20"/>
              </w:rPr>
              <w:t>Заключен государственный контракт № 233/ОПЭД-21 от 13.07.2021 с АО «ОССЗ»</w:t>
            </w:r>
          </w:p>
        </w:tc>
      </w:tr>
      <w:tr w:rsidR="000B630B" w:rsidRPr="00512AE3" w:rsidTr="00195929">
        <w:trPr>
          <w:trHeight w:val="241"/>
        </w:trPr>
        <w:tc>
          <w:tcPr>
            <w:tcW w:w="964" w:type="dxa"/>
            <w:tcBorders>
              <w:top w:val="single" w:sz="4" w:space="0" w:color="auto"/>
              <w:bottom w:val="single" w:sz="4" w:space="0" w:color="auto"/>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4.1.13</w:t>
            </w:r>
          </w:p>
        </w:tc>
        <w:tc>
          <w:tcPr>
            <w:tcW w:w="3289" w:type="dxa"/>
            <w:gridSpan w:val="3"/>
            <w:tcBorders>
              <w:top w:val="single" w:sz="4" w:space="0" w:color="auto"/>
            </w:tcBorders>
            <w:shd w:val="clear" w:color="auto" w:fill="auto"/>
            <w:vAlign w:val="center"/>
          </w:tcPr>
          <w:p w:rsidR="000B630B" w:rsidRPr="00512AE3" w:rsidRDefault="000B630B" w:rsidP="00954A68">
            <w:pPr>
              <w:spacing w:after="0" w:line="240" w:lineRule="auto"/>
              <w:outlineLvl w:val="2"/>
              <w:rPr>
                <w:rFonts w:ascii="Times New Roman"/>
                <w:bCs/>
                <w:sz w:val="20"/>
              </w:rPr>
            </w:pPr>
            <w:r w:rsidRPr="00512AE3">
              <w:rPr>
                <w:rFonts w:ascii="Times New Roman"/>
                <w:bCs/>
                <w:sz w:val="20"/>
              </w:rPr>
              <w:t>Мероприятие 4.1.13 Строительство Приморского универсально-перегрузочного комплекса</w:t>
            </w:r>
          </w:p>
        </w:tc>
        <w:tc>
          <w:tcPr>
            <w:tcW w:w="822" w:type="dxa"/>
            <w:tcBorders>
              <w:top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tcPr>
          <w:p w:rsidR="000B630B" w:rsidRPr="00512AE3" w:rsidRDefault="000B630B" w:rsidP="00085DD8">
            <w:pPr>
              <w:spacing w:after="0" w:line="240" w:lineRule="auto"/>
              <w:outlineLvl w:val="2"/>
              <w:rPr>
                <w:rFonts w:ascii="Times New Roman"/>
                <w:sz w:val="20"/>
              </w:rPr>
            </w:pPr>
            <w:r w:rsidRPr="00512AE3">
              <w:rPr>
                <w:rFonts w:ascii="Times New Roman"/>
                <w:sz w:val="20"/>
              </w:rPr>
              <w:t>Сизов А.А.,</w:t>
            </w:r>
          </w:p>
          <w:p w:rsidR="000B630B" w:rsidRPr="00512AE3" w:rsidRDefault="000B630B" w:rsidP="00085DD8">
            <w:pPr>
              <w:spacing w:after="0" w:line="240" w:lineRule="auto"/>
              <w:outlineLvl w:val="2"/>
              <w:rPr>
                <w:rFonts w:ascii="Times New Roman"/>
                <w:sz w:val="20"/>
              </w:rPr>
            </w:pPr>
            <w:r w:rsidRPr="00512AE3">
              <w:rPr>
                <w:rFonts w:ascii="Times New Roman"/>
                <w:sz w:val="20"/>
              </w:rPr>
              <w:t>генеральный директор</w:t>
            </w:r>
          </w:p>
          <w:p w:rsidR="000B630B" w:rsidRPr="00512AE3" w:rsidRDefault="000B630B" w:rsidP="00085DD8">
            <w:pPr>
              <w:spacing w:after="0" w:line="240" w:lineRule="auto"/>
              <w:outlineLvl w:val="2"/>
              <w:rPr>
                <w:rFonts w:ascii="Times New Roman"/>
                <w:sz w:val="20"/>
              </w:rPr>
            </w:pPr>
            <w:r w:rsidRPr="00512AE3">
              <w:rPr>
                <w:rFonts w:ascii="Times New Roman"/>
                <w:sz w:val="20"/>
              </w:rPr>
              <w:t>ООО «Приморский УПК»</w:t>
            </w:r>
          </w:p>
        </w:tc>
        <w:tc>
          <w:tcPr>
            <w:tcW w:w="1559" w:type="dxa"/>
            <w:gridSpan w:val="2"/>
            <w:tcBorders>
              <w:top w:val="single" w:sz="4" w:space="0" w:color="000000"/>
            </w:tcBorders>
            <w:shd w:val="clear" w:color="auto" w:fill="auto"/>
            <w:vAlign w:val="center"/>
          </w:tcPr>
          <w:p w:rsidR="000B630B" w:rsidRPr="00512AE3" w:rsidRDefault="000B630B" w:rsidP="00085DD8">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tcBorders>
              <w:top w:val="single" w:sz="4" w:space="0" w:color="000000"/>
            </w:tcBorders>
            <w:shd w:val="clear" w:color="auto" w:fill="auto"/>
            <w:vAlign w:val="center"/>
          </w:tcPr>
          <w:p w:rsidR="000B630B" w:rsidRPr="00512AE3" w:rsidRDefault="000B630B" w:rsidP="00085DD8">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color w:val="auto"/>
                <w:sz w:val="18"/>
                <w:szCs w:val="18"/>
              </w:rPr>
              <w:t>23.06.2017</w:t>
            </w:r>
          </w:p>
        </w:tc>
        <w:tc>
          <w:tcPr>
            <w:tcW w:w="1134" w:type="dxa"/>
            <w:gridSpan w:val="2"/>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color w:val="auto"/>
                <w:sz w:val="18"/>
                <w:szCs w:val="18"/>
              </w:rPr>
              <w:t>01.12.2030</w:t>
            </w:r>
          </w:p>
        </w:tc>
        <w:tc>
          <w:tcPr>
            <w:tcW w:w="1161" w:type="dxa"/>
            <w:gridSpan w:val="2"/>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sz w:val="18"/>
                <w:szCs w:val="18"/>
              </w:rPr>
              <w:t>23.06.2017</w:t>
            </w:r>
          </w:p>
        </w:tc>
        <w:tc>
          <w:tcPr>
            <w:tcW w:w="1135" w:type="dxa"/>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4.1.13.1</w:t>
            </w:r>
          </w:p>
        </w:tc>
        <w:tc>
          <w:tcPr>
            <w:tcW w:w="3289" w:type="dxa"/>
            <w:gridSpan w:val="3"/>
            <w:tcBorders>
              <w:top w:val="single" w:sz="4" w:space="0" w:color="000000"/>
              <w:left w:val="single" w:sz="4" w:space="0" w:color="auto"/>
            </w:tcBorders>
            <w:shd w:val="clear" w:color="auto" w:fill="auto"/>
            <w:vAlign w:val="center"/>
          </w:tcPr>
          <w:p w:rsidR="000B630B" w:rsidRPr="00512AE3" w:rsidRDefault="000B630B" w:rsidP="00F63CDB">
            <w:pPr>
              <w:spacing w:after="0" w:line="240" w:lineRule="auto"/>
              <w:jc w:val="both"/>
              <w:outlineLvl w:val="2"/>
              <w:rPr>
                <w:rFonts w:ascii="Times New Roman"/>
                <w:bCs/>
                <w:sz w:val="20"/>
              </w:rPr>
            </w:pPr>
            <w:r w:rsidRPr="00512AE3">
              <w:rPr>
                <w:rFonts w:ascii="Times New Roman"/>
                <w:bCs/>
                <w:sz w:val="20"/>
              </w:rPr>
              <w:t>Контрольная точка 4.1.13.1 Положительное заключение экспертизы проектной документации получено</w:t>
            </w:r>
          </w:p>
          <w:p w:rsidR="005569A6" w:rsidRPr="00512AE3" w:rsidRDefault="005569A6" w:rsidP="00F63CDB">
            <w:pPr>
              <w:spacing w:after="0" w:line="240" w:lineRule="auto"/>
              <w:jc w:val="both"/>
              <w:outlineLvl w:val="2"/>
              <w:rPr>
                <w:rFonts w:ascii="Times New Roman"/>
                <w:bCs/>
                <w:sz w:val="20"/>
              </w:rPr>
            </w:pPr>
          </w:p>
        </w:tc>
        <w:tc>
          <w:tcPr>
            <w:tcW w:w="822" w:type="dxa"/>
            <w:tcBorders>
              <w:top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tcBorders>
            <w:shd w:val="clear" w:color="auto" w:fill="auto"/>
          </w:tcPr>
          <w:p w:rsidR="000B630B" w:rsidRPr="00512AE3" w:rsidRDefault="000B630B" w:rsidP="00085DD8">
            <w:pPr>
              <w:spacing w:after="0" w:line="240" w:lineRule="auto"/>
              <w:outlineLvl w:val="2"/>
              <w:rPr>
                <w:rFonts w:ascii="Times New Roman"/>
                <w:sz w:val="20"/>
              </w:rPr>
            </w:pPr>
            <w:r w:rsidRPr="00512AE3">
              <w:rPr>
                <w:rFonts w:ascii="Times New Roman"/>
                <w:sz w:val="20"/>
              </w:rPr>
              <w:t>Сизов А.А.,</w:t>
            </w:r>
          </w:p>
          <w:p w:rsidR="000B630B" w:rsidRPr="00512AE3" w:rsidRDefault="000B630B" w:rsidP="00085DD8">
            <w:pPr>
              <w:spacing w:after="0" w:line="240" w:lineRule="auto"/>
              <w:outlineLvl w:val="2"/>
              <w:rPr>
                <w:rFonts w:ascii="Times New Roman"/>
                <w:sz w:val="20"/>
              </w:rPr>
            </w:pPr>
            <w:r w:rsidRPr="00512AE3">
              <w:rPr>
                <w:rFonts w:ascii="Times New Roman"/>
                <w:sz w:val="20"/>
              </w:rPr>
              <w:t>генеральный директор</w:t>
            </w:r>
          </w:p>
          <w:p w:rsidR="000B630B" w:rsidRPr="00512AE3" w:rsidRDefault="000B630B" w:rsidP="00085DD8">
            <w:pPr>
              <w:spacing w:after="0" w:line="240" w:lineRule="auto"/>
              <w:outlineLvl w:val="2"/>
              <w:rPr>
                <w:rFonts w:ascii="Times New Roman"/>
                <w:sz w:val="20"/>
              </w:rPr>
            </w:pPr>
            <w:r w:rsidRPr="00512AE3">
              <w:rPr>
                <w:rFonts w:ascii="Times New Roman"/>
                <w:sz w:val="20"/>
              </w:rPr>
              <w:t>ООО «Приморский УПК»</w:t>
            </w:r>
          </w:p>
        </w:tc>
        <w:tc>
          <w:tcPr>
            <w:tcW w:w="1559" w:type="dxa"/>
            <w:gridSpan w:val="2"/>
            <w:tcBorders>
              <w:top w:val="single" w:sz="4" w:space="0" w:color="000000"/>
            </w:tcBorders>
            <w:shd w:val="clear" w:color="auto" w:fill="auto"/>
            <w:vAlign w:val="center"/>
          </w:tcPr>
          <w:p w:rsidR="000B630B" w:rsidRPr="00512AE3" w:rsidRDefault="000B630B" w:rsidP="00085DD8">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tcBorders>
              <w:top w:val="single" w:sz="4" w:space="0" w:color="000000"/>
            </w:tcBorders>
            <w:shd w:val="clear" w:color="auto" w:fill="auto"/>
            <w:vAlign w:val="center"/>
          </w:tcPr>
          <w:p w:rsidR="000B630B" w:rsidRPr="00512AE3" w:rsidRDefault="000B630B" w:rsidP="00085DD8">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tcBorders>
              <w:top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color w:val="auto"/>
                <w:sz w:val="18"/>
                <w:szCs w:val="18"/>
              </w:rPr>
              <w:t>01.06.2021</w:t>
            </w:r>
          </w:p>
        </w:tc>
        <w:tc>
          <w:tcPr>
            <w:tcW w:w="1161" w:type="dxa"/>
            <w:gridSpan w:val="2"/>
            <w:tcBorders>
              <w:top w:val="single" w:sz="4" w:space="0" w:color="000000"/>
            </w:tcBorders>
            <w:shd w:val="clear" w:color="auto" w:fill="auto"/>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sz w:val="18"/>
                <w:szCs w:val="18"/>
              </w:rPr>
              <w:t>09.07.2021</w:t>
            </w:r>
          </w:p>
        </w:tc>
      </w:tr>
      <w:tr w:rsidR="000B630B"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p>
        </w:tc>
        <w:tc>
          <w:tcPr>
            <w:tcW w:w="3289" w:type="dxa"/>
            <w:gridSpan w:val="3"/>
            <w:tcBorders>
              <w:top w:val="single" w:sz="4" w:space="0" w:color="000000"/>
              <w:left w:val="single" w:sz="4" w:space="0" w:color="auto"/>
            </w:tcBorders>
            <w:shd w:val="clear" w:color="auto" w:fill="auto"/>
            <w:vAlign w:val="center"/>
          </w:tcPr>
          <w:p w:rsidR="000B630B" w:rsidRPr="00512AE3" w:rsidRDefault="000B630B" w:rsidP="00085DD8">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 xml:space="preserve">Изменение сроков контрольной точки рассматривалось при актуализации плана-графика реализации федерального проекта. Перенос срока был верифицирован Аналитическим центром. Прогнозируемый срок исполнения контрольной </w:t>
            </w:r>
            <w:proofErr w:type="gramStart"/>
            <w:r w:rsidRPr="00512AE3">
              <w:rPr>
                <w:rFonts w:ascii="Times New Roman"/>
                <w:sz w:val="20"/>
              </w:rPr>
              <w:t>точки  01.07.2021</w:t>
            </w:r>
            <w:proofErr w:type="gramEnd"/>
          </w:p>
          <w:p w:rsidR="000B630B" w:rsidRPr="00512AE3" w:rsidRDefault="000B630B" w:rsidP="005569A6">
            <w:pPr>
              <w:spacing w:after="0" w:line="240" w:lineRule="auto"/>
              <w:jc w:val="both"/>
              <w:outlineLvl w:val="2"/>
              <w:rPr>
                <w:rFonts w:ascii="Times New Roman"/>
                <w:sz w:val="20"/>
              </w:rPr>
            </w:pPr>
            <w:r w:rsidRPr="00512AE3">
              <w:rPr>
                <w:rFonts w:ascii="Times New Roman"/>
                <w:sz w:val="20"/>
              </w:rPr>
              <w:t>Получено положительное заключение ГГЭ о</w:t>
            </w:r>
            <w:r w:rsidR="005569A6" w:rsidRPr="00512AE3">
              <w:rPr>
                <w:rFonts w:ascii="Times New Roman"/>
                <w:sz w:val="20"/>
              </w:rPr>
              <w:t>т 09.07.2021 № 47-1-1-3-0134-21</w:t>
            </w:r>
          </w:p>
        </w:tc>
      </w:tr>
      <w:tr w:rsidR="000B630B" w:rsidRPr="00512AE3" w:rsidTr="00195929">
        <w:trPr>
          <w:trHeight w:val="241"/>
        </w:trPr>
        <w:tc>
          <w:tcPr>
            <w:tcW w:w="964" w:type="dxa"/>
            <w:tcBorders>
              <w:top w:val="single" w:sz="4" w:space="0" w:color="auto"/>
              <w:bottom w:val="single" w:sz="4" w:space="0" w:color="auto"/>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4.1.14</w:t>
            </w:r>
          </w:p>
        </w:tc>
        <w:tc>
          <w:tcPr>
            <w:tcW w:w="3289" w:type="dxa"/>
            <w:gridSpan w:val="3"/>
            <w:tcBorders>
              <w:top w:val="single" w:sz="4" w:space="0" w:color="000000"/>
              <w:bottom w:val="single" w:sz="4" w:space="0" w:color="auto"/>
            </w:tcBorders>
            <w:shd w:val="clear" w:color="auto" w:fill="auto"/>
            <w:vAlign w:val="center"/>
          </w:tcPr>
          <w:p w:rsidR="000B630B" w:rsidRPr="00512AE3" w:rsidRDefault="000B630B" w:rsidP="008C5CEF">
            <w:pPr>
              <w:spacing w:after="0" w:line="240" w:lineRule="auto"/>
              <w:outlineLvl w:val="2"/>
              <w:rPr>
                <w:rFonts w:ascii="Times New Roman"/>
                <w:bCs/>
                <w:sz w:val="20"/>
              </w:rPr>
            </w:pPr>
            <w:r w:rsidRPr="00512AE3">
              <w:rPr>
                <w:rFonts w:ascii="Times New Roman"/>
                <w:bCs/>
                <w:sz w:val="20"/>
              </w:rPr>
              <w:t xml:space="preserve">Мероприятие 4.1.14 </w:t>
            </w:r>
            <w:r w:rsidR="008C5CEF" w:rsidRPr="00512AE3">
              <w:rPr>
                <w:rFonts w:ascii="Times New Roman"/>
                <w:bCs/>
                <w:sz w:val="20"/>
              </w:rPr>
              <w:t xml:space="preserve">Строительство причалов № 22А и </w:t>
            </w:r>
            <w:r w:rsidRPr="00512AE3">
              <w:rPr>
                <w:rFonts w:ascii="Times New Roman"/>
                <w:bCs/>
                <w:sz w:val="20"/>
              </w:rPr>
              <w:t>№ 23А пристани 3А морского порта Новороссийск</w:t>
            </w:r>
          </w:p>
        </w:tc>
        <w:tc>
          <w:tcPr>
            <w:tcW w:w="822" w:type="dxa"/>
            <w:tcBorders>
              <w:top w:val="single" w:sz="4" w:space="0" w:color="000000"/>
              <w:bottom w:val="single" w:sz="4" w:space="0" w:color="auto"/>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bottom w:val="single" w:sz="4" w:space="0" w:color="auto"/>
            </w:tcBorders>
            <w:shd w:val="clear" w:color="auto" w:fill="auto"/>
            <w:vAlign w:val="center"/>
          </w:tcPr>
          <w:p w:rsidR="000B630B" w:rsidRPr="00512AE3" w:rsidRDefault="000B630B" w:rsidP="00085DD8">
            <w:pPr>
              <w:spacing w:after="0" w:line="240" w:lineRule="auto"/>
              <w:outlineLvl w:val="2"/>
              <w:rPr>
                <w:rFonts w:ascii="Times New Roman"/>
                <w:sz w:val="20"/>
              </w:rPr>
            </w:pPr>
            <w:r w:rsidRPr="00512AE3">
              <w:rPr>
                <w:rFonts w:ascii="Times New Roman"/>
                <w:sz w:val="20"/>
              </w:rPr>
              <w:t>Сергеев Д.Г., генеральный директор АО «ОЗК»</w:t>
            </w:r>
          </w:p>
        </w:tc>
        <w:tc>
          <w:tcPr>
            <w:tcW w:w="1559" w:type="dxa"/>
            <w:gridSpan w:val="2"/>
            <w:tcBorders>
              <w:top w:val="single" w:sz="4" w:space="0" w:color="000000"/>
              <w:bottom w:val="single" w:sz="4" w:space="0" w:color="auto"/>
            </w:tcBorders>
            <w:shd w:val="clear" w:color="auto" w:fill="auto"/>
            <w:vAlign w:val="center"/>
          </w:tcPr>
          <w:p w:rsidR="000B630B" w:rsidRPr="00512AE3" w:rsidRDefault="000B630B" w:rsidP="00085DD8">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tcBorders>
              <w:top w:val="single" w:sz="4" w:space="0" w:color="000000"/>
              <w:bottom w:val="single" w:sz="4" w:space="0" w:color="auto"/>
            </w:tcBorders>
            <w:shd w:val="clear" w:color="auto" w:fill="auto"/>
            <w:vAlign w:val="center"/>
          </w:tcPr>
          <w:p w:rsidR="000B630B" w:rsidRPr="00512AE3" w:rsidRDefault="000B630B" w:rsidP="00085DD8">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tcBorders>
              <w:bottom w:val="single" w:sz="4" w:space="0" w:color="auto"/>
            </w:tcBorders>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color w:val="auto"/>
                <w:sz w:val="18"/>
                <w:szCs w:val="18"/>
              </w:rPr>
              <w:t>15.12.2020</w:t>
            </w:r>
          </w:p>
        </w:tc>
        <w:tc>
          <w:tcPr>
            <w:tcW w:w="1134" w:type="dxa"/>
            <w:gridSpan w:val="2"/>
            <w:tcBorders>
              <w:bottom w:val="single" w:sz="4" w:space="0" w:color="auto"/>
            </w:tcBorders>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color w:val="auto"/>
                <w:sz w:val="18"/>
                <w:szCs w:val="18"/>
              </w:rPr>
              <w:t>31.07.2024</w:t>
            </w:r>
          </w:p>
        </w:tc>
        <w:tc>
          <w:tcPr>
            <w:tcW w:w="1161" w:type="dxa"/>
            <w:gridSpan w:val="2"/>
            <w:tcBorders>
              <w:bottom w:val="single" w:sz="4" w:space="0" w:color="auto"/>
            </w:tcBorders>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color w:val="auto"/>
                <w:sz w:val="18"/>
                <w:szCs w:val="18"/>
              </w:rPr>
              <w:t>15.12.2020</w:t>
            </w:r>
          </w:p>
        </w:tc>
        <w:tc>
          <w:tcPr>
            <w:tcW w:w="1135" w:type="dxa"/>
            <w:tcBorders>
              <w:bottom w:val="single" w:sz="4" w:space="0" w:color="auto"/>
            </w:tcBorders>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195929">
        <w:trPr>
          <w:trHeight w:val="726"/>
        </w:trPr>
        <w:tc>
          <w:tcPr>
            <w:tcW w:w="964" w:type="dxa"/>
            <w:tcBorders>
              <w:top w:val="single" w:sz="4" w:space="0" w:color="auto"/>
              <w:bottom w:val="single" w:sz="4" w:space="0" w:color="auto"/>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4.1.14.1</w:t>
            </w:r>
          </w:p>
        </w:tc>
        <w:tc>
          <w:tcPr>
            <w:tcW w:w="3289" w:type="dxa"/>
            <w:gridSpan w:val="3"/>
            <w:tcBorders>
              <w:top w:val="single" w:sz="4" w:space="0" w:color="auto"/>
              <w:bottom w:val="single" w:sz="4" w:space="0" w:color="auto"/>
            </w:tcBorders>
            <w:shd w:val="clear" w:color="auto" w:fill="auto"/>
            <w:vAlign w:val="center"/>
          </w:tcPr>
          <w:p w:rsidR="000B630B" w:rsidRPr="00512AE3" w:rsidRDefault="000B630B" w:rsidP="008C5CEF">
            <w:pPr>
              <w:spacing w:after="0" w:line="240" w:lineRule="auto"/>
              <w:jc w:val="both"/>
              <w:outlineLvl w:val="2"/>
              <w:rPr>
                <w:rFonts w:ascii="Times New Roman"/>
                <w:bCs/>
                <w:sz w:val="20"/>
              </w:rPr>
            </w:pPr>
            <w:r w:rsidRPr="00512AE3">
              <w:rPr>
                <w:rFonts w:ascii="Times New Roman"/>
                <w:bCs/>
                <w:sz w:val="20"/>
              </w:rPr>
              <w:t>Контрольная точка 4.1.14.1 Контракт на инженерные изыскания и проектирование</w:t>
            </w:r>
            <w:r w:rsidR="008815F7" w:rsidRPr="00512AE3">
              <w:rPr>
                <w:rFonts w:ascii="Times New Roman"/>
                <w:bCs/>
                <w:sz w:val="20"/>
              </w:rPr>
              <w:t xml:space="preserve"> заключен</w:t>
            </w:r>
          </w:p>
        </w:tc>
        <w:tc>
          <w:tcPr>
            <w:tcW w:w="822" w:type="dxa"/>
            <w:tcBorders>
              <w:top w:val="single" w:sz="4" w:space="0" w:color="auto"/>
              <w:bottom w:val="single" w:sz="4" w:space="0" w:color="auto"/>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auto"/>
              <w:bottom w:val="single" w:sz="4" w:space="0" w:color="auto"/>
            </w:tcBorders>
            <w:shd w:val="clear" w:color="auto" w:fill="auto"/>
            <w:vAlign w:val="center"/>
          </w:tcPr>
          <w:p w:rsidR="000B630B" w:rsidRPr="00512AE3" w:rsidRDefault="000B630B" w:rsidP="00085DD8">
            <w:pPr>
              <w:spacing w:after="0" w:line="240" w:lineRule="auto"/>
              <w:outlineLvl w:val="2"/>
              <w:rPr>
                <w:rFonts w:ascii="Times New Roman"/>
                <w:sz w:val="20"/>
              </w:rPr>
            </w:pPr>
            <w:r w:rsidRPr="00512AE3">
              <w:rPr>
                <w:rFonts w:ascii="Times New Roman"/>
                <w:sz w:val="20"/>
              </w:rPr>
              <w:t>Сергеев Д.Г., генеральный директор АО «ОЗК»</w:t>
            </w:r>
          </w:p>
        </w:tc>
        <w:tc>
          <w:tcPr>
            <w:tcW w:w="1559" w:type="dxa"/>
            <w:gridSpan w:val="2"/>
            <w:tcBorders>
              <w:top w:val="single" w:sz="4" w:space="0" w:color="auto"/>
              <w:bottom w:val="single" w:sz="4" w:space="0" w:color="auto"/>
            </w:tcBorders>
            <w:shd w:val="clear" w:color="auto" w:fill="auto"/>
            <w:vAlign w:val="center"/>
          </w:tcPr>
          <w:p w:rsidR="000B630B" w:rsidRPr="00512AE3" w:rsidRDefault="000B630B" w:rsidP="00085DD8">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tcBorders>
              <w:top w:val="single" w:sz="4" w:space="0" w:color="auto"/>
              <w:bottom w:val="single" w:sz="4" w:space="0" w:color="auto"/>
            </w:tcBorders>
            <w:shd w:val="clear" w:color="auto" w:fill="auto"/>
            <w:vAlign w:val="center"/>
          </w:tcPr>
          <w:p w:rsidR="000B630B" w:rsidRPr="00512AE3" w:rsidRDefault="000B630B" w:rsidP="00085DD8">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tcBorders>
              <w:top w:val="single" w:sz="4" w:space="0" w:color="auto"/>
              <w:bottom w:val="single" w:sz="4" w:space="0" w:color="auto"/>
            </w:tcBorders>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color w:val="auto"/>
                <w:sz w:val="18"/>
                <w:szCs w:val="18"/>
              </w:rPr>
              <w:t>Х</w:t>
            </w:r>
          </w:p>
        </w:tc>
        <w:tc>
          <w:tcPr>
            <w:tcW w:w="1134" w:type="dxa"/>
            <w:gridSpan w:val="2"/>
            <w:tcBorders>
              <w:top w:val="single" w:sz="4" w:space="0" w:color="auto"/>
              <w:bottom w:val="single" w:sz="4" w:space="0" w:color="auto"/>
            </w:tcBorders>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color w:val="auto"/>
                <w:sz w:val="18"/>
                <w:szCs w:val="18"/>
              </w:rPr>
              <w:t>01.05.2021</w:t>
            </w:r>
          </w:p>
        </w:tc>
        <w:tc>
          <w:tcPr>
            <w:tcW w:w="1161" w:type="dxa"/>
            <w:gridSpan w:val="2"/>
            <w:tcBorders>
              <w:top w:val="single" w:sz="4" w:space="0" w:color="auto"/>
              <w:bottom w:val="single" w:sz="4" w:space="0" w:color="auto"/>
            </w:tcBorders>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color w:val="auto"/>
                <w:sz w:val="18"/>
                <w:szCs w:val="18"/>
              </w:rPr>
              <w:t>Х</w:t>
            </w:r>
          </w:p>
        </w:tc>
        <w:tc>
          <w:tcPr>
            <w:tcW w:w="1135" w:type="dxa"/>
            <w:tcBorders>
              <w:top w:val="single" w:sz="4" w:space="0" w:color="auto"/>
              <w:bottom w:val="single" w:sz="4" w:space="0" w:color="auto"/>
            </w:tcBorders>
            <w:vAlign w:val="center"/>
          </w:tcPr>
          <w:p w:rsidR="000B630B" w:rsidRPr="00512AE3" w:rsidRDefault="000B630B" w:rsidP="00085DD8">
            <w:pPr>
              <w:spacing w:after="0" w:line="240" w:lineRule="auto"/>
              <w:jc w:val="center"/>
              <w:outlineLvl w:val="2"/>
              <w:rPr>
                <w:rFonts w:ascii="Times New Roman"/>
                <w:sz w:val="18"/>
                <w:szCs w:val="18"/>
              </w:rPr>
            </w:pPr>
            <w:r w:rsidRPr="00512AE3">
              <w:rPr>
                <w:rFonts w:ascii="Times New Roman"/>
                <w:sz w:val="18"/>
                <w:szCs w:val="18"/>
              </w:rPr>
              <w:t>29.12.2021</w:t>
            </w:r>
          </w:p>
        </w:tc>
      </w:tr>
      <w:tr w:rsidR="000B630B" w:rsidRPr="00512AE3" w:rsidTr="00195929">
        <w:trPr>
          <w:trHeight w:val="241"/>
        </w:trPr>
        <w:tc>
          <w:tcPr>
            <w:tcW w:w="964" w:type="dxa"/>
            <w:tcBorders>
              <w:top w:val="nil"/>
            </w:tcBorders>
            <w:shd w:val="clear" w:color="auto" w:fill="auto"/>
            <w:vAlign w:val="center"/>
          </w:tcPr>
          <w:p w:rsidR="000B630B" w:rsidRPr="00512AE3" w:rsidRDefault="000B630B" w:rsidP="00085DD8">
            <w:pPr>
              <w:spacing w:after="0" w:line="240" w:lineRule="auto"/>
              <w:jc w:val="center"/>
              <w:outlineLvl w:val="2"/>
              <w:rPr>
                <w:rFonts w:ascii="Times New Roman"/>
                <w:sz w:val="20"/>
              </w:rPr>
            </w:pPr>
          </w:p>
        </w:tc>
        <w:tc>
          <w:tcPr>
            <w:tcW w:w="3289" w:type="dxa"/>
            <w:gridSpan w:val="3"/>
            <w:tcBorders>
              <w:top w:val="single" w:sz="4" w:space="0" w:color="000000"/>
            </w:tcBorders>
            <w:shd w:val="clear" w:color="auto" w:fill="auto"/>
            <w:vAlign w:val="center"/>
          </w:tcPr>
          <w:p w:rsidR="000B630B" w:rsidRPr="00512AE3" w:rsidRDefault="000B630B" w:rsidP="00085DD8">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w:t>
            </w:r>
            <w:r w:rsidRPr="00512AE3">
              <w:rPr>
                <w:rFonts w:ascii="Times New Roman"/>
                <w:bCs/>
                <w:sz w:val="20"/>
              </w:rPr>
              <w:lastRenderedPageBreak/>
              <w:t>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lastRenderedPageBreak/>
              <w:t>Ответственный исполнитель скорректировал планы завершения контрольной точки. Изменение сроков контрольной точки рассматривалось при актуализации плана-графика реализации федерального проекта. Перенос срока был верифицирован Аналитическим центром. Прогнозируемый срок исполнения контрольной точки 20.09.2021</w:t>
            </w:r>
            <w:r w:rsidR="005569A6" w:rsidRPr="00512AE3">
              <w:rPr>
                <w:rFonts w:ascii="Times New Roman"/>
                <w:sz w:val="20"/>
              </w:rPr>
              <w:t>.</w:t>
            </w:r>
          </w:p>
          <w:p w:rsidR="000B630B" w:rsidRPr="00512AE3" w:rsidRDefault="000B630B" w:rsidP="005569A6">
            <w:pPr>
              <w:spacing w:after="0" w:line="240" w:lineRule="auto"/>
              <w:jc w:val="both"/>
              <w:outlineLvl w:val="2"/>
              <w:rPr>
                <w:rFonts w:ascii="Times New Roman"/>
                <w:sz w:val="20"/>
              </w:rPr>
            </w:pPr>
            <w:r w:rsidRPr="00512AE3">
              <w:rPr>
                <w:rFonts w:ascii="Times New Roman"/>
                <w:sz w:val="20"/>
              </w:rPr>
              <w:lastRenderedPageBreak/>
              <w:t>Подписан договор на п</w:t>
            </w:r>
            <w:r w:rsidR="005569A6" w:rsidRPr="00512AE3">
              <w:rPr>
                <w:rFonts w:ascii="Times New Roman"/>
                <w:sz w:val="20"/>
              </w:rPr>
              <w:t>роектирование № 1 от 29.12.2021</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lastRenderedPageBreak/>
              <w:t>4.1.15</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C5CEF">
            <w:pPr>
              <w:spacing w:after="0" w:line="240" w:lineRule="auto"/>
              <w:jc w:val="both"/>
              <w:outlineLvl w:val="2"/>
              <w:rPr>
                <w:rFonts w:ascii="Times New Roman"/>
                <w:bCs/>
                <w:sz w:val="20"/>
              </w:rPr>
            </w:pPr>
            <w:r w:rsidRPr="00512AE3">
              <w:rPr>
                <w:rFonts w:ascii="Times New Roman"/>
                <w:bCs/>
                <w:sz w:val="20"/>
              </w:rPr>
              <w:t>Мероприятие 4.1.15. Таманский терминал навалочных грузов в морском порту Тамань</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9F6EC6">
            <w:pPr>
              <w:spacing w:after="0" w:line="240" w:lineRule="auto"/>
              <w:outlineLvl w:val="2"/>
              <w:rPr>
                <w:rFonts w:ascii="Times New Roman"/>
                <w:sz w:val="20"/>
              </w:rPr>
            </w:pPr>
            <w:r w:rsidRPr="00512AE3">
              <w:rPr>
                <w:rFonts w:ascii="Times New Roman"/>
                <w:sz w:val="20"/>
              </w:rPr>
              <w:t xml:space="preserve">Меткин А.М., генеральный директор </w:t>
            </w:r>
          </w:p>
          <w:p w:rsidR="000B630B" w:rsidRPr="00512AE3" w:rsidRDefault="000B630B" w:rsidP="009F6EC6">
            <w:pPr>
              <w:spacing w:after="0" w:line="240" w:lineRule="auto"/>
              <w:outlineLvl w:val="2"/>
              <w:rPr>
                <w:rFonts w:ascii="Times New Roman"/>
                <w:sz w:val="20"/>
              </w:rPr>
            </w:pPr>
            <w:r w:rsidRPr="00512AE3">
              <w:rPr>
                <w:rFonts w:ascii="Times New Roman"/>
                <w:sz w:val="20"/>
              </w:rPr>
              <w:t xml:space="preserve"> ООО «ОТЭКО-Портсервис»</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15.05.2010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15.05.2010</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FA1CE6" w:rsidP="008664BF">
            <w:pPr>
              <w:spacing w:after="0" w:line="240" w:lineRule="auto"/>
              <w:jc w:val="center"/>
              <w:outlineLvl w:val="2"/>
              <w:rPr>
                <w:rFonts w:ascii="Times New Roman"/>
                <w:sz w:val="18"/>
                <w:szCs w:val="18"/>
              </w:rPr>
            </w:pPr>
            <w:r w:rsidRPr="00512AE3">
              <w:rPr>
                <w:rFonts w:ascii="Times New Roman"/>
                <w:sz w:val="18"/>
                <w:szCs w:val="18"/>
              </w:rPr>
              <w:t>-</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color w:val="auto"/>
                <w:sz w:val="20"/>
              </w:rPr>
            </w:pPr>
            <w:r w:rsidRPr="00512AE3">
              <w:rPr>
                <w:rFonts w:ascii="Times New Roman"/>
                <w:color w:val="auto"/>
                <w:sz w:val="20"/>
              </w:rPr>
              <w:t>4.1.15.1</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both"/>
              <w:outlineLvl w:val="2"/>
              <w:rPr>
                <w:rFonts w:ascii="Times New Roman"/>
                <w:bCs/>
                <w:color w:val="auto"/>
                <w:sz w:val="20"/>
              </w:rPr>
            </w:pPr>
            <w:r w:rsidRPr="00512AE3">
              <w:rPr>
                <w:rFonts w:ascii="Times New Roman"/>
                <w:bCs/>
                <w:color w:val="auto"/>
                <w:sz w:val="20"/>
              </w:rPr>
              <w:t>Контрольная точка 4.1.15.1. Объект введен в эксплуатацию</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color w:val="auto"/>
                <w:sz w:val="20"/>
              </w:rPr>
            </w:pPr>
            <w:r w:rsidRPr="00512AE3">
              <w:rPr>
                <w:rFonts w:ascii="Times New Roman"/>
                <w:color w:val="auto"/>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FA1CE6">
            <w:pPr>
              <w:spacing w:after="0" w:line="240" w:lineRule="auto"/>
              <w:outlineLvl w:val="2"/>
              <w:rPr>
                <w:rFonts w:ascii="Times New Roman"/>
                <w:color w:val="auto"/>
                <w:sz w:val="20"/>
              </w:rPr>
            </w:pPr>
            <w:r w:rsidRPr="00512AE3">
              <w:rPr>
                <w:rFonts w:ascii="Times New Roman"/>
                <w:sz w:val="20"/>
              </w:rPr>
              <w:t xml:space="preserve">Меткин А.М., генеральный </w:t>
            </w:r>
            <w:proofErr w:type="gramStart"/>
            <w:r w:rsidRPr="00512AE3">
              <w:rPr>
                <w:rFonts w:ascii="Times New Roman"/>
                <w:sz w:val="20"/>
              </w:rPr>
              <w:t>директор  ООО</w:t>
            </w:r>
            <w:proofErr w:type="gramEnd"/>
            <w:r w:rsidRPr="00512AE3">
              <w:rPr>
                <w:rFonts w:ascii="Times New Roman"/>
                <w:sz w:val="20"/>
              </w:rPr>
              <w:t xml:space="preserve"> «ОТЭКО-Портсервис»</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5569A6">
            <w:pPr>
              <w:pStyle w:val="af8"/>
              <w:kinsoku w:val="0"/>
              <w:overflowPunct w:val="0"/>
              <w:spacing w:after="0" w:line="240" w:lineRule="auto"/>
              <w:jc w:val="both"/>
              <w:rPr>
                <w:rFonts w:ascii="Times New Roman"/>
                <w:spacing w:val="1"/>
              </w:rPr>
            </w:pPr>
            <w:r w:rsidRPr="00512AE3">
              <w:t>Контрольная</w:t>
            </w:r>
            <w:r w:rsidRPr="00512AE3">
              <w:t xml:space="preserve"> </w:t>
            </w:r>
            <w:proofErr w:type="gramStart"/>
            <w:r w:rsidRPr="00512AE3">
              <w:t>точка</w:t>
            </w:r>
            <w:r w:rsidRPr="00512AE3">
              <w:t xml:space="preserve">  </w:t>
            </w:r>
            <w:r w:rsidRPr="00512AE3">
              <w:t>м</w:t>
            </w:r>
            <w:r w:rsidRPr="00512AE3">
              <w:rPr>
                <w:spacing w:val="1"/>
              </w:rPr>
              <w:t>ероприятия</w:t>
            </w:r>
            <w:proofErr w:type="gramEnd"/>
            <w:r w:rsidRPr="00512AE3">
              <w:t xml:space="preserve"> </w:t>
            </w:r>
            <w:r w:rsidRPr="00512AE3">
              <w:rPr>
                <w:spacing w:val="1"/>
              </w:rPr>
              <w:t>«Таманский</w:t>
            </w:r>
            <w:r w:rsidRPr="00512AE3">
              <w:rPr>
                <w:spacing w:val="3"/>
              </w:rPr>
              <w:t xml:space="preserve"> </w:t>
            </w:r>
            <w:r w:rsidRPr="00512AE3">
              <w:rPr>
                <w:spacing w:val="1"/>
              </w:rPr>
              <w:t>терминал</w:t>
            </w:r>
            <w:r w:rsidRPr="00512AE3">
              <w:rPr>
                <w:spacing w:val="22"/>
              </w:rPr>
              <w:t xml:space="preserve"> </w:t>
            </w:r>
            <w:r w:rsidRPr="00512AE3">
              <w:t>навалочных</w:t>
            </w:r>
            <w:r w:rsidRPr="00512AE3">
              <w:rPr>
                <w:spacing w:val="2"/>
              </w:rPr>
              <w:t xml:space="preserve"> </w:t>
            </w:r>
            <w:r w:rsidRPr="00512AE3">
              <w:t>грузов</w:t>
            </w:r>
            <w:r w:rsidRPr="00512AE3">
              <w:rPr>
                <w:spacing w:val="2"/>
              </w:rPr>
              <w:t xml:space="preserve"> </w:t>
            </w:r>
            <w:r w:rsidRPr="00512AE3">
              <w:t>в</w:t>
            </w:r>
            <w:r w:rsidRPr="00512AE3">
              <w:rPr>
                <w:spacing w:val="28"/>
              </w:rPr>
              <w:t xml:space="preserve"> </w:t>
            </w:r>
            <w:r w:rsidRPr="00512AE3">
              <w:rPr>
                <w:spacing w:val="1"/>
              </w:rPr>
              <w:t>морском</w:t>
            </w:r>
            <w:r w:rsidRPr="00512AE3">
              <w:rPr>
                <w:spacing w:val="4"/>
              </w:rPr>
              <w:t xml:space="preserve"> </w:t>
            </w:r>
            <w:r w:rsidRPr="00512AE3">
              <w:rPr>
                <w:spacing w:val="1"/>
              </w:rPr>
              <w:t>порту</w:t>
            </w:r>
            <w:r w:rsidRPr="00512AE3">
              <w:rPr>
                <w:spacing w:val="4"/>
              </w:rPr>
              <w:t xml:space="preserve"> </w:t>
            </w:r>
            <w:r w:rsidRPr="00512AE3">
              <w:rPr>
                <w:spacing w:val="1"/>
              </w:rPr>
              <w:t>Тамань»</w:t>
            </w:r>
            <w:r w:rsidRPr="00512AE3">
              <w:rPr>
                <w:spacing w:val="24"/>
              </w:rPr>
              <w:t xml:space="preserve"> </w:t>
            </w:r>
            <w:r w:rsidRPr="00512AE3">
              <w:rPr>
                <w:spacing w:val="3"/>
              </w:rPr>
              <w:t xml:space="preserve">(25 </w:t>
            </w:r>
            <w:r w:rsidRPr="00512AE3">
              <w:rPr>
                <w:spacing w:val="1"/>
              </w:rPr>
              <w:t>млн</w:t>
            </w:r>
            <w:r w:rsidRPr="00512AE3">
              <w:rPr>
                <w:spacing w:val="3"/>
              </w:rPr>
              <w:t xml:space="preserve"> </w:t>
            </w:r>
            <w:r w:rsidRPr="00512AE3">
              <w:t>тонн</w:t>
            </w:r>
            <w:r w:rsidRPr="00512AE3">
              <w:t>)</w:t>
            </w:r>
            <w:r w:rsidRPr="00512AE3">
              <w:rPr>
                <w:spacing w:val="4"/>
              </w:rPr>
              <w:t xml:space="preserve"> </w:t>
            </w:r>
            <w:r w:rsidRPr="00512AE3">
              <w:t>не</w:t>
            </w:r>
            <w:r w:rsidRPr="00512AE3">
              <w:t xml:space="preserve"> </w:t>
            </w:r>
            <w:r w:rsidRPr="00512AE3">
              <w:t>пройдена</w:t>
            </w:r>
            <w:r w:rsidRPr="00512AE3">
              <w:t xml:space="preserve"> </w:t>
            </w:r>
            <w:r w:rsidRPr="00512AE3">
              <w:rPr>
                <w:spacing w:val="2"/>
              </w:rPr>
              <w:t xml:space="preserve"> </w:t>
            </w:r>
            <w:r w:rsidRPr="00512AE3">
              <w:t>в</w:t>
            </w:r>
            <w:r w:rsidRPr="00512AE3">
              <w:rPr>
                <w:spacing w:val="1"/>
              </w:rPr>
              <w:t xml:space="preserve"> </w:t>
            </w:r>
            <w:r w:rsidRPr="00512AE3">
              <w:rPr>
                <w:rFonts w:ascii="Times New Roman"/>
                <w:spacing w:val="-2"/>
              </w:rPr>
              <w:t>2021</w:t>
            </w:r>
            <w:r w:rsidRPr="00512AE3">
              <w:rPr>
                <w:spacing w:val="3"/>
              </w:rPr>
              <w:t xml:space="preserve"> </w:t>
            </w:r>
            <w:r w:rsidRPr="00512AE3">
              <w:rPr>
                <w:spacing w:val="3"/>
              </w:rPr>
              <w:t>году</w:t>
            </w:r>
            <w:r w:rsidRPr="00512AE3">
              <w:rPr>
                <w:spacing w:val="3"/>
              </w:rPr>
              <w:t xml:space="preserve"> </w:t>
            </w:r>
            <w:r w:rsidRPr="00512AE3">
              <w:rPr>
                <w:rFonts w:ascii="Times New Roman"/>
              </w:rPr>
              <w:t>в</w:t>
            </w:r>
            <w:r w:rsidRPr="00512AE3">
              <w:rPr>
                <w:rFonts w:ascii="Times New Roman"/>
                <w:spacing w:val="-2"/>
              </w:rPr>
              <w:t xml:space="preserve"> </w:t>
            </w:r>
            <w:r w:rsidRPr="00512AE3">
              <w:rPr>
                <w:rFonts w:ascii="Times New Roman"/>
                <w:spacing w:val="-1"/>
              </w:rPr>
              <w:t>связи</w:t>
            </w:r>
            <w:r w:rsidRPr="00512AE3">
              <w:rPr>
                <w:rFonts w:ascii="Times New Roman"/>
                <w:spacing w:val="-2"/>
              </w:rPr>
              <w:t xml:space="preserve"> </w:t>
            </w:r>
            <w:r w:rsidRPr="00512AE3">
              <w:rPr>
                <w:rFonts w:ascii="Times New Roman"/>
              </w:rPr>
              <w:t>с</w:t>
            </w:r>
            <w:r w:rsidRPr="00512AE3">
              <w:rPr>
                <w:rFonts w:ascii="Times New Roman"/>
                <w:spacing w:val="-2"/>
              </w:rPr>
              <w:t xml:space="preserve"> выявленными в </w:t>
            </w:r>
            <w:r w:rsidRPr="00512AE3">
              <w:rPr>
                <w:rFonts w:ascii="Times New Roman"/>
                <w:w w:val="95"/>
              </w:rPr>
              <w:t xml:space="preserve">ходе </w:t>
            </w:r>
            <w:r w:rsidRPr="00512AE3">
              <w:rPr>
                <w:rFonts w:ascii="Times New Roman"/>
              </w:rPr>
              <w:t>проведения</w:t>
            </w:r>
            <w:r w:rsidRPr="00512AE3">
              <w:rPr>
                <w:rFonts w:ascii="Times New Roman"/>
                <w:spacing w:val="2"/>
              </w:rPr>
              <w:t xml:space="preserve"> </w:t>
            </w:r>
            <w:r w:rsidRPr="00512AE3">
              <w:rPr>
                <w:rFonts w:ascii="Times New Roman"/>
              </w:rPr>
              <w:t>в</w:t>
            </w:r>
            <w:r w:rsidRPr="00512AE3">
              <w:rPr>
                <w:rFonts w:ascii="Times New Roman"/>
                <w:spacing w:val="2"/>
              </w:rPr>
              <w:t xml:space="preserve"> </w:t>
            </w:r>
            <w:r w:rsidRPr="00512AE3">
              <w:rPr>
                <w:rFonts w:ascii="Times New Roman"/>
              </w:rPr>
              <w:t>декабре</w:t>
            </w:r>
            <w:r w:rsidRPr="00512AE3">
              <w:rPr>
                <w:rFonts w:ascii="Times New Roman"/>
                <w:spacing w:val="24"/>
              </w:rPr>
              <w:t xml:space="preserve"> </w:t>
            </w:r>
            <w:r w:rsidRPr="00512AE3">
              <w:rPr>
                <w:rFonts w:ascii="Times New Roman"/>
                <w:spacing w:val="2"/>
              </w:rPr>
              <w:t>2021</w:t>
            </w:r>
            <w:r w:rsidRPr="00512AE3">
              <w:rPr>
                <w:rFonts w:ascii="Times New Roman"/>
                <w:spacing w:val="5"/>
              </w:rPr>
              <w:t xml:space="preserve"> </w:t>
            </w:r>
            <w:r w:rsidRPr="00512AE3">
              <w:rPr>
                <w:rFonts w:ascii="Times New Roman"/>
                <w:spacing w:val="2"/>
              </w:rPr>
              <w:t>года</w:t>
            </w:r>
            <w:r w:rsidRPr="00512AE3">
              <w:rPr>
                <w:rFonts w:ascii="Times New Roman"/>
                <w:spacing w:val="4"/>
              </w:rPr>
              <w:t xml:space="preserve"> </w:t>
            </w:r>
            <w:r w:rsidRPr="00512AE3">
              <w:rPr>
                <w:rFonts w:ascii="Times New Roman"/>
                <w:spacing w:val="2"/>
              </w:rPr>
              <w:t>итоговых</w:t>
            </w:r>
            <w:r w:rsidRPr="00512AE3">
              <w:rPr>
                <w:rFonts w:ascii="Times New Roman"/>
                <w:spacing w:val="24"/>
              </w:rPr>
              <w:t xml:space="preserve"> </w:t>
            </w:r>
            <w:r w:rsidRPr="00512AE3">
              <w:rPr>
                <w:rFonts w:ascii="Times New Roman"/>
                <w:spacing w:val="1"/>
              </w:rPr>
              <w:t>проверок</w:t>
            </w:r>
            <w:r w:rsidRPr="00512AE3">
              <w:rPr>
                <w:rFonts w:ascii="Times New Roman"/>
                <w:spacing w:val="3"/>
              </w:rPr>
              <w:t xml:space="preserve"> </w:t>
            </w:r>
            <w:r w:rsidRPr="00512AE3">
              <w:rPr>
                <w:rFonts w:ascii="Times New Roman"/>
                <w:spacing w:val="1"/>
              </w:rPr>
              <w:t>со</w:t>
            </w:r>
            <w:r w:rsidRPr="00512AE3">
              <w:rPr>
                <w:rFonts w:ascii="Times New Roman"/>
                <w:spacing w:val="4"/>
              </w:rPr>
              <w:t xml:space="preserve"> </w:t>
            </w:r>
            <w:r w:rsidRPr="00512AE3">
              <w:rPr>
                <w:rFonts w:ascii="Times New Roman"/>
                <w:spacing w:val="1"/>
              </w:rPr>
              <w:t>стороны</w:t>
            </w:r>
            <w:r w:rsidRPr="00512AE3">
              <w:rPr>
                <w:rFonts w:ascii="Times New Roman"/>
                <w:spacing w:val="22"/>
              </w:rPr>
              <w:t xml:space="preserve"> </w:t>
            </w:r>
            <w:r w:rsidRPr="00512AE3">
              <w:rPr>
                <w:rFonts w:ascii="Times New Roman"/>
                <w:spacing w:val="1"/>
              </w:rPr>
              <w:t>Ростехнадзора</w:t>
            </w:r>
            <w:r w:rsidRPr="00512AE3">
              <w:rPr>
                <w:rFonts w:ascii="Times New Roman"/>
                <w:spacing w:val="3"/>
              </w:rPr>
              <w:t xml:space="preserve"> </w:t>
            </w:r>
            <w:r w:rsidRPr="00512AE3">
              <w:rPr>
                <w:rFonts w:ascii="Times New Roman"/>
              </w:rPr>
              <w:t>и</w:t>
            </w:r>
            <w:r w:rsidRPr="00512AE3">
              <w:rPr>
                <w:rFonts w:ascii="Times New Roman"/>
                <w:spacing w:val="30"/>
              </w:rPr>
              <w:t xml:space="preserve"> </w:t>
            </w:r>
            <w:r w:rsidRPr="00512AE3">
              <w:rPr>
                <w:rFonts w:ascii="Times New Roman"/>
                <w:spacing w:val="2"/>
              </w:rPr>
              <w:t>Росприроднадзора.</w:t>
            </w:r>
            <w:r w:rsidRPr="00512AE3">
              <w:rPr>
                <w:rFonts w:ascii="Times New Roman"/>
                <w:spacing w:val="-9"/>
              </w:rPr>
              <w:t xml:space="preserve"> </w:t>
            </w:r>
            <w:r w:rsidRPr="00512AE3">
              <w:rPr>
                <w:rFonts w:ascii="Times New Roman"/>
                <w:spacing w:val="2"/>
              </w:rPr>
              <w:t>Это</w:t>
            </w:r>
            <w:r w:rsidRPr="00512AE3">
              <w:rPr>
                <w:rFonts w:ascii="Times New Roman"/>
                <w:spacing w:val="27"/>
              </w:rPr>
              <w:t xml:space="preserve"> </w:t>
            </w:r>
            <w:r w:rsidRPr="00512AE3">
              <w:rPr>
                <w:rFonts w:ascii="Times New Roman"/>
              </w:rPr>
              <w:t>не</w:t>
            </w:r>
            <w:r w:rsidRPr="00512AE3">
              <w:rPr>
                <w:rFonts w:ascii="Times New Roman"/>
                <w:spacing w:val="1"/>
              </w:rPr>
              <w:t xml:space="preserve"> </w:t>
            </w:r>
            <w:r w:rsidRPr="00512AE3">
              <w:rPr>
                <w:rFonts w:ascii="Times New Roman"/>
              </w:rPr>
              <w:t>позволило</w:t>
            </w:r>
            <w:r w:rsidRPr="00512AE3">
              <w:rPr>
                <w:rFonts w:ascii="Times New Roman"/>
                <w:spacing w:val="28"/>
              </w:rPr>
              <w:t xml:space="preserve"> </w:t>
            </w:r>
            <w:r w:rsidRPr="00512AE3">
              <w:rPr>
                <w:rFonts w:ascii="Times New Roman"/>
                <w:spacing w:val="1"/>
              </w:rPr>
              <w:t>своевременно</w:t>
            </w:r>
            <w:r w:rsidRPr="00512AE3">
              <w:rPr>
                <w:rFonts w:ascii="Times New Roman"/>
                <w:spacing w:val="3"/>
              </w:rPr>
              <w:t xml:space="preserve"> </w:t>
            </w:r>
            <w:r w:rsidRPr="00512AE3">
              <w:rPr>
                <w:rFonts w:ascii="Times New Roman"/>
                <w:spacing w:val="1"/>
              </w:rPr>
              <w:t>получить</w:t>
            </w:r>
            <w:r w:rsidRPr="00512AE3">
              <w:rPr>
                <w:rFonts w:ascii="Times New Roman"/>
                <w:spacing w:val="22"/>
              </w:rPr>
              <w:t xml:space="preserve"> </w:t>
            </w:r>
            <w:r w:rsidRPr="00512AE3">
              <w:rPr>
                <w:rFonts w:ascii="Times New Roman"/>
                <w:spacing w:val="1"/>
              </w:rPr>
              <w:t>разре</w:t>
            </w:r>
            <w:r w:rsidRPr="00512AE3">
              <w:rPr>
                <w:rFonts w:ascii="Times New Roman"/>
                <w:spacing w:val="2"/>
              </w:rPr>
              <w:t>ш</w:t>
            </w:r>
            <w:r w:rsidRPr="00512AE3">
              <w:rPr>
                <w:rFonts w:ascii="Times New Roman"/>
                <w:spacing w:val="1"/>
              </w:rPr>
              <w:t>ительну</w:t>
            </w:r>
            <w:r w:rsidRPr="00512AE3">
              <w:rPr>
                <w:rFonts w:ascii="Times New Roman"/>
              </w:rPr>
              <w:t xml:space="preserve">ю </w:t>
            </w:r>
            <w:r w:rsidRPr="00512AE3">
              <w:rPr>
                <w:rFonts w:ascii="Times New Roman"/>
                <w:spacing w:val="1"/>
              </w:rPr>
              <w:t>документацию</w:t>
            </w:r>
            <w:r w:rsidRPr="00512AE3">
              <w:rPr>
                <w:rFonts w:ascii="Times New Roman"/>
                <w:spacing w:val="4"/>
              </w:rPr>
              <w:t xml:space="preserve"> </w:t>
            </w:r>
            <w:r w:rsidRPr="00512AE3">
              <w:rPr>
                <w:rFonts w:ascii="Times New Roman"/>
              </w:rPr>
              <w:t>и</w:t>
            </w:r>
            <w:r w:rsidRPr="00512AE3">
              <w:rPr>
                <w:rFonts w:ascii="Times New Roman"/>
                <w:spacing w:val="28"/>
              </w:rPr>
              <w:t xml:space="preserve"> </w:t>
            </w:r>
            <w:r w:rsidRPr="00512AE3">
              <w:rPr>
                <w:rFonts w:ascii="Times New Roman"/>
                <w:spacing w:val="1"/>
              </w:rPr>
              <w:t>требовало</w:t>
            </w:r>
            <w:r w:rsidRPr="00512AE3">
              <w:rPr>
                <w:rFonts w:ascii="Times New Roman"/>
                <w:spacing w:val="3"/>
              </w:rPr>
              <w:t xml:space="preserve"> </w:t>
            </w:r>
            <w:r w:rsidRPr="00512AE3">
              <w:rPr>
                <w:rFonts w:ascii="Times New Roman"/>
                <w:spacing w:val="1"/>
              </w:rPr>
              <w:t>проведения</w:t>
            </w:r>
            <w:r w:rsidRPr="00512AE3">
              <w:rPr>
                <w:rFonts w:ascii="Times New Roman"/>
                <w:spacing w:val="25"/>
              </w:rPr>
              <w:t xml:space="preserve"> </w:t>
            </w:r>
            <w:r w:rsidRPr="00512AE3">
              <w:rPr>
                <w:rFonts w:ascii="Times New Roman"/>
                <w:spacing w:val="1"/>
              </w:rPr>
              <w:t>повторных</w:t>
            </w:r>
            <w:r w:rsidRPr="00512AE3">
              <w:rPr>
                <w:rFonts w:ascii="Times New Roman"/>
                <w:spacing w:val="3"/>
              </w:rPr>
              <w:t xml:space="preserve"> </w:t>
            </w:r>
            <w:r w:rsidRPr="00512AE3">
              <w:rPr>
                <w:rFonts w:ascii="Times New Roman"/>
                <w:spacing w:val="1"/>
              </w:rPr>
              <w:t>проверок.</w:t>
            </w:r>
          </w:p>
          <w:p w:rsidR="000B630B" w:rsidRPr="00512AE3" w:rsidRDefault="000B630B" w:rsidP="005569A6">
            <w:pPr>
              <w:pStyle w:val="af8"/>
              <w:kinsoku w:val="0"/>
              <w:overflowPunct w:val="0"/>
              <w:spacing w:after="0" w:line="240" w:lineRule="auto"/>
              <w:ind w:hanging="7"/>
              <w:jc w:val="both"/>
              <w:rPr>
                <w:rFonts w:ascii="Times New Roman"/>
              </w:rPr>
            </w:pPr>
            <w:r w:rsidRPr="00512AE3">
              <w:rPr>
                <w:rFonts w:ascii="Times New Roman"/>
                <w:spacing w:val="2"/>
              </w:rPr>
              <w:t>Акты</w:t>
            </w:r>
            <w:r w:rsidRPr="00512AE3">
              <w:rPr>
                <w:rFonts w:ascii="Times New Roman"/>
                <w:spacing w:val="5"/>
              </w:rPr>
              <w:t xml:space="preserve"> </w:t>
            </w:r>
            <w:r w:rsidRPr="00512AE3">
              <w:rPr>
                <w:rFonts w:ascii="Times New Roman"/>
                <w:spacing w:val="2"/>
              </w:rPr>
              <w:t>проверок</w:t>
            </w:r>
            <w:r w:rsidRPr="00512AE3">
              <w:rPr>
                <w:rFonts w:ascii="Times New Roman"/>
                <w:spacing w:val="24"/>
              </w:rPr>
              <w:t xml:space="preserve"> </w:t>
            </w:r>
            <w:r w:rsidRPr="00512AE3">
              <w:rPr>
                <w:rFonts w:ascii="Times New Roman"/>
                <w:spacing w:val="1"/>
              </w:rPr>
              <w:t>Ростехнадзора</w:t>
            </w:r>
            <w:r w:rsidRPr="00512AE3">
              <w:rPr>
                <w:rFonts w:ascii="Times New Roman"/>
                <w:spacing w:val="3"/>
              </w:rPr>
              <w:t xml:space="preserve"> </w:t>
            </w:r>
            <w:r w:rsidRPr="00512AE3">
              <w:rPr>
                <w:rFonts w:ascii="Times New Roman"/>
              </w:rPr>
              <w:t>и</w:t>
            </w:r>
            <w:r w:rsidRPr="00512AE3">
              <w:rPr>
                <w:rFonts w:ascii="Times New Roman"/>
                <w:spacing w:val="30"/>
              </w:rPr>
              <w:t xml:space="preserve"> </w:t>
            </w:r>
            <w:r w:rsidRPr="00512AE3">
              <w:rPr>
                <w:rFonts w:ascii="Times New Roman"/>
                <w:spacing w:val="2"/>
              </w:rPr>
              <w:t>Росприроднадзора</w:t>
            </w:r>
            <w:r w:rsidRPr="00512AE3">
              <w:rPr>
                <w:rFonts w:ascii="Times New Roman"/>
                <w:spacing w:val="28"/>
              </w:rPr>
              <w:t xml:space="preserve"> </w:t>
            </w:r>
            <w:r w:rsidRPr="00512AE3">
              <w:rPr>
                <w:rFonts w:ascii="Times New Roman"/>
                <w:spacing w:val="1"/>
              </w:rPr>
              <w:t>получены</w:t>
            </w:r>
            <w:r w:rsidRPr="00512AE3">
              <w:rPr>
                <w:rFonts w:ascii="Times New Roman"/>
                <w:spacing w:val="3"/>
              </w:rPr>
              <w:t xml:space="preserve"> </w:t>
            </w:r>
            <w:r w:rsidRPr="00512AE3">
              <w:rPr>
                <w:rFonts w:ascii="Times New Roman"/>
                <w:spacing w:val="1"/>
              </w:rPr>
              <w:t>30</w:t>
            </w:r>
            <w:r w:rsidRPr="00512AE3">
              <w:rPr>
                <w:rFonts w:ascii="Times New Roman"/>
                <w:spacing w:val="3"/>
              </w:rPr>
              <w:t xml:space="preserve"> </w:t>
            </w:r>
            <w:r w:rsidRPr="00512AE3">
              <w:rPr>
                <w:rFonts w:ascii="Times New Roman"/>
                <w:spacing w:val="2"/>
              </w:rPr>
              <w:t>декабря</w:t>
            </w:r>
            <w:r w:rsidRPr="00512AE3">
              <w:rPr>
                <w:rFonts w:ascii="Times New Roman"/>
                <w:spacing w:val="24"/>
              </w:rPr>
              <w:t xml:space="preserve"> </w:t>
            </w:r>
            <w:r w:rsidRPr="00512AE3">
              <w:rPr>
                <w:rFonts w:ascii="Times New Roman"/>
                <w:spacing w:val="2"/>
              </w:rPr>
              <w:t>2021</w:t>
            </w:r>
            <w:r w:rsidRPr="00512AE3">
              <w:rPr>
                <w:rFonts w:ascii="Times New Roman"/>
                <w:spacing w:val="5"/>
              </w:rPr>
              <w:t xml:space="preserve"> </w:t>
            </w:r>
            <w:r w:rsidRPr="00512AE3">
              <w:rPr>
                <w:rFonts w:ascii="Times New Roman"/>
                <w:spacing w:val="1"/>
              </w:rPr>
              <w:t>г.,</w:t>
            </w:r>
            <w:r w:rsidRPr="00512AE3">
              <w:rPr>
                <w:rFonts w:ascii="Times New Roman"/>
                <w:spacing w:val="-9"/>
              </w:rPr>
              <w:t xml:space="preserve"> </w:t>
            </w:r>
            <w:r w:rsidRPr="00512AE3">
              <w:rPr>
                <w:rFonts w:ascii="Times New Roman"/>
                <w:spacing w:val="1"/>
              </w:rPr>
              <w:t>заключение</w:t>
            </w:r>
            <w:r w:rsidRPr="00512AE3">
              <w:rPr>
                <w:rFonts w:ascii="Times New Roman"/>
                <w:spacing w:val="2"/>
              </w:rPr>
              <w:t xml:space="preserve"> </w:t>
            </w:r>
            <w:r w:rsidRPr="00512AE3">
              <w:rPr>
                <w:rFonts w:ascii="Times New Roman"/>
              </w:rPr>
              <w:t>о</w:t>
            </w:r>
            <w:r w:rsidRPr="00512AE3">
              <w:rPr>
                <w:rFonts w:ascii="Times New Roman"/>
                <w:spacing w:val="21"/>
              </w:rPr>
              <w:t xml:space="preserve"> </w:t>
            </w:r>
            <w:r w:rsidRPr="00512AE3">
              <w:rPr>
                <w:rFonts w:ascii="Times New Roman"/>
              </w:rPr>
              <w:t>соответствии</w:t>
            </w:r>
            <w:r w:rsidRPr="00512AE3">
              <w:rPr>
                <w:rFonts w:ascii="Times New Roman"/>
                <w:spacing w:val="1"/>
              </w:rPr>
              <w:t xml:space="preserve"> </w:t>
            </w:r>
            <w:r w:rsidRPr="00512AE3">
              <w:rPr>
                <w:rFonts w:ascii="Times New Roman"/>
              </w:rPr>
              <w:t>и</w:t>
            </w:r>
            <w:r w:rsidRPr="00512AE3">
              <w:rPr>
                <w:rFonts w:ascii="Times New Roman"/>
                <w:spacing w:val="1"/>
              </w:rPr>
              <w:t xml:space="preserve"> </w:t>
            </w:r>
            <w:r w:rsidRPr="00512AE3">
              <w:rPr>
                <w:rFonts w:ascii="Times New Roman"/>
              </w:rPr>
              <w:t>акт</w:t>
            </w:r>
            <w:r w:rsidRPr="00512AE3">
              <w:rPr>
                <w:rFonts w:ascii="Times New Roman"/>
                <w:spacing w:val="1"/>
              </w:rPr>
              <w:t xml:space="preserve"> </w:t>
            </w:r>
            <w:r w:rsidRPr="00512AE3">
              <w:rPr>
                <w:rFonts w:ascii="Times New Roman"/>
              </w:rPr>
              <w:t>ввода</w:t>
            </w:r>
            <w:r w:rsidR="005569A6" w:rsidRPr="00512AE3">
              <w:rPr>
                <w:rFonts w:ascii="Times New Roman"/>
              </w:rPr>
              <w:t xml:space="preserve">                                  </w:t>
            </w:r>
            <w:r w:rsidRPr="00512AE3">
              <w:rPr>
                <w:rFonts w:ascii="Times New Roman"/>
              </w:rPr>
              <w:t xml:space="preserve"> в</w:t>
            </w:r>
            <w:r w:rsidRPr="00512AE3">
              <w:rPr>
                <w:rFonts w:ascii="Times New Roman"/>
                <w:spacing w:val="3"/>
              </w:rPr>
              <w:t xml:space="preserve"> </w:t>
            </w:r>
            <w:r w:rsidRPr="00512AE3">
              <w:rPr>
                <w:rFonts w:ascii="Times New Roman"/>
                <w:spacing w:val="1"/>
              </w:rPr>
              <w:t>эксплуатацию</w:t>
            </w:r>
            <w:r w:rsidRPr="00512AE3">
              <w:rPr>
                <w:rFonts w:ascii="Times New Roman"/>
                <w:spacing w:val="4"/>
              </w:rPr>
              <w:t xml:space="preserve"> </w:t>
            </w:r>
            <w:r w:rsidRPr="00512AE3">
              <w:rPr>
                <w:rFonts w:ascii="Times New Roman"/>
                <w:spacing w:val="1"/>
              </w:rPr>
              <w:t>объекта</w:t>
            </w:r>
            <w:r w:rsidRPr="00512AE3">
              <w:rPr>
                <w:rFonts w:ascii="Times New Roman"/>
                <w:spacing w:val="27"/>
              </w:rPr>
              <w:t xml:space="preserve"> </w:t>
            </w:r>
            <w:proofErr w:type="gramStart"/>
            <w:r w:rsidRPr="00512AE3">
              <w:rPr>
                <w:rFonts w:ascii="Times New Roman"/>
                <w:spacing w:val="-1"/>
              </w:rPr>
              <w:t>ожидается  в</w:t>
            </w:r>
            <w:proofErr w:type="gramEnd"/>
            <w:r w:rsidRPr="00512AE3">
              <w:rPr>
                <w:rFonts w:ascii="Times New Roman"/>
                <w:spacing w:val="-1"/>
              </w:rPr>
              <w:t xml:space="preserve"> январе </w:t>
            </w:r>
            <w:r w:rsidRPr="00512AE3">
              <w:rPr>
                <w:rFonts w:ascii="Times New Roman"/>
                <w:spacing w:val="3"/>
              </w:rPr>
              <w:t>2022</w:t>
            </w:r>
            <w:r w:rsidRPr="00512AE3">
              <w:rPr>
                <w:rFonts w:ascii="Times New Roman"/>
                <w:spacing w:val="-9"/>
              </w:rPr>
              <w:t xml:space="preserve"> года</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4.1.16</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A3261A">
            <w:pPr>
              <w:spacing w:after="0" w:line="240" w:lineRule="auto"/>
              <w:outlineLvl w:val="2"/>
              <w:rPr>
                <w:rFonts w:ascii="Times New Roman"/>
                <w:bCs/>
                <w:sz w:val="20"/>
              </w:rPr>
            </w:pPr>
            <w:r w:rsidRPr="00512AE3">
              <w:rPr>
                <w:rFonts w:ascii="Times New Roman"/>
                <w:bCs/>
                <w:sz w:val="20"/>
              </w:rPr>
              <w:t>Мероприятие 4.1.16 Реконструкция зернового терминала АО «КСК» в морском порту Новороссийск</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8664BF">
            <w:pPr>
              <w:spacing w:after="0" w:line="240" w:lineRule="auto"/>
              <w:outlineLvl w:val="2"/>
              <w:rPr>
                <w:rFonts w:ascii="Times New Roman"/>
                <w:sz w:val="20"/>
              </w:rPr>
            </w:pPr>
            <w:r w:rsidRPr="00512AE3">
              <w:rPr>
                <w:rFonts w:ascii="Times New Roman"/>
                <w:sz w:val="20"/>
              </w:rPr>
              <w:t>Яковенко И.А., председатель Совета директоров</w:t>
            </w:r>
          </w:p>
          <w:p w:rsidR="000B630B" w:rsidRPr="00512AE3" w:rsidRDefault="000B630B" w:rsidP="008664BF">
            <w:pPr>
              <w:spacing w:after="0" w:line="240" w:lineRule="auto"/>
              <w:outlineLvl w:val="2"/>
              <w:rPr>
                <w:rFonts w:ascii="Times New Roman"/>
                <w:sz w:val="20"/>
              </w:rPr>
            </w:pPr>
            <w:r w:rsidRPr="00512AE3">
              <w:rPr>
                <w:rFonts w:ascii="Times New Roman"/>
                <w:sz w:val="20"/>
              </w:rPr>
              <w:t xml:space="preserve"> АО «Зерновой терминал КСК»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sz w:val="18"/>
                <w:szCs w:val="18"/>
              </w:rPr>
              <w:t>10.04.2015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sz w:val="18"/>
                <w:szCs w:val="18"/>
              </w:rPr>
              <w:t>30.09.2021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sz w:val="18"/>
                <w:szCs w:val="18"/>
              </w:rPr>
              <w:t>10.04.2015</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19.11.2021</w:t>
            </w:r>
          </w:p>
        </w:tc>
      </w:tr>
      <w:tr w:rsidR="000B630B"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4.1.16.1</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8664BF">
            <w:pPr>
              <w:spacing w:after="0" w:line="240" w:lineRule="auto"/>
              <w:jc w:val="both"/>
              <w:outlineLvl w:val="2"/>
              <w:rPr>
                <w:rFonts w:ascii="Times New Roman"/>
                <w:bCs/>
                <w:sz w:val="20"/>
              </w:rPr>
            </w:pPr>
            <w:r w:rsidRPr="00512AE3">
              <w:rPr>
                <w:rFonts w:ascii="Times New Roman"/>
                <w:bCs/>
                <w:sz w:val="20"/>
              </w:rPr>
              <w:t>Контрольная точка 4.1.16.1 Объект введен в эксплуатацию</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8664BF">
            <w:pPr>
              <w:spacing w:after="0" w:line="240" w:lineRule="auto"/>
              <w:outlineLvl w:val="2"/>
              <w:rPr>
                <w:rFonts w:ascii="Times New Roman"/>
                <w:sz w:val="20"/>
              </w:rPr>
            </w:pPr>
            <w:r w:rsidRPr="00512AE3">
              <w:rPr>
                <w:rFonts w:ascii="Times New Roman"/>
                <w:sz w:val="20"/>
              </w:rPr>
              <w:t xml:space="preserve">Яковенко И.А., председатель Совета директоров </w:t>
            </w:r>
          </w:p>
          <w:p w:rsidR="000B630B" w:rsidRPr="00512AE3" w:rsidRDefault="000B630B" w:rsidP="001D6D38">
            <w:pPr>
              <w:spacing w:after="0" w:line="240" w:lineRule="auto"/>
              <w:outlineLvl w:val="2"/>
              <w:rPr>
                <w:rFonts w:ascii="Times New Roman"/>
                <w:sz w:val="20"/>
              </w:rPr>
            </w:pPr>
            <w:r w:rsidRPr="00512AE3">
              <w:rPr>
                <w:rFonts w:ascii="Times New Roman"/>
                <w:sz w:val="20"/>
              </w:rPr>
              <w:t>АО «Зерновой терминал КС</w:t>
            </w:r>
            <w:r w:rsidR="001D6D38" w:rsidRPr="00512AE3">
              <w:rPr>
                <w:rFonts w:ascii="Times New Roman"/>
                <w:sz w:val="20"/>
              </w:rPr>
              <w:t>К</w:t>
            </w:r>
            <w:r w:rsidRPr="00512AE3">
              <w:rPr>
                <w:rFonts w:ascii="Times New Roman"/>
                <w:sz w:val="20"/>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4"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sz w:val="18"/>
                <w:szCs w:val="18"/>
              </w:rPr>
              <w:t>30.09.2021</w:t>
            </w:r>
          </w:p>
        </w:tc>
        <w:tc>
          <w:tcPr>
            <w:tcW w:w="1161"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5" w:type="dxa"/>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19.11.2021</w:t>
            </w:r>
          </w:p>
        </w:tc>
      </w:tr>
      <w:tr w:rsidR="000B630B" w:rsidRPr="00512AE3" w:rsidTr="00195929">
        <w:trPr>
          <w:trHeight w:val="241"/>
        </w:trPr>
        <w:tc>
          <w:tcPr>
            <w:tcW w:w="964" w:type="dxa"/>
            <w:tcBorders>
              <w:top w:val="single" w:sz="4" w:space="0" w:color="auto"/>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p>
        </w:tc>
        <w:tc>
          <w:tcPr>
            <w:tcW w:w="3289" w:type="dxa"/>
            <w:gridSpan w:val="3"/>
            <w:tcBorders>
              <w:top w:val="single" w:sz="4" w:space="0" w:color="auto"/>
            </w:tcBorders>
            <w:shd w:val="clear" w:color="auto" w:fill="auto"/>
            <w:vAlign w:val="center"/>
          </w:tcPr>
          <w:p w:rsidR="000B630B" w:rsidRPr="00512AE3" w:rsidRDefault="000B630B" w:rsidP="008664BF">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D73C50">
            <w:pPr>
              <w:spacing w:after="0" w:line="240" w:lineRule="auto"/>
              <w:outlineLvl w:val="2"/>
              <w:rPr>
                <w:rFonts w:ascii="Times New Roman"/>
                <w:sz w:val="20"/>
              </w:rPr>
            </w:pPr>
            <w:r w:rsidRPr="00512AE3">
              <w:rPr>
                <w:rFonts w:ascii="Times New Roman"/>
                <w:sz w:val="20"/>
              </w:rPr>
              <w:t>Ответственный исполнитель скорректировал дату наступления контрольной точки (письмо от 30.07.2021 №1031).</w:t>
            </w:r>
          </w:p>
          <w:p w:rsidR="000B630B" w:rsidRPr="00512AE3" w:rsidRDefault="000B630B" w:rsidP="00D73C50">
            <w:pPr>
              <w:spacing w:after="0" w:line="240" w:lineRule="auto"/>
              <w:outlineLvl w:val="2"/>
              <w:rPr>
                <w:rFonts w:ascii="Times New Roman"/>
                <w:sz w:val="20"/>
              </w:rPr>
            </w:pPr>
            <w:r w:rsidRPr="00512AE3">
              <w:rPr>
                <w:rFonts w:ascii="Times New Roman"/>
                <w:sz w:val="20"/>
              </w:rPr>
              <w:t>Письмом от 19.11.2021 № 780 ответственный исполнитель проинформировал о вводе в эксплуатацию.</w:t>
            </w:r>
          </w:p>
        </w:tc>
      </w:tr>
      <w:tr w:rsidR="000B630B" w:rsidRPr="00512AE3" w:rsidTr="00D95671">
        <w:trPr>
          <w:trHeight w:val="1376"/>
        </w:trPr>
        <w:tc>
          <w:tcPr>
            <w:tcW w:w="964"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4.1.17</w:t>
            </w:r>
          </w:p>
        </w:tc>
        <w:tc>
          <w:tcPr>
            <w:tcW w:w="3289" w:type="dxa"/>
            <w:gridSpan w:val="3"/>
            <w:tcBorders>
              <w:top w:val="single" w:sz="4" w:space="0" w:color="000000"/>
            </w:tcBorders>
            <w:shd w:val="clear" w:color="auto" w:fill="auto"/>
            <w:vAlign w:val="center"/>
          </w:tcPr>
          <w:p w:rsidR="000B630B" w:rsidRPr="00512AE3" w:rsidRDefault="000B630B" w:rsidP="009F6EC6">
            <w:pPr>
              <w:spacing w:after="0" w:line="240" w:lineRule="auto"/>
              <w:jc w:val="both"/>
              <w:outlineLvl w:val="2"/>
              <w:rPr>
                <w:rFonts w:ascii="Times New Roman"/>
                <w:bCs/>
                <w:sz w:val="20"/>
              </w:rPr>
            </w:pPr>
            <w:r w:rsidRPr="00512AE3">
              <w:rPr>
                <w:rFonts w:ascii="Times New Roman"/>
                <w:bCs/>
                <w:sz w:val="20"/>
              </w:rPr>
              <w:t>Мероприятие 4.1.17. Реконструкция объектов федеральной собственности в морском порту Певек, Чукотский автономный округ</w:t>
            </w:r>
          </w:p>
        </w:tc>
        <w:tc>
          <w:tcPr>
            <w:tcW w:w="822"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tcPr>
          <w:p w:rsidR="000B630B" w:rsidRPr="00512AE3" w:rsidRDefault="000B630B" w:rsidP="009F6EC6">
            <w:pPr>
              <w:spacing w:after="0" w:line="240" w:lineRule="auto"/>
              <w:outlineLvl w:val="2"/>
              <w:rPr>
                <w:rFonts w:ascii="Times New Roman"/>
                <w:sz w:val="20"/>
              </w:rPr>
            </w:pPr>
            <w:r w:rsidRPr="00512AE3">
              <w:rPr>
                <w:rFonts w:ascii="Times New Roman"/>
                <w:sz w:val="20"/>
              </w:rPr>
              <w:t>Смирнов А.А, генеральный директор</w:t>
            </w:r>
          </w:p>
          <w:p w:rsidR="000B630B" w:rsidRPr="00512AE3" w:rsidRDefault="000B630B" w:rsidP="009F6EC6">
            <w:pPr>
              <w:spacing w:after="0" w:line="240" w:lineRule="auto"/>
              <w:outlineLvl w:val="2"/>
              <w:rPr>
                <w:rFonts w:ascii="Times New Roman"/>
                <w:sz w:val="20"/>
              </w:rPr>
            </w:pPr>
            <w:r w:rsidRPr="00512AE3">
              <w:rPr>
                <w:rFonts w:ascii="Times New Roman"/>
                <w:sz w:val="20"/>
              </w:rPr>
              <w:t xml:space="preserve"> ФГУП «Росморпорт»</w:t>
            </w:r>
          </w:p>
        </w:tc>
        <w:tc>
          <w:tcPr>
            <w:tcW w:w="1559" w:type="dxa"/>
            <w:gridSpan w:val="2"/>
            <w:tcBorders>
              <w:top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01.03.2013</w:t>
            </w:r>
          </w:p>
        </w:tc>
        <w:tc>
          <w:tcPr>
            <w:tcW w:w="1134"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16.11.2021</w:t>
            </w:r>
          </w:p>
        </w:tc>
        <w:tc>
          <w:tcPr>
            <w:tcW w:w="1161"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01.03.2013</w:t>
            </w:r>
          </w:p>
        </w:tc>
        <w:tc>
          <w:tcPr>
            <w:tcW w:w="1135" w:type="dxa"/>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23.11.2021</w:t>
            </w:r>
          </w:p>
        </w:tc>
      </w:tr>
      <w:tr w:rsidR="000B630B" w:rsidRPr="00512AE3" w:rsidTr="00D95671">
        <w:trPr>
          <w:trHeight w:val="984"/>
        </w:trPr>
        <w:tc>
          <w:tcPr>
            <w:tcW w:w="964"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4.1.17.1</w:t>
            </w:r>
          </w:p>
        </w:tc>
        <w:tc>
          <w:tcPr>
            <w:tcW w:w="3289" w:type="dxa"/>
            <w:gridSpan w:val="3"/>
            <w:tcBorders>
              <w:top w:val="single" w:sz="4" w:space="0" w:color="000000"/>
            </w:tcBorders>
            <w:shd w:val="clear" w:color="auto" w:fill="auto"/>
            <w:vAlign w:val="center"/>
          </w:tcPr>
          <w:p w:rsidR="000B630B" w:rsidRPr="00512AE3" w:rsidRDefault="000B630B" w:rsidP="008C5CEF">
            <w:pPr>
              <w:spacing w:after="0" w:line="240" w:lineRule="auto"/>
              <w:jc w:val="both"/>
              <w:outlineLvl w:val="2"/>
              <w:rPr>
                <w:rFonts w:ascii="Times New Roman"/>
                <w:bCs/>
                <w:sz w:val="20"/>
              </w:rPr>
            </w:pPr>
            <w:r w:rsidRPr="00512AE3">
              <w:rPr>
                <w:rFonts w:ascii="Times New Roman"/>
                <w:bCs/>
                <w:sz w:val="20"/>
              </w:rPr>
              <w:t>Контрольная точка 4.1.17.1. Объект введен в эксплуатацию</w:t>
            </w:r>
          </w:p>
        </w:tc>
        <w:tc>
          <w:tcPr>
            <w:tcW w:w="822"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tcBorders>
            <w:shd w:val="clear" w:color="auto" w:fill="auto"/>
          </w:tcPr>
          <w:p w:rsidR="000B630B" w:rsidRPr="00512AE3" w:rsidRDefault="000B630B" w:rsidP="009F6EC6">
            <w:pPr>
              <w:spacing w:after="0" w:line="240" w:lineRule="auto"/>
              <w:outlineLvl w:val="2"/>
              <w:rPr>
                <w:rFonts w:ascii="Times New Roman"/>
                <w:sz w:val="20"/>
              </w:rPr>
            </w:pPr>
            <w:r w:rsidRPr="00512AE3">
              <w:rPr>
                <w:rFonts w:ascii="Times New Roman"/>
                <w:sz w:val="20"/>
              </w:rPr>
              <w:t xml:space="preserve">Смирнов А.А, генеральный директор </w:t>
            </w:r>
          </w:p>
          <w:p w:rsidR="000B630B" w:rsidRPr="00512AE3" w:rsidRDefault="000B630B" w:rsidP="009F6EC6">
            <w:pPr>
              <w:spacing w:after="0" w:line="240" w:lineRule="auto"/>
              <w:outlineLvl w:val="2"/>
              <w:rPr>
                <w:rFonts w:ascii="Times New Roman"/>
                <w:sz w:val="20"/>
              </w:rPr>
            </w:pPr>
            <w:r w:rsidRPr="00512AE3">
              <w:rPr>
                <w:rFonts w:ascii="Times New Roman"/>
                <w:sz w:val="20"/>
              </w:rPr>
              <w:t>ФГУП «Росморпорт»</w:t>
            </w:r>
          </w:p>
        </w:tc>
        <w:tc>
          <w:tcPr>
            <w:tcW w:w="1559" w:type="dxa"/>
            <w:gridSpan w:val="2"/>
            <w:tcBorders>
              <w:top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tcBorders>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4"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16.11.2021</w:t>
            </w:r>
          </w:p>
        </w:tc>
        <w:tc>
          <w:tcPr>
            <w:tcW w:w="1161"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Х</w:t>
            </w:r>
          </w:p>
        </w:tc>
        <w:tc>
          <w:tcPr>
            <w:tcW w:w="1135" w:type="dxa"/>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23.11.2021</w:t>
            </w:r>
          </w:p>
        </w:tc>
      </w:tr>
      <w:tr w:rsidR="000B630B" w:rsidRPr="00512AE3" w:rsidTr="00195929">
        <w:trPr>
          <w:trHeight w:val="241"/>
        </w:trPr>
        <w:tc>
          <w:tcPr>
            <w:tcW w:w="964" w:type="dxa"/>
            <w:tcBorders>
              <w:top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p>
        </w:tc>
        <w:tc>
          <w:tcPr>
            <w:tcW w:w="3289" w:type="dxa"/>
            <w:gridSpan w:val="3"/>
            <w:tcBorders>
              <w:top w:val="single" w:sz="4" w:space="0" w:color="000000"/>
            </w:tcBorders>
            <w:shd w:val="clear" w:color="auto" w:fill="auto"/>
            <w:vAlign w:val="center"/>
          </w:tcPr>
          <w:p w:rsidR="000B630B" w:rsidRPr="00512AE3" w:rsidRDefault="000B630B" w:rsidP="008F5529">
            <w:pPr>
              <w:spacing w:after="0" w:line="240" w:lineRule="auto"/>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26324A">
            <w:pPr>
              <w:spacing w:after="0" w:line="240" w:lineRule="auto"/>
              <w:outlineLvl w:val="2"/>
              <w:rPr>
                <w:rFonts w:ascii="Times New Roman"/>
                <w:sz w:val="20"/>
              </w:rPr>
            </w:pPr>
            <w:r w:rsidRPr="00512AE3">
              <w:rPr>
                <w:rFonts w:ascii="Times New Roman"/>
                <w:sz w:val="20"/>
              </w:rPr>
              <w:t>Получено разрешение на ввод объекта в эксплуатацию от 23.11.2021 № 87-RU87303000-ЗД-39/77-2021</w:t>
            </w:r>
          </w:p>
        </w:tc>
      </w:tr>
      <w:tr w:rsidR="000B630B" w:rsidRPr="00512AE3" w:rsidTr="00195929">
        <w:trPr>
          <w:trHeight w:val="241"/>
        </w:trPr>
        <w:tc>
          <w:tcPr>
            <w:tcW w:w="964"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lastRenderedPageBreak/>
              <w:t>4.1.18</w:t>
            </w:r>
          </w:p>
        </w:tc>
        <w:tc>
          <w:tcPr>
            <w:tcW w:w="3289" w:type="dxa"/>
            <w:gridSpan w:val="3"/>
            <w:tcBorders>
              <w:top w:val="single" w:sz="4" w:space="0" w:color="000000"/>
            </w:tcBorders>
            <w:shd w:val="clear" w:color="auto" w:fill="auto"/>
            <w:vAlign w:val="center"/>
          </w:tcPr>
          <w:p w:rsidR="000B630B" w:rsidRPr="00512AE3" w:rsidRDefault="000B630B" w:rsidP="00B13284">
            <w:pPr>
              <w:spacing w:after="0" w:line="240" w:lineRule="auto"/>
              <w:jc w:val="both"/>
              <w:outlineLvl w:val="2"/>
              <w:rPr>
                <w:rFonts w:ascii="Times New Roman"/>
                <w:bCs/>
                <w:sz w:val="20"/>
              </w:rPr>
            </w:pPr>
            <w:r w:rsidRPr="00512AE3">
              <w:rPr>
                <w:rFonts w:ascii="Times New Roman"/>
                <w:bCs/>
                <w:sz w:val="20"/>
              </w:rPr>
              <w:t>Мероприятие</w:t>
            </w:r>
            <w:r w:rsidR="00B13284" w:rsidRPr="00512AE3">
              <w:rPr>
                <w:rFonts w:ascii="Times New Roman"/>
                <w:bCs/>
                <w:sz w:val="20"/>
              </w:rPr>
              <w:t xml:space="preserve"> 4.1.18</w:t>
            </w:r>
            <w:r w:rsidRPr="00512AE3">
              <w:rPr>
                <w:rFonts w:ascii="Times New Roman"/>
                <w:bCs/>
                <w:sz w:val="20"/>
              </w:rPr>
              <w:t xml:space="preserve"> Строительство зернового терминала в морском порту Махачкала</w:t>
            </w:r>
          </w:p>
        </w:tc>
        <w:tc>
          <w:tcPr>
            <w:tcW w:w="822"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tcPr>
          <w:p w:rsidR="000B630B" w:rsidRPr="00512AE3" w:rsidRDefault="000B630B" w:rsidP="009F6EC6">
            <w:pPr>
              <w:spacing w:after="0" w:line="240" w:lineRule="auto"/>
              <w:outlineLvl w:val="2"/>
              <w:rPr>
                <w:rFonts w:ascii="Times New Roman"/>
                <w:sz w:val="20"/>
              </w:rPr>
            </w:pPr>
            <w:r w:rsidRPr="00512AE3">
              <w:rPr>
                <w:rFonts w:ascii="Times New Roman"/>
                <w:sz w:val="20"/>
              </w:rPr>
              <w:t>Хизриев М.Д., генеральный директор</w:t>
            </w:r>
          </w:p>
          <w:p w:rsidR="000B630B" w:rsidRPr="00512AE3" w:rsidRDefault="000B630B" w:rsidP="009F6EC6">
            <w:pPr>
              <w:spacing w:after="0" w:line="240" w:lineRule="auto"/>
              <w:outlineLvl w:val="2"/>
              <w:rPr>
                <w:rFonts w:ascii="Times New Roman"/>
                <w:sz w:val="20"/>
              </w:rPr>
            </w:pPr>
            <w:r w:rsidRPr="00512AE3">
              <w:rPr>
                <w:rFonts w:ascii="Times New Roman"/>
                <w:sz w:val="20"/>
              </w:rPr>
              <w:t xml:space="preserve"> ООО «Махачкалинский зерновой терминал»</w:t>
            </w:r>
          </w:p>
        </w:tc>
        <w:tc>
          <w:tcPr>
            <w:tcW w:w="1559" w:type="dxa"/>
            <w:gridSpan w:val="2"/>
            <w:tcBorders>
              <w:top w:val="single" w:sz="4" w:space="0" w:color="000000"/>
            </w:tcBorders>
            <w:shd w:val="clear" w:color="auto" w:fill="auto"/>
            <w:vAlign w:val="center"/>
          </w:tcPr>
          <w:p w:rsidR="000B630B" w:rsidRPr="00512AE3" w:rsidRDefault="000B630B" w:rsidP="009F6EC6">
            <w:pPr>
              <w:jc w:val="center"/>
              <w:rPr>
                <w:sz w:val="18"/>
                <w:szCs w:val="18"/>
              </w:rPr>
            </w:pPr>
            <w:r w:rsidRPr="00512AE3">
              <w:rPr>
                <w:rFonts w:ascii="Times New Roman"/>
                <w:sz w:val="18"/>
                <w:szCs w:val="18"/>
              </w:rPr>
              <w:t>Х</w:t>
            </w:r>
          </w:p>
        </w:tc>
        <w:tc>
          <w:tcPr>
            <w:tcW w:w="1276" w:type="dxa"/>
            <w:gridSpan w:val="2"/>
            <w:tcBorders>
              <w:top w:val="single" w:sz="4" w:space="0" w:color="000000"/>
            </w:tcBorders>
            <w:shd w:val="clear" w:color="auto" w:fill="auto"/>
            <w:vAlign w:val="center"/>
          </w:tcPr>
          <w:p w:rsidR="000B630B" w:rsidRPr="00512AE3" w:rsidRDefault="000B630B" w:rsidP="009F6EC6">
            <w:pPr>
              <w:jc w:val="center"/>
              <w:rPr>
                <w:sz w:val="18"/>
                <w:szCs w:val="18"/>
              </w:rPr>
            </w:pPr>
            <w:r w:rsidRPr="00512AE3">
              <w:rPr>
                <w:rFonts w:ascii="Times New Roman"/>
                <w:sz w:val="18"/>
                <w:szCs w:val="18"/>
              </w:rPr>
              <w:t>Х</w:t>
            </w:r>
          </w:p>
        </w:tc>
        <w:tc>
          <w:tcPr>
            <w:tcW w:w="1247"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03.06.2019</w:t>
            </w:r>
          </w:p>
        </w:tc>
        <w:tc>
          <w:tcPr>
            <w:tcW w:w="1134"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30.04.2024</w:t>
            </w:r>
          </w:p>
        </w:tc>
        <w:tc>
          <w:tcPr>
            <w:tcW w:w="1161" w:type="dxa"/>
            <w:gridSpan w:val="2"/>
            <w:vAlign w:val="center"/>
          </w:tcPr>
          <w:p w:rsidR="000B630B" w:rsidRPr="00512AE3" w:rsidRDefault="000B630B" w:rsidP="008664BF">
            <w:pPr>
              <w:spacing w:after="0" w:line="240" w:lineRule="auto"/>
              <w:jc w:val="center"/>
              <w:outlineLvl w:val="2"/>
              <w:rPr>
                <w:rFonts w:ascii="Times New Roman"/>
                <w:color w:val="auto"/>
                <w:sz w:val="18"/>
                <w:szCs w:val="18"/>
              </w:rPr>
            </w:pPr>
            <w:r w:rsidRPr="00512AE3">
              <w:rPr>
                <w:rFonts w:ascii="Times New Roman"/>
                <w:color w:val="auto"/>
                <w:sz w:val="18"/>
                <w:szCs w:val="18"/>
              </w:rPr>
              <w:t>03.06.2019</w:t>
            </w:r>
          </w:p>
        </w:tc>
        <w:tc>
          <w:tcPr>
            <w:tcW w:w="1135" w:type="dxa"/>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195929">
        <w:trPr>
          <w:trHeight w:val="241"/>
        </w:trPr>
        <w:tc>
          <w:tcPr>
            <w:tcW w:w="964"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4.1.18.1</w:t>
            </w:r>
          </w:p>
        </w:tc>
        <w:tc>
          <w:tcPr>
            <w:tcW w:w="3289" w:type="dxa"/>
            <w:gridSpan w:val="3"/>
            <w:tcBorders>
              <w:top w:val="single" w:sz="4" w:space="0" w:color="000000"/>
            </w:tcBorders>
            <w:shd w:val="clear" w:color="auto" w:fill="auto"/>
            <w:vAlign w:val="center"/>
          </w:tcPr>
          <w:p w:rsidR="000B630B" w:rsidRPr="00512AE3" w:rsidRDefault="000B630B" w:rsidP="009F6EC6">
            <w:pPr>
              <w:spacing w:after="0" w:line="240" w:lineRule="auto"/>
              <w:jc w:val="both"/>
              <w:outlineLvl w:val="2"/>
              <w:rPr>
                <w:rFonts w:ascii="Times New Roman"/>
                <w:bCs/>
                <w:sz w:val="20"/>
              </w:rPr>
            </w:pPr>
            <w:r w:rsidRPr="00512AE3">
              <w:rPr>
                <w:rFonts w:ascii="Times New Roman"/>
                <w:bCs/>
                <w:sz w:val="20"/>
              </w:rPr>
              <w:t>Контрольная точка</w:t>
            </w:r>
            <w:r w:rsidR="00B13284" w:rsidRPr="00512AE3">
              <w:rPr>
                <w:rFonts w:ascii="Times New Roman"/>
                <w:bCs/>
                <w:sz w:val="20"/>
              </w:rPr>
              <w:t xml:space="preserve"> 4.1.18.1</w:t>
            </w:r>
            <w:r w:rsidRPr="00512AE3">
              <w:rPr>
                <w:rFonts w:ascii="Times New Roman"/>
                <w:bCs/>
                <w:sz w:val="20"/>
              </w:rPr>
              <w:t>. Получено положительное заключение экспертизы проектной документации</w:t>
            </w:r>
          </w:p>
        </w:tc>
        <w:tc>
          <w:tcPr>
            <w:tcW w:w="822"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tcBorders>
            <w:shd w:val="clear" w:color="auto" w:fill="auto"/>
          </w:tcPr>
          <w:p w:rsidR="000B630B" w:rsidRPr="00512AE3" w:rsidRDefault="000B630B" w:rsidP="009F6EC6">
            <w:pPr>
              <w:spacing w:after="0" w:line="240" w:lineRule="auto"/>
              <w:outlineLvl w:val="2"/>
              <w:rPr>
                <w:rFonts w:ascii="Times New Roman"/>
                <w:sz w:val="20"/>
              </w:rPr>
            </w:pPr>
            <w:r w:rsidRPr="00512AE3">
              <w:rPr>
                <w:rFonts w:ascii="Times New Roman"/>
                <w:sz w:val="20"/>
              </w:rPr>
              <w:t xml:space="preserve">Хизриев М.Д., генеральный директор </w:t>
            </w:r>
          </w:p>
          <w:p w:rsidR="000B630B" w:rsidRPr="00512AE3" w:rsidRDefault="000B630B" w:rsidP="009F6EC6">
            <w:pPr>
              <w:spacing w:after="0" w:line="240" w:lineRule="auto"/>
              <w:outlineLvl w:val="2"/>
              <w:rPr>
                <w:rFonts w:ascii="Times New Roman"/>
                <w:sz w:val="20"/>
              </w:rPr>
            </w:pPr>
            <w:r w:rsidRPr="00512AE3">
              <w:rPr>
                <w:rFonts w:ascii="Times New Roman"/>
                <w:sz w:val="20"/>
              </w:rPr>
              <w:t>ООО «Махачкалинский зерновой терминал»</w:t>
            </w:r>
          </w:p>
        </w:tc>
        <w:tc>
          <w:tcPr>
            <w:tcW w:w="1559" w:type="dxa"/>
            <w:gridSpan w:val="2"/>
            <w:tcBorders>
              <w:top w:val="single" w:sz="4" w:space="0" w:color="000000"/>
            </w:tcBorders>
            <w:shd w:val="clear" w:color="auto" w:fill="auto"/>
            <w:vAlign w:val="center"/>
          </w:tcPr>
          <w:p w:rsidR="000B630B" w:rsidRPr="00512AE3" w:rsidRDefault="000B630B" w:rsidP="00596313">
            <w:pPr>
              <w:jc w:val="center"/>
              <w:rPr>
                <w:sz w:val="18"/>
                <w:szCs w:val="18"/>
              </w:rPr>
            </w:pPr>
            <w:r w:rsidRPr="00512AE3">
              <w:rPr>
                <w:rFonts w:ascii="Times New Roman"/>
                <w:sz w:val="18"/>
                <w:szCs w:val="18"/>
              </w:rPr>
              <w:t>Х</w:t>
            </w:r>
          </w:p>
        </w:tc>
        <w:tc>
          <w:tcPr>
            <w:tcW w:w="1276" w:type="dxa"/>
            <w:gridSpan w:val="2"/>
            <w:tcBorders>
              <w:top w:val="single" w:sz="4" w:space="0" w:color="000000"/>
            </w:tcBorders>
            <w:shd w:val="clear" w:color="auto" w:fill="auto"/>
            <w:vAlign w:val="center"/>
          </w:tcPr>
          <w:p w:rsidR="000B630B" w:rsidRPr="00512AE3" w:rsidRDefault="000B630B" w:rsidP="00596313">
            <w:pPr>
              <w:jc w:val="center"/>
              <w:rPr>
                <w:sz w:val="18"/>
                <w:szCs w:val="18"/>
              </w:rPr>
            </w:pPr>
            <w:r w:rsidRPr="00512AE3">
              <w:rPr>
                <w:rFonts w:ascii="Times New Roman"/>
                <w:sz w:val="18"/>
                <w:szCs w:val="18"/>
              </w:rPr>
              <w:t>Х</w:t>
            </w:r>
          </w:p>
        </w:tc>
        <w:tc>
          <w:tcPr>
            <w:tcW w:w="1247" w:type="dxa"/>
            <w:gridSpan w:val="2"/>
            <w:vAlign w:val="center"/>
          </w:tcPr>
          <w:p w:rsidR="000B630B" w:rsidRPr="00512AE3" w:rsidRDefault="000B630B" w:rsidP="00596313">
            <w:pPr>
              <w:jc w:val="center"/>
              <w:rPr>
                <w:sz w:val="18"/>
                <w:szCs w:val="18"/>
              </w:rPr>
            </w:pPr>
            <w:r w:rsidRPr="00512AE3">
              <w:rPr>
                <w:rFonts w:ascii="Times New Roman"/>
                <w:sz w:val="18"/>
                <w:szCs w:val="18"/>
              </w:rPr>
              <w:t>Х</w:t>
            </w:r>
          </w:p>
        </w:tc>
        <w:tc>
          <w:tcPr>
            <w:tcW w:w="1134" w:type="dxa"/>
            <w:gridSpan w:val="2"/>
            <w:vAlign w:val="center"/>
          </w:tcPr>
          <w:p w:rsidR="000B630B" w:rsidRPr="00512AE3" w:rsidRDefault="000B630B" w:rsidP="00596313">
            <w:pPr>
              <w:spacing w:after="0" w:line="240" w:lineRule="auto"/>
              <w:jc w:val="center"/>
              <w:outlineLvl w:val="2"/>
              <w:rPr>
                <w:rFonts w:ascii="Times New Roman"/>
                <w:color w:val="auto"/>
                <w:sz w:val="18"/>
                <w:szCs w:val="18"/>
              </w:rPr>
            </w:pPr>
            <w:r w:rsidRPr="00512AE3">
              <w:rPr>
                <w:rFonts w:ascii="Times New Roman"/>
                <w:color w:val="auto"/>
                <w:sz w:val="18"/>
                <w:szCs w:val="18"/>
              </w:rPr>
              <w:t>30.10.2021</w:t>
            </w:r>
          </w:p>
        </w:tc>
        <w:tc>
          <w:tcPr>
            <w:tcW w:w="1161" w:type="dxa"/>
            <w:gridSpan w:val="2"/>
            <w:vAlign w:val="center"/>
          </w:tcPr>
          <w:p w:rsidR="000B630B" w:rsidRPr="00512AE3" w:rsidRDefault="000B630B" w:rsidP="00596313">
            <w:pPr>
              <w:jc w:val="center"/>
              <w:rPr>
                <w:sz w:val="18"/>
                <w:szCs w:val="18"/>
              </w:rPr>
            </w:pPr>
            <w:r w:rsidRPr="00512AE3">
              <w:rPr>
                <w:rFonts w:ascii="Times New Roman"/>
                <w:sz w:val="18"/>
                <w:szCs w:val="18"/>
              </w:rPr>
              <w:t>Х</w:t>
            </w:r>
          </w:p>
        </w:tc>
        <w:tc>
          <w:tcPr>
            <w:tcW w:w="1135" w:type="dxa"/>
            <w:vAlign w:val="center"/>
          </w:tcPr>
          <w:p w:rsidR="000B630B" w:rsidRPr="00512AE3" w:rsidRDefault="000B630B" w:rsidP="00596313">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195929">
        <w:trPr>
          <w:trHeight w:val="241"/>
        </w:trPr>
        <w:tc>
          <w:tcPr>
            <w:tcW w:w="964"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p>
        </w:tc>
        <w:tc>
          <w:tcPr>
            <w:tcW w:w="3289" w:type="dxa"/>
            <w:gridSpan w:val="3"/>
            <w:tcBorders>
              <w:top w:val="single" w:sz="4" w:space="0" w:color="000000"/>
            </w:tcBorders>
            <w:shd w:val="clear" w:color="auto" w:fill="auto"/>
            <w:vAlign w:val="center"/>
          </w:tcPr>
          <w:p w:rsidR="000B630B" w:rsidRPr="00512AE3" w:rsidRDefault="000B630B" w:rsidP="008C5CEF">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Контрольная точка отсутствует в паспорте федерального проекта "Развитие морских портов</w:t>
            </w:r>
            <w:proofErr w:type="gramStart"/>
            <w:r w:rsidRPr="00512AE3">
              <w:rPr>
                <w:rFonts w:ascii="Times New Roman"/>
                <w:sz w:val="20"/>
              </w:rPr>
              <w:t>"  в</w:t>
            </w:r>
            <w:proofErr w:type="gramEnd"/>
            <w:r w:rsidRPr="00512AE3">
              <w:rPr>
                <w:rFonts w:ascii="Times New Roman"/>
                <w:sz w:val="20"/>
              </w:rPr>
              <w:t xml:space="preserve"> 2021 году, установлена</w:t>
            </w:r>
            <w:r w:rsidR="005569A6" w:rsidRPr="00512AE3">
              <w:rPr>
                <w:rFonts w:ascii="Times New Roman"/>
                <w:sz w:val="20"/>
              </w:rPr>
              <w:t xml:space="preserve">                              </w:t>
            </w:r>
            <w:r w:rsidRPr="00512AE3">
              <w:rPr>
                <w:rFonts w:ascii="Times New Roman"/>
                <w:sz w:val="20"/>
              </w:rPr>
              <w:t xml:space="preserve">  на 2022 год в соответствии  с ЗНИ № V2-2021/016  (к.т.1.1.16),  утвержденным  протоколом  заседания  проектного комитета транспортной части  комплексного плана  модернизации и расширения  магистральной   инфраструктуры на период  </w:t>
            </w:r>
            <w:r w:rsidR="005569A6" w:rsidRPr="00512AE3">
              <w:rPr>
                <w:rFonts w:ascii="Times New Roman"/>
                <w:sz w:val="20"/>
              </w:rPr>
              <w:t xml:space="preserve">                       </w:t>
            </w:r>
            <w:r w:rsidRPr="00512AE3">
              <w:rPr>
                <w:rFonts w:ascii="Times New Roman"/>
                <w:sz w:val="20"/>
              </w:rPr>
              <w:t>до 2024 года (рабочей группы Правительственной комиссии  по транспорту) от 19.11.2021 № 11</w:t>
            </w:r>
          </w:p>
        </w:tc>
      </w:tr>
      <w:tr w:rsidR="000B630B" w:rsidRPr="00512AE3" w:rsidTr="00195929">
        <w:trPr>
          <w:trHeight w:val="241"/>
        </w:trPr>
        <w:tc>
          <w:tcPr>
            <w:tcW w:w="964"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4.1.18.2</w:t>
            </w:r>
          </w:p>
        </w:tc>
        <w:tc>
          <w:tcPr>
            <w:tcW w:w="3289" w:type="dxa"/>
            <w:gridSpan w:val="3"/>
            <w:tcBorders>
              <w:top w:val="single" w:sz="4" w:space="0" w:color="000000"/>
            </w:tcBorders>
            <w:shd w:val="clear" w:color="auto" w:fill="auto"/>
            <w:vAlign w:val="center"/>
          </w:tcPr>
          <w:p w:rsidR="000B630B" w:rsidRPr="00512AE3" w:rsidRDefault="000B630B" w:rsidP="00B13284">
            <w:pPr>
              <w:spacing w:after="0" w:line="240" w:lineRule="auto"/>
              <w:jc w:val="both"/>
              <w:outlineLvl w:val="2"/>
              <w:rPr>
                <w:rFonts w:ascii="Times New Roman"/>
                <w:bCs/>
                <w:sz w:val="20"/>
              </w:rPr>
            </w:pPr>
            <w:r w:rsidRPr="00512AE3">
              <w:rPr>
                <w:rFonts w:ascii="Times New Roman"/>
                <w:bCs/>
                <w:sz w:val="20"/>
              </w:rPr>
              <w:t xml:space="preserve">Контрольная </w:t>
            </w:r>
            <w:proofErr w:type="gramStart"/>
            <w:r w:rsidRPr="00512AE3">
              <w:rPr>
                <w:rFonts w:ascii="Times New Roman"/>
                <w:bCs/>
                <w:sz w:val="20"/>
              </w:rPr>
              <w:t>точка</w:t>
            </w:r>
            <w:r w:rsidR="00B13284" w:rsidRPr="00512AE3">
              <w:rPr>
                <w:rFonts w:ascii="Times New Roman"/>
                <w:bCs/>
                <w:sz w:val="20"/>
              </w:rPr>
              <w:t xml:space="preserve">  4.1.18.2</w:t>
            </w:r>
            <w:proofErr w:type="gramEnd"/>
            <w:r w:rsidRPr="00512AE3">
              <w:rPr>
                <w:rFonts w:ascii="Times New Roman"/>
                <w:bCs/>
                <w:sz w:val="20"/>
              </w:rPr>
              <w:t xml:space="preserve"> Контракт на выполнение строительно-монтажных работ заключен</w:t>
            </w:r>
          </w:p>
        </w:tc>
        <w:tc>
          <w:tcPr>
            <w:tcW w:w="822"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tcBorders>
            <w:shd w:val="clear" w:color="auto" w:fill="auto"/>
          </w:tcPr>
          <w:p w:rsidR="000B630B" w:rsidRPr="00512AE3" w:rsidRDefault="000B630B" w:rsidP="00861B37">
            <w:pPr>
              <w:spacing w:after="0" w:line="240" w:lineRule="auto"/>
              <w:outlineLvl w:val="2"/>
              <w:rPr>
                <w:rFonts w:ascii="Times New Roman"/>
                <w:sz w:val="20"/>
              </w:rPr>
            </w:pPr>
            <w:r w:rsidRPr="00512AE3">
              <w:rPr>
                <w:rFonts w:ascii="Times New Roman"/>
                <w:sz w:val="20"/>
              </w:rPr>
              <w:t xml:space="preserve">Хизриев М.Д., генеральный </w:t>
            </w:r>
            <w:proofErr w:type="gramStart"/>
            <w:r w:rsidRPr="00512AE3">
              <w:rPr>
                <w:rFonts w:ascii="Times New Roman"/>
                <w:sz w:val="20"/>
              </w:rPr>
              <w:t>директор  ООО</w:t>
            </w:r>
            <w:proofErr w:type="gramEnd"/>
            <w:r w:rsidRPr="00512AE3">
              <w:rPr>
                <w:rFonts w:ascii="Times New Roman"/>
                <w:sz w:val="20"/>
              </w:rPr>
              <w:t xml:space="preserve"> «Махачкалинский зерновой терминал»</w:t>
            </w:r>
          </w:p>
        </w:tc>
        <w:tc>
          <w:tcPr>
            <w:tcW w:w="1559" w:type="dxa"/>
            <w:gridSpan w:val="2"/>
            <w:tcBorders>
              <w:top w:val="single" w:sz="4" w:space="0" w:color="000000"/>
            </w:tcBorders>
            <w:shd w:val="clear" w:color="auto" w:fill="auto"/>
            <w:vAlign w:val="center"/>
          </w:tcPr>
          <w:p w:rsidR="000B630B" w:rsidRPr="00512AE3" w:rsidRDefault="000B630B" w:rsidP="00596313">
            <w:pPr>
              <w:jc w:val="center"/>
              <w:rPr>
                <w:sz w:val="18"/>
                <w:szCs w:val="18"/>
              </w:rPr>
            </w:pPr>
            <w:r w:rsidRPr="00512AE3">
              <w:rPr>
                <w:rFonts w:ascii="Times New Roman"/>
                <w:sz w:val="18"/>
                <w:szCs w:val="18"/>
              </w:rPr>
              <w:t>Х</w:t>
            </w:r>
          </w:p>
        </w:tc>
        <w:tc>
          <w:tcPr>
            <w:tcW w:w="1276" w:type="dxa"/>
            <w:gridSpan w:val="2"/>
            <w:tcBorders>
              <w:top w:val="single" w:sz="4" w:space="0" w:color="000000"/>
            </w:tcBorders>
            <w:shd w:val="clear" w:color="auto" w:fill="auto"/>
            <w:vAlign w:val="center"/>
          </w:tcPr>
          <w:p w:rsidR="000B630B" w:rsidRPr="00512AE3" w:rsidRDefault="000B630B" w:rsidP="00596313">
            <w:pPr>
              <w:jc w:val="center"/>
              <w:rPr>
                <w:sz w:val="18"/>
                <w:szCs w:val="18"/>
              </w:rPr>
            </w:pPr>
            <w:r w:rsidRPr="00512AE3">
              <w:rPr>
                <w:rFonts w:ascii="Times New Roman"/>
                <w:sz w:val="18"/>
                <w:szCs w:val="18"/>
              </w:rPr>
              <w:t>Х</w:t>
            </w:r>
          </w:p>
        </w:tc>
        <w:tc>
          <w:tcPr>
            <w:tcW w:w="1247" w:type="dxa"/>
            <w:gridSpan w:val="2"/>
            <w:vAlign w:val="center"/>
          </w:tcPr>
          <w:p w:rsidR="000B630B" w:rsidRPr="00512AE3" w:rsidRDefault="000B630B" w:rsidP="00596313">
            <w:pPr>
              <w:jc w:val="center"/>
              <w:rPr>
                <w:sz w:val="18"/>
                <w:szCs w:val="18"/>
              </w:rPr>
            </w:pPr>
            <w:r w:rsidRPr="00512AE3">
              <w:rPr>
                <w:rFonts w:ascii="Times New Roman"/>
                <w:sz w:val="18"/>
                <w:szCs w:val="18"/>
              </w:rPr>
              <w:t>Х</w:t>
            </w:r>
          </w:p>
        </w:tc>
        <w:tc>
          <w:tcPr>
            <w:tcW w:w="1134" w:type="dxa"/>
            <w:gridSpan w:val="2"/>
            <w:vAlign w:val="center"/>
          </w:tcPr>
          <w:p w:rsidR="000B630B" w:rsidRPr="00512AE3" w:rsidRDefault="000B630B" w:rsidP="00596505">
            <w:pPr>
              <w:spacing w:after="0" w:line="240" w:lineRule="auto"/>
              <w:jc w:val="center"/>
              <w:outlineLvl w:val="2"/>
              <w:rPr>
                <w:rFonts w:ascii="Times New Roman"/>
                <w:color w:val="auto"/>
                <w:sz w:val="18"/>
                <w:szCs w:val="18"/>
              </w:rPr>
            </w:pPr>
            <w:r w:rsidRPr="00512AE3">
              <w:rPr>
                <w:rFonts w:ascii="Times New Roman"/>
                <w:color w:val="auto"/>
                <w:sz w:val="18"/>
                <w:szCs w:val="18"/>
              </w:rPr>
              <w:t>3</w:t>
            </w:r>
            <w:r w:rsidR="00596505" w:rsidRPr="00512AE3">
              <w:rPr>
                <w:rFonts w:ascii="Times New Roman"/>
                <w:color w:val="auto"/>
                <w:sz w:val="18"/>
                <w:szCs w:val="18"/>
              </w:rPr>
              <w:t>0</w:t>
            </w:r>
            <w:r w:rsidRPr="00512AE3">
              <w:rPr>
                <w:rFonts w:ascii="Times New Roman"/>
                <w:color w:val="auto"/>
                <w:sz w:val="18"/>
                <w:szCs w:val="18"/>
              </w:rPr>
              <w:t>.11.2021</w:t>
            </w:r>
          </w:p>
        </w:tc>
        <w:tc>
          <w:tcPr>
            <w:tcW w:w="1161" w:type="dxa"/>
            <w:gridSpan w:val="2"/>
            <w:vAlign w:val="center"/>
          </w:tcPr>
          <w:p w:rsidR="000B630B" w:rsidRPr="00512AE3" w:rsidRDefault="000B630B" w:rsidP="00596313">
            <w:pPr>
              <w:jc w:val="center"/>
              <w:rPr>
                <w:sz w:val="18"/>
                <w:szCs w:val="18"/>
              </w:rPr>
            </w:pPr>
            <w:r w:rsidRPr="00512AE3">
              <w:rPr>
                <w:rFonts w:ascii="Times New Roman"/>
                <w:sz w:val="18"/>
                <w:szCs w:val="18"/>
              </w:rPr>
              <w:t>Х</w:t>
            </w:r>
          </w:p>
        </w:tc>
        <w:tc>
          <w:tcPr>
            <w:tcW w:w="1135" w:type="dxa"/>
            <w:vAlign w:val="center"/>
          </w:tcPr>
          <w:p w:rsidR="000B630B" w:rsidRPr="00512AE3" w:rsidRDefault="000B630B" w:rsidP="00596313">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195929">
        <w:trPr>
          <w:trHeight w:val="241"/>
        </w:trPr>
        <w:tc>
          <w:tcPr>
            <w:tcW w:w="964" w:type="dxa"/>
            <w:tcBorders>
              <w:top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p>
        </w:tc>
        <w:tc>
          <w:tcPr>
            <w:tcW w:w="3289" w:type="dxa"/>
            <w:gridSpan w:val="3"/>
            <w:tcBorders>
              <w:top w:val="single" w:sz="4" w:space="0" w:color="000000"/>
            </w:tcBorders>
            <w:shd w:val="clear" w:color="auto" w:fill="auto"/>
            <w:vAlign w:val="center"/>
          </w:tcPr>
          <w:p w:rsidR="000B630B" w:rsidRPr="00512AE3" w:rsidRDefault="000B630B" w:rsidP="009F6EC6">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 xml:space="preserve">Контрольная точка отсутствует в паспорте федерального проекта "Развитие морских портов"  в 2021 году, установлена  </w:t>
            </w:r>
            <w:r w:rsidR="005569A6" w:rsidRPr="00512AE3">
              <w:rPr>
                <w:rFonts w:ascii="Times New Roman"/>
                <w:sz w:val="20"/>
              </w:rPr>
              <w:t xml:space="preserve">                             </w:t>
            </w:r>
            <w:r w:rsidRPr="00512AE3">
              <w:rPr>
                <w:rFonts w:ascii="Times New Roman"/>
                <w:sz w:val="20"/>
              </w:rPr>
              <w:t xml:space="preserve">на 2022 год в соответствии  с ЗНИ № V2-2021/016  (к.т.1.1.16),  утвержденным  протоколом  заседания  проектного комитета транспортной части  комплексного плана  модернизации и расширения  магистральной   инфраструктуры на период </w:t>
            </w:r>
            <w:r w:rsidR="005569A6" w:rsidRPr="00512AE3">
              <w:rPr>
                <w:rFonts w:ascii="Times New Roman"/>
                <w:sz w:val="20"/>
              </w:rPr>
              <w:t xml:space="preserve">                                   </w:t>
            </w:r>
            <w:r w:rsidRPr="00512AE3">
              <w:rPr>
                <w:rFonts w:ascii="Times New Roman"/>
                <w:sz w:val="20"/>
              </w:rPr>
              <w:t xml:space="preserve"> до 2024 года (рабочей группы Правительственной комиссии  по транспорту) от 19.11.2021 № 11</w:t>
            </w:r>
          </w:p>
        </w:tc>
      </w:tr>
      <w:tr w:rsidR="000B630B" w:rsidRPr="00512AE3" w:rsidTr="00D95671">
        <w:trPr>
          <w:trHeight w:val="1408"/>
        </w:trPr>
        <w:tc>
          <w:tcPr>
            <w:tcW w:w="964" w:type="dxa"/>
            <w:tcBorders>
              <w:top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4.1.19**</w:t>
            </w:r>
          </w:p>
        </w:tc>
        <w:tc>
          <w:tcPr>
            <w:tcW w:w="3289" w:type="dxa"/>
            <w:gridSpan w:val="3"/>
            <w:tcBorders>
              <w:top w:val="single" w:sz="4" w:space="0" w:color="000000"/>
            </w:tcBorders>
            <w:shd w:val="clear" w:color="auto" w:fill="auto"/>
            <w:vAlign w:val="center"/>
          </w:tcPr>
          <w:p w:rsidR="000B630B" w:rsidRPr="00512AE3" w:rsidRDefault="000B630B" w:rsidP="008C5CEF">
            <w:pPr>
              <w:spacing w:after="0" w:line="240" w:lineRule="auto"/>
              <w:outlineLvl w:val="2"/>
              <w:rPr>
                <w:rFonts w:ascii="Times New Roman"/>
                <w:bCs/>
                <w:sz w:val="20"/>
              </w:rPr>
            </w:pPr>
            <w:r w:rsidRPr="00512AE3">
              <w:rPr>
                <w:rFonts w:ascii="Times New Roman"/>
                <w:bCs/>
                <w:sz w:val="20"/>
              </w:rPr>
              <w:t xml:space="preserve">Мероприятие </w:t>
            </w:r>
            <w:proofErr w:type="gramStart"/>
            <w:r w:rsidRPr="00512AE3">
              <w:rPr>
                <w:rFonts w:ascii="Times New Roman"/>
                <w:bCs/>
                <w:sz w:val="20"/>
              </w:rPr>
              <w:t>4.1.19</w:t>
            </w:r>
            <w:r w:rsidR="002769A5" w:rsidRPr="00512AE3">
              <w:rPr>
                <w:rFonts w:ascii="Times New Roman"/>
                <w:bCs/>
                <w:sz w:val="20"/>
              </w:rPr>
              <w:t xml:space="preserve"> </w:t>
            </w:r>
            <w:r w:rsidRPr="00512AE3">
              <w:rPr>
                <w:rFonts w:ascii="Times New Roman"/>
                <w:bCs/>
                <w:sz w:val="20"/>
              </w:rPr>
              <w:t xml:space="preserve"> Строительство</w:t>
            </w:r>
            <w:proofErr w:type="gramEnd"/>
            <w:r w:rsidRPr="00512AE3">
              <w:rPr>
                <w:rFonts w:ascii="Times New Roman"/>
                <w:bCs/>
                <w:sz w:val="20"/>
              </w:rPr>
              <w:t xml:space="preserve"> специализированного угольного перегрузочного комплекса общего пользования в районе м. Открытый, Приморский край</w:t>
            </w:r>
          </w:p>
        </w:tc>
        <w:tc>
          <w:tcPr>
            <w:tcW w:w="822" w:type="dxa"/>
            <w:tcBorders>
              <w:top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vAlign w:val="center"/>
          </w:tcPr>
          <w:p w:rsidR="000B630B" w:rsidRPr="00512AE3" w:rsidRDefault="000B630B" w:rsidP="008664BF">
            <w:pPr>
              <w:spacing w:after="0" w:line="240" w:lineRule="auto"/>
              <w:outlineLvl w:val="2"/>
              <w:rPr>
                <w:rFonts w:ascii="Times New Roman"/>
                <w:sz w:val="20"/>
              </w:rPr>
            </w:pPr>
            <w:r w:rsidRPr="00512AE3">
              <w:rPr>
                <w:rFonts w:ascii="Times New Roman"/>
                <w:sz w:val="20"/>
              </w:rPr>
              <w:t xml:space="preserve">Диев Е.А., </w:t>
            </w:r>
          </w:p>
          <w:p w:rsidR="000B630B" w:rsidRPr="00512AE3" w:rsidRDefault="000B630B" w:rsidP="008664BF">
            <w:pPr>
              <w:spacing w:after="0" w:line="240" w:lineRule="auto"/>
              <w:outlineLvl w:val="2"/>
              <w:rPr>
                <w:rFonts w:ascii="Times New Roman"/>
                <w:sz w:val="20"/>
              </w:rPr>
            </w:pPr>
            <w:r w:rsidRPr="00512AE3">
              <w:rPr>
                <w:rFonts w:ascii="Times New Roman"/>
                <w:sz w:val="20"/>
              </w:rPr>
              <w:t>генеральный директор</w:t>
            </w:r>
          </w:p>
          <w:p w:rsidR="000B630B" w:rsidRPr="00512AE3" w:rsidRDefault="000B630B" w:rsidP="008664BF">
            <w:pPr>
              <w:spacing w:after="0" w:line="240" w:lineRule="auto"/>
              <w:outlineLvl w:val="2"/>
              <w:rPr>
                <w:rFonts w:ascii="Times New Roman"/>
                <w:sz w:val="20"/>
              </w:rPr>
            </w:pPr>
            <w:r w:rsidRPr="00512AE3">
              <w:rPr>
                <w:rFonts w:ascii="Times New Roman"/>
                <w:sz w:val="20"/>
              </w:rPr>
              <w:t xml:space="preserve"> ООО «Порт «Вера»</w:t>
            </w:r>
          </w:p>
        </w:tc>
        <w:tc>
          <w:tcPr>
            <w:tcW w:w="1559" w:type="dxa"/>
            <w:gridSpan w:val="2"/>
            <w:tcBorders>
              <w:top w:val="single" w:sz="4" w:space="0" w:color="000000"/>
            </w:tcBorders>
            <w:shd w:val="clear" w:color="auto" w:fill="auto"/>
            <w:vAlign w:val="center"/>
          </w:tcPr>
          <w:p w:rsidR="000B630B" w:rsidRPr="00512AE3" w:rsidRDefault="000B630B" w:rsidP="008664BF">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276" w:type="dxa"/>
            <w:gridSpan w:val="2"/>
            <w:tcBorders>
              <w:top w:val="single" w:sz="4" w:space="0" w:color="000000"/>
            </w:tcBorders>
            <w:shd w:val="clear" w:color="auto" w:fill="auto"/>
            <w:vAlign w:val="center"/>
          </w:tcPr>
          <w:p w:rsidR="000B630B" w:rsidRPr="00512AE3" w:rsidRDefault="000B630B" w:rsidP="008664BF">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247" w:type="dxa"/>
            <w:gridSpan w:val="2"/>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color w:val="auto"/>
                <w:sz w:val="20"/>
              </w:rPr>
              <w:t>26.11.2013</w:t>
            </w:r>
          </w:p>
        </w:tc>
        <w:tc>
          <w:tcPr>
            <w:tcW w:w="1134" w:type="dxa"/>
            <w:gridSpan w:val="2"/>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color w:val="auto"/>
                <w:sz w:val="20"/>
              </w:rPr>
              <w:t>31.12.2022</w:t>
            </w:r>
          </w:p>
        </w:tc>
        <w:tc>
          <w:tcPr>
            <w:tcW w:w="1161" w:type="dxa"/>
            <w:gridSpan w:val="2"/>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color w:val="auto"/>
                <w:sz w:val="20"/>
              </w:rPr>
              <w:t>26.11.2013</w:t>
            </w:r>
          </w:p>
        </w:tc>
        <w:tc>
          <w:tcPr>
            <w:tcW w:w="1135" w:type="dxa"/>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Х</w:t>
            </w: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4.1.20</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11732">
            <w:pPr>
              <w:spacing w:after="0" w:line="240" w:lineRule="auto"/>
              <w:outlineLvl w:val="2"/>
              <w:rPr>
                <w:rFonts w:ascii="Times New Roman"/>
                <w:bCs/>
                <w:sz w:val="20"/>
              </w:rPr>
            </w:pPr>
            <w:proofErr w:type="gramStart"/>
            <w:r w:rsidRPr="00512AE3">
              <w:rPr>
                <w:rFonts w:ascii="Times New Roman"/>
                <w:bCs/>
                <w:sz w:val="20"/>
              </w:rPr>
              <w:t>Мероприятие</w:t>
            </w:r>
            <w:r w:rsidR="00111732" w:rsidRPr="00512AE3">
              <w:rPr>
                <w:rFonts w:ascii="Times New Roman"/>
                <w:bCs/>
                <w:sz w:val="20"/>
              </w:rPr>
              <w:t xml:space="preserve"> </w:t>
            </w:r>
            <w:r w:rsidRPr="00512AE3">
              <w:rPr>
                <w:rFonts w:ascii="Times New Roman"/>
                <w:bCs/>
                <w:sz w:val="20"/>
              </w:rPr>
              <w:t xml:space="preserve"> 4.1.20</w:t>
            </w:r>
            <w:proofErr w:type="gramEnd"/>
            <w:r w:rsidRPr="00512AE3">
              <w:rPr>
                <w:rFonts w:ascii="Times New Roman"/>
                <w:bCs/>
                <w:sz w:val="20"/>
              </w:rPr>
              <w:t>. Реконструкция гидротехнических сооружений: причала № 34, причала № 35, подходного канала к причалам 31-35, акватории причала № 34, акватории причала № 35 в морском порту Восточный</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DC597D">
            <w:pPr>
              <w:spacing w:after="0" w:line="240" w:lineRule="auto"/>
              <w:outlineLvl w:val="2"/>
              <w:rPr>
                <w:rFonts w:ascii="Times New Roman"/>
                <w:sz w:val="20"/>
              </w:rPr>
            </w:pPr>
            <w:r w:rsidRPr="00512AE3">
              <w:rPr>
                <w:rFonts w:ascii="Times New Roman"/>
                <w:sz w:val="20"/>
              </w:rPr>
              <w:t>Пономарев Е.А., генеральный директор ООО «СК «Малый порт»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14.07.2021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14.07.2021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22.12.2021</w:t>
            </w:r>
          </w:p>
        </w:tc>
      </w:tr>
      <w:tr w:rsidR="000B630B" w:rsidRPr="00512AE3" w:rsidTr="00D95671">
        <w:trPr>
          <w:trHeight w:val="1447"/>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4.1.20.1</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both"/>
              <w:outlineLvl w:val="2"/>
              <w:rPr>
                <w:rFonts w:ascii="Times New Roman"/>
                <w:bCs/>
                <w:sz w:val="20"/>
              </w:rPr>
            </w:pPr>
            <w:r w:rsidRPr="00512AE3">
              <w:rPr>
                <w:rFonts w:ascii="Times New Roman"/>
                <w:bCs/>
                <w:sz w:val="20"/>
              </w:rPr>
              <w:t>Контрольная точка 4.1.20.1. Объект введен в эксплуатацию</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DC597D">
            <w:pPr>
              <w:spacing w:after="0" w:line="240" w:lineRule="auto"/>
              <w:outlineLvl w:val="2"/>
              <w:rPr>
                <w:rFonts w:ascii="Times New Roman"/>
                <w:sz w:val="20"/>
              </w:rPr>
            </w:pPr>
            <w:r w:rsidRPr="00512AE3">
              <w:rPr>
                <w:rFonts w:ascii="Times New Roman"/>
                <w:sz w:val="20"/>
              </w:rPr>
              <w:t xml:space="preserve">Пономарев Е.А., генеральный </w:t>
            </w:r>
            <w:proofErr w:type="gramStart"/>
            <w:r w:rsidRPr="00512AE3">
              <w:rPr>
                <w:rFonts w:ascii="Times New Roman"/>
                <w:sz w:val="20"/>
              </w:rPr>
              <w:t>директор  ООО</w:t>
            </w:r>
            <w:proofErr w:type="gramEnd"/>
            <w:r w:rsidRPr="00512AE3">
              <w:rPr>
                <w:rFonts w:ascii="Times New Roman"/>
                <w:sz w:val="20"/>
              </w:rPr>
              <w:t xml:space="preserve"> «СК «Малый порт»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jc w:val="center"/>
              <w:rPr>
                <w:sz w:val="18"/>
                <w:szCs w:val="18"/>
              </w:rPr>
            </w:pPr>
            <w:r w:rsidRPr="00512AE3">
              <w:rPr>
                <w:rFonts w:asci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jc w:val="center"/>
              <w:rPr>
                <w:sz w:val="18"/>
                <w:szCs w:val="18"/>
              </w:rPr>
            </w:pPr>
            <w:r w:rsidRPr="00512AE3">
              <w:rPr>
                <w:rFonts w:ascii="Times New Roman"/>
                <w:sz w:val="18"/>
                <w:szCs w:val="18"/>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9F6EC6">
            <w:pPr>
              <w:jc w:val="center"/>
              <w:rPr>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22.12.2021</w:t>
            </w:r>
          </w:p>
        </w:tc>
      </w:tr>
      <w:tr w:rsidR="000B630B" w:rsidRPr="00512AE3" w:rsidTr="00D95671">
        <w:trPr>
          <w:trHeight w:val="1188"/>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526E92">
            <w:pPr>
              <w:spacing w:after="0" w:line="240" w:lineRule="auto"/>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165DDE">
            <w:pPr>
              <w:pStyle w:val="af8"/>
              <w:kinsoku w:val="0"/>
              <w:overflowPunct w:val="0"/>
              <w:spacing w:after="0" w:line="240" w:lineRule="auto"/>
              <w:ind w:firstLine="40"/>
              <w:rPr>
                <w:rFonts w:ascii="Times New Roman"/>
              </w:rPr>
            </w:pPr>
            <w:r w:rsidRPr="00512AE3">
              <w:rPr>
                <w:rFonts w:ascii="Times New Roman"/>
                <w:spacing w:val="-1"/>
              </w:rPr>
              <w:t>Разрешение</w:t>
            </w:r>
            <w:r w:rsidRPr="00512AE3">
              <w:rPr>
                <w:rFonts w:ascii="Times New Roman"/>
              </w:rPr>
              <w:t xml:space="preserve"> на ввод </w:t>
            </w:r>
            <w:proofErr w:type="gramStart"/>
            <w:r w:rsidRPr="00512AE3">
              <w:rPr>
                <w:rFonts w:ascii="Times New Roman"/>
              </w:rPr>
              <w:t>объекта  в</w:t>
            </w:r>
            <w:proofErr w:type="gramEnd"/>
            <w:r w:rsidRPr="00512AE3">
              <w:rPr>
                <w:rFonts w:ascii="Times New Roman"/>
              </w:rPr>
              <w:t xml:space="preserve"> эксплуатацию: </w:t>
            </w:r>
            <w:r w:rsidRPr="00512AE3">
              <w:rPr>
                <w:rFonts w:ascii="Times New Roman"/>
                <w:spacing w:val="5"/>
              </w:rPr>
              <w:t xml:space="preserve"> </w:t>
            </w:r>
            <w:r w:rsidRPr="00512AE3">
              <w:rPr>
                <w:rFonts w:ascii="Times New Roman"/>
                <w:spacing w:val="3"/>
              </w:rPr>
              <w:t>Росморречфлот</w:t>
            </w:r>
            <w:r w:rsidRPr="00512AE3">
              <w:rPr>
                <w:rFonts w:ascii="Times New Roman"/>
                <w:spacing w:val="5"/>
              </w:rPr>
              <w:t xml:space="preserve"> </w:t>
            </w:r>
            <w:r w:rsidRPr="00512AE3">
              <w:rPr>
                <w:rFonts w:ascii="Times New Roman"/>
                <w:spacing w:val="1"/>
              </w:rPr>
              <w:t>от</w:t>
            </w:r>
            <w:r w:rsidRPr="00512AE3">
              <w:rPr>
                <w:rFonts w:ascii="Times New Roman"/>
                <w:spacing w:val="21"/>
              </w:rPr>
              <w:t xml:space="preserve"> </w:t>
            </w:r>
            <w:r w:rsidRPr="00512AE3">
              <w:rPr>
                <w:rFonts w:ascii="Times New Roman"/>
                <w:spacing w:val="3"/>
              </w:rPr>
              <w:t xml:space="preserve">22.12.2021 </w:t>
            </w:r>
            <w:r w:rsidRPr="00512AE3">
              <w:rPr>
                <w:rFonts w:ascii="Times New Roman"/>
                <w:spacing w:val="-9"/>
              </w:rPr>
              <w:t xml:space="preserve"> </w:t>
            </w:r>
            <w:r w:rsidRPr="00512AE3">
              <w:rPr>
                <w:rFonts w:ascii="Times New Roman"/>
                <w:spacing w:val="3"/>
              </w:rPr>
              <w:t>№78-</w:t>
            </w:r>
            <w:r w:rsidRPr="00512AE3">
              <w:rPr>
                <w:rFonts w:ascii="Times New Roman"/>
                <w:spacing w:val="25"/>
              </w:rPr>
              <w:t xml:space="preserve"> </w:t>
            </w:r>
            <w:r w:rsidRPr="00512AE3">
              <w:rPr>
                <w:rFonts w:ascii="Times New Roman"/>
                <w:spacing w:val="4"/>
              </w:rPr>
              <w:t>RU78131000-ЗД-39/82-2</w:t>
            </w:r>
            <w:r w:rsidRPr="00512AE3">
              <w:rPr>
                <w:rFonts w:ascii="Times New Roman"/>
                <w:spacing w:val="3"/>
              </w:rPr>
              <w:t>021</w:t>
            </w:r>
          </w:p>
          <w:p w:rsidR="000B630B" w:rsidRPr="00512AE3" w:rsidRDefault="000B630B" w:rsidP="008664BF">
            <w:pPr>
              <w:spacing w:after="0" w:line="240" w:lineRule="auto"/>
              <w:jc w:val="center"/>
              <w:outlineLvl w:val="2"/>
              <w:rPr>
                <w:rFonts w:ascii="Times New Roman"/>
                <w:sz w:val="20"/>
              </w:rPr>
            </w:pPr>
          </w:p>
        </w:tc>
      </w:tr>
      <w:tr w:rsidR="000B630B" w:rsidRPr="00512AE3" w:rsidTr="00195929">
        <w:trPr>
          <w:trHeight w:val="24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510C1">
            <w:pPr>
              <w:spacing w:after="0" w:line="240" w:lineRule="auto"/>
              <w:jc w:val="center"/>
              <w:outlineLvl w:val="2"/>
              <w:rPr>
                <w:rFonts w:ascii="Times New Roman"/>
                <w:sz w:val="20"/>
              </w:rPr>
            </w:pPr>
            <w:r w:rsidRPr="00512AE3">
              <w:rPr>
                <w:rFonts w:ascii="Times New Roman"/>
                <w:sz w:val="20"/>
              </w:rPr>
              <w:t>4.1.21</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3284" w:rsidRPr="00512AE3" w:rsidRDefault="000B630B" w:rsidP="000E2391">
            <w:pPr>
              <w:spacing w:after="0" w:line="240" w:lineRule="auto"/>
              <w:outlineLvl w:val="2"/>
              <w:rPr>
                <w:rFonts w:ascii="Times New Roman"/>
                <w:bCs/>
                <w:sz w:val="20"/>
              </w:rPr>
            </w:pPr>
            <w:proofErr w:type="gramStart"/>
            <w:r w:rsidRPr="00512AE3">
              <w:rPr>
                <w:rFonts w:ascii="Times New Roman"/>
                <w:bCs/>
                <w:sz w:val="20"/>
              </w:rPr>
              <w:t>Мероприятие  4.1.21</w:t>
            </w:r>
            <w:proofErr w:type="gramEnd"/>
            <w:r w:rsidR="00111732" w:rsidRPr="00512AE3">
              <w:rPr>
                <w:rFonts w:ascii="Times New Roman"/>
                <w:bCs/>
                <w:sz w:val="20"/>
              </w:rPr>
              <w:t xml:space="preserve"> </w:t>
            </w:r>
            <w:r w:rsidRPr="00512AE3">
              <w:rPr>
                <w:rFonts w:ascii="Times New Roman"/>
                <w:bCs/>
                <w:sz w:val="20"/>
              </w:rPr>
              <w:t xml:space="preserve"> Строительство морского терминала в районе КС «Портовая» в морском порту Высоцк</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DC597D">
            <w:pPr>
              <w:spacing w:after="0" w:line="240" w:lineRule="auto"/>
              <w:outlineLvl w:val="2"/>
              <w:rPr>
                <w:rFonts w:ascii="Times New Roman"/>
                <w:sz w:val="20"/>
              </w:rPr>
            </w:pPr>
            <w:r w:rsidRPr="00512AE3">
              <w:rPr>
                <w:rFonts w:ascii="Times New Roman"/>
                <w:sz w:val="20"/>
              </w:rPr>
              <w:t xml:space="preserve">Тюрин В.А., генеральный </w:t>
            </w:r>
            <w:proofErr w:type="gramStart"/>
            <w:r w:rsidRPr="00512AE3">
              <w:rPr>
                <w:rFonts w:ascii="Times New Roman"/>
                <w:sz w:val="20"/>
              </w:rPr>
              <w:t>директор  ООО</w:t>
            </w:r>
            <w:proofErr w:type="gramEnd"/>
            <w:r w:rsidRPr="00512AE3">
              <w:rPr>
                <w:rFonts w:ascii="Times New Roman"/>
                <w:sz w:val="20"/>
              </w:rPr>
              <w:t xml:space="preserve"> «Газпроминвест»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sz w:val="20"/>
                <w:lang w:val="ru-RU"/>
              </w:rPr>
            </w:pPr>
            <w:r w:rsidRPr="00512AE3">
              <w:rPr>
                <w:rFonts w:ascii="Times New Roman"/>
                <w:sz w:val="20"/>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sz w:val="20"/>
                <w:lang w:val="ru-RU"/>
              </w:rPr>
            </w:pPr>
            <w:r w:rsidRPr="00512AE3">
              <w:rPr>
                <w:rFonts w:ascii="Times New Roman"/>
                <w:sz w:val="20"/>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color w:val="auto"/>
                <w:sz w:val="20"/>
              </w:rPr>
            </w:pPr>
            <w:r w:rsidRPr="00512AE3">
              <w:rPr>
                <w:rFonts w:ascii="Times New Roman"/>
                <w:sz w:val="20"/>
              </w:rPr>
              <w:t>30.11.2015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color w:val="auto"/>
                <w:sz w:val="20"/>
              </w:rPr>
            </w:pPr>
            <w:r w:rsidRPr="00512AE3">
              <w:rPr>
                <w:rFonts w:ascii="Times New Roman"/>
                <w:sz w:val="20"/>
              </w:rPr>
              <w:t>30.09.2021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color w:val="auto"/>
                <w:sz w:val="20"/>
              </w:rPr>
            </w:pPr>
            <w:r w:rsidRPr="00512AE3">
              <w:rPr>
                <w:rFonts w:ascii="Times New Roman"/>
                <w:sz w:val="20"/>
              </w:rPr>
              <w:t>30.11.2015</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Х</w:t>
            </w:r>
          </w:p>
        </w:tc>
      </w:tr>
      <w:tr w:rsidR="000B630B" w:rsidRPr="00512AE3" w:rsidTr="00111732">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0B630B" w:rsidRPr="00512AE3" w:rsidRDefault="000B630B" w:rsidP="00900228">
            <w:pPr>
              <w:spacing w:after="0" w:line="240" w:lineRule="auto"/>
              <w:jc w:val="center"/>
              <w:outlineLvl w:val="2"/>
              <w:rPr>
                <w:rFonts w:ascii="Times New Roman"/>
                <w:sz w:val="20"/>
              </w:rPr>
            </w:pPr>
            <w:r w:rsidRPr="00512AE3">
              <w:rPr>
                <w:rFonts w:ascii="Times New Roman"/>
                <w:sz w:val="20"/>
              </w:rPr>
              <w:t>4.1.21.1</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both"/>
              <w:outlineLvl w:val="2"/>
              <w:rPr>
                <w:rFonts w:ascii="Times New Roman"/>
                <w:bCs/>
                <w:sz w:val="20"/>
              </w:rPr>
            </w:pPr>
            <w:r w:rsidRPr="00512AE3">
              <w:rPr>
                <w:rFonts w:ascii="Times New Roman"/>
                <w:bCs/>
                <w:sz w:val="20"/>
              </w:rPr>
              <w:t>Контрольная точка 4.1.21.1 Объект введен в эксплуатацию</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0B630B" w:rsidRPr="00512AE3" w:rsidRDefault="000B630B" w:rsidP="00744813">
            <w:pPr>
              <w:spacing w:after="0" w:line="240" w:lineRule="auto"/>
              <w:outlineLvl w:val="2"/>
              <w:rPr>
                <w:rFonts w:ascii="Times New Roman"/>
                <w:sz w:val="20"/>
              </w:rPr>
            </w:pPr>
            <w:r w:rsidRPr="00512AE3">
              <w:rPr>
                <w:rFonts w:ascii="Times New Roman"/>
                <w:sz w:val="20"/>
              </w:rPr>
              <w:t xml:space="preserve">Тюрин В.А., генеральный </w:t>
            </w:r>
            <w:proofErr w:type="gramStart"/>
            <w:r w:rsidRPr="00512AE3">
              <w:rPr>
                <w:rFonts w:ascii="Times New Roman"/>
                <w:sz w:val="20"/>
              </w:rPr>
              <w:t>директор  ООО</w:t>
            </w:r>
            <w:proofErr w:type="gramEnd"/>
            <w:r w:rsidRPr="00512AE3">
              <w:rPr>
                <w:rFonts w:ascii="Times New Roman"/>
                <w:sz w:val="20"/>
              </w:rPr>
              <w:t xml:space="preserve"> Газпроминвест»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sz w:val="20"/>
                <w:lang w:val="ru-RU"/>
              </w:rPr>
            </w:pPr>
            <w:r w:rsidRPr="00512AE3">
              <w:rPr>
                <w:rFonts w:ascii="Times New Roman" w:hAnsi="Times New Roman"/>
                <w:sz w:val="20"/>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30B" w:rsidRPr="00512AE3" w:rsidRDefault="000B630B" w:rsidP="008664BF">
            <w:pPr>
              <w:pStyle w:val="TableParagraph"/>
              <w:jc w:val="center"/>
              <w:rPr>
                <w:rFonts w:ascii="Times New Roman"/>
                <w:sz w:val="20"/>
                <w:lang w:val="ru-RU"/>
              </w:rPr>
            </w:pPr>
            <w:r w:rsidRPr="00512AE3">
              <w:rPr>
                <w:rFonts w:ascii="Times New Roman"/>
                <w:sz w:val="20"/>
                <w:lang w:val="ru-RU"/>
              </w:rPr>
              <w:t>Х</w:t>
            </w:r>
          </w:p>
        </w:tc>
        <w:tc>
          <w:tcPr>
            <w:tcW w:w="1247" w:type="dxa"/>
            <w:gridSpan w:val="2"/>
            <w:vAlign w:val="center"/>
          </w:tcPr>
          <w:p w:rsidR="000B630B" w:rsidRPr="00512AE3" w:rsidRDefault="000B630B" w:rsidP="008664BF">
            <w:pPr>
              <w:spacing w:after="0" w:line="240" w:lineRule="auto"/>
              <w:jc w:val="center"/>
              <w:outlineLvl w:val="2"/>
              <w:rPr>
                <w:rFonts w:ascii="Times New Roman"/>
                <w:color w:val="auto"/>
                <w:sz w:val="20"/>
              </w:rPr>
            </w:pPr>
            <w:r w:rsidRPr="00512AE3">
              <w:rPr>
                <w:rFonts w:ascii="Times New Roman"/>
                <w:color w:val="auto"/>
                <w:sz w:val="20"/>
              </w:rPr>
              <w:t>Х</w:t>
            </w:r>
          </w:p>
        </w:tc>
        <w:tc>
          <w:tcPr>
            <w:tcW w:w="1134" w:type="dxa"/>
            <w:gridSpan w:val="2"/>
            <w:vAlign w:val="center"/>
          </w:tcPr>
          <w:p w:rsidR="000B630B" w:rsidRPr="00512AE3" w:rsidRDefault="000B630B" w:rsidP="008664BF">
            <w:pPr>
              <w:spacing w:after="0" w:line="240" w:lineRule="auto"/>
              <w:jc w:val="center"/>
              <w:outlineLvl w:val="2"/>
              <w:rPr>
                <w:rFonts w:ascii="Times New Roman"/>
                <w:color w:val="auto"/>
                <w:sz w:val="20"/>
              </w:rPr>
            </w:pPr>
            <w:r w:rsidRPr="00512AE3">
              <w:rPr>
                <w:rFonts w:ascii="Times New Roman"/>
                <w:sz w:val="20"/>
              </w:rPr>
              <w:t>30.09.2021</w:t>
            </w:r>
          </w:p>
        </w:tc>
        <w:tc>
          <w:tcPr>
            <w:tcW w:w="1161" w:type="dxa"/>
            <w:gridSpan w:val="2"/>
            <w:vAlign w:val="center"/>
          </w:tcPr>
          <w:p w:rsidR="000B630B" w:rsidRPr="00512AE3" w:rsidRDefault="000B630B" w:rsidP="008664BF">
            <w:pPr>
              <w:spacing w:after="0" w:line="240" w:lineRule="auto"/>
              <w:jc w:val="center"/>
              <w:outlineLvl w:val="2"/>
              <w:rPr>
                <w:rFonts w:ascii="Times New Roman"/>
                <w:color w:val="auto"/>
                <w:sz w:val="20"/>
              </w:rPr>
            </w:pPr>
            <w:r w:rsidRPr="00512AE3">
              <w:rPr>
                <w:rFonts w:ascii="Times New Roman"/>
                <w:color w:val="auto"/>
                <w:sz w:val="20"/>
              </w:rPr>
              <w:t>Х</w:t>
            </w:r>
          </w:p>
        </w:tc>
        <w:tc>
          <w:tcPr>
            <w:tcW w:w="1135" w:type="dxa"/>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Х</w:t>
            </w:r>
          </w:p>
        </w:tc>
      </w:tr>
      <w:tr w:rsidR="000B630B" w:rsidRPr="00512AE3" w:rsidTr="00111732">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p>
        </w:tc>
        <w:tc>
          <w:tcPr>
            <w:tcW w:w="3289" w:type="dxa"/>
            <w:gridSpan w:val="3"/>
            <w:tcBorders>
              <w:top w:val="single" w:sz="4" w:space="0" w:color="000000"/>
              <w:left w:val="single" w:sz="4" w:space="0" w:color="auto"/>
            </w:tcBorders>
            <w:shd w:val="clear" w:color="auto" w:fill="auto"/>
            <w:vAlign w:val="center"/>
          </w:tcPr>
          <w:p w:rsidR="000B630B" w:rsidRPr="00512AE3" w:rsidRDefault="000B630B" w:rsidP="008664BF">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Контрольная точка отсутствует в паспорте федерального проекта "Развитие морских портов</w:t>
            </w:r>
            <w:proofErr w:type="gramStart"/>
            <w:r w:rsidRPr="00512AE3">
              <w:rPr>
                <w:rFonts w:ascii="Times New Roman"/>
                <w:sz w:val="20"/>
              </w:rPr>
              <w:t>"  в</w:t>
            </w:r>
            <w:proofErr w:type="gramEnd"/>
            <w:r w:rsidRPr="00512AE3">
              <w:rPr>
                <w:rFonts w:ascii="Times New Roman"/>
                <w:sz w:val="20"/>
              </w:rPr>
              <w:t xml:space="preserve"> 2021 году, установлена </w:t>
            </w:r>
            <w:r w:rsidR="005569A6" w:rsidRPr="00512AE3">
              <w:rPr>
                <w:rFonts w:ascii="Times New Roman"/>
                <w:sz w:val="20"/>
              </w:rPr>
              <w:t xml:space="preserve">                            </w:t>
            </w:r>
            <w:r w:rsidRPr="00512AE3">
              <w:rPr>
                <w:rFonts w:ascii="Times New Roman"/>
                <w:sz w:val="20"/>
              </w:rPr>
              <w:t xml:space="preserve"> на 2022 год в соответствии  с ЗНИ № V2-2021/016  (к.т.1.1.16),  утвержденным  протоколом  заседания  проектного комитета транспортной части  комплексного плана  модернизации и расширения  магистральной   инфраструктуры на период</w:t>
            </w:r>
            <w:r w:rsidR="005569A6" w:rsidRPr="00512AE3">
              <w:rPr>
                <w:rFonts w:ascii="Times New Roman"/>
                <w:sz w:val="20"/>
              </w:rPr>
              <w:t xml:space="preserve">                           </w:t>
            </w:r>
            <w:r w:rsidRPr="00512AE3">
              <w:rPr>
                <w:rFonts w:ascii="Times New Roman"/>
                <w:sz w:val="20"/>
              </w:rPr>
              <w:t xml:space="preserve">  до 2024 года (рабочей группы Правительственной комиссии  по транспорту) от 19.11.2021 № 11</w:t>
            </w:r>
          </w:p>
        </w:tc>
      </w:tr>
      <w:tr w:rsidR="000B630B" w:rsidRPr="00512AE3" w:rsidTr="00E92CA9">
        <w:trPr>
          <w:trHeight w:val="241"/>
        </w:trPr>
        <w:tc>
          <w:tcPr>
            <w:tcW w:w="964" w:type="dxa"/>
            <w:tcBorders>
              <w:top w:val="single" w:sz="4" w:space="0" w:color="000000"/>
              <w:bottom w:val="single" w:sz="4" w:space="0" w:color="auto"/>
            </w:tcBorders>
            <w:shd w:val="clear" w:color="auto" w:fill="auto"/>
            <w:vAlign w:val="center"/>
          </w:tcPr>
          <w:p w:rsidR="000B630B" w:rsidRPr="00512AE3" w:rsidRDefault="000B630B" w:rsidP="0085397B">
            <w:pPr>
              <w:spacing w:after="0" w:line="240" w:lineRule="auto"/>
              <w:jc w:val="center"/>
              <w:outlineLvl w:val="2"/>
              <w:rPr>
                <w:rFonts w:ascii="Times New Roman"/>
                <w:sz w:val="20"/>
              </w:rPr>
            </w:pPr>
            <w:r w:rsidRPr="00512AE3">
              <w:rPr>
                <w:rFonts w:ascii="Times New Roman"/>
                <w:sz w:val="20"/>
              </w:rPr>
              <w:t>4.1.22</w:t>
            </w:r>
          </w:p>
        </w:tc>
        <w:tc>
          <w:tcPr>
            <w:tcW w:w="3289" w:type="dxa"/>
            <w:gridSpan w:val="3"/>
            <w:tcBorders>
              <w:top w:val="single" w:sz="4" w:space="0" w:color="000000"/>
              <w:bottom w:val="single" w:sz="4" w:space="0" w:color="auto"/>
            </w:tcBorders>
            <w:shd w:val="clear" w:color="auto" w:fill="auto"/>
            <w:vAlign w:val="center"/>
          </w:tcPr>
          <w:p w:rsidR="000B630B" w:rsidRPr="00512AE3" w:rsidRDefault="000B630B" w:rsidP="008664BF">
            <w:pPr>
              <w:spacing w:after="0" w:line="240" w:lineRule="auto"/>
              <w:jc w:val="both"/>
              <w:outlineLvl w:val="2"/>
              <w:rPr>
                <w:rFonts w:ascii="Times New Roman"/>
                <w:bCs/>
                <w:sz w:val="20"/>
              </w:rPr>
            </w:pPr>
            <w:r w:rsidRPr="00512AE3">
              <w:rPr>
                <w:rFonts w:ascii="Times New Roman"/>
                <w:bCs/>
                <w:sz w:val="20"/>
              </w:rPr>
              <w:t>Мероприятие 4.1.22 Развитие универсального перегрузочного комплекса минеральных удобрений на четвертом районе Большого порта Санкт-Петербург</w:t>
            </w:r>
          </w:p>
        </w:tc>
        <w:tc>
          <w:tcPr>
            <w:tcW w:w="822" w:type="dxa"/>
            <w:tcBorders>
              <w:top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vAlign w:val="center"/>
          </w:tcPr>
          <w:p w:rsidR="000B630B" w:rsidRPr="00512AE3" w:rsidRDefault="000B630B" w:rsidP="008664BF">
            <w:pPr>
              <w:spacing w:after="0" w:line="240" w:lineRule="auto"/>
              <w:outlineLvl w:val="2"/>
              <w:rPr>
                <w:rFonts w:ascii="Times New Roman"/>
                <w:sz w:val="20"/>
              </w:rPr>
            </w:pPr>
            <w:r w:rsidRPr="00512AE3">
              <w:rPr>
                <w:rFonts w:ascii="Times New Roman"/>
                <w:sz w:val="20"/>
              </w:rPr>
              <w:t xml:space="preserve">Цветков М.Е., генеральный </w:t>
            </w:r>
            <w:proofErr w:type="gramStart"/>
            <w:r w:rsidRPr="00512AE3">
              <w:rPr>
                <w:rFonts w:ascii="Times New Roman"/>
                <w:sz w:val="20"/>
              </w:rPr>
              <w:t>директор  АО</w:t>
            </w:r>
            <w:proofErr w:type="gramEnd"/>
            <w:r w:rsidRPr="00512AE3">
              <w:rPr>
                <w:rFonts w:ascii="Times New Roman"/>
                <w:sz w:val="20"/>
              </w:rPr>
              <w:t xml:space="preserve"> «Балтийский балкерный терминал»</w:t>
            </w:r>
          </w:p>
        </w:tc>
        <w:tc>
          <w:tcPr>
            <w:tcW w:w="1559" w:type="dxa"/>
            <w:gridSpan w:val="2"/>
            <w:tcBorders>
              <w:top w:val="single" w:sz="4" w:space="0" w:color="000000"/>
            </w:tcBorders>
            <w:shd w:val="clear" w:color="auto" w:fill="auto"/>
            <w:vAlign w:val="center"/>
          </w:tcPr>
          <w:p w:rsidR="000B630B" w:rsidRPr="00512AE3" w:rsidRDefault="000B630B" w:rsidP="008664BF">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tcBorders>
              <w:top w:val="single" w:sz="4" w:space="0" w:color="000000"/>
            </w:tcBorders>
            <w:shd w:val="clear" w:color="auto" w:fill="auto"/>
            <w:vAlign w:val="center"/>
          </w:tcPr>
          <w:p w:rsidR="000B630B" w:rsidRPr="00512AE3" w:rsidRDefault="000B630B" w:rsidP="008664BF">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color w:val="auto"/>
                <w:sz w:val="18"/>
                <w:szCs w:val="18"/>
              </w:rPr>
              <w:t>01.10.2018</w:t>
            </w:r>
          </w:p>
        </w:tc>
        <w:tc>
          <w:tcPr>
            <w:tcW w:w="1134"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color w:val="auto"/>
                <w:sz w:val="18"/>
                <w:szCs w:val="18"/>
              </w:rPr>
              <w:t>31.12.2024</w:t>
            </w:r>
          </w:p>
        </w:tc>
        <w:tc>
          <w:tcPr>
            <w:tcW w:w="1161"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color w:val="auto"/>
                <w:sz w:val="18"/>
                <w:szCs w:val="18"/>
              </w:rPr>
              <w:t>01.10.2018</w:t>
            </w:r>
          </w:p>
        </w:tc>
        <w:tc>
          <w:tcPr>
            <w:tcW w:w="1135" w:type="dxa"/>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Х</w:t>
            </w:r>
          </w:p>
        </w:tc>
      </w:tr>
      <w:tr w:rsidR="000B630B" w:rsidRPr="00512AE3" w:rsidTr="00E92CA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4.1.22.1</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8C5CEF">
            <w:pPr>
              <w:spacing w:after="0" w:line="240" w:lineRule="auto"/>
              <w:jc w:val="both"/>
              <w:outlineLvl w:val="2"/>
              <w:rPr>
                <w:rFonts w:ascii="Times New Roman"/>
                <w:bCs/>
                <w:sz w:val="20"/>
              </w:rPr>
            </w:pPr>
            <w:r w:rsidRPr="00512AE3">
              <w:rPr>
                <w:rFonts w:ascii="Times New Roman"/>
                <w:bCs/>
                <w:sz w:val="20"/>
              </w:rPr>
              <w:t>Контрольная точка 4.1.22.1 Контракт на инженерные изыскания и проектирование заключен</w:t>
            </w:r>
          </w:p>
        </w:tc>
        <w:tc>
          <w:tcPr>
            <w:tcW w:w="822" w:type="dxa"/>
            <w:tcBorders>
              <w:top w:val="single" w:sz="4" w:space="0" w:color="000000"/>
              <w:left w:val="single" w:sz="4" w:space="0" w:color="auto"/>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tcBorders>
            <w:shd w:val="clear" w:color="auto" w:fill="auto"/>
          </w:tcPr>
          <w:p w:rsidR="000B630B" w:rsidRPr="00512AE3" w:rsidRDefault="000B630B" w:rsidP="008664BF">
            <w:pPr>
              <w:spacing w:after="0" w:line="240" w:lineRule="auto"/>
              <w:outlineLvl w:val="2"/>
              <w:rPr>
                <w:rFonts w:ascii="Times New Roman"/>
                <w:sz w:val="20"/>
              </w:rPr>
            </w:pPr>
            <w:r w:rsidRPr="00512AE3">
              <w:rPr>
                <w:rFonts w:ascii="Times New Roman"/>
                <w:sz w:val="20"/>
              </w:rPr>
              <w:t>Цветков М.Е., генеральный директор АО «Балтийский балкерный терминал»</w:t>
            </w:r>
          </w:p>
        </w:tc>
        <w:tc>
          <w:tcPr>
            <w:tcW w:w="1559" w:type="dxa"/>
            <w:gridSpan w:val="2"/>
            <w:tcBorders>
              <w:top w:val="single" w:sz="4" w:space="0" w:color="000000"/>
            </w:tcBorders>
            <w:shd w:val="clear" w:color="auto" w:fill="auto"/>
            <w:vAlign w:val="center"/>
          </w:tcPr>
          <w:p w:rsidR="000B630B" w:rsidRPr="00512AE3" w:rsidRDefault="000B630B" w:rsidP="008664BF">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tcBorders>
              <w:top w:val="single" w:sz="4" w:space="0" w:color="000000"/>
            </w:tcBorders>
            <w:shd w:val="clear" w:color="auto" w:fill="auto"/>
            <w:vAlign w:val="center"/>
          </w:tcPr>
          <w:p w:rsidR="000B630B" w:rsidRPr="00512AE3" w:rsidRDefault="000B630B" w:rsidP="008664BF">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color w:val="auto"/>
                <w:sz w:val="18"/>
                <w:szCs w:val="18"/>
              </w:rPr>
              <w:t>31.03.2021</w:t>
            </w:r>
          </w:p>
        </w:tc>
        <w:tc>
          <w:tcPr>
            <w:tcW w:w="1161"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21.07.2021</w:t>
            </w:r>
          </w:p>
        </w:tc>
      </w:tr>
      <w:tr w:rsidR="000B630B" w:rsidRPr="00512AE3" w:rsidTr="00E92CA9">
        <w:trPr>
          <w:trHeight w:val="241"/>
        </w:trPr>
        <w:tc>
          <w:tcPr>
            <w:tcW w:w="964" w:type="dxa"/>
            <w:tcBorders>
              <w:top w:val="single" w:sz="4" w:space="0" w:color="auto"/>
              <w:bottom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p>
        </w:tc>
        <w:tc>
          <w:tcPr>
            <w:tcW w:w="3289" w:type="dxa"/>
            <w:gridSpan w:val="3"/>
            <w:tcBorders>
              <w:top w:val="single" w:sz="4" w:space="0" w:color="auto"/>
              <w:bottom w:val="single" w:sz="4" w:space="0" w:color="000000"/>
            </w:tcBorders>
            <w:shd w:val="clear" w:color="auto" w:fill="auto"/>
          </w:tcPr>
          <w:p w:rsidR="000B630B" w:rsidRPr="00512AE3" w:rsidRDefault="000B630B" w:rsidP="008664BF">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 xml:space="preserve">Изменение сроков контрольной точки рассматривалось при актуализации плана-графика реализации федерального проекта. Перенос срока был верифицирован Аналитическим центром. </w:t>
            </w:r>
          </w:p>
          <w:p w:rsidR="000B630B" w:rsidRPr="00512AE3" w:rsidRDefault="000B630B" w:rsidP="005569A6">
            <w:pPr>
              <w:spacing w:after="0" w:line="240" w:lineRule="auto"/>
              <w:jc w:val="both"/>
              <w:outlineLvl w:val="2"/>
              <w:rPr>
                <w:rFonts w:ascii="Times New Roman"/>
                <w:sz w:val="20"/>
              </w:rPr>
            </w:pPr>
            <w:r w:rsidRPr="00512AE3">
              <w:rPr>
                <w:rFonts w:ascii="Times New Roman"/>
                <w:sz w:val="20"/>
              </w:rPr>
              <w:t>На основании информации, полученной от АО "Балтийский Балкерный Терминал" письмом от 28.07.2021 №1000, представлено задание на проектир</w:t>
            </w:r>
            <w:r w:rsidR="005569A6" w:rsidRPr="00512AE3">
              <w:rPr>
                <w:rFonts w:ascii="Times New Roman"/>
                <w:sz w:val="20"/>
              </w:rPr>
              <w:t>ование по объекту от 21.07.2021</w:t>
            </w:r>
          </w:p>
        </w:tc>
      </w:tr>
      <w:tr w:rsidR="000B630B" w:rsidRPr="00512AE3" w:rsidTr="00195929">
        <w:trPr>
          <w:trHeight w:val="241"/>
        </w:trPr>
        <w:tc>
          <w:tcPr>
            <w:tcW w:w="964" w:type="dxa"/>
            <w:tcBorders>
              <w:bottom w:val="single" w:sz="4" w:space="0" w:color="auto"/>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4.1.23</w:t>
            </w:r>
          </w:p>
        </w:tc>
        <w:tc>
          <w:tcPr>
            <w:tcW w:w="3289" w:type="dxa"/>
            <w:gridSpan w:val="3"/>
            <w:tcBorders>
              <w:bottom w:val="single" w:sz="4" w:space="0" w:color="auto"/>
            </w:tcBorders>
            <w:shd w:val="clear" w:color="auto" w:fill="auto"/>
            <w:vAlign w:val="center"/>
          </w:tcPr>
          <w:p w:rsidR="000B630B" w:rsidRPr="00512AE3" w:rsidRDefault="000B630B" w:rsidP="008664BF">
            <w:pPr>
              <w:spacing w:after="0" w:line="240" w:lineRule="auto"/>
              <w:jc w:val="both"/>
              <w:outlineLvl w:val="2"/>
              <w:rPr>
                <w:rFonts w:ascii="Times New Roman"/>
                <w:bCs/>
                <w:sz w:val="20"/>
              </w:rPr>
            </w:pPr>
            <w:r w:rsidRPr="00512AE3">
              <w:rPr>
                <w:rFonts w:ascii="Times New Roman"/>
                <w:bCs/>
                <w:sz w:val="20"/>
              </w:rPr>
              <w:t>Мероприятие 4.1.23</w:t>
            </w:r>
          </w:p>
          <w:p w:rsidR="000B630B" w:rsidRPr="00512AE3" w:rsidRDefault="000B630B" w:rsidP="008664BF">
            <w:pPr>
              <w:spacing w:after="0" w:line="240" w:lineRule="auto"/>
              <w:jc w:val="both"/>
              <w:outlineLvl w:val="2"/>
              <w:rPr>
                <w:rFonts w:ascii="Times New Roman"/>
                <w:bCs/>
                <w:sz w:val="20"/>
              </w:rPr>
            </w:pPr>
            <w:r w:rsidRPr="00512AE3">
              <w:rPr>
                <w:rFonts w:ascii="Times New Roman"/>
                <w:bCs/>
                <w:sz w:val="20"/>
              </w:rPr>
              <w:t>Строительство объектов портовой инфраструктуры</w:t>
            </w:r>
            <w:r w:rsidRPr="00512AE3">
              <w:rPr>
                <w:rFonts w:ascii="Times New Roman"/>
                <w:bCs/>
                <w:sz w:val="20"/>
              </w:rPr>
              <w:br/>
              <w:t>в морском порту Усть-Луга</w:t>
            </w:r>
          </w:p>
        </w:tc>
        <w:tc>
          <w:tcPr>
            <w:tcW w:w="822" w:type="dxa"/>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tcPr>
          <w:p w:rsidR="000B630B" w:rsidRPr="00512AE3" w:rsidRDefault="000B630B" w:rsidP="008664BF">
            <w:pPr>
              <w:spacing w:after="0" w:line="240" w:lineRule="auto"/>
              <w:outlineLvl w:val="2"/>
              <w:rPr>
                <w:rFonts w:ascii="Times New Roman"/>
                <w:sz w:val="20"/>
              </w:rPr>
            </w:pPr>
            <w:r w:rsidRPr="00512AE3">
              <w:rPr>
                <w:rFonts w:ascii="Times New Roman"/>
                <w:sz w:val="20"/>
              </w:rPr>
              <w:t xml:space="preserve">Чайко А.Г., генеральный </w:t>
            </w:r>
            <w:proofErr w:type="gramStart"/>
            <w:r w:rsidRPr="00512AE3">
              <w:rPr>
                <w:rFonts w:ascii="Times New Roman"/>
                <w:sz w:val="20"/>
              </w:rPr>
              <w:t>директор  ООО</w:t>
            </w:r>
            <w:proofErr w:type="gramEnd"/>
            <w:r w:rsidRPr="00512AE3">
              <w:rPr>
                <w:rFonts w:ascii="Times New Roman"/>
                <w:sz w:val="20"/>
              </w:rPr>
              <w:t xml:space="preserve"> «Ультрамар»</w:t>
            </w:r>
          </w:p>
        </w:tc>
        <w:tc>
          <w:tcPr>
            <w:tcW w:w="1559" w:type="dxa"/>
            <w:gridSpan w:val="2"/>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31.08.2018</w:t>
            </w:r>
          </w:p>
        </w:tc>
        <w:tc>
          <w:tcPr>
            <w:tcW w:w="1134"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31.08.2018</w:t>
            </w:r>
          </w:p>
        </w:tc>
        <w:tc>
          <w:tcPr>
            <w:tcW w:w="1135" w:type="dxa"/>
            <w:tcBorders>
              <w:top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29.10.2021</w:t>
            </w:r>
          </w:p>
        </w:tc>
      </w:tr>
      <w:tr w:rsidR="000B630B" w:rsidRPr="00512AE3" w:rsidTr="00CA1F8E">
        <w:trPr>
          <w:trHeight w:val="241"/>
        </w:trPr>
        <w:tc>
          <w:tcPr>
            <w:tcW w:w="964" w:type="dxa"/>
            <w:tcBorders>
              <w:top w:val="single" w:sz="4" w:space="0" w:color="auto"/>
              <w:bottom w:val="single" w:sz="4" w:space="0" w:color="auto"/>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4.1.23.1</w:t>
            </w:r>
          </w:p>
        </w:tc>
        <w:tc>
          <w:tcPr>
            <w:tcW w:w="3289" w:type="dxa"/>
            <w:gridSpan w:val="3"/>
            <w:tcBorders>
              <w:top w:val="single" w:sz="4" w:space="0" w:color="auto"/>
              <w:bottom w:val="single" w:sz="4" w:space="0" w:color="auto"/>
            </w:tcBorders>
            <w:shd w:val="clear" w:color="auto" w:fill="auto"/>
            <w:vAlign w:val="center"/>
          </w:tcPr>
          <w:p w:rsidR="000B630B" w:rsidRPr="00512AE3" w:rsidRDefault="000B630B" w:rsidP="00236FE7">
            <w:pPr>
              <w:spacing w:after="0" w:line="240" w:lineRule="auto"/>
              <w:jc w:val="both"/>
              <w:outlineLvl w:val="2"/>
              <w:rPr>
                <w:rFonts w:ascii="Times New Roman"/>
                <w:bCs/>
                <w:sz w:val="20"/>
              </w:rPr>
            </w:pPr>
            <w:r w:rsidRPr="00512AE3">
              <w:rPr>
                <w:rFonts w:ascii="Times New Roman"/>
                <w:bCs/>
                <w:sz w:val="20"/>
              </w:rPr>
              <w:t>Контрольная точка 4.1.23.1 Объект введен в эксплуатацию</w:t>
            </w:r>
          </w:p>
        </w:tc>
        <w:tc>
          <w:tcPr>
            <w:tcW w:w="822" w:type="dxa"/>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tcPr>
          <w:p w:rsidR="000B630B" w:rsidRPr="00512AE3" w:rsidRDefault="000B630B" w:rsidP="008664BF">
            <w:pPr>
              <w:spacing w:after="0" w:line="240" w:lineRule="auto"/>
              <w:outlineLvl w:val="2"/>
              <w:rPr>
                <w:rFonts w:ascii="Times New Roman"/>
                <w:sz w:val="20"/>
              </w:rPr>
            </w:pPr>
            <w:r w:rsidRPr="00512AE3">
              <w:rPr>
                <w:rFonts w:ascii="Times New Roman"/>
                <w:sz w:val="20"/>
              </w:rPr>
              <w:t xml:space="preserve">Чайко А.Г., генеральный </w:t>
            </w:r>
            <w:proofErr w:type="gramStart"/>
            <w:r w:rsidRPr="00512AE3">
              <w:rPr>
                <w:rFonts w:ascii="Times New Roman"/>
                <w:sz w:val="20"/>
              </w:rPr>
              <w:t>директор  ООО</w:t>
            </w:r>
            <w:proofErr w:type="gramEnd"/>
            <w:r w:rsidRPr="00512AE3">
              <w:rPr>
                <w:rFonts w:ascii="Times New Roman"/>
                <w:sz w:val="20"/>
              </w:rPr>
              <w:t xml:space="preserve"> «Ультрамар»</w:t>
            </w:r>
          </w:p>
        </w:tc>
        <w:tc>
          <w:tcPr>
            <w:tcW w:w="1559" w:type="dxa"/>
            <w:gridSpan w:val="2"/>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0B630B" w:rsidRPr="00512AE3" w:rsidRDefault="000B630B"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18"/>
                <w:szCs w:val="18"/>
              </w:rPr>
            </w:pPr>
            <w:r w:rsidRPr="00512AE3">
              <w:rPr>
                <w:rFonts w:ascii="Times New Roman"/>
                <w:sz w:val="18"/>
                <w:szCs w:val="18"/>
              </w:rPr>
              <w:t>29.10.2021</w:t>
            </w:r>
          </w:p>
        </w:tc>
      </w:tr>
      <w:tr w:rsidR="000B630B" w:rsidRPr="00512AE3" w:rsidTr="00CA1F8E">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tcBorders>
            <w:shd w:val="clear" w:color="auto" w:fill="auto"/>
            <w:vAlign w:val="center"/>
          </w:tcPr>
          <w:p w:rsidR="000B630B" w:rsidRPr="00512AE3" w:rsidRDefault="000B630B" w:rsidP="008664BF">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0B630B" w:rsidRPr="00512AE3" w:rsidRDefault="000B630B" w:rsidP="005569A6">
            <w:pPr>
              <w:spacing w:after="0" w:line="240" w:lineRule="auto"/>
              <w:jc w:val="both"/>
              <w:outlineLvl w:val="2"/>
              <w:rPr>
                <w:rFonts w:ascii="Times New Roman"/>
                <w:sz w:val="20"/>
              </w:rPr>
            </w:pPr>
            <w:r w:rsidRPr="00512AE3">
              <w:rPr>
                <w:rFonts w:ascii="Times New Roman"/>
                <w:sz w:val="20"/>
              </w:rPr>
              <w:t xml:space="preserve">Изменение сроков контрольной точки рассматривалось при актуализации плана-графика реализации федерального проекта. Перенос срока был верифицирован Аналитическим центром. </w:t>
            </w:r>
          </w:p>
          <w:p w:rsidR="000B630B" w:rsidRPr="00512AE3" w:rsidRDefault="000B630B" w:rsidP="005569A6">
            <w:pPr>
              <w:spacing w:after="0" w:line="240" w:lineRule="auto"/>
              <w:jc w:val="both"/>
              <w:outlineLvl w:val="2"/>
              <w:rPr>
                <w:rFonts w:ascii="Times New Roman"/>
                <w:sz w:val="20"/>
              </w:rPr>
            </w:pPr>
            <w:r w:rsidRPr="00512AE3">
              <w:rPr>
                <w:rFonts w:ascii="Times New Roman"/>
                <w:sz w:val="20"/>
              </w:rPr>
              <w:t>В связи с переносом срока получения заключения о соответствии объекта, обусловленным наличием замечаний Ростехнадзора по результатам состоявшейся с 16.06.2021 по 13.07.2021 проверки, срок ввода объекта в эксплуатацию перенесен. Прогнозный срок ввода объекта в эксплуатацию - 02.11.2021</w:t>
            </w:r>
          </w:p>
          <w:p w:rsidR="000B630B" w:rsidRPr="00512AE3" w:rsidRDefault="000B630B" w:rsidP="005569A6">
            <w:pPr>
              <w:spacing w:after="0" w:line="240" w:lineRule="auto"/>
              <w:jc w:val="both"/>
              <w:outlineLvl w:val="2"/>
              <w:rPr>
                <w:rFonts w:ascii="Times New Roman"/>
                <w:sz w:val="20"/>
              </w:rPr>
            </w:pPr>
            <w:r w:rsidRPr="00512AE3">
              <w:rPr>
                <w:rFonts w:ascii="Times New Roman"/>
                <w:sz w:val="20"/>
              </w:rPr>
              <w:lastRenderedPageBreak/>
              <w:t>Получено разрешение на ввод объекта в эксплуатацию № 47-RU47507302-BC-39/69-2021 от 29.10.2021</w:t>
            </w:r>
          </w:p>
        </w:tc>
      </w:tr>
      <w:tr w:rsidR="000B630B" w:rsidRPr="00512AE3" w:rsidTr="00195929">
        <w:trPr>
          <w:trHeight w:val="241"/>
        </w:trPr>
        <w:tc>
          <w:tcPr>
            <w:tcW w:w="964" w:type="dxa"/>
            <w:tcBorders>
              <w:top w:val="single" w:sz="4" w:space="0" w:color="auto"/>
              <w:bottom w:val="single" w:sz="4" w:space="0" w:color="auto"/>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lastRenderedPageBreak/>
              <w:t>4.2</w:t>
            </w:r>
          </w:p>
        </w:tc>
        <w:tc>
          <w:tcPr>
            <w:tcW w:w="3289" w:type="dxa"/>
            <w:gridSpan w:val="3"/>
            <w:tcBorders>
              <w:top w:val="single" w:sz="4" w:space="0" w:color="auto"/>
              <w:bottom w:val="single" w:sz="4" w:space="0" w:color="auto"/>
            </w:tcBorders>
            <w:shd w:val="clear" w:color="auto" w:fill="auto"/>
            <w:vAlign w:val="center"/>
          </w:tcPr>
          <w:p w:rsidR="000B630B" w:rsidRPr="00512AE3" w:rsidRDefault="000B630B" w:rsidP="008664BF">
            <w:pPr>
              <w:spacing w:after="0" w:line="240" w:lineRule="auto"/>
              <w:jc w:val="both"/>
              <w:outlineLvl w:val="2"/>
              <w:rPr>
                <w:rFonts w:ascii="Times New Roman"/>
                <w:b/>
                <w:sz w:val="20"/>
              </w:rPr>
            </w:pPr>
            <w:r w:rsidRPr="00512AE3">
              <w:rPr>
                <w:rFonts w:ascii="Times New Roman"/>
                <w:b/>
                <w:sz w:val="20"/>
              </w:rPr>
              <w:t>Федеральный проект «Развитие Северного морского пути»</w:t>
            </w:r>
          </w:p>
        </w:tc>
        <w:tc>
          <w:tcPr>
            <w:tcW w:w="822" w:type="dxa"/>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0B630B" w:rsidRPr="00512AE3" w:rsidRDefault="000B630B" w:rsidP="008664BF">
            <w:pPr>
              <w:spacing w:after="0" w:line="240" w:lineRule="auto"/>
              <w:outlineLvl w:val="2"/>
              <w:rPr>
                <w:rFonts w:ascii="Times New Roman"/>
                <w:sz w:val="20"/>
              </w:rPr>
            </w:pPr>
            <w:r w:rsidRPr="00512AE3">
              <w:rPr>
                <w:rFonts w:ascii="Times New Roman"/>
                <w:sz w:val="20"/>
              </w:rPr>
              <w:t xml:space="preserve">Рукша В.В., заместитель генерального                 </w:t>
            </w:r>
            <w:proofErr w:type="gramStart"/>
            <w:r w:rsidRPr="00512AE3">
              <w:rPr>
                <w:rFonts w:ascii="Times New Roman"/>
                <w:sz w:val="20"/>
              </w:rPr>
              <w:t>директора  –</w:t>
            </w:r>
            <w:proofErr w:type="gramEnd"/>
            <w:r w:rsidRPr="00512AE3">
              <w:rPr>
                <w:rFonts w:ascii="Times New Roman"/>
                <w:sz w:val="20"/>
              </w:rPr>
              <w:t xml:space="preserve"> директор Дирекции Северного морского пути Госкорпорации «Росатом</w:t>
            </w:r>
          </w:p>
          <w:p w:rsidR="0090004C" w:rsidRPr="00512AE3" w:rsidRDefault="0090004C" w:rsidP="008664BF">
            <w:pPr>
              <w:spacing w:after="0" w:line="240" w:lineRule="auto"/>
              <w:outlineLvl w:val="2"/>
              <w:rPr>
                <w:rFonts w:ascii="Times New Roman"/>
                <w:sz w:val="20"/>
              </w:rPr>
            </w:pPr>
          </w:p>
        </w:tc>
        <w:tc>
          <w:tcPr>
            <w:tcW w:w="1559" w:type="dxa"/>
            <w:gridSpan w:val="2"/>
            <w:shd w:val="clear" w:color="auto" w:fill="auto"/>
            <w:vAlign w:val="center"/>
          </w:tcPr>
          <w:p w:rsidR="000B630B" w:rsidRPr="00512AE3" w:rsidRDefault="000B630B" w:rsidP="008664BF">
            <w:pPr>
              <w:pStyle w:val="TableParagraph"/>
              <w:jc w:val="center"/>
              <w:rPr>
                <w:rFonts w:ascii="Times New Roman" w:eastAsia="Times New Roman" w:hAnsi="Times New Roman"/>
                <w:sz w:val="20"/>
                <w:szCs w:val="20"/>
                <w:lang w:val="ru-RU"/>
              </w:rPr>
            </w:pPr>
            <w:r w:rsidRPr="00512AE3">
              <w:rPr>
                <w:rFonts w:ascii="Times New Roman" w:hAnsi="Times New Roman"/>
              </w:rPr>
              <w:t>X</w:t>
            </w:r>
          </w:p>
        </w:tc>
        <w:tc>
          <w:tcPr>
            <w:tcW w:w="1276" w:type="dxa"/>
            <w:gridSpan w:val="2"/>
            <w:shd w:val="clear" w:color="auto" w:fill="auto"/>
            <w:vAlign w:val="center"/>
          </w:tcPr>
          <w:p w:rsidR="000B630B" w:rsidRPr="00512AE3" w:rsidRDefault="000B630B" w:rsidP="008664BF">
            <w:pPr>
              <w:pStyle w:val="TableParagraph"/>
              <w:jc w:val="center"/>
              <w:rPr>
                <w:rFonts w:ascii="Times New Roman" w:eastAsia="Times New Roman" w:hAnsi="Times New Roman"/>
                <w:sz w:val="20"/>
                <w:szCs w:val="20"/>
                <w:lang w:val="ru-RU"/>
              </w:rPr>
            </w:pPr>
            <w:r w:rsidRPr="00512AE3">
              <w:rPr>
                <w:rFonts w:ascii="Times New Roman" w:hAnsi="Times New Roman"/>
              </w:rPr>
              <w:t>X</w:t>
            </w:r>
          </w:p>
        </w:tc>
        <w:tc>
          <w:tcPr>
            <w:tcW w:w="1247" w:type="dxa"/>
            <w:gridSpan w:val="2"/>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01.10.2018</w:t>
            </w:r>
          </w:p>
        </w:tc>
        <w:tc>
          <w:tcPr>
            <w:tcW w:w="1134" w:type="dxa"/>
            <w:gridSpan w:val="2"/>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01.10.2018</w:t>
            </w:r>
          </w:p>
        </w:tc>
        <w:tc>
          <w:tcPr>
            <w:tcW w:w="1135" w:type="dxa"/>
            <w:tcBorders>
              <w:top w:val="single" w:sz="4" w:space="0" w:color="000000"/>
            </w:tcBorders>
            <w:shd w:val="clear" w:color="auto" w:fill="auto"/>
            <w:vAlign w:val="center"/>
          </w:tcPr>
          <w:p w:rsidR="000B630B" w:rsidRPr="00512AE3" w:rsidRDefault="000B630B" w:rsidP="008664BF">
            <w:pPr>
              <w:spacing w:after="0" w:line="240" w:lineRule="auto"/>
              <w:jc w:val="center"/>
              <w:outlineLvl w:val="2"/>
              <w:rPr>
                <w:rFonts w:ascii="Times New Roman"/>
                <w:sz w:val="20"/>
              </w:rPr>
            </w:pPr>
            <w:r w:rsidRPr="00512AE3">
              <w:rPr>
                <w:rFonts w:ascii="Times New Roman"/>
                <w:sz w:val="20"/>
              </w:rPr>
              <w:t>X</w:t>
            </w:r>
          </w:p>
        </w:tc>
      </w:tr>
      <w:tr w:rsidR="00760239" w:rsidRPr="00512AE3" w:rsidTr="00195929">
        <w:trPr>
          <w:trHeight w:val="241"/>
        </w:trPr>
        <w:tc>
          <w:tcPr>
            <w:tcW w:w="964" w:type="dxa"/>
            <w:tcBorders>
              <w:top w:val="single" w:sz="4" w:space="0" w:color="auto"/>
              <w:bottom w:val="nil"/>
            </w:tcBorders>
            <w:shd w:val="clear" w:color="auto" w:fill="auto"/>
            <w:vAlign w:val="center"/>
          </w:tcPr>
          <w:p w:rsidR="00760239" w:rsidRPr="00512AE3" w:rsidRDefault="00760239" w:rsidP="008664BF">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vAlign w:val="center"/>
          </w:tcPr>
          <w:p w:rsidR="00760239" w:rsidRPr="00512AE3" w:rsidRDefault="00760239" w:rsidP="008C2622">
            <w:pPr>
              <w:spacing w:after="0" w:line="240" w:lineRule="auto"/>
              <w:jc w:val="both"/>
              <w:outlineLvl w:val="2"/>
              <w:rPr>
                <w:rFonts w:ascii="Times New Roman"/>
                <w:bCs/>
                <w:sz w:val="20"/>
              </w:rPr>
            </w:pPr>
            <w:r w:rsidRPr="00512AE3">
              <w:rPr>
                <w:rFonts w:ascii="Times New Roman"/>
                <w:bCs/>
                <w:sz w:val="20"/>
              </w:rPr>
              <w:t>Риски, наступившие в ходе реализации проекта</w:t>
            </w:r>
          </w:p>
          <w:p w:rsidR="00760239" w:rsidRPr="00512AE3" w:rsidRDefault="00760239" w:rsidP="008C2622">
            <w:pPr>
              <w:spacing w:after="0" w:line="240" w:lineRule="auto"/>
              <w:jc w:val="both"/>
              <w:outlineLvl w:val="2"/>
              <w:rPr>
                <w:rFonts w:ascii="Times New Roman"/>
                <w:b/>
                <w:sz w:val="20"/>
              </w:rPr>
            </w:pPr>
          </w:p>
        </w:tc>
        <w:tc>
          <w:tcPr>
            <w:tcW w:w="3828" w:type="dxa"/>
            <w:gridSpan w:val="3"/>
            <w:shd w:val="clear" w:color="auto" w:fill="auto"/>
            <w:vAlign w:val="center"/>
          </w:tcPr>
          <w:p w:rsidR="00760239" w:rsidRPr="00512AE3" w:rsidRDefault="00760239" w:rsidP="008C2622">
            <w:pPr>
              <w:spacing w:after="0" w:line="240" w:lineRule="auto"/>
              <w:outlineLvl w:val="2"/>
              <w:rPr>
                <w:rFonts w:ascii="Times New Roman"/>
                <w:sz w:val="20"/>
              </w:rPr>
            </w:pPr>
            <w:r w:rsidRPr="00512AE3">
              <w:rPr>
                <w:rFonts w:ascii="Times New Roman"/>
                <w:sz w:val="20"/>
              </w:rPr>
              <w:t>1.Нарушение сроков заключения государственных контрактов на выполнение основного объема строительно-монтажных работ</w:t>
            </w:r>
          </w:p>
        </w:tc>
        <w:tc>
          <w:tcPr>
            <w:tcW w:w="1559" w:type="dxa"/>
            <w:gridSpan w:val="2"/>
            <w:shd w:val="clear" w:color="auto" w:fill="auto"/>
            <w:vAlign w:val="center"/>
          </w:tcPr>
          <w:p w:rsidR="00760239" w:rsidRPr="00512AE3" w:rsidRDefault="00760239" w:rsidP="008664BF">
            <w:pPr>
              <w:pStyle w:val="TableParagraph"/>
              <w:jc w:val="center"/>
              <w:rPr>
                <w:rFonts w:ascii="Times New Roman" w:eastAsia="Times New Roman" w:hAnsi="Times New Roman"/>
                <w:color w:val="000000"/>
                <w:sz w:val="20"/>
                <w:szCs w:val="20"/>
                <w:lang w:val="ru-RU" w:eastAsia="ru-RU"/>
              </w:rPr>
            </w:pPr>
            <w:r w:rsidRPr="00512AE3">
              <w:rPr>
                <w:rFonts w:ascii="Times New Roman" w:eastAsia="Times New Roman" w:hAnsi="Times New Roman"/>
                <w:color w:val="000000"/>
                <w:sz w:val="20"/>
                <w:szCs w:val="20"/>
                <w:lang w:val="ru-RU" w:eastAsia="ru-RU"/>
              </w:rPr>
              <w:t>средняя</w:t>
            </w:r>
          </w:p>
        </w:tc>
        <w:tc>
          <w:tcPr>
            <w:tcW w:w="1276" w:type="dxa"/>
            <w:gridSpan w:val="2"/>
            <w:shd w:val="clear" w:color="auto" w:fill="auto"/>
            <w:vAlign w:val="center"/>
          </w:tcPr>
          <w:p w:rsidR="00760239" w:rsidRPr="00512AE3" w:rsidRDefault="00760239" w:rsidP="008664BF">
            <w:pPr>
              <w:pStyle w:val="TableParagraph"/>
              <w:jc w:val="center"/>
              <w:rPr>
                <w:rFonts w:ascii="Times New Roman" w:hAnsi="Times New Roman"/>
                <w:lang w:val="ru-RU"/>
              </w:rPr>
            </w:pPr>
            <w:r w:rsidRPr="00512AE3">
              <w:rPr>
                <w:rFonts w:ascii="Times New Roman" w:hAnsi="Times New Roman"/>
                <w:lang w:val="ru-RU"/>
              </w:rPr>
              <w:t>1</w:t>
            </w:r>
          </w:p>
        </w:tc>
        <w:tc>
          <w:tcPr>
            <w:tcW w:w="1247"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4"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tcBorders>
              <w:top w:val="single" w:sz="4" w:space="0" w:color="000000"/>
            </w:tcBorders>
            <w:shd w:val="clear" w:color="auto" w:fill="auto"/>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760239" w:rsidRPr="00512AE3" w:rsidTr="00195929">
        <w:trPr>
          <w:trHeight w:val="241"/>
        </w:trPr>
        <w:tc>
          <w:tcPr>
            <w:tcW w:w="964" w:type="dxa"/>
            <w:tcBorders>
              <w:top w:val="single" w:sz="4" w:space="0" w:color="auto"/>
              <w:bottom w:val="nil"/>
            </w:tcBorders>
            <w:shd w:val="clear" w:color="auto" w:fill="auto"/>
            <w:vAlign w:val="center"/>
          </w:tcPr>
          <w:p w:rsidR="00760239" w:rsidRPr="00512AE3" w:rsidRDefault="00760239" w:rsidP="008664BF">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vAlign w:val="center"/>
          </w:tcPr>
          <w:p w:rsidR="00760239" w:rsidRPr="00512AE3" w:rsidRDefault="00760239"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p w:rsidR="00760239" w:rsidRPr="00512AE3" w:rsidRDefault="00760239" w:rsidP="008C2622">
            <w:pPr>
              <w:spacing w:after="0" w:line="240" w:lineRule="auto"/>
              <w:jc w:val="both"/>
              <w:outlineLvl w:val="2"/>
              <w:rPr>
                <w:rFonts w:ascii="Times New Roman"/>
                <w:b/>
                <w:sz w:val="20"/>
              </w:rPr>
            </w:pPr>
          </w:p>
        </w:tc>
        <w:tc>
          <w:tcPr>
            <w:tcW w:w="5387" w:type="dxa"/>
            <w:gridSpan w:val="5"/>
            <w:shd w:val="clear" w:color="auto" w:fill="auto"/>
            <w:vAlign w:val="center"/>
          </w:tcPr>
          <w:p w:rsidR="00760239" w:rsidRPr="00512AE3" w:rsidRDefault="00760239" w:rsidP="008C2622">
            <w:pPr>
              <w:spacing w:after="0" w:line="240" w:lineRule="auto"/>
              <w:outlineLvl w:val="2"/>
              <w:rPr>
                <w:rFonts w:ascii="Times New Roman"/>
                <w:sz w:val="20"/>
              </w:rPr>
            </w:pPr>
            <w:r w:rsidRPr="00512AE3">
              <w:rPr>
                <w:rFonts w:ascii="Times New Roman"/>
                <w:sz w:val="20"/>
              </w:rPr>
              <w:t>Организация работы с установлением промежуточных этапов подготовки и согласования проектов государственных контрактов на выполнение основного объема строительно-монтажных работ.  Организация контроля на промежуточных этапах подготовки и согласования проектов государственных контрактов</w:t>
            </w:r>
          </w:p>
        </w:tc>
        <w:tc>
          <w:tcPr>
            <w:tcW w:w="1276" w:type="dxa"/>
            <w:gridSpan w:val="2"/>
            <w:shd w:val="clear" w:color="auto" w:fill="auto"/>
            <w:vAlign w:val="center"/>
          </w:tcPr>
          <w:p w:rsidR="00760239" w:rsidRPr="00512AE3" w:rsidRDefault="00760239" w:rsidP="008664BF">
            <w:pPr>
              <w:pStyle w:val="TableParagraph"/>
              <w:jc w:val="center"/>
              <w:rPr>
                <w:rFonts w:ascii="Times New Roman" w:hAnsi="Times New Roman"/>
                <w:lang w:val="ru-RU"/>
              </w:rPr>
            </w:pPr>
            <w:r w:rsidRPr="00512AE3">
              <w:rPr>
                <w:rFonts w:ascii="Times New Roman" w:hAnsi="Times New Roman"/>
                <w:lang w:val="ru-RU"/>
              </w:rPr>
              <w:t>1</w:t>
            </w:r>
          </w:p>
        </w:tc>
        <w:tc>
          <w:tcPr>
            <w:tcW w:w="1247" w:type="dxa"/>
            <w:gridSpan w:val="2"/>
            <w:vAlign w:val="center"/>
          </w:tcPr>
          <w:p w:rsidR="00760239" w:rsidRPr="00512AE3" w:rsidRDefault="00760239" w:rsidP="008664BF">
            <w:pPr>
              <w:spacing w:after="0" w:line="240" w:lineRule="auto"/>
              <w:jc w:val="center"/>
              <w:outlineLvl w:val="2"/>
              <w:rPr>
                <w:rFonts w:ascii="Times New Roman"/>
                <w:sz w:val="18"/>
                <w:szCs w:val="18"/>
              </w:rPr>
            </w:pPr>
          </w:p>
        </w:tc>
        <w:tc>
          <w:tcPr>
            <w:tcW w:w="1134"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tcBorders>
              <w:top w:val="single" w:sz="4" w:space="0" w:color="000000"/>
            </w:tcBorders>
            <w:shd w:val="clear" w:color="auto" w:fill="auto"/>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760239" w:rsidRPr="00512AE3" w:rsidTr="00CA1F8E">
        <w:trPr>
          <w:trHeight w:val="241"/>
        </w:trPr>
        <w:tc>
          <w:tcPr>
            <w:tcW w:w="964" w:type="dxa"/>
            <w:tcBorders>
              <w:top w:val="single" w:sz="4" w:space="0" w:color="auto"/>
              <w:bottom w:val="single" w:sz="4" w:space="0" w:color="auto"/>
            </w:tcBorders>
            <w:shd w:val="clear" w:color="auto" w:fill="auto"/>
            <w:vAlign w:val="center"/>
          </w:tcPr>
          <w:p w:rsidR="00760239" w:rsidRPr="00512AE3" w:rsidRDefault="00760239" w:rsidP="008664BF">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vAlign w:val="center"/>
          </w:tcPr>
          <w:p w:rsidR="00760239" w:rsidRPr="00512AE3" w:rsidRDefault="00760239"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760239" w:rsidRPr="00512AE3" w:rsidRDefault="00760239" w:rsidP="008C2622">
            <w:pPr>
              <w:spacing w:after="0" w:line="240" w:lineRule="auto"/>
              <w:outlineLvl w:val="2"/>
              <w:rPr>
                <w:rFonts w:ascii="Times New Roman"/>
                <w:sz w:val="20"/>
              </w:rPr>
            </w:pPr>
            <w:r w:rsidRPr="00512AE3">
              <w:rPr>
                <w:rFonts w:ascii="Times New Roman"/>
                <w:sz w:val="20"/>
              </w:rPr>
              <w:t>2. Изменение законодательства Российской Федерации.</w:t>
            </w:r>
          </w:p>
        </w:tc>
        <w:tc>
          <w:tcPr>
            <w:tcW w:w="1559" w:type="dxa"/>
            <w:gridSpan w:val="2"/>
            <w:shd w:val="clear" w:color="auto" w:fill="auto"/>
            <w:vAlign w:val="center"/>
          </w:tcPr>
          <w:p w:rsidR="00760239" w:rsidRPr="00512AE3" w:rsidRDefault="00760239" w:rsidP="008664BF">
            <w:pPr>
              <w:pStyle w:val="TableParagraph"/>
              <w:jc w:val="center"/>
              <w:rPr>
                <w:rFonts w:ascii="Times New Roman" w:eastAsia="Times New Roman" w:hAnsi="Times New Roman"/>
                <w:color w:val="000000"/>
                <w:sz w:val="20"/>
                <w:szCs w:val="20"/>
                <w:lang w:val="ru-RU" w:eastAsia="ru-RU"/>
              </w:rPr>
            </w:pPr>
            <w:r w:rsidRPr="00512AE3">
              <w:rPr>
                <w:rFonts w:ascii="Times New Roman" w:eastAsia="Times New Roman" w:hAnsi="Times New Roman"/>
                <w:color w:val="000000"/>
                <w:sz w:val="20"/>
                <w:szCs w:val="20"/>
                <w:lang w:val="ru-RU" w:eastAsia="ru-RU"/>
              </w:rPr>
              <w:t>высокая</w:t>
            </w:r>
          </w:p>
        </w:tc>
        <w:tc>
          <w:tcPr>
            <w:tcW w:w="1276" w:type="dxa"/>
            <w:gridSpan w:val="2"/>
            <w:shd w:val="clear" w:color="auto" w:fill="auto"/>
            <w:vAlign w:val="center"/>
          </w:tcPr>
          <w:p w:rsidR="00760239" w:rsidRPr="00512AE3" w:rsidRDefault="00760239" w:rsidP="008664BF">
            <w:pPr>
              <w:pStyle w:val="TableParagraph"/>
              <w:jc w:val="center"/>
              <w:rPr>
                <w:rFonts w:ascii="Times New Roman" w:hAnsi="Times New Roman"/>
                <w:lang w:val="ru-RU"/>
              </w:rPr>
            </w:pPr>
            <w:r w:rsidRPr="00512AE3">
              <w:rPr>
                <w:rFonts w:ascii="Times New Roman" w:hAnsi="Times New Roman"/>
                <w:lang w:val="ru-RU"/>
              </w:rPr>
              <w:t>2</w:t>
            </w:r>
          </w:p>
        </w:tc>
        <w:tc>
          <w:tcPr>
            <w:tcW w:w="1247"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4"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tcBorders>
              <w:top w:val="single" w:sz="4" w:space="0" w:color="000000"/>
            </w:tcBorders>
            <w:shd w:val="clear" w:color="auto" w:fill="auto"/>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760239" w:rsidRPr="00512AE3" w:rsidTr="00CA1F8E">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760239" w:rsidRPr="00512AE3" w:rsidRDefault="00760239" w:rsidP="008664BF">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0239" w:rsidRPr="00512AE3" w:rsidRDefault="00760239"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387" w:type="dxa"/>
            <w:gridSpan w:val="5"/>
            <w:tcBorders>
              <w:left w:val="single" w:sz="4" w:space="0" w:color="auto"/>
            </w:tcBorders>
            <w:shd w:val="clear" w:color="auto" w:fill="auto"/>
            <w:vAlign w:val="center"/>
          </w:tcPr>
          <w:p w:rsidR="00760239" w:rsidRPr="00512AE3" w:rsidRDefault="00760239" w:rsidP="008C2622">
            <w:pPr>
              <w:spacing w:after="0" w:line="240" w:lineRule="auto"/>
              <w:outlineLvl w:val="2"/>
              <w:rPr>
                <w:rFonts w:ascii="Times New Roman"/>
                <w:sz w:val="20"/>
              </w:rPr>
            </w:pPr>
            <w:r w:rsidRPr="00512AE3">
              <w:rPr>
                <w:rFonts w:ascii="Times New Roman"/>
                <w:sz w:val="20"/>
              </w:rPr>
              <w:t>Работа в установленном порядке с федеральными органами исполнительной власти по рассмотрению проектов нормативно правовых актов с целью направления заключения в части компетенции Федерального агентства морского и речного транспорта</w:t>
            </w:r>
          </w:p>
          <w:p w:rsidR="00CA1F8E" w:rsidRPr="00512AE3" w:rsidRDefault="00CA1F8E" w:rsidP="008C2622">
            <w:pPr>
              <w:spacing w:after="0" w:line="240" w:lineRule="auto"/>
              <w:outlineLvl w:val="2"/>
              <w:rPr>
                <w:rFonts w:ascii="Times New Roman"/>
                <w:sz w:val="20"/>
              </w:rPr>
            </w:pPr>
          </w:p>
        </w:tc>
        <w:tc>
          <w:tcPr>
            <w:tcW w:w="1276" w:type="dxa"/>
            <w:gridSpan w:val="2"/>
            <w:shd w:val="clear" w:color="auto" w:fill="auto"/>
            <w:vAlign w:val="center"/>
          </w:tcPr>
          <w:p w:rsidR="00760239" w:rsidRPr="00512AE3" w:rsidRDefault="00760239" w:rsidP="008664BF">
            <w:pPr>
              <w:pStyle w:val="TableParagraph"/>
              <w:jc w:val="center"/>
              <w:rPr>
                <w:rFonts w:ascii="Times New Roman" w:hAnsi="Times New Roman"/>
                <w:lang w:val="ru-RU"/>
              </w:rPr>
            </w:pPr>
            <w:r w:rsidRPr="00512AE3">
              <w:rPr>
                <w:rFonts w:ascii="Times New Roman" w:hAnsi="Times New Roman"/>
                <w:lang w:val="ru-RU"/>
              </w:rPr>
              <w:t>2</w:t>
            </w:r>
          </w:p>
        </w:tc>
        <w:tc>
          <w:tcPr>
            <w:tcW w:w="1247" w:type="dxa"/>
            <w:gridSpan w:val="2"/>
            <w:vAlign w:val="center"/>
          </w:tcPr>
          <w:p w:rsidR="00760239" w:rsidRPr="00512AE3" w:rsidRDefault="00760239" w:rsidP="008664BF">
            <w:pPr>
              <w:spacing w:after="0" w:line="240" w:lineRule="auto"/>
              <w:jc w:val="center"/>
              <w:outlineLvl w:val="2"/>
              <w:rPr>
                <w:rFonts w:ascii="Times New Roman"/>
                <w:sz w:val="18"/>
                <w:szCs w:val="18"/>
              </w:rPr>
            </w:pPr>
          </w:p>
        </w:tc>
        <w:tc>
          <w:tcPr>
            <w:tcW w:w="1134"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tcBorders>
              <w:top w:val="single" w:sz="4" w:space="0" w:color="000000"/>
            </w:tcBorders>
            <w:shd w:val="clear" w:color="auto" w:fill="auto"/>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760239" w:rsidRPr="00512AE3" w:rsidTr="00CA1F8E">
        <w:trPr>
          <w:trHeight w:val="241"/>
        </w:trPr>
        <w:tc>
          <w:tcPr>
            <w:tcW w:w="964" w:type="dxa"/>
            <w:tcBorders>
              <w:top w:val="single" w:sz="4" w:space="0" w:color="auto"/>
              <w:bottom w:val="nil"/>
            </w:tcBorders>
            <w:shd w:val="clear" w:color="auto" w:fill="auto"/>
            <w:vAlign w:val="center"/>
          </w:tcPr>
          <w:p w:rsidR="00760239" w:rsidRPr="00512AE3" w:rsidRDefault="00760239" w:rsidP="008664BF">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vAlign w:val="center"/>
          </w:tcPr>
          <w:p w:rsidR="00760239" w:rsidRPr="00512AE3" w:rsidRDefault="00760239"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760239" w:rsidRPr="00512AE3" w:rsidRDefault="00760239" w:rsidP="008C2622">
            <w:pPr>
              <w:spacing w:after="0" w:line="240" w:lineRule="auto"/>
              <w:outlineLvl w:val="2"/>
              <w:rPr>
                <w:rFonts w:ascii="Times New Roman"/>
                <w:sz w:val="20"/>
              </w:rPr>
            </w:pPr>
            <w:r w:rsidRPr="00512AE3">
              <w:rPr>
                <w:rFonts w:ascii="Times New Roman"/>
                <w:sz w:val="20"/>
              </w:rPr>
              <w:t>3. Необходимость корректировки параметров проекта в рамках разработки проектной документации, увеличение сроков реализации мероприятия.</w:t>
            </w:r>
          </w:p>
        </w:tc>
        <w:tc>
          <w:tcPr>
            <w:tcW w:w="1559" w:type="dxa"/>
            <w:gridSpan w:val="2"/>
            <w:shd w:val="clear" w:color="auto" w:fill="auto"/>
            <w:vAlign w:val="center"/>
          </w:tcPr>
          <w:p w:rsidR="00760239" w:rsidRPr="00512AE3" w:rsidRDefault="00760239" w:rsidP="008664BF">
            <w:pPr>
              <w:pStyle w:val="TableParagraph"/>
              <w:jc w:val="center"/>
              <w:rPr>
                <w:rFonts w:ascii="Times New Roman" w:eastAsia="Times New Roman" w:hAnsi="Times New Roman"/>
                <w:color w:val="000000"/>
                <w:sz w:val="20"/>
                <w:szCs w:val="20"/>
                <w:lang w:val="ru-RU" w:eastAsia="ru-RU"/>
              </w:rPr>
            </w:pPr>
            <w:r w:rsidRPr="00512AE3">
              <w:rPr>
                <w:rFonts w:ascii="Times New Roman" w:eastAsia="Times New Roman" w:hAnsi="Times New Roman"/>
                <w:color w:val="000000"/>
                <w:sz w:val="20"/>
                <w:szCs w:val="20"/>
                <w:lang w:val="ru-RU" w:eastAsia="ru-RU"/>
              </w:rPr>
              <w:t>средняя</w:t>
            </w:r>
          </w:p>
        </w:tc>
        <w:tc>
          <w:tcPr>
            <w:tcW w:w="1276" w:type="dxa"/>
            <w:gridSpan w:val="2"/>
            <w:shd w:val="clear" w:color="auto" w:fill="auto"/>
            <w:vAlign w:val="center"/>
          </w:tcPr>
          <w:p w:rsidR="00760239" w:rsidRPr="00512AE3" w:rsidRDefault="00760239" w:rsidP="008664BF">
            <w:pPr>
              <w:pStyle w:val="TableParagraph"/>
              <w:jc w:val="center"/>
              <w:rPr>
                <w:lang w:val="ru-RU"/>
              </w:rPr>
            </w:pPr>
            <w:r w:rsidRPr="00512AE3">
              <w:rPr>
                <w:lang w:val="ru-RU"/>
              </w:rPr>
              <w:t>1</w:t>
            </w:r>
          </w:p>
        </w:tc>
        <w:tc>
          <w:tcPr>
            <w:tcW w:w="1247"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4"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tcBorders>
              <w:top w:val="single" w:sz="4" w:space="0" w:color="000000"/>
            </w:tcBorders>
            <w:shd w:val="clear" w:color="auto" w:fill="auto"/>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760239" w:rsidRPr="00512AE3" w:rsidTr="00195929">
        <w:trPr>
          <w:trHeight w:val="241"/>
        </w:trPr>
        <w:tc>
          <w:tcPr>
            <w:tcW w:w="964" w:type="dxa"/>
            <w:tcBorders>
              <w:top w:val="single" w:sz="4" w:space="0" w:color="auto"/>
              <w:bottom w:val="nil"/>
            </w:tcBorders>
            <w:shd w:val="clear" w:color="auto" w:fill="auto"/>
            <w:vAlign w:val="center"/>
          </w:tcPr>
          <w:p w:rsidR="00760239" w:rsidRPr="00512AE3" w:rsidRDefault="00760239" w:rsidP="008664BF">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vAlign w:val="center"/>
          </w:tcPr>
          <w:p w:rsidR="00760239" w:rsidRPr="00512AE3" w:rsidRDefault="00760239"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760239" w:rsidRPr="00512AE3" w:rsidRDefault="00760239" w:rsidP="008C2622">
            <w:pPr>
              <w:spacing w:after="0" w:line="240" w:lineRule="auto"/>
              <w:outlineLvl w:val="2"/>
              <w:rPr>
                <w:rFonts w:ascii="Times New Roman"/>
                <w:sz w:val="20"/>
              </w:rPr>
            </w:pPr>
            <w:r w:rsidRPr="00512AE3">
              <w:rPr>
                <w:rFonts w:ascii="Times New Roman"/>
                <w:sz w:val="20"/>
              </w:rPr>
              <w:t>Организация и проведение работ по тщательному планированию параметров проекта</w:t>
            </w:r>
          </w:p>
        </w:tc>
        <w:tc>
          <w:tcPr>
            <w:tcW w:w="1276" w:type="dxa"/>
            <w:gridSpan w:val="2"/>
            <w:shd w:val="clear" w:color="auto" w:fill="auto"/>
            <w:vAlign w:val="center"/>
          </w:tcPr>
          <w:p w:rsidR="00760239" w:rsidRPr="00512AE3" w:rsidRDefault="00760239" w:rsidP="008664BF">
            <w:pPr>
              <w:pStyle w:val="TableParagraph"/>
              <w:jc w:val="center"/>
              <w:rPr>
                <w:lang w:val="ru-RU"/>
              </w:rPr>
            </w:pPr>
            <w:r w:rsidRPr="00512AE3">
              <w:rPr>
                <w:lang w:val="ru-RU"/>
              </w:rPr>
              <w:t>1</w:t>
            </w:r>
          </w:p>
        </w:tc>
        <w:tc>
          <w:tcPr>
            <w:tcW w:w="1247" w:type="dxa"/>
            <w:gridSpan w:val="2"/>
            <w:vAlign w:val="center"/>
          </w:tcPr>
          <w:p w:rsidR="00760239" w:rsidRPr="00512AE3" w:rsidRDefault="00760239"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tcBorders>
              <w:top w:val="single" w:sz="4" w:space="0" w:color="000000"/>
            </w:tcBorders>
            <w:shd w:val="clear" w:color="auto" w:fill="auto"/>
            <w:vAlign w:val="center"/>
          </w:tcPr>
          <w:p w:rsidR="00760239" w:rsidRPr="00512AE3" w:rsidRDefault="0076023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2E6A29" w:rsidRPr="00512AE3" w:rsidTr="00195929">
        <w:trPr>
          <w:trHeight w:val="241"/>
        </w:trPr>
        <w:tc>
          <w:tcPr>
            <w:tcW w:w="964" w:type="dxa"/>
            <w:shd w:val="clear" w:color="auto" w:fill="auto"/>
            <w:vAlign w:val="center"/>
          </w:tcPr>
          <w:p w:rsidR="002E6A29" w:rsidRPr="00512AE3" w:rsidRDefault="002E6A29" w:rsidP="008664BF">
            <w:pPr>
              <w:spacing w:after="0" w:line="240" w:lineRule="auto"/>
              <w:jc w:val="center"/>
              <w:outlineLvl w:val="2"/>
              <w:rPr>
                <w:rFonts w:ascii="Times New Roman"/>
                <w:sz w:val="20"/>
              </w:rPr>
            </w:pPr>
          </w:p>
        </w:tc>
        <w:tc>
          <w:tcPr>
            <w:tcW w:w="3289" w:type="dxa"/>
            <w:gridSpan w:val="3"/>
            <w:shd w:val="clear" w:color="auto" w:fill="auto"/>
            <w:vAlign w:val="center"/>
          </w:tcPr>
          <w:p w:rsidR="002E6A29" w:rsidRPr="00512AE3" w:rsidRDefault="002E6A29" w:rsidP="008664BF">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w:t>
            </w:r>
            <w:proofErr w:type="gramStart"/>
            <w:r w:rsidRPr="00512AE3">
              <w:rPr>
                <w:rFonts w:ascii="Times New Roman"/>
                <w:sz w:val="20"/>
              </w:rPr>
              <w:t>Развитие  Северного</w:t>
            </w:r>
            <w:proofErr w:type="gramEnd"/>
            <w:r w:rsidRPr="00512AE3">
              <w:rPr>
                <w:rFonts w:ascii="Times New Roman"/>
                <w:sz w:val="20"/>
              </w:rPr>
              <w:t xml:space="preserve"> морского пути</w:t>
            </w:r>
          </w:p>
        </w:tc>
        <w:tc>
          <w:tcPr>
            <w:tcW w:w="822" w:type="dxa"/>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2E6A29" w:rsidRPr="00512AE3" w:rsidRDefault="002E6A29" w:rsidP="00FA1CE6">
            <w:pPr>
              <w:spacing w:after="0" w:line="240" w:lineRule="auto"/>
              <w:outlineLvl w:val="2"/>
              <w:rPr>
                <w:rFonts w:ascii="Times New Roman"/>
                <w:sz w:val="20"/>
              </w:rPr>
            </w:pPr>
            <w:r w:rsidRPr="00512AE3">
              <w:rPr>
                <w:rFonts w:ascii="Times New Roman"/>
                <w:sz w:val="20"/>
              </w:rPr>
              <w:t xml:space="preserve">Рукша В.В., </w:t>
            </w:r>
            <w:proofErr w:type="gramStart"/>
            <w:r w:rsidRPr="00512AE3">
              <w:rPr>
                <w:rFonts w:ascii="Times New Roman"/>
                <w:sz w:val="20"/>
              </w:rPr>
              <w:t>заместитель  генерального</w:t>
            </w:r>
            <w:proofErr w:type="gramEnd"/>
            <w:r w:rsidRPr="00512AE3">
              <w:rPr>
                <w:rFonts w:ascii="Times New Roman"/>
                <w:sz w:val="20"/>
              </w:rPr>
              <w:t xml:space="preserve"> директора – директор  Дирекции  Северного морского  пути Госкорпорации «Росатом»</w:t>
            </w:r>
          </w:p>
        </w:tc>
        <w:tc>
          <w:tcPr>
            <w:tcW w:w="1559" w:type="dxa"/>
            <w:gridSpan w:val="2"/>
            <w:shd w:val="clear" w:color="auto" w:fill="auto"/>
            <w:vAlign w:val="center"/>
          </w:tcPr>
          <w:p w:rsidR="002E6A29" w:rsidRPr="00512AE3" w:rsidRDefault="002E6A29" w:rsidP="008664BF">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2E6A29" w:rsidRPr="00512AE3" w:rsidRDefault="002E6A29" w:rsidP="008664BF">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01.01.2018</w:t>
            </w:r>
          </w:p>
        </w:tc>
        <w:tc>
          <w:tcPr>
            <w:tcW w:w="1134"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01.01.2018</w:t>
            </w:r>
          </w:p>
        </w:tc>
        <w:tc>
          <w:tcPr>
            <w:tcW w:w="1135" w:type="dxa"/>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Х</w:t>
            </w:r>
          </w:p>
        </w:tc>
      </w:tr>
      <w:tr w:rsidR="002E6A29" w:rsidRPr="00512AE3" w:rsidTr="00195929">
        <w:trPr>
          <w:trHeight w:val="241"/>
        </w:trPr>
        <w:tc>
          <w:tcPr>
            <w:tcW w:w="964" w:type="dxa"/>
            <w:tcBorders>
              <w:top w:val="single" w:sz="4" w:space="0" w:color="000000"/>
              <w:bottom w:val="single" w:sz="4" w:space="0" w:color="000000"/>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t>4.2.1</w:t>
            </w:r>
          </w:p>
        </w:tc>
        <w:tc>
          <w:tcPr>
            <w:tcW w:w="3289" w:type="dxa"/>
            <w:gridSpan w:val="3"/>
            <w:tcBorders>
              <w:top w:val="single" w:sz="4" w:space="0" w:color="000000"/>
              <w:bottom w:val="single" w:sz="4" w:space="0" w:color="000000"/>
            </w:tcBorders>
            <w:shd w:val="clear" w:color="auto" w:fill="auto"/>
          </w:tcPr>
          <w:p w:rsidR="002E6A29" w:rsidRPr="00512AE3" w:rsidRDefault="002E6A29" w:rsidP="00AF6E04">
            <w:pPr>
              <w:spacing w:after="0" w:line="240" w:lineRule="auto"/>
              <w:outlineLvl w:val="2"/>
              <w:rPr>
                <w:rFonts w:ascii="Times New Roman"/>
                <w:sz w:val="20"/>
              </w:rPr>
            </w:pPr>
            <w:r w:rsidRPr="00512AE3">
              <w:rPr>
                <w:rFonts w:ascii="Times New Roman"/>
                <w:sz w:val="20"/>
              </w:rPr>
              <w:t xml:space="preserve">Мероприятие 4.2.1 Реконструкция объектов инфраструктуры базы технического обслуживания флота Северного филиала </w:t>
            </w:r>
          </w:p>
          <w:p w:rsidR="002E6A29" w:rsidRPr="00512AE3" w:rsidRDefault="002E6A29" w:rsidP="008664BF">
            <w:pPr>
              <w:spacing w:after="0" w:line="240" w:lineRule="auto"/>
              <w:jc w:val="both"/>
              <w:outlineLvl w:val="2"/>
              <w:rPr>
                <w:rFonts w:ascii="Times New Roman"/>
                <w:sz w:val="20"/>
              </w:rPr>
            </w:pPr>
            <w:r w:rsidRPr="00512AE3">
              <w:rPr>
                <w:rFonts w:ascii="Times New Roman"/>
                <w:sz w:val="20"/>
              </w:rPr>
              <w:t>ФГБУ «Морспасслужба»</w:t>
            </w:r>
          </w:p>
        </w:tc>
        <w:tc>
          <w:tcPr>
            <w:tcW w:w="822" w:type="dxa"/>
            <w:tcBorders>
              <w:top w:val="single" w:sz="4" w:space="0" w:color="000000"/>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tcPr>
          <w:p w:rsidR="002E6A29" w:rsidRPr="00512AE3" w:rsidRDefault="002E6A29" w:rsidP="008664BF">
            <w:pPr>
              <w:spacing w:after="0" w:line="240" w:lineRule="auto"/>
              <w:outlineLvl w:val="2"/>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8664BF">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2E6A29" w:rsidRPr="00512AE3" w:rsidRDefault="002E6A29" w:rsidP="008664BF">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03.04.2019</w:t>
            </w:r>
          </w:p>
        </w:tc>
        <w:tc>
          <w:tcPr>
            <w:tcW w:w="1134"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31.12.2022</w:t>
            </w:r>
          </w:p>
        </w:tc>
        <w:tc>
          <w:tcPr>
            <w:tcW w:w="1161"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03.04.2019</w:t>
            </w:r>
          </w:p>
        </w:tc>
        <w:tc>
          <w:tcPr>
            <w:tcW w:w="1135" w:type="dxa"/>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Х</w:t>
            </w:r>
          </w:p>
        </w:tc>
      </w:tr>
      <w:tr w:rsidR="002E6A29" w:rsidRPr="00512AE3" w:rsidTr="00195929">
        <w:trPr>
          <w:trHeight w:val="241"/>
        </w:trPr>
        <w:tc>
          <w:tcPr>
            <w:tcW w:w="964" w:type="dxa"/>
            <w:tcBorders>
              <w:top w:val="single" w:sz="4" w:space="0" w:color="000000"/>
              <w:bottom w:val="single" w:sz="4" w:space="0" w:color="auto"/>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lastRenderedPageBreak/>
              <w:t>4.2.1.1</w:t>
            </w:r>
          </w:p>
        </w:tc>
        <w:tc>
          <w:tcPr>
            <w:tcW w:w="3289" w:type="dxa"/>
            <w:gridSpan w:val="3"/>
            <w:tcBorders>
              <w:top w:val="single" w:sz="4" w:space="0" w:color="000000"/>
              <w:bottom w:val="single" w:sz="4" w:space="0" w:color="auto"/>
            </w:tcBorders>
            <w:shd w:val="clear" w:color="auto" w:fill="auto"/>
          </w:tcPr>
          <w:p w:rsidR="002E6A29" w:rsidRPr="00512AE3" w:rsidRDefault="002E6A29" w:rsidP="008664BF">
            <w:pPr>
              <w:spacing w:after="0" w:line="240" w:lineRule="auto"/>
              <w:outlineLvl w:val="2"/>
              <w:rPr>
                <w:rFonts w:ascii="Times New Roman"/>
                <w:sz w:val="20"/>
              </w:rPr>
            </w:pPr>
            <w:r w:rsidRPr="00512AE3">
              <w:rPr>
                <w:rFonts w:ascii="Times New Roman"/>
                <w:sz w:val="20"/>
              </w:rPr>
              <w:t>Контрольная точка. 4.2.1.1 Положительное заключение экспертизы проектной документации получено</w:t>
            </w:r>
          </w:p>
        </w:tc>
        <w:tc>
          <w:tcPr>
            <w:tcW w:w="822" w:type="dxa"/>
            <w:tcBorders>
              <w:top w:val="single" w:sz="4" w:space="0" w:color="000000"/>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tcBorders>
            <w:shd w:val="clear" w:color="auto" w:fill="auto"/>
          </w:tcPr>
          <w:p w:rsidR="002E6A29" w:rsidRPr="00512AE3" w:rsidRDefault="002E6A29" w:rsidP="008664BF">
            <w:pPr>
              <w:spacing w:after="0" w:line="240" w:lineRule="auto"/>
              <w:outlineLvl w:val="2"/>
              <w:rPr>
                <w:rFonts w:ascii="Times New Roman"/>
                <w:sz w:val="20"/>
              </w:rPr>
            </w:pPr>
            <w:r w:rsidRPr="00512AE3">
              <w:rPr>
                <w:rFonts w:ascii="Times New Roman"/>
                <w:sz w:val="20"/>
              </w:rPr>
              <w:t>Чернов В.И., и.о. руководителя</w:t>
            </w:r>
          </w:p>
          <w:p w:rsidR="002E6A29" w:rsidRPr="00512AE3" w:rsidRDefault="002E6A29" w:rsidP="008664BF">
            <w:pPr>
              <w:spacing w:after="0" w:line="240" w:lineRule="auto"/>
              <w:outlineLvl w:val="2"/>
              <w:rPr>
                <w:rFonts w:ascii="Times New Roman"/>
                <w:sz w:val="20"/>
              </w:rPr>
            </w:pPr>
            <w:r w:rsidRPr="00512AE3">
              <w:rPr>
                <w:rFonts w:ascii="Times New Roman"/>
                <w:sz w:val="20"/>
              </w:rPr>
              <w:t xml:space="preserve"> ФГБУ «Морспасслужба»</w:t>
            </w:r>
          </w:p>
        </w:tc>
        <w:tc>
          <w:tcPr>
            <w:tcW w:w="1559" w:type="dxa"/>
            <w:gridSpan w:val="2"/>
            <w:shd w:val="clear" w:color="auto" w:fill="auto"/>
            <w:vAlign w:val="center"/>
          </w:tcPr>
          <w:p w:rsidR="002E6A29" w:rsidRPr="00512AE3" w:rsidRDefault="002E6A29"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09.04.2021</w:t>
            </w:r>
          </w:p>
        </w:tc>
        <w:tc>
          <w:tcPr>
            <w:tcW w:w="1161"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22.04.2021</w:t>
            </w:r>
          </w:p>
        </w:tc>
      </w:tr>
      <w:tr w:rsidR="002E6A29"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tcPr>
          <w:p w:rsidR="002E6A29" w:rsidRPr="00512AE3" w:rsidRDefault="002E6A29" w:rsidP="008664BF">
            <w:pPr>
              <w:spacing w:after="0" w:line="240" w:lineRule="auto"/>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auto"/>
            </w:tcBorders>
            <w:shd w:val="clear" w:color="auto" w:fill="auto"/>
            <w:vAlign w:val="center"/>
          </w:tcPr>
          <w:p w:rsidR="002E6A29" w:rsidRPr="00512AE3" w:rsidRDefault="002E6A29" w:rsidP="008664BF">
            <w:pPr>
              <w:spacing w:after="0" w:line="240" w:lineRule="auto"/>
              <w:outlineLvl w:val="2"/>
              <w:rPr>
                <w:rFonts w:ascii="Times New Roman"/>
                <w:sz w:val="20"/>
              </w:rPr>
            </w:pPr>
            <w:r w:rsidRPr="00512AE3">
              <w:rPr>
                <w:rFonts w:ascii="Times New Roman"/>
                <w:sz w:val="20"/>
              </w:rPr>
              <w:t xml:space="preserve">Получено </w:t>
            </w:r>
            <w:proofErr w:type="gramStart"/>
            <w:r w:rsidRPr="00512AE3">
              <w:rPr>
                <w:rFonts w:ascii="Times New Roman"/>
                <w:sz w:val="20"/>
              </w:rPr>
              <w:t>положительное  заключение</w:t>
            </w:r>
            <w:proofErr w:type="gramEnd"/>
            <w:r w:rsidRPr="00512AE3">
              <w:rPr>
                <w:rFonts w:ascii="Times New Roman"/>
                <w:sz w:val="20"/>
              </w:rPr>
              <w:t xml:space="preserve"> ФАУ «Главгосэкспертиза России» от 22.04.2021 № ЕГРЗ 51-1-1-3-020305-2021</w:t>
            </w:r>
          </w:p>
        </w:tc>
      </w:tr>
      <w:tr w:rsidR="002E6A29"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t>4.2.1.2</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tcPr>
          <w:p w:rsidR="002E6A29" w:rsidRPr="00512AE3" w:rsidRDefault="002E6A29" w:rsidP="008664BF">
            <w:pPr>
              <w:spacing w:after="0" w:line="240" w:lineRule="auto"/>
              <w:outlineLvl w:val="2"/>
              <w:rPr>
                <w:rFonts w:ascii="Times New Roman"/>
                <w:sz w:val="20"/>
              </w:rPr>
            </w:pPr>
            <w:r w:rsidRPr="00512AE3">
              <w:rPr>
                <w:rFonts w:ascii="Times New Roman"/>
                <w:sz w:val="20"/>
              </w:rPr>
              <w:t xml:space="preserve">Контрольная точка 4.2.1.2 Контракт </w:t>
            </w:r>
            <w:proofErr w:type="gramStart"/>
            <w:r w:rsidRPr="00512AE3">
              <w:rPr>
                <w:rFonts w:ascii="Times New Roman"/>
                <w:sz w:val="20"/>
              </w:rPr>
              <w:t>на  выполнение</w:t>
            </w:r>
            <w:proofErr w:type="gramEnd"/>
            <w:r w:rsidRPr="00512AE3">
              <w:rPr>
                <w:rFonts w:ascii="Times New Roman"/>
                <w:sz w:val="20"/>
              </w:rPr>
              <w:t xml:space="preserve">  строительно-монтажных работ заключен</w:t>
            </w:r>
          </w:p>
        </w:tc>
        <w:tc>
          <w:tcPr>
            <w:tcW w:w="822" w:type="dxa"/>
            <w:tcBorders>
              <w:top w:val="single" w:sz="4" w:space="0" w:color="000000"/>
              <w:left w:val="single" w:sz="4" w:space="0" w:color="auto"/>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tcBorders>
            <w:shd w:val="clear" w:color="auto" w:fill="auto"/>
          </w:tcPr>
          <w:p w:rsidR="002E6A29" w:rsidRPr="00512AE3" w:rsidRDefault="002E6A29" w:rsidP="008664BF">
            <w:pPr>
              <w:spacing w:after="0" w:line="240" w:lineRule="auto"/>
              <w:outlineLvl w:val="2"/>
              <w:rPr>
                <w:rFonts w:ascii="Times New Roman"/>
                <w:sz w:val="20"/>
              </w:rPr>
            </w:pPr>
            <w:r w:rsidRPr="00512AE3">
              <w:rPr>
                <w:rFonts w:ascii="Times New Roman"/>
                <w:sz w:val="20"/>
              </w:rPr>
              <w:t>Чернов В.И., и.о. руководителя</w:t>
            </w:r>
          </w:p>
          <w:p w:rsidR="002E6A29" w:rsidRPr="00512AE3" w:rsidRDefault="002E6A29" w:rsidP="008664BF">
            <w:pPr>
              <w:spacing w:after="0" w:line="240" w:lineRule="auto"/>
              <w:outlineLvl w:val="2"/>
              <w:rPr>
                <w:rFonts w:ascii="Times New Roman"/>
                <w:sz w:val="20"/>
              </w:rPr>
            </w:pPr>
            <w:r w:rsidRPr="00512AE3">
              <w:rPr>
                <w:rFonts w:ascii="Times New Roman"/>
                <w:sz w:val="20"/>
              </w:rPr>
              <w:t xml:space="preserve"> ФГБУ «Морспасслужба»</w:t>
            </w:r>
          </w:p>
        </w:tc>
        <w:tc>
          <w:tcPr>
            <w:tcW w:w="1559" w:type="dxa"/>
            <w:gridSpan w:val="2"/>
            <w:shd w:val="clear" w:color="auto" w:fill="auto"/>
            <w:vAlign w:val="center"/>
          </w:tcPr>
          <w:p w:rsidR="002E6A29" w:rsidRPr="00512AE3" w:rsidRDefault="002E6A29"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30.04.2021</w:t>
            </w:r>
          </w:p>
        </w:tc>
        <w:tc>
          <w:tcPr>
            <w:tcW w:w="1161"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19.11.2021</w:t>
            </w:r>
          </w:p>
        </w:tc>
      </w:tr>
      <w:tr w:rsidR="002E6A29" w:rsidRPr="00512AE3" w:rsidTr="00195929">
        <w:trPr>
          <w:trHeight w:val="241"/>
        </w:trPr>
        <w:tc>
          <w:tcPr>
            <w:tcW w:w="964" w:type="dxa"/>
            <w:tcBorders>
              <w:top w:val="single" w:sz="4" w:space="0" w:color="auto"/>
              <w:bottom w:val="single" w:sz="4" w:space="0" w:color="000000"/>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p>
        </w:tc>
        <w:tc>
          <w:tcPr>
            <w:tcW w:w="3289" w:type="dxa"/>
            <w:gridSpan w:val="3"/>
            <w:tcBorders>
              <w:top w:val="single" w:sz="4" w:space="0" w:color="auto"/>
            </w:tcBorders>
            <w:shd w:val="clear" w:color="auto" w:fill="auto"/>
          </w:tcPr>
          <w:p w:rsidR="002E6A29" w:rsidRPr="00512AE3" w:rsidRDefault="002E6A29" w:rsidP="00D67C8E">
            <w:pPr>
              <w:pStyle w:val="TableParagraph"/>
              <w:tabs>
                <w:tab w:val="left" w:pos="2214"/>
                <w:tab w:val="left" w:pos="2534"/>
              </w:tabs>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2E6A29" w:rsidRPr="00512AE3" w:rsidRDefault="002E6A29" w:rsidP="005569A6">
            <w:pPr>
              <w:spacing w:after="0" w:line="240" w:lineRule="auto"/>
              <w:jc w:val="both"/>
              <w:outlineLvl w:val="2"/>
              <w:rPr>
                <w:rFonts w:ascii="Times New Roman"/>
                <w:sz w:val="20"/>
              </w:rPr>
            </w:pPr>
            <w:r w:rsidRPr="00512AE3">
              <w:rPr>
                <w:rFonts w:ascii="Times New Roman"/>
                <w:sz w:val="20"/>
              </w:rPr>
              <w:t xml:space="preserve">Изменение сроков контрольной точки рассматривалось при актуализации плана-графика реализации федерального проекта. Перенос срока был верифицирован Аналитическим центром.Заключен государственный контракт от 19.11.2021 </w:t>
            </w:r>
            <w:r w:rsidR="005569A6" w:rsidRPr="00512AE3">
              <w:rPr>
                <w:rFonts w:ascii="Times New Roman"/>
                <w:sz w:val="20"/>
              </w:rPr>
              <w:t xml:space="preserve">                           </w:t>
            </w:r>
            <w:r w:rsidRPr="00512AE3">
              <w:rPr>
                <w:rFonts w:ascii="Times New Roman"/>
                <w:sz w:val="20"/>
              </w:rPr>
              <w:t>№ МСС-473/2021</w:t>
            </w:r>
          </w:p>
        </w:tc>
      </w:tr>
      <w:tr w:rsidR="002E6A29" w:rsidRPr="00512AE3" w:rsidTr="00195929">
        <w:trPr>
          <w:trHeight w:val="241"/>
        </w:trPr>
        <w:tc>
          <w:tcPr>
            <w:tcW w:w="964" w:type="dxa"/>
            <w:tcBorders>
              <w:top w:val="single" w:sz="4" w:space="0" w:color="000000"/>
              <w:bottom w:val="single" w:sz="4" w:space="0" w:color="auto"/>
            </w:tcBorders>
            <w:shd w:val="clear" w:color="auto" w:fill="auto"/>
          </w:tcPr>
          <w:p w:rsidR="002E6A29" w:rsidRPr="00512AE3" w:rsidRDefault="002E6A29" w:rsidP="009F6EC6">
            <w:pPr>
              <w:spacing w:after="0" w:line="240" w:lineRule="auto"/>
              <w:jc w:val="center"/>
              <w:outlineLvl w:val="2"/>
              <w:rPr>
                <w:rFonts w:ascii="Times New Roman"/>
                <w:sz w:val="20"/>
              </w:rPr>
            </w:pPr>
            <w:r w:rsidRPr="00512AE3">
              <w:rPr>
                <w:rFonts w:ascii="Times New Roman"/>
                <w:sz w:val="20"/>
              </w:rPr>
              <w:t>4.2.2.</w:t>
            </w:r>
          </w:p>
        </w:tc>
        <w:tc>
          <w:tcPr>
            <w:tcW w:w="3289" w:type="dxa"/>
            <w:gridSpan w:val="3"/>
            <w:tcBorders>
              <w:top w:val="single" w:sz="4" w:space="0" w:color="000000"/>
              <w:bottom w:val="single" w:sz="4" w:space="0" w:color="auto"/>
            </w:tcBorders>
            <w:shd w:val="clear" w:color="auto" w:fill="auto"/>
          </w:tcPr>
          <w:p w:rsidR="002E6A29" w:rsidRPr="00512AE3" w:rsidRDefault="002E6A29" w:rsidP="009F6EC6">
            <w:pPr>
              <w:spacing w:after="0" w:line="240" w:lineRule="auto"/>
              <w:jc w:val="both"/>
              <w:outlineLvl w:val="2"/>
              <w:rPr>
                <w:rFonts w:ascii="Times New Roman"/>
                <w:sz w:val="20"/>
              </w:rPr>
            </w:pPr>
            <w:r w:rsidRPr="00512AE3">
              <w:rPr>
                <w:rFonts w:ascii="Times New Roman"/>
                <w:sz w:val="20"/>
              </w:rPr>
              <w:t>Мероприятие 4.2.2. Строительство специализированных гидрографических катеров. Гидрографическое судно проекта Е35.Г</w:t>
            </w:r>
          </w:p>
        </w:tc>
        <w:tc>
          <w:tcPr>
            <w:tcW w:w="822" w:type="dxa"/>
            <w:tcBorders>
              <w:top w:val="single" w:sz="4" w:space="0" w:color="000000"/>
            </w:tcBorders>
            <w:shd w:val="clear" w:color="auto" w:fill="auto"/>
            <w:vAlign w:val="center"/>
          </w:tcPr>
          <w:p w:rsidR="002E6A29" w:rsidRPr="00512AE3" w:rsidRDefault="002E6A29"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tcPr>
          <w:p w:rsidR="002E6A29" w:rsidRPr="00512AE3" w:rsidRDefault="002E6A29"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26.07.2019</w:t>
            </w:r>
          </w:p>
        </w:tc>
        <w:tc>
          <w:tcPr>
            <w:tcW w:w="1134"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26.07.2019</w:t>
            </w:r>
          </w:p>
        </w:tc>
        <w:tc>
          <w:tcPr>
            <w:tcW w:w="1135" w:type="dxa"/>
            <w:vAlign w:val="center"/>
          </w:tcPr>
          <w:p w:rsidR="002E6A29" w:rsidRPr="00512AE3" w:rsidRDefault="00662ED1" w:rsidP="008664BF">
            <w:pPr>
              <w:spacing w:after="0" w:line="240" w:lineRule="auto"/>
              <w:jc w:val="center"/>
              <w:outlineLvl w:val="2"/>
              <w:rPr>
                <w:rFonts w:ascii="Times New Roman"/>
                <w:sz w:val="18"/>
                <w:szCs w:val="18"/>
              </w:rPr>
            </w:pPr>
            <w:r w:rsidRPr="00512AE3">
              <w:rPr>
                <w:rFonts w:ascii="Times New Roman"/>
                <w:sz w:val="18"/>
                <w:szCs w:val="18"/>
              </w:rPr>
              <w:t>Х</w:t>
            </w:r>
          </w:p>
        </w:tc>
      </w:tr>
      <w:tr w:rsidR="002E6A29" w:rsidRPr="00512AE3" w:rsidTr="00E56360">
        <w:trPr>
          <w:trHeight w:val="1028"/>
        </w:trPr>
        <w:tc>
          <w:tcPr>
            <w:tcW w:w="964" w:type="dxa"/>
            <w:tcBorders>
              <w:top w:val="single" w:sz="4" w:space="0" w:color="000000"/>
              <w:bottom w:val="single" w:sz="4" w:space="0" w:color="auto"/>
            </w:tcBorders>
            <w:shd w:val="clear" w:color="auto" w:fill="auto"/>
          </w:tcPr>
          <w:p w:rsidR="002E6A29" w:rsidRPr="00512AE3" w:rsidRDefault="002E6A29" w:rsidP="009F6EC6">
            <w:pPr>
              <w:spacing w:after="0" w:line="240" w:lineRule="auto"/>
              <w:jc w:val="center"/>
              <w:outlineLvl w:val="2"/>
              <w:rPr>
                <w:rFonts w:ascii="Times New Roman"/>
                <w:sz w:val="20"/>
              </w:rPr>
            </w:pPr>
            <w:r w:rsidRPr="00512AE3">
              <w:rPr>
                <w:rFonts w:ascii="Times New Roman"/>
                <w:sz w:val="20"/>
              </w:rPr>
              <w:t>4.2.2.1.</w:t>
            </w:r>
          </w:p>
        </w:tc>
        <w:tc>
          <w:tcPr>
            <w:tcW w:w="3289" w:type="dxa"/>
            <w:gridSpan w:val="3"/>
            <w:tcBorders>
              <w:top w:val="single" w:sz="4" w:space="0" w:color="000000"/>
              <w:bottom w:val="single" w:sz="4" w:space="0" w:color="auto"/>
            </w:tcBorders>
            <w:shd w:val="clear" w:color="auto" w:fill="auto"/>
          </w:tcPr>
          <w:p w:rsidR="002E6A29" w:rsidRPr="00512AE3" w:rsidRDefault="002E6A29" w:rsidP="009F6EC6">
            <w:pPr>
              <w:spacing w:after="0" w:line="240" w:lineRule="auto"/>
              <w:jc w:val="both"/>
              <w:outlineLvl w:val="2"/>
              <w:rPr>
                <w:rFonts w:ascii="Times New Roman"/>
                <w:sz w:val="20"/>
              </w:rPr>
            </w:pPr>
            <w:r w:rsidRPr="00512AE3">
              <w:rPr>
                <w:rFonts w:ascii="Times New Roman"/>
                <w:sz w:val="20"/>
              </w:rPr>
              <w:t xml:space="preserve">Контрольная точка 4.2.2.1.  Строительно-монтажные </w:t>
            </w:r>
            <w:proofErr w:type="gramStart"/>
            <w:r w:rsidRPr="00512AE3">
              <w:rPr>
                <w:rFonts w:ascii="Times New Roman"/>
                <w:sz w:val="20"/>
              </w:rPr>
              <w:t>работы  по</w:t>
            </w:r>
            <w:proofErr w:type="gramEnd"/>
            <w:r w:rsidRPr="00512AE3">
              <w:rPr>
                <w:rFonts w:ascii="Times New Roman"/>
                <w:sz w:val="20"/>
              </w:rPr>
              <w:t xml:space="preserve"> объекту завершены</w:t>
            </w:r>
          </w:p>
        </w:tc>
        <w:tc>
          <w:tcPr>
            <w:tcW w:w="822" w:type="dxa"/>
            <w:tcBorders>
              <w:top w:val="single" w:sz="4" w:space="0" w:color="000000"/>
            </w:tcBorders>
            <w:shd w:val="clear" w:color="auto" w:fill="auto"/>
            <w:vAlign w:val="center"/>
          </w:tcPr>
          <w:p w:rsidR="002E6A29" w:rsidRPr="00512AE3" w:rsidRDefault="002E6A29" w:rsidP="009F6EC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tcBorders>
            <w:shd w:val="clear" w:color="auto" w:fill="auto"/>
          </w:tcPr>
          <w:p w:rsidR="002E6A29" w:rsidRPr="00512AE3" w:rsidRDefault="002E6A29"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w:t>
            </w:r>
          </w:p>
        </w:tc>
      </w:tr>
      <w:tr w:rsidR="002E6A29" w:rsidRPr="00512AE3" w:rsidTr="00E56360">
        <w:trPr>
          <w:trHeight w:val="1554"/>
        </w:trPr>
        <w:tc>
          <w:tcPr>
            <w:tcW w:w="964" w:type="dxa"/>
            <w:tcBorders>
              <w:top w:val="single" w:sz="4" w:space="0" w:color="000000"/>
              <w:bottom w:val="single" w:sz="4" w:space="0" w:color="auto"/>
            </w:tcBorders>
            <w:shd w:val="clear" w:color="auto" w:fill="auto"/>
          </w:tcPr>
          <w:p w:rsidR="002E6A29" w:rsidRPr="00512AE3" w:rsidRDefault="002E6A29" w:rsidP="009F6EC6">
            <w:pPr>
              <w:spacing w:after="0" w:line="240" w:lineRule="auto"/>
              <w:jc w:val="center"/>
              <w:outlineLvl w:val="2"/>
              <w:rPr>
                <w:rFonts w:ascii="Times New Roman"/>
                <w:sz w:val="20"/>
              </w:rPr>
            </w:pPr>
          </w:p>
        </w:tc>
        <w:tc>
          <w:tcPr>
            <w:tcW w:w="3289" w:type="dxa"/>
            <w:gridSpan w:val="3"/>
            <w:tcBorders>
              <w:top w:val="single" w:sz="4" w:space="0" w:color="000000"/>
              <w:bottom w:val="single" w:sz="4" w:space="0" w:color="auto"/>
            </w:tcBorders>
            <w:shd w:val="clear" w:color="auto" w:fill="auto"/>
          </w:tcPr>
          <w:p w:rsidR="002E6A29" w:rsidRPr="00512AE3" w:rsidRDefault="002E6A29"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2E6A29" w:rsidRPr="00512AE3" w:rsidRDefault="002E6A29" w:rsidP="005569A6">
            <w:pPr>
              <w:spacing w:after="0" w:line="240" w:lineRule="auto"/>
              <w:jc w:val="both"/>
              <w:outlineLvl w:val="2"/>
              <w:rPr>
                <w:rFonts w:ascii="Times New Roman"/>
                <w:sz w:val="20"/>
              </w:rPr>
            </w:pPr>
            <w:r w:rsidRPr="00512AE3">
              <w:rPr>
                <w:rFonts w:ascii="Times New Roman"/>
                <w:sz w:val="20"/>
              </w:rPr>
              <w:t xml:space="preserve">В связи с планами по завершению ходовых испытаний в мае 2022 года. После проведения ходовых испытаний судна с учетом требуемого времени на перегон судна, генподрядчик сможет сдать судно в порту поставки Архангельск. </w:t>
            </w:r>
          </w:p>
          <w:p w:rsidR="002E6A29" w:rsidRPr="00512AE3" w:rsidRDefault="002E6A29" w:rsidP="005569A6">
            <w:pPr>
              <w:spacing w:after="0" w:line="240" w:lineRule="auto"/>
              <w:jc w:val="both"/>
              <w:outlineLvl w:val="2"/>
              <w:rPr>
                <w:rFonts w:ascii="Times New Roman"/>
                <w:sz w:val="20"/>
              </w:rPr>
            </w:pPr>
            <w:r w:rsidRPr="00512AE3">
              <w:rPr>
                <w:rFonts w:ascii="Times New Roman"/>
                <w:sz w:val="20"/>
              </w:rPr>
              <w:t xml:space="preserve">Распоряжением Правительства Российской Федерации </w:t>
            </w:r>
            <w:proofErr w:type="gramStart"/>
            <w:r w:rsidRPr="00512AE3">
              <w:rPr>
                <w:rFonts w:ascii="Times New Roman"/>
                <w:sz w:val="20"/>
              </w:rPr>
              <w:t>от  25.11.2021</w:t>
            </w:r>
            <w:proofErr w:type="gramEnd"/>
            <w:r w:rsidRPr="00512AE3">
              <w:rPr>
                <w:rFonts w:ascii="Times New Roman"/>
                <w:sz w:val="20"/>
              </w:rPr>
              <w:t xml:space="preserve"> № 3328-р продлен срока выполнения работ второго судна до 15</w:t>
            </w:r>
            <w:r w:rsidR="00D95671" w:rsidRPr="00512AE3">
              <w:rPr>
                <w:rFonts w:ascii="Times New Roman"/>
                <w:sz w:val="20"/>
              </w:rPr>
              <w:t>.06.</w:t>
            </w:r>
            <w:r w:rsidRPr="00512AE3">
              <w:rPr>
                <w:rFonts w:ascii="Times New Roman"/>
                <w:sz w:val="20"/>
              </w:rPr>
              <w:t>2022 года.</w:t>
            </w:r>
          </w:p>
          <w:p w:rsidR="002E6A29" w:rsidRPr="00512AE3" w:rsidRDefault="002E6A29" w:rsidP="005569A6">
            <w:pPr>
              <w:spacing w:after="0" w:line="240" w:lineRule="auto"/>
              <w:jc w:val="both"/>
              <w:outlineLvl w:val="2"/>
              <w:rPr>
                <w:rFonts w:ascii="Times New Roman"/>
                <w:b/>
                <w:sz w:val="20"/>
              </w:rPr>
            </w:pPr>
            <w:r w:rsidRPr="00512AE3">
              <w:rPr>
                <w:rFonts w:ascii="Times New Roman"/>
                <w:sz w:val="20"/>
              </w:rPr>
              <w:t>Протоколом проектного комитета от 15.12.2021 № 13 соответствующие изменения согласованы и внесены в план-график федерального проекта. Плановый срок достижения</w:t>
            </w:r>
            <w:r w:rsidR="005569A6" w:rsidRPr="00512AE3">
              <w:rPr>
                <w:rFonts w:ascii="Times New Roman"/>
                <w:sz w:val="20"/>
              </w:rPr>
              <w:t xml:space="preserve"> контрольной точки - 15.06.2022</w:t>
            </w:r>
          </w:p>
        </w:tc>
      </w:tr>
      <w:tr w:rsidR="002E6A29" w:rsidRPr="00512AE3" w:rsidTr="00E56360">
        <w:trPr>
          <w:trHeight w:val="1543"/>
        </w:trPr>
        <w:tc>
          <w:tcPr>
            <w:tcW w:w="964" w:type="dxa"/>
            <w:tcBorders>
              <w:top w:val="single" w:sz="4" w:space="0" w:color="000000"/>
              <w:bottom w:val="single" w:sz="4" w:space="0" w:color="auto"/>
            </w:tcBorders>
            <w:shd w:val="clear" w:color="auto" w:fill="auto"/>
          </w:tcPr>
          <w:p w:rsidR="002E6A29" w:rsidRPr="00512AE3" w:rsidRDefault="002E6A29" w:rsidP="009F6EC6">
            <w:pPr>
              <w:spacing w:after="0" w:line="240" w:lineRule="auto"/>
              <w:jc w:val="center"/>
              <w:outlineLvl w:val="2"/>
              <w:rPr>
                <w:rFonts w:ascii="Times New Roman"/>
                <w:sz w:val="20"/>
              </w:rPr>
            </w:pPr>
            <w:r w:rsidRPr="00512AE3">
              <w:rPr>
                <w:rFonts w:ascii="Times New Roman"/>
                <w:sz w:val="20"/>
              </w:rPr>
              <w:t>4.2.3.</w:t>
            </w:r>
          </w:p>
        </w:tc>
        <w:tc>
          <w:tcPr>
            <w:tcW w:w="3289" w:type="dxa"/>
            <w:gridSpan w:val="3"/>
            <w:tcBorders>
              <w:top w:val="single" w:sz="4" w:space="0" w:color="000000"/>
              <w:bottom w:val="single" w:sz="4" w:space="0" w:color="auto"/>
            </w:tcBorders>
            <w:shd w:val="clear" w:color="auto" w:fill="auto"/>
          </w:tcPr>
          <w:p w:rsidR="002E6A29" w:rsidRPr="00512AE3" w:rsidRDefault="002E6A29" w:rsidP="009F6EC6">
            <w:pPr>
              <w:spacing w:after="0" w:line="240" w:lineRule="auto"/>
              <w:jc w:val="both"/>
              <w:outlineLvl w:val="2"/>
              <w:rPr>
                <w:rFonts w:ascii="Times New Roman"/>
                <w:sz w:val="20"/>
              </w:rPr>
            </w:pPr>
            <w:r w:rsidRPr="00512AE3">
              <w:rPr>
                <w:rFonts w:ascii="Times New Roman"/>
                <w:sz w:val="20"/>
              </w:rPr>
              <w:t xml:space="preserve">Мероприятие 4.2.3. </w:t>
            </w:r>
            <w:proofErr w:type="gramStart"/>
            <w:r w:rsidRPr="00512AE3">
              <w:rPr>
                <w:rFonts w:ascii="Times New Roman"/>
                <w:sz w:val="20"/>
              </w:rPr>
              <w:t>Строительство  лоцмейстерских</w:t>
            </w:r>
            <w:proofErr w:type="gramEnd"/>
            <w:r w:rsidRPr="00512AE3">
              <w:rPr>
                <w:rFonts w:ascii="Times New Roman"/>
                <w:sz w:val="20"/>
              </w:rPr>
              <w:t xml:space="preserve"> судов ледового класса  Ice3. Лоцмейстерское судно ледового класса Ice3 проекта BLV03</w:t>
            </w:r>
          </w:p>
          <w:p w:rsidR="00E56360" w:rsidRPr="00512AE3" w:rsidRDefault="00E56360" w:rsidP="009F6EC6">
            <w:pPr>
              <w:spacing w:after="0" w:line="240" w:lineRule="auto"/>
              <w:jc w:val="both"/>
              <w:outlineLvl w:val="2"/>
              <w:rPr>
                <w:rFonts w:ascii="Times New Roman"/>
                <w:sz w:val="20"/>
              </w:rPr>
            </w:pPr>
          </w:p>
          <w:p w:rsidR="00E56360" w:rsidRPr="00512AE3" w:rsidRDefault="00E56360" w:rsidP="009F6EC6">
            <w:pPr>
              <w:spacing w:after="0" w:line="240" w:lineRule="auto"/>
              <w:jc w:val="both"/>
              <w:outlineLvl w:val="2"/>
              <w:rPr>
                <w:rFonts w:ascii="Times New Roman"/>
                <w:sz w:val="20"/>
              </w:rPr>
            </w:pPr>
          </w:p>
        </w:tc>
        <w:tc>
          <w:tcPr>
            <w:tcW w:w="822" w:type="dxa"/>
            <w:tcBorders>
              <w:top w:val="single" w:sz="4" w:space="0" w:color="000000"/>
            </w:tcBorders>
            <w:shd w:val="clear" w:color="auto" w:fill="auto"/>
            <w:vAlign w:val="center"/>
          </w:tcPr>
          <w:p w:rsidR="002E6A29" w:rsidRPr="00512AE3" w:rsidRDefault="002E6A29"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tcPr>
          <w:p w:rsidR="002E6A29" w:rsidRPr="00512AE3" w:rsidRDefault="002E6A29"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1.07.2019</w:t>
            </w:r>
          </w:p>
        </w:tc>
        <w:tc>
          <w:tcPr>
            <w:tcW w:w="1134"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01.07.2021</w:t>
            </w:r>
          </w:p>
        </w:tc>
        <w:tc>
          <w:tcPr>
            <w:tcW w:w="1135" w:type="dxa"/>
            <w:vAlign w:val="center"/>
          </w:tcPr>
          <w:p w:rsidR="002E6A29" w:rsidRPr="00512AE3" w:rsidRDefault="00662ED1" w:rsidP="008664BF">
            <w:pPr>
              <w:spacing w:after="0" w:line="240" w:lineRule="auto"/>
              <w:jc w:val="center"/>
              <w:outlineLvl w:val="2"/>
              <w:rPr>
                <w:rFonts w:ascii="Times New Roman"/>
                <w:sz w:val="18"/>
                <w:szCs w:val="18"/>
              </w:rPr>
            </w:pPr>
            <w:r w:rsidRPr="00512AE3">
              <w:rPr>
                <w:rFonts w:ascii="Times New Roman"/>
                <w:sz w:val="18"/>
                <w:szCs w:val="18"/>
              </w:rPr>
              <w:t>Х</w:t>
            </w:r>
          </w:p>
        </w:tc>
      </w:tr>
      <w:tr w:rsidR="002E6A29" w:rsidRPr="00512AE3" w:rsidTr="00195929">
        <w:trPr>
          <w:trHeight w:val="241"/>
        </w:trPr>
        <w:tc>
          <w:tcPr>
            <w:tcW w:w="964" w:type="dxa"/>
            <w:tcBorders>
              <w:top w:val="single" w:sz="4" w:space="0" w:color="000000"/>
              <w:bottom w:val="single" w:sz="4" w:space="0" w:color="auto"/>
            </w:tcBorders>
            <w:shd w:val="clear" w:color="auto" w:fill="auto"/>
          </w:tcPr>
          <w:p w:rsidR="002E6A29" w:rsidRPr="00512AE3" w:rsidRDefault="002E6A29" w:rsidP="009F6EC6">
            <w:pPr>
              <w:spacing w:after="0" w:line="240" w:lineRule="auto"/>
              <w:jc w:val="center"/>
              <w:outlineLvl w:val="2"/>
              <w:rPr>
                <w:rFonts w:ascii="Times New Roman"/>
                <w:sz w:val="20"/>
              </w:rPr>
            </w:pPr>
            <w:r w:rsidRPr="00512AE3">
              <w:rPr>
                <w:rFonts w:ascii="Times New Roman"/>
                <w:sz w:val="20"/>
              </w:rPr>
              <w:lastRenderedPageBreak/>
              <w:t>4.2.3.1.</w:t>
            </w:r>
          </w:p>
        </w:tc>
        <w:tc>
          <w:tcPr>
            <w:tcW w:w="3289" w:type="dxa"/>
            <w:gridSpan w:val="3"/>
            <w:tcBorders>
              <w:top w:val="single" w:sz="4" w:space="0" w:color="000000"/>
              <w:bottom w:val="single" w:sz="4" w:space="0" w:color="auto"/>
            </w:tcBorders>
            <w:shd w:val="clear" w:color="auto" w:fill="auto"/>
          </w:tcPr>
          <w:p w:rsidR="002E6A29" w:rsidRPr="00512AE3" w:rsidRDefault="002E6A29" w:rsidP="009F6EC6">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 xml:space="preserve">Контрольная точка 4.2.3.1 Строительно-монтажные </w:t>
            </w:r>
            <w:proofErr w:type="gramStart"/>
            <w:r w:rsidRPr="00512AE3">
              <w:rPr>
                <w:rFonts w:ascii="Times New Roman" w:hAnsi="Times New Roman"/>
                <w:sz w:val="20"/>
                <w:lang w:val="ru-RU"/>
              </w:rPr>
              <w:t>работы  по</w:t>
            </w:r>
            <w:proofErr w:type="gramEnd"/>
            <w:r w:rsidRPr="00512AE3">
              <w:rPr>
                <w:rFonts w:ascii="Times New Roman" w:hAnsi="Times New Roman"/>
                <w:sz w:val="20"/>
                <w:lang w:val="ru-RU"/>
              </w:rPr>
              <w:t xml:space="preserve"> объекту завершены</w:t>
            </w:r>
          </w:p>
        </w:tc>
        <w:tc>
          <w:tcPr>
            <w:tcW w:w="822" w:type="dxa"/>
            <w:tcBorders>
              <w:top w:val="single" w:sz="4" w:space="0" w:color="000000"/>
            </w:tcBorders>
            <w:shd w:val="clear" w:color="auto" w:fill="auto"/>
            <w:vAlign w:val="center"/>
          </w:tcPr>
          <w:p w:rsidR="002E6A29" w:rsidRPr="00512AE3" w:rsidRDefault="002E6A29" w:rsidP="009F6EC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tcBorders>
            <w:shd w:val="clear" w:color="auto" w:fill="auto"/>
          </w:tcPr>
          <w:p w:rsidR="002E6A29" w:rsidRPr="00512AE3" w:rsidRDefault="002E6A29"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2E6A29" w:rsidRPr="00512AE3" w:rsidRDefault="002E6A2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w:t>
            </w:r>
          </w:p>
        </w:tc>
      </w:tr>
      <w:tr w:rsidR="002E6A29" w:rsidRPr="00512AE3" w:rsidTr="00195929">
        <w:trPr>
          <w:trHeight w:val="241"/>
        </w:trPr>
        <w:tc>
          <w:tcPr>
            <w:tcW w:w="964" w:type="dxa"/>
            <w:tcBorders>
              <w:top w:val="single" w:sz="4" w:space="0" w:color="000000"/>
              <w:bottom w:val="single" w:sz="4" w:space="0" w:color="auto"/>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p>
        </w:tc>
        <w:tc>
          <w:tcPr>
            <w:tcW w:w="3289" w:type="dxa"/>
            <w:gridSpan w:val="3"/>
            <w:tcBorders>
              <w:top w:val="single" w:sz="4" w:space="0" w:color="000000"/>
              <w:bottom w:val="single" w:sz="4" w:space="0" w:color="auto"/>
            </w:tcBorders>
            <w:shd w:val="clear" w:color="auto" w:fill="auto"/>
          </w:tcPr>
          <w:p w:rsidR="002E6A29" w:rsidRPr="00512AE3" w:rsidRDefault="002E6A29" w:rsidP="004063DD">
            <w:pPr>
              <w:pStyle w:val="TableParagraph"/>
              <w:tabs>
                <w:tab w:val="left" w:pos="2214"/>
                <w:tab w:val="left" w:pos="2534"/>
              </w:tabs>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tcBorders>
            <w:shd w:val="clear" w:color="auto" w:fill="auto"/>
            <w:vAlign w:val="center"/>
          </w:tcPr>
          <w:p w:rsidR="002E6A29" w:rsidRPr="00512AE3" w:rsidRDefault="002E6A29" w:rsidP="005569A6">
            <w:pPr>
              <w:spacing w:after="0" w:line="240" w:lineRule="auto"/>
              <w:jc w:val="both"/>
              <w:outlineLvl w:val="2"/>
              <w:rPr>
                <w:rFonts w:ascii="Times New Roman"/>
                <w:sz w:val="20"/>
              </w:rPr>
            </w:pPr>
            <w:r w:rsidRPr="00512AE3">
              <w:rPr>
                <w:rFonts w:ascii="Times New Roman"/>
                <w:sz w:val="20"/>
              </w:rPr>
              <w:t xml:space="preserve">Не завершение контрольной точки в установленный срок обусловлено ограничениями, вызванными COVID-19 и действующими санкциями США в отношении АО «Зеленодольский завода им. Горького». Данное обстоятельство, наряду с временной приостановкой деятельности производителя двигателей в период пандемии привело к задержке выполнения платежных этапов «Монтаж главных двигателей и насосов в машинном отделении первого Судна», «Монтаж главных двигателей и насосов </w:t>
            </w:r>
            <w:r w:rsidR="005569A6" w:rsidRPr="00512AE3">
              <w:rPr>
                <w:rFonts w:ascii="Times New Roman"/>
                <w:sz w:val="20"/>
              </w:rPr>
              <w:t xml:space="preserve">                       </w:t>
            </w:r>
            <w:r w:rsidRPr="00512AE3">
              <w:rPr>
                <w:rFonts w:ascii="Times New Roman"/>
                <w:sz w:val="20"/>
              </w:rPr>
              <w:t xml:space="preserve">в машинном отделении второго Судна» и как следствие переносу сроков проведения </w:t>
            </w:r>
            <w:r w:rsidR="005569A6" w:rsidRPr="00512AE3">
              <w:rPr>
                <w:rFonts w:ascii="Times New Roman"/>
                <w:sz w:val="20"/>
              </w:rPr>
              <w:t>ходовых испытаний судов</w:t>
            </w:r>
          </w:p>
        </w:tc>
      </w:tr>
      <w:tr w:rsidR="002E6A29" w:rsidRPr="00512AE3" w:rsidTr="00195929">
        <w:trPr>
          <w:trHeight w:val="241"/>
        </w:trPr>
        <w:tc>
          <w:tcPr>
            <w:tcW w:w="964" w:type="dxa"/>
            <w:tcBorders>
              <w:top w:val="single" w:sz="4" w:space="0" w:color="000000"/>
              <w:bottom w:val="single" w:sz="4" w:space="0" w:color="auto"/>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t>4.2.4</w:t>
            </w:r>
          </w:p>
        </w:tc>
        <w:tc>
          <w:tcPr>
            <w:tcW w:w="3289" w:type="dxa"/>
            <w:gridSpan w:val="3"/>
            <w:tcBorders>
              <w:top w:val="single" w:sz="4" w:space="0" w:color="000000"/>
              <w:bottom w:val="single" w:sz="4" w:space="0" w:color="auto"/>
            </w:tcBorders>
            <w:shd w:val="clear" w:color="auto" w:fill="auto"/>
          </w:tcPr>
          <w:p w:rsidR="002E6A29" w:rsidRPr="00512AE3" w:rsidRDefault="002E6A29" w:rsidP="004063DD">
            <w:pPr>
              <w:pStyle w:val="TableParagraph"/>
              <w:tabs>
                <w:tab w:val="left" w:pos="2214"/>
                <w:tab w:val="left" w:pos="2534"/>
              </w:tabs>
              <w:rPr>
                <w:rFonts w:ascii="Times New Roman" w:hAnsi="Times New Roman"/>
                <w:sz w:val="20"/>
                <w:lang w:val="ru-RU"/>
              </w:rPr>
            </w:pPr>
            <w:r w:rsidRPr="00512AE3">
              <w:rPr>
                <w:rFonts w:ascii="Times New Roman" w:hAnsi="Times New Roman"/>
                <w:sz w:val="20"/>
                <w:lang w:val="ru-RU"/>
              </w:rPr>
              <w:t xml:space="preserve">Мероприятие </w:t>
            </w:r>
            <w:proofErr w:type="gramStart"/>
            <w:r w:rsidRPr="00512AE3">
              <w:rPr>
                <w:rFonts w:ascii="Times New Roman" w:hAnsi="Times New Roman"/>
                <w:sz w:val="20"/>
                <w:lang w:val="ru-RU"/>
              </w:rPr>
              <w:t>4.2.4  Строительство</w:t>
            </w:r>
            <w:proofErr w:type="gramEnd"/>
            <w:r w:rsidRPr="00512AE3">
              <w:rPr>
                <w:rFonts w:ascii="Times New Roman" w:hAnsi="Times New Roman"/>
                <w:sz w:val="20"/>
                <w:lang w:val="ru-RU"/>
              </w:rPr>
              <w:t xml:space="preserve"> объектов Глобальной морской системы связи при бедствии и для обеспечения безопасности на трассах Северного морского пути</w:t>
            </w:r>
          </w:p>
          <w:p w:rsidR="002E6A29" w:rsidRPr="00512AE3" w:rsidRDefault="002E6A29" w:rsidP="004063DD">
            <w:pPr>
              <w:pStyle w:val="TableParagraph"/>
              <w:tabs>
                <w:tab w:val="left" w:pos="2214"/>
                <w:tab w:val="left" w:pos="2534"/>
              </w:tabs>
              <w:rPr>
                <w:rFonts w:ascii="Times New Roman" w:hAnsi="Times New Roman"/>
                <w:sz w:val="20"/>
                <w:lang w:val="ru-RU"/>
              </w:rPr>
            </w:pPr>
          </w:p>
        </w:tc>
        <w:tc>
          <w:tcPr>
            <w:tcW w:w="822" w:type="dxa"/>
            <w:tcBorders>
              <w:top w:val="single" w:sz="4" w:space="0" w:color="000000"/>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000000"/>
            </w:tcBorders>
            <w:shd w:val="clear" w:color="auto" w:fill="auto"/>
            <w:vAlign w:val="center"/>
          </w:tcPr>
          <w:p w:rsidR="002E6A29" w:rsidRPr="00512AE3" w:rsidRDefault="002E6A29" w:rsidP="008664BF">
            <w:pPr>
              <w:spacing w:after="0" w:line="240" w:lineRule="auto"/>
              <w:outlineLvl w:val="2"/>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8664BF">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16.09.2019</w:t>
            </w:r>
          </w:p>
        </w:tc>
        <w:tc>
          <w:tcPr>
            <w:tcW w:w="1134"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30.09.2022</w:t>
            </w:r>
          </w:p>
        </w:tc>
        <w:tc>
          <w:tcPr>
            <w:tcW w:w="1161"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16.09.2019</w:t>
            </w:r>
          </w:p>
        </w:tc>
        <w:tc>
          <w:tcPr>
            <w:tcW w:w="1135" w:type="dxa"/>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Х</w:t>
            </w:r>
          </w:p>
        </w:tc>
      </w:tr>
      <w:tr w:rsidR="002E6A29" w:rsidRPr="00512AE3" w:rsidTr="00195929">
        <w:trPr>
          <w:trHeight w:val="241"/>
        </w:trPr>
        <w:tc>
          <w:tcPr>
            <w:tcW w:w="964" w:type="dxa"/>
            <w:tcBorders>
              <w:top w:val="single" w:sz="4" w:space="0" w:color="auto"/>
              <w:bottom w:val="single" w:sz="4" w:space="0" w:color="auto"/>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t>4.2.4.1</w:t>
            </w:r>
          </w:p>
        </w:tc>
        <w:tc>
          <w:tcPr>
            <w:tcW w:w="3289" w:type="dxa"/>
            <w:gridSpan w:val="3"/>
            <w:tcBorders>
              <w:top w:val="single" w:sz="4" w:space="0" w:color="auto"/>
            </w:tcBorders>
            <w:shd w:val="clear" w:color="auto" w:fill="auto"/>
          </w:tcPr>
          <w:p w:rsidR="002E6A29" w:rsidRPr="00512AE3" w:rsidRDefault="002E6A29" w:rsidP="008664BF">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Контрольная точка 4.2.4.1 Получено положительное заключение экспертизы проектной документации</w:t>
            </w:r>
          </w:p>
        </w:tc>
        <w:tc>
          <w:tcPr>
            <w:tcW w:w="822" w:type="dxa"/>
            <w:tcBorders>
              <w:top w:val="single" w:sz="4" w:space="0" w:color="000000"/>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tcBorders>
            <w:shd w:val="clear" w:color="auto" w:fill="auto"/>
            <w:vAlign w:val="center"/>
          </w:tcPr>
          <w:p w:rsidR="002E6A29" w:rsidRPr="00512AE3" w:rsidRDefault="002E6A29" w:rsidP="008664BF">
            <w:pPr>
              <w:spacing w:after="0" w:line="240" w:lineRule="auto"/>
              <w:outlineLvl w:val="2"/>
              <w:rPr>
                <w:rFonts w:ascii="Times New Roman"/>
                <w:sz w:val="20"/>
              </w:rPr>
            </w:pPr>
            <w:r w:rsidRPr="00512AE3">
              <w:rPr>
                <w:rFonts w:ascii="Times New Roman"/>
                <w:sz w:val="20"/>
              </w:rPr>
              <w:t xml:space="preserve">Смирнов А.А, генеральный </w:t>
            </w:r>
            <w:proofErr w:type="gramStart"/>
            <w:r w:rsidRPr="00512AE3">
              <w:rPr>
                <w:rFonts w:ascii="Times New Roman"/>
                <w:sz w:val="20"/>
              </w:rPr>
              <w:t>директор  ФГУП</w:t>
            </w:r>
            <w:proofErr w:type="gramEnd"/>
            <w:r w:rsidRPr="00512AE3">
              <w:rPr>
                <w:rFonts w:ascii="Times New Roman"/>
                <w:sz w:val="20"/>
              </w:rPr>
              <w:t xml:space="preserve"> «Росморпорт»</w:t>
            </w:r>
          </w:p>
        </w:tc>
        <w:tc>
          <w:tcPr>
            <w:tcW w:w="1559" w:type="dxa"/>
            <w:gridSpan w:val="2"/>
            <w:shd w:val="clear" w:color="auto" w:fill="auto"/>
            <w:vAlign w:val="center"/>
          </w:tcPr>
          <w:p w:rsidR="002E6A29" w:rsidRPr="00512AE3" w:rsidRDefault="002E6A29" w:rsidP="008664BF">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2E6A29" w:rsidRPr="00512AE3" w:rsidRDefault="002E6A29" w:rsidP="008664BF">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8664BF">
            <w:pPr>
              <w:spacing w:after="0" w:line="240" w:lineRule="auto"/>
              <w:jc w:val="center"/>
              <w:outlineLvl w:val="2"/>
              <w:rPr>
                <w:rFonts w:ascii="Times New Roman"/>
                <w:sz w:val="18"/>
                <w:szCs w:val="18"/>
              </w:rPr>
            </w:pPr>
            <w:r w:rsidRPr="00512AE3">
              <w:rPr>
                <w:rFonts w:ascii="Times New Roman"/>
                <w:sz w:val="18"/>
                <w:szCs w:val="18"/>
              </w:rPr>
              <w:t>06.12.2021</w:t>
            </w:r>
          </w:p>
        </w:tc>
      </w:tr>
      <w:tr w:rsidR="002E6A29" w:rsidRPr="00512AE3" w:rsidTr="00195929">
        <w:trPr>
          <w:trHeight w:val="241"/>
        </w:trPr>
        <w:tc>
          <w:tcPr>
            <w:tcW w:w="964" w:type="dxa"/>
            <w:tcBorders>
              <w:top w:val="single" w:sz="4" w:space="0" w:color="auto"/>
              <w:bottom w:val="single" w:sz="4" w:space="0" w:color="auto"/>
            </w:tcBorders>
            <w:shd w:val="clear" w:color="auto" w:fill="auto"/>
            <w:vAlign w:val="center"/>
          </w:tcPr>
          <w:p w:rsidR="002E6A29" w:rsidRPr="00512AE3" w:rsidRDefault="002E6A29" w:rsidP="008664BF">
            <w:pPr>
              <w:spacing w:after="0" w:line="240" w:lineRule="auto"/>
              <w:jc w:val="center"/>
              <w:outlineLvl w:val="2"/>
              <w:rPr>
                <w:rFonts w:ascii="Times New Roman"/>
                <w:sz w:val="20"/>
              </w:rPr>
            </w:pPr>
          </w:p>
        </w:tc>
        <w:tc>
          <w:tcPr>
            <w:tcW w:w="3289" w:type="dxa"/>
            <w:gridSpan w:val="3"/>
            <w:tcBorders>
              <w:bottom w:val="single" w:sz="4" w:space="0" w:color="auto"/>
            </w:tcBorders>
            <w:shd w:val="clear" w:color="auto" w:fill="auto"/>
          </w:tcPr>
          <w:p w:rsidR="002E6A29" w:rsidRPr="00512AE3" w:rsidRDefault="002E6A29" w:rsidP="008664BF">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E6A29" w:rsidRPr="00512AE3" w:rsidRDefault="002E6A29" w:rsidP="005569A6">
            <w:pPr>
              <w:spacing w:after="0" w:line="240" w:lineRule="auto"/>
              <w:jc w:val="both"/>
              <w:outlineLvl w:val="2"/>
              <w:rPr>
                <w:rFonts w:ascii="Times New Roman"/>
                <w:sz w:val="20"/>
              </w:rPr>
            </w:pPr>
            <w:r w:rsidRPr="00512AE3">
              <w:rPr>
                <w:rFonts w:ascii="Times New Roman"/>
                <w:sz w:val="20"/>
              </w:rPr>
              <w:t>В связи с вступлением в силу изменений в Федеральный закон об экологической экспертизе от 23 ноября 1995 г. № 174-ФЗ, введённых Федеральным законом от 13 июля 2020 г. № 194-ФЗ, в рамках проектирования Мероприятия возникла необходимость получения положительного заключения государственной экологической экспертизы, сроки и затраты на которую договорами на проектирование предусмотрены не были. С учетом сроков проведения оценки воздействия на окружающую среду и внесения</w:t>
            </w:r>
            <w:proofErr w:type="gramStart"/>
            <w:r w:rsidRPr="00512AE3">
              <w:rPr>
                <w:rFonts w:ascii="Times New Roman"/>
                <w:sz w:val="20"/>
              </w:rPr>
              <w:t>.</w:t>
            </w:r>
            <w:proofErr w:type="gramEnd"/>
            <w:r w:rsidRPr="00512AE3">
              <w:rPr>
                <w:rFonts w:ascii="Times New Roman"/>
                <w:sz w:val="20"/>
              </w:rPr>
              <w:t xml:space="preserve"> соответствующих дополнений в проектную документацию по Объекту получение заключения государственной экспертизы на проектно-сметную документацию ожидалось в IV квартале 2021 г</w:t>
            </w:r>
            <w:r w:rsidR="005569A6" w:rsidRPr="00512AE3">
              <w:rPr>
                <w:rFonts w:ascii="Times New Roman"/>
                <w:sz w:val="20"/>
              </w:rPr>
              <w:t>.</w:t>
            </w:r>
          </w:p>
          <w:p w:rsidR="002E6A29" w:rsidRPr="00512AE3" w:rsidRDefault="002E6A29" w:rsidP="005569A6">
            <w:pPr>
              <w:spacing w:after="0" w:line="240" w:lineRule="auto"/>
              <w:jc w:val="both"/>
              <w:outlineLvl w:val="2"/>
              <w:rPr>
                <w:rFonts w:ascii="Times New Roman"/>
                <w:sz w:val="20"/>
              </w:rPr>
            </w:pPr>
            <w:r w:rsidRPr="00512AE3">
              <w:rPr>
                <w:rFonts w:ascii="Times New Roman"/>
                <w:sz w:val="20"/>
              </w:rPr>
              <w:t>Получено положительное заключение ФАУ «Главгосэкспертиза России» от 06.12.2021 № 24-1-1-3-074472-2021</w:t>
            </w:r>
          </w:p>
        </w:tc>
      </w:tr>
      <w:tr w:rsidR="002E6A29"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tcPr>
          <w:p w:rsidR="002E6A29" w:rsidRPr="00512AE3" w:rsidRDefault="002E6A29" w:rsidP="00884DB6">
            <w:pPr>
              <w:spacing w:after="0" w:line="240" w:lineRule="auto"/>
              <w:jc w:val="center"/>
              <w:outlineLvl w:val="2"/>
              <w:rPr>
                <w:rFonts w:ascii="Times New Roman"/>
                <w:sz w:val="20"/>
              </w:rPr>
            </w:pPr>
            <w:r w:rsidRPr="00512AE3">
              <w:rPr>
                <w:rFonts w:ascii="Times New Roman"/>
                <w:sz w:val="20"/>
              </w:rPr>
              <w:t>4.2.4.2</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tcPr>
          <w:p w:rsidR="002E6A29" w:rsidRPr="00512AE3" w:rsidRDefault="002E6A29" w:rsidP="00C16016">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Контрольная точка 4.2.4.2 Контракт на выполнение строительно-монтажных работ заключен</w:t>
            </w:r>
          </w:p>
        </w:tc>
        <w:tc>
          <w:tcPr>
            <w:tcW w:w="822" w:type="dxa"/>
            <w:tcBorders>
              <w:top w:val="single" w:sz="4" w:space="0" w:color="000000"/>
              <w:left w:val="single" w:sz="4" w:space="0" w:color="000000"/>
              <w:bottom w:val="single" w:sz="4" w:space="0" w:color="auto"/>
              <w:right w:val="single" w:sz="4" w:space="0" w:color="000000"/>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auto"/>
              <w:right w:val="single" w:sz="4" w:space="0" w:color="000000"/>
            </w:tcBorders>
            <w:shd w:val="clear" w:color="auto" w:fill="auto"/>
          </w:tcPr>
          <w:p w:rsidR="002E6A29" w:rsidRPr="00512AE3" w:rsidRDefault="002E6A29" w:rsidP="00C16016">
            <w:pPr>
              <w:spacing w:after="0" w:line="240" w:lineRule="auto"/>
              <w:outlineLvl w:val="2"/>
              <w:rPr>
                <w:rFonts w:ascii="Times New Roman"/>
                <w:sz w:val="20"/>
              </w:rPr>
            </w:pPr>
            <w:r w:rsidRPr="00512AE3">
              <w:rPr>
                <w:rFonts w:ascii="Times New Roman"/>
                <w:sz w:val="20"/>
              </w:rPr>
              <w:t>Смирнов А.А, генеральный директор</w:t>
            </w:r>
          </w:p>
          <w:p w:rsidR="002E6A29" w:rsidRPr="00512AE3" w:rsidRDefault="002E6A29" w:rsidP="00C16016">
            <w:pPr>
              <w:spacing w:after="0" w:line="240" w:lineRule="auto"/>
              <w:outlineLvl w:val="2"/>
              <w:rPr>
                <w:rFonts w:ascii="Times New Roman"/>
                <w:sz w:val="20"/>
              </w:rPr>
            </w:pPr>
            <w:r w:rsidRPr="00512AE3">
              <w:rPr>
                <w:rFonts w:ascii="Times New Roman"/>
                <w:sz w:val="20"/>
              </w:rPr>
              <w:t xml:space="preserve"> ФГУП «Росморпорт»</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E6A29" w:rsidRPr="00512AE3" w:rsidRDefault="002E6A29" w:rsidP="00C16016">
            <w:pPr>
              <w:pStyle w:val="TableParagraph"/>
              <w:jc w:val="center"/>
              <w:rPr>
                <w:lang w:val="ru-RU"/>
              </w:rPr>
            </w:pPr>
            <w:r w:rsidRPr="00512AE3">
              <w:rPr>
                <w:rFonts w:ascii="Times New Roman" w:hAnsi="Times New Roman"/>
                <w:sz w:val="20"/>
              </w:rPr>
              <w:t>Х</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E6A29" w:rsidRPr="00512AE3" w:rsidRDefault="002E6A29" w:rsidP="00C16016">
            <w:pPr>
              <w:pStyle w:val="TableParagraph"/>
              <w:jc w:val="center"/>
              <w:rPr>
                <w:lang w:val="ru-RU"/>
              </w:rPr>
            </w:pPr>
            <w:r w:rsidRPr="00512AE3">
              <w:rPr>
                <w:lang w:val="ru-RU"/>
              </w:rPr>
              <w:t>Х</w:t>
            </w:r>
          </w:p>
        </w:tc>
        <w:tc>
          <w:tcPr>
            <w:tcW w:w="1247" w:type="dxa"/>
            <w:gridSpan w:val="2"/>
            <w:tcBorders>
              <w:bottom w:val="single" w:sz="4" w:space="0" w:color="auto"/>
            </w:tcBorders>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Х</w:t>
            </w:r>
          </w:p>
        </w:tc>
        <w:tc>
          <w:tcPr>
            <w:tcW w:w="1134" w:type="dxa"/>
            <w:gridSpan w:val="2"/>
            <w:tcBorders>
              <w:bottom w:val="single" w:sz="4" w:space="0" w:color="auto"/>
            </w:tcBorders>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30.09.2021</w:t>
            </w:r>
          </w:p>
        </w:tc>
        <w:tc>
          <w:tcPr>
            <w:tcW w:w="1161" w:type="dxa"/>
            <w:gridSpan w:val="2"/>
            <w:tcBorders>
              <w:bottom w:val="single" w:sz="4" w:space="0" w:color="auto"/>
            </w:tcBorders>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Х</w:t>
            </w:r>
          </w:p>
        </w:tc>
        <w:tc>
          <w:tcPr>
            <w:tcW w:w="1135" w:type="dxa"/>
            <w:tcBorders>
              <w:bottom w:val="single" w:sz="4" w:space="0" w:color="auto"/>
            </w:tcBorders>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w:t>
            </w:r>
          </w:p>
        </w:tc>
      </w:tr>
      <w:tr w:rsidR="00F109E0" w:rsidRPr="00512AE3" w:rsidTr="00195929">
        <w:trPr>
          <w:trHeight w:val="275"/>
        </w:trPr>
        <w:tc>
          <w:tcPr>
            <w:tcW w:w="964" w:type="dxa"/>
            <w:tcBorders>
              <w:top w:val="single" w:sz="4" w:space="0" w:color="auto"/>
            </w:tcBorders>
            <w:shd w:val="clear" w:color="auto" w:fill="auto"/>
            <w:vAlign w:val="center"/>
          </w:tcPr>
          <w:p w:rsidR="00F109E0" w:rsidRPr="00512AE3" w:rsidRDefault="00F109E0" w:rsidP="00C16016">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tcPr>
          <w:p w:rsidR="00F109E0" w:rsidRPr="00512AE3" w:rsidRDefault="00F109E0" w:rsidP="00C16016">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 xml:space="preserve">Подтверждение </w:t>
            </w:r>
            <w:proofErr w:type="gramStart"/>
            <w:r w:rsidRPr="00512AE3">
              <w:rPr>
                <w:rFonts w:ascii="Times New Roman" w:hAnsi="Times New Roman"/>
                <w:sz w:val="20"/>
                <w:lang w:val="ru-RU"/>
              </w:rPr>
              <w:t>факта</w:t>
            </w:r>
            <w:r w:rsidR="00392E9F" w:rsidRPr="00512AE3">
              <w:rPr>
                <w:rFonts w:ascii="Times New Roman" w:hAnsi="Times New Roman"/>
                <w:sz w:val="20"/>
                <w:lang w:val="ru-RU"/>
              </w:rPr>
              <w:t xml:space="preserve">  наступления</w:t>
            </w:r>
            <w:proofErr w:type="gramEnd"/>
            <w:r w:rsidR="00392E9F" w:rsidRPr="00512AE3">
              <w:rPr>
                <w:rFonts w:ascii="Times New Roman" w:hAnsi="Times New Roman"/>
                <w:sz w:val="20"/>
                <w:lang w:val="ru-RU"/>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auto"/>
              <w:bottom w:val="single" w:sz="4" w:space="0" w:color="auto"/>
            </w:tcBorders>
            <w:shd w:val="clear" w:color="auto" w:fill="auto"/>
            <w:vAlign w:val="center"/>
          </w:tcPr>
          <w:p w:rsidR="00392E9F" w:rsidRPr="00512AE3" w:rsidRDefault="00F109E0" w:rsidP="00392E9F">
            <w:pPr>
              <w:spacing w:after="0" w:line="240" w:lineRule="auto"/>
              <w:outlineLvl w:val="2"/>
              <w:rPr>
                <w:rFonts w:ascii="Times New Roman"/>
                <w:sz w:val="20"/>
              </w:rPr>
            </w:pPr>
            <w:r w:rsidRPr="00512AE3">
              <w:rPr>
                <w:rFonts w:ascii="Times New Roman"/>
                <w:sz w:val="20"/>
              </w:rPr>
              <w:t xml:space="preserve">Принимая во внимание сроки получения экспертизы, а также учитывая нормативные сроки проведения конкурсных процедур на </w:t>
            </w:r>
            <w:r w:rsidR="00392E9F" w:rsidRPr="00512AE3">
              <w:rPr>
                <w:rFonts w:ascii="Times New Roman"/>
                <w:sz w:val="20"/>
              </w:rPr>
              <w:t>выполнения строительно-монтажных работ в соответствии с требованиями 44-ФЗ средства федерального бюджета на строительство объекта предусмотрены в федеральной адресной инвестиционной программе в 2022 году (соответствующие изменения утверждены Минэкономразвития России (письмо от 21.09.2021 №31848-СН/Д17и).</w:t>
            </w:r>
          </w:p>
          <w:p w:rsidR="00F109E0" w:rsidRPr="00512AE3" w:rsidRDefault="00392E9F" w:rsidP="00392E9F">
            <w:pPr>
              <w:spacing w:after="0" w:line="240" w:lineRule="auto"/>
              <w:outlineLvl w:val="2"/>
              <w:rPr>
                <w:rFonts w:ascii="Times New Roman"/>
                <w:sz w:val="20"/>
              </w:rPr>
            </w:pPr>
            <w:r w:rsidRPr="00512AE3">
              <w:rPr>
                <w:rFonts w:ascii="Times New Roman"/>
                <w:sz w:val="20"/>
              </w:rPr>
              <w:t>Протоколом проектного комитета от 15.12.2021 № 13 соответствующие изменения согласованы и внесены в план-график</w:t>
            </w:r>
            <w:r w:rsidRPr="00512AE3">
              <w:rPr>
                <w:rFonts w:ascii="Times New Roman"/>
                <w:b/>
                <w:sz w:val="20"/>
              </w:rPr>
              <w:t xml:space="preserve"> </w:t>
            </w:r>
            <w:r w:rsidRPr="00512AE3">
              <w:rPr>
                <w:rFonts w:ascii="Times New Roman"/>
                <w:sz w:val="20"/>
              </w:rPr>
              <w:t>федерального проекта. Плановый срок достижения контрольной точки - 01.06.2022.</w:t>
            </w:r>
          </w:p>
        </w:tc>
      </w:tr>
      <w:tr w:rsidR="002E6A29" w:rsidRPr="00512AE3" w:rsidTr="00195929">
        <w:trPr>
          <w:trHeight w:val="241"/>
        </w:trPr>
        <w:tc>
          <w:tcPr>
            <w:tcW w:w="964" w:type="dxa"/>
            <w:tcBorders>
              <w:top w:val="single" w:sz="4" w:space="0" w:color="000000"/>
              <w:bottom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4.2.5</w:t>
            </w:r>
          </w:p>
        </w:tc>
        <w:tc>
          <w:tcPr>
            <w:tcW w:w="3289" w:type="dxa"/>
            <w:gridSpan w:val="3"/>
            <w:tcBorders>
              <w:bottom w:val="single" w:sz="4" w:space="0" w:color="auto"/>
            </w:tcBorders>
            <w:shd w:val="clear" w:color="auto" w:fill="auto"/>
          </w:tcPr>
          <w:p w:rsidR="002E6A29" w:rsidRPr="00512AE3" w:rsidRDefault="002E6A29" w:rsidP="00C16016">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Мероприятие 4.2.5</w:t>
            </w:r>
          </w:p>
          <w:p w:rsidR="002E6A29" w:rsidRPr="00512AE3" w:rsidRDefault="002E6A29" w:rsidP="00C16016">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 xml:space="preserve"> Строительство многофункциональных аварийно-спасательных судов </w:t>
            </w:r>
            <w:proofErr w:type="gramStart"/>
            <w:r w:rsidRPr="00512AE3">
              <w:rPr>
                <w:rFonts w:ascii="Times New Roman" w:hAnsi="Times New Roman"/>
                <w:sz w:val="20"/>
                <w:lang w:val="ru-RU"/>
              </w:rPr>
              <w:t>ледового  класса</w:t>
            </w:r>
            <w:proofErr w:type="gramEnd"/>
            <w:r w:rsidRPr="00512AE3">
              <w:rPr>
                <w:rFonts w:ascii="Times New Roman" w:hAnsi="Times New Roman"/>
                <w:sz w:val="20"/>
                <w:lang w:val="ru-RU"/>
              </w:rPr>
              <w:t xml:space="preserve">. Многофункциональное </w:t>
            </w:r>
            <w:r w:rsidRPr="00512AE3">
              <w:rPr>
                <w:rFonts w:ascii="Times New Roman" w:hAnsi="Times New Roman"/>
                <w:sz w:val="20"/>
                <w:lang w:val="ru-RU"/>
              </w:rPr>
              <w:lastRenderedPageBreak/>
              <w:t xml:space="preserve">аварийно-спасательное судно мощностью 4 МВт. Проект </w:t>
            </w:r>
            <w:r w:rsidRPr="00512AE3">
              <w:rPr>
                <w:rFonts w:ascii="Times New Roman" w:hAnsi="Times New Roman"/>
                <w:sz w:val="20"/>
              </w:rPr>
              <w:t>MPSV</w:t>
            </w:r>
            <w:r w:rsidRPr="00512AE3">
              <w:rPr>
                <w:rFonts w:ascii="Times New Roman" w:hAnsi="Times New Roman"/>
                <w:sz w:val="20"/>
                <w:lang w:val="ru-RU"/>
              </w:rPr>
              <w:t>07М (1 ед.)</w:t>
            </w:r>
          </w:p>
        </w:tc>
        <w:tc>
          <w:tcPr>
            <w:tcW w:w="822" w:type="dxa"/>
            <w:tcBorders>
              <w:bottom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tcBorders>
              <w:bottom w:val="single" w:sz="4" w:space="0" w:color="auto"/>
            </w:tcBorders>
            <w:shd w:val="clear" w:color="auto" w:fill="auto"/>
            <w:vAlign w:val="center"/>
          </w:tcPr>
          <w:p w:rsidR="002E6A29" w:rsidRPr="00512AE3" w:rsidRDefault="002E6A29" w:rsidP="00C1601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31.05.2021</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31.05.2021</w:t>
            </w:r>
          </w:p>
        </w:tc>
        <w:tc>
          <w:tcPr>
            <w:tcW w:w="1135" w:type="dxa"/>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r>
      <w:tr w:rsidR="002E6A29"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4.2.5.1</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tcPr>
          <w:p w:rsidR="002E6A29" w:rsidRPr="00512AE3" w:rsidRDefault="002E6A29" w:rsidP="00D073FA">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Контрольная точка 4.2.5.1 Контракт на выполнение строительно-монтажных работ заключен</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3.1</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tcPr>
          <w:p w:rsidR="002E6A29" w:rsidRPr="00512AE3" w:rsidRDefault="002E6A29" w:rsidP="00C16016">
            <w:pPr>
              <w:spacing w:after="0" w:line="240" w:lineRule="auto"/>
              <w:outlineLvl w:val="2"/>
              <w:rPr>
                <w:rFonts w:ascii="Times New Roman"/>
                <w:sz w:val="20"/>
              </w:rPr>
            </w:pPr>
            <w:r w:rsidRPr="00512AE3">
              <w:rPr>
                <w:rFonts w:ascii="Times New Roman"/>
                <w:sz w:val="20"/>
              </w:rPr>
              <w:t>Мишанов А.В., генеральный директор ФКУ «Дирекция госзаказчика»</w:t>
            </w:r>
          </w:p>
        </w:tc>
        <w:tc>
          <w:tcPr>
            <w:tcW w:w="1559" w:type="dxa"/>
            <w:gridSpan w:val="2"/>
            <w:tcBorders>
              <w:left w:val="single" w:sz="4" w:space="0" w:color="auto"/>
            </w:tcBorders>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21.06.2021</w:t>
            </w:r>
          </w:p>
        </w:tc>
      </w:tr>
      <w:tr w:rsidR="002E6A29" w:rsidRPr="00512AE3" w:rsidTr="00195929">
        <w:trPr>
          <w:trHeight w:val="241"/>
        </w:trPr>
        <w:tc>
          <w:tcPr>
            <w:tcW w:w="964" w:type="dxa"/>
            <w:tcBorders>
              <w:top w:val="nil"/>
              <w:bottom w:val="single" w:sz="4" w:space="0" w:color="000000"/>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p>
        </w:tc>
        <w:tc>
          <w:tcPr>
            <w:tcW w:w="3289" w:type="dxa"/>
            <w:gridSpan w:val="3"/>
            <w:tcBorders>
              <w:top w:val="single" w:sz="4" w:space="0" w:color="auto"/>
              <w:bottom w:val="single" w:sz="4" w:space="0" w:color="000000"/>
            </w:tcBorders>
            <w:shd w:val="clear" w:color="auto" w:fill="auto"/>
            <w:vAlign w:val="center"/>
          </w:tcPr>
          <w:p w:rsidR="002E6A29" w:rsidRPr="00512AE3" w:rsidRDefault="002E6A29" w:rsidP="0069111F">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w:t>
            </w:r>
            <w:r w:rsidR="0069111F" w:rsidRPr="00512AE3">
              <w:rPr>
                <w:rFonts w:ascii="Times New Roman"/>
                <w:bCs/>
                <w:sz w:val="20"/>
              </w:rPr>
              <w:t xml:space="preserve"> </w:t>
            </w:r>
            <w:r w:rsidRPr="00512AE3">
              <w:rPr>
                <w:rFonts w:ascii="Times New Roman"/>
                <w:bCs/>
                <w:sz w:val="20"/>
              </w:rPr>
              <w:t>в неустановленный срок) контрольной точки, в том числе  причины отклонения</w:t>
            </w:r>
          </w:p>
        </w:tc>
        <w:tc>
          <w:tcPr>
            <w:tcW w:w="11340" w:type="dxa"/>
            <w:gridSpan w:val="14"/>
            <w:shd w:val="clear" w:color="auto" w:fill="auto"/>
            <w:vAlign w:val="center"/>
          </w:tcPr>
          <w:p w:rsidR="002E6A29" w:rsidRPr="00512AE3" w:rsidRDefault="002E6A29" w:rsidP="00C16016">
            <w:pPr>
              <w:spacing w:after="0" w:line="240" w:lineRule="auto"/>
              <w:outlineLvl w:val="2"/>
              <w:rPr>
                <w:rFonts w:ascii="Times New Roman"/>
                <w:sz w:val="20"/>
              </w:rPr>
            </w:pPr>
            <w:r w:rsidRPr="00512AE3">
              <w:rPr>
                <w:rFonts w:ascii="Times New Roman"/>
                <w:sz w:val="20"/>
              </w:rPr>
              <w:t>Заключен государственный контракт от 21.06.2021 № КИ-352-2021 с АО «Зеленодольский завод имени А.М. Горького»</w:t>
            </w:r>
          </w:p>
        </w:tc>
      </w:tr>
      <w:tr w:rsidR="002E6A29" w:rsidRPr="00512AE3" w:rsidTr="00195929">
        <w:trPr>
          <w:trHeight w:val="241"/>
        </w:trPr>
        <w:tc>
          <w:tcPr>
            <w:tcW w:w="964" w:type="dxa"/>
            <w:tcBorders>
              <w:top w:val="single" w:sz="4" w:space="0" w:color="000000"/>
              <w:bottom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4.2.6</w:t>
            </w:r>
          </w:p>
        </w:tc>
        <w:tc>
          <w:tcPr>
            <w:tcW w:w="3289" w:type="dxa"/>
            <w:gridSpan w:val="3"/>
            <w:tcBorders>
              <w:bottom w:val="single" w:sz="4" w:space="0" w:color="auto"/>
            </w:tcBorders>
            <w:shd w:val="clear" w:color="auto" w:fill="auto"/>
          </w:tcPr>
          <w:p w:rsidR="002E6A29" w:rsidRPr="00512AE3" w:rsidRDefault="002E6A29" w:rsidP="0086505B">
            <w:pPr>
              <w:pStyle w:val="TableParagraph"/>
              <w:tabs>
                <w:tab w:val="left" w:pos="2214"/>
                <w:tab w:val="left" w:pos="2534"/>
              </w:tabs>
              <w:rPr>
                <w:rFonts w:ascii="Times New Roman" w:hAnsi="Times New Roman"/>
                <w:sz w:val="20"/>
                <w:lang w:val="ru-RU"/>
              </w:rPr>
            </w:pPr>
            <w:r w:rsidRPr="00512AE3">
              <w:rPr>
                <w:rFonts w:ascii="Times New Roman" w:hAnsi="Times New Roman"/>
                <w:sz w:val="20"/>
                <w:lang w:val="ru-RU"/>
              </w:rPr>
              <w:t xml:space="preserve">Мероприятие </w:t>
            </w:r>
            <w:proofErr w:type="gramStart"/>
            <w:r w:rsidRPr="00512AE3">
              <w:rPr>
                <w:rFonts w:ascii="Times New Roman" w:hAnsi="Times New Roman"/>
                <w:sz w:val="20"/>
                <w:lang w:val="ru-RU"/>
              </w:rPr>
              <w:t>4.2.6  Строительство</w:t>
            </w:r>
            <w:proofErr w:type="gramEnd"/>
            <w:r w:rsidRPr="00512AE3">
              <w:rPr>
                <w:rFonts w:ascii="Times New Roman" w:hAnsi="Times New Roman"/>
                <w:sz w:val="20"/>
                <w:lang w:val="ru-RU"/>
              </w:rPr>
              <w:t xml:space="preserve"> многофункциональных аварийно-спасательных судов ледового  класса. Многофункциональный буксир-спасатель мощностью 2,5-3 МВт. Проект </w:t>
            </w:r>
            <w:r w:rsidRPr="00512AE3">
              <w:rPr>
                <w:rFonts w:ascii="Times New Roman" w:hAnsi="Times New Roman"/>
                <w:sz w:val="20"/>
              </w:rPr>
              <w:t>MPSV</w:t>
            </w:r>
            <w:r w:rsidRPr="00512AE3">
              <w:rPr>
                <w:rFonts w:ascii="Times New Roman" w:hAnsi="Times New Roman"/>
                <w:sz w:val="20"/>
                <w:lang w:val="ru-RU"/>
              </w:rPr>
              <w:t>12 (1 ед.)</w:t>
            </w:r>
          </w:p>
        </w:tc>
        <w:tc>
          <w:tcPr>
            <w:tcW w:w="822" w:type="dxa"/>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tcPr>
          <w:p w:rsidR="002E6A29" w:rsidRPr="00512AE3" w:rsidRDefault="002E6A29" w:rsidP="00C1601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C16016">
            <w:pPr>
              <w:pStyle w:val="TableParagraph"/>
              <w:jc w:val="center"/>
              <w:rPr>
                <w:lang w:val="ru-RU"/>
              </w:rPr>
            </w:pPr>
            <w:r w:rsidRPr="00512AE3">
              <w:rPr>
                <w:lang w:val="ru-RU"/>
              </w:rPr>
              <w:t>Х</w:t>
            </w:r>
          </w:p>
        </w:tc>
        <w:tc>
          <w:tcPr>
            <w:tcW w:w="1276" w:type="dxa"/>
            <w:gridSpan w:val="2"/>
            <w:shd w:val="clear" w:color="auto" w:fill="auto"/>
            <w:vAlign w:val="center"/>
          </w:tcPr>
          <w:p w:rsidR="002E6A29" w:rsidRPr="00512AE3" w:rsidRDefault="002E6A29" w:rsidP="00C16016">
            <w:pPr>
              <w:pStyle w:val="TableParagraph"/>
              <w:jc w:val="center"/>
              <w:rPr>
                <w:lang w:val="ru-RU"/>
              </w:rPr>
            </w:pPr>
            <w:r w:rsidRPr="00512AE3">
              <w:rPr>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31.05.2021</w:t>
            </w:r>
          </w:p>
        </w:tc>
        <w:tc>
          <w:tcPr>
            <w:tcW w:w="1134" w:type="dxa"/>
            <w:gridSpan w:val="2"/>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31.05.2021</w:t>
            </w:r>
          </w:p>
        </w:tc>
        <w:tc>
          <w:tcPr>
            <w:tcW w:w="1135" w:type="dxa"/>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Х</w:t>
            </w:r>
          </w:p>
        </w:tc>
      </w:tr>
      <w:tr w:rsidR="002E6A29"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4.2.6.1</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tcPr>
          <w:p w:rsidR="002E6A29" w:rsidRPr="00512AE3" w:rsidRDefault="002E6A29" w:rsidP="00C16016">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Контрольная точка 4.2.6.1 Контракт на выполнение строительно-монтажных работ заключен</w:t>
            </w:r>
          </w:p>
        </w:tc>
        <w:tc>
          <w:tcPr>
            <w:tcW w:w="822" w:type="dxa"/>
            <w:tcBorders>
              <w:lef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tcPr>
          <w:p w:rsidR="002E6A29" w:rsidRPr="00512AE3" w:rsidRDefault="002E6A29" w:rsidP="00C16016">
            <w:pPr>
              <w:spacing w:after="0" w:line="240" w:lineRule="auto"/>
              <w:outlineLvl w:val="2"/>
              <w:rPr>
                <w:rFonts w:ascii="Times New Roman"/>
                <w:sz w:val="20"/>
              </w:rPr>
            </w:pPr>
            <w:r w:rsidRPr="00512AE3">
              <w:rPr>
                <w:rFonts w:ascii="Times New Roman"/>
                <w:sz w:val="20"/>
              </w:rPr>
              <w:t xml:space="preserve">Мишанов А.В., генеральный </w:t>
            </w:r>
            <w:proofErr w:type="gramStart"/>
            <w:r w:rsidRPr="00512AE3">
              <w:rPr>
                <w:rFonts w:ascii="Times New Roman"/>
                <w:sz w:val="20"/>
              </w:rPr>
              <w:t>директор  ФКУ</w:t>
            </w:r>
            <w:proofErr w:type="gramEnd"/>
            <w:r w:rsidRPr="00512AE3">
              <w:rPr>
                <w:rFonts w:ascii="Times New Roman"/>
                <w:sz w:val="20"/>
              </w:rPr>
              <w:t xml:space="preserve"> «Дирекция госзаказчика»</w:t>
            </w:r>
          </w:p>
        </w:tc>
        <w:tc>
          <w:tcPr>
            <w:tcW w:w="1559"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28.05.2021</w:t>
            </w:r>
          </w:p>
        </w:tc>
      </w:tr>
      <w:tr w:rsidR="002E6A29" w:rsidRPr="00512AE3" w:rsidTr="00195929">
        <w:trPr>
          <w:trHeight w:val="241"/>
        </w:trPr>
        <w:tc>
          <w:tcPr>
            <w:tcW w:w="964" w:type="dxa"/>
            <w:tcBorders>
              <w:top w:val="single" w:sz="4" w:space="0" w:color="auto"/>
              <w:bottom w:val="single" w:sz="4" w:space="0" w:color="000000"/>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p>
        </w:tc>
        <w:tc>
          <w:tcPr>
            <w:tcW w:w="3289" w:type="dxa"/>
            <w:gridSpan w:val="3"/>
            <w:tcBorders>
              <w:top w:val="single" w:sz="4" w:space="0" w:color="auto"/>
            </w:tcBorders>
            <w:shd w:val="clear" w:color="auto" w:fill="auto"/>
            <w:vAlign w:val="center"/>
          </w:tcPr>
          <w:p w:rsidR="002E6A29" w:rsidRPr="00512AE3" w:rsidRDefault="002E6A29" w:rsidP="00C16016">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w:t>
            </w:r>
            <w:r w:rsidRPr="00512AE3">
              <w:rPr>
                <w:rFonts w:ascii="Times New Roman"/>
                <w:bCs/>
                <w:sz w:val="20"/>
              </w:rPr>
              <w:br/>
              <w:t>в неустановленный срок) контрольной точки, в том числе  причины отклонения</w:t>
            </w:r>
          </w:p>
        </w:tc>
        <w:tc>
          <w:tcPr>
            <w:tcW w:w="11340" w:type="dxa"/>
            <w:gridSpan w:val="14"/>
            <w:shd w:val="clear" w:color="auto" w:fill="auto"/>
            <w:vAlign w:val="center"/>
          </w:tcPr>
          <w:p w:rsidR="002E6A29" w:rsidRPr="00512AE3" w:rsidRDefault="002E6A29" w:rsidP="00C16016">
            <w:pPr>
              <w:spacing w:after="0" w:line="240" w:lineRule="auto"/>
              <w:outlineLvl w:val="2"/>
              <w:rPr>
                <w:rFonts w:ascii="Times New Roman"/>
                <w:sz w:val="20"/>
              </w:rPr>
            </w:pPr>
            <w:r w:rsidRPr="00512AE3">
              <w:rPr>
                <w:rFonts w:ascii="Times New Roman"/>
                <w:sz w:val="20"/>
              </w:rPr>
              <w:t>Заключен государственный контракт от 28.05.2021 № КИ-351-2021 с АО «Окская судоверфь»</w:t>
            </w:r>
          </w:p>
        </w:tc>
      </w:tr>
      <w:tr w:rsidR="002E6A29" w:rsidRPr="00512AE3" w:rsidTr="00D95671">
        <w:trPr>
          <w:trHeight w:val="1418"/>
        </w:trPr>
        <w:tc>
          <w:tcPr>
            <w:tcW w:w="964" w:type="dxa"/>
            <w:tcBorders>
              <w:top w:val="single" w:sz="4" w:space="0" w:color="000000"/>
              <w:bottom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4.2.7</w:t>
            </w:r>
          </w:p>
        </w:tc>
        <w:tc>
          <w:tcPr>
            <w:tcW w:w="3289" w:type="dxa"/>
            <w:gridSpan w:val="3"/>
            <w:tcBorders>
              <w:bottom w:val="single" w:sz="4" w:space="0" w:color="auto"/>
            </w:tcBorders>
            <w:shd w:val="clear" w:color="auto" w:fill="auto"/>
          </w:tcPr>
          <w:p w:rsidR="002E6A29" w:rsidRPr="00512AE3" w:rsidRDefault="002E6A29" w:rsidP="00DB1698">
            <w:pPr>
              <w:pStyle w:val="TableParagraph"/>
              <w:tabs>
                <w:tab w:val="left" w:pos="2214"/>
                <w:tab w:val="left" w:pos="2534"/>
              </w:tabs>
              <w:rPr>
                <w:rFonts w:ascii="Times New Roman" w:hAnsi="Times New Roman"/>
                <w:sz w:val="20"/>
                <w:lang w:val="ru-RU"/>
              </w:rPr>
            </w:pPr>
            <w:r w:rsidRPr="00512AE3">
              <w:rPr>
                <w:rFonts w:ascii="Times New Roman" w:hAnsi="Times New Roman"/>
                <w:sz w:val="20"/>
                <w:lang w:val="ru-RU"/>
              </w:rPr>
              <w:t xml:space="preserve">Мероприятие </w:t>
            </w:r>
            <w:proofErr w:type="gramStart"/>
            <w:r w:rsidRPr="00512AE3">
              <w:rPr>
                <w:rFonts w:ascii="Times New Roman" w:hAnsi="Times New Roman"/>
                <w:sz w:val="20"/>
                <w:lang w:val="ru-RU"/>
              </w:rPr>
              <w:t>4.2.7  Строительство</w:t>
            </w:r>
            <w:proofErr w:type="gramEnd"/>
            <w:r w:rsidRPr="00512AE3">
              <w:rPr>
                <w:rFonts w:ascii="Times New Roman" w:hAnsi="Times New Roman"/>
                <w:sz w:val="20"/>
                <w:lang w:val="ru-RU"/>
              </w:rPr>
              <w:t xml:space="preserve"> многофункциональных аварийно-спасательных судов ледового класса. Многоцелевой морской буксир проекта Т3150 (5 ед.)</w:t>
            </w:r>
          </w:p>
        </w:tc>
        <w:tc>
          <w:tcPr>
            <w:tcW w:w="822" w:type="dxa"/>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tcPr>
          <w:p w:rsidR="002E6A29" w:rsidRPr="00512AE3" w:rsidRDefault="002E6A29" w:rsidP="00C1601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31.05.2021</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31.05.2021</w:t>
            </w:r>
          </w:p>
        </w:tc>
        <w:tc>
          <w:tcPr>
            <w:tcW w:w="1135" w:type="dxa"/>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r>
      <w:tr w:rsidR="002E6A29"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4.2.7.1</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tcPr>
          <w:p w:rsidR="002E6A29" w:rsidRPr="00512AE3" w:rsidRDefault="002E6A29" w:rsidP="00C16016">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Контрольная точка 4.2.7.1 Контракт на выполнение строительно-монтажных работ заключен</w:t>
            </w:r>
          </w:p>
        </w:tc>
        <w:tc>
          <w:tcPr>
            <w:tcW w:w="822" w:type="dxa"/>
            <w:tcBorders>
              <w:lef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tcPr>
          <w:p w:rsidR="002E6A29" w:rsidRPr="00512AE3" w:rsidRDefault="002E6A29" w:rsidP="00C16016">
            <w:pPr>
              <w:spacing w:after="0" w:line="240" w:lineRule="auto"/>
              <w:outlineLvl w:val="2"/>
              <w:rPr>
                <w:rFonts w:ascii="Times New Roman"/>
                <w:sz w:val="20"/>
              </w:rPr>
            </w:pPr>
            <w:r w:rsidRPr="00512AE3">
              <w:rPr>
                <w:rFonts w:ascii="Times New Roman"/>
                <w:sz w:val="20"/>
              </w:rPr>
              <w:t xml:space="preserve">Мишанов А.В., генеральный </w:t>
            </w:r>
            <w:proofErr w:type="gramStart"/>
            <w:r w:rsidRPr="00512AE3">
              <w:rPr>
                <w:rFonts w:ascii="Times New Roman"/>
                <w:sz w:val="20"/>
              </w:rPr>
              <w:t>директор  ФКУ</w:t>
            </w:r>
            <w:proofErr w:type="gramEnd"/>
            <w:r w:rsidRPr="00512AE3">
              <w:rPr>
                <w:rFonts w:ascii="Times New Roman"/>
                <w:sz w:val="20"/>
              </w:rPr>
              <w:t xml:space="preserve"> «Дирекция госзаказчика»</w:t>
            </w:r>
          </w:p>
        </w:tc>
        <w:tc>
          <w:tcPr>
            <w:tcW w:w="1559"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12.07.2021</w:t>
            </w:r>
          </w:p>
        </w:tc>
      </w:tr>
      <w:tr w:rsidR="002E6A29" w:rsidRPr="00512AE3" w:rsidTr="00D95671">
        <w:trPr>
          <w:trHeight w:val="1305"/>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tcPr>
          <w:p w:rsidR="002E6A29" w:rsidRPr="00512AE3" w:rsidRDefault="002E6A29" w:rsidP="001052F3">
            <w:pPr>
              <w:pStyle w:val="TableParagraph"/>
              <w:tabs>
                <w:tab w:val="left" w:pos="2214"/>
                <w:tab w:val="left" w:pos="2534"/>
              </w:tabs>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 наступления (наступления</w:t>
            </w:r>
            <w:r w:rsidR="001052F3" w:rsidRPr="00512AE3">
              <w:rPr>
                <w:rFonts w:ascii="Times New Roman" w:hAnsi="Times New Roman"/>
                <w:bCs/>
                <w:sz w:val="20"/>
                <w:lang w:val="ru-RU"/>
              </w:rPr>
              <w:t xml:space="preserve"> </w:t>
            </w:r>
            <w:r w:rsidRPr="00512AE3">
              <w:rPr>
                <w:rFonts w:ascii="Times New Roman" w:hAnsi="Times New Roman"/>
                <w:bCs/>
                <w:sz w:val="20"/>
                <w:lang w:val="ru-RU"/>
              </w:rPr>
              <w:t xml:space="preserve"> в неустановленный срок) контрольной точки, в том числе  причины отклонения</w:t>
            </w:r>
          </w:p>
        </w:tc>
        <w:tc>
          <w:tcPr>
            <w:tcW w:w="11340" w:type="dxa"/>
            <w:gridSpan w:val="14"/>
            <w:tcBorders>
              <w:left w:val="single" w:sz="4" w:space="0" w:color="auto"/>
            </w:tcBorders>
            <w:shd w:val="clear" w:color="auto" w:fill="auto"/>
            <w:vAlign w:val="center"/>
          </w:tcPr>
          <w:p w:rsidR="002E6A29" w:rsidRPr="00512AE3" w:rsidRDefault="002E6A29" w:rsidP="00C16016">
            <w:pPr>
              <w:spacing w:after="0" w:line="240" w:lineRule="auto"/>
              <w:outlineLvl w:val="2"/>
              <w:rPr>
                <w:rFonts w:ascii="Times New Roman"/>
                <w:sz w:val="20"/>
              </w:rPr>
            </w:pPr>
            <w:r w:rsidRPr="00512AE3">
              <w:rPr>
                <w:rFonts w:ascii="Times New Roman"/>
                <w:sz w:val="20"/>
              </w:rPr>
              <w:t>Заключен государственный контракт от 12.07.2021 № КИ-354-2021 30.06.2021 с АО «Зеленодольский завод</w:t>
            </w:r>
            <w:r w:rsidRPr="00512AE3">
              <w:rPr>
                <w:rFonts w:ascii="Times New Roman"/>
                <w:sz w:val="20"/>
              </w:rPr>
              <w:br/>
              <w:t>имени А.М. Горького»</w:t>
            </w:r>
          </w:p>
        </w:tc>
      </w:tr>
      <w:tr w:rsidR="002E6A29" w:rsidRPr="00512AE3" w:rsidTr="00195929">
        <w:trPr>
          <w:trHeight w:val="241"/>
        </w:trPr>
        <w:tc>
          <w:tcPr>
            <w:tcW w:w="964" w:type="dxa"/>
            <w:tcBorders>
              <w:top w:val="single" w:sz="4" w:space="0" w:color="auto"/>
              <w:bottom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4.2.8</w:t>
            </w:r>
          </w:p>
        </w:tc>
        <w:tc>
          <w:tcPr>
            <w:tcW w:w="3289" w:type="dxa"/>
            <w:gridSpan w:val="3"/>
            <w:tcBorders>
              <w:top w:val="single" w:sz="4" w:space="0" w:color="auto"/>
              <w:bottom w:val="single" w:sz="4" w:space="0" w:color="auto"/>
            </w:tcBorders>
            <w:shd w:val="clear" w:color="auto" w:fill="auto"/>
          </w:tcPr>
          <w:p w:rsidR="002E6A29" w:rsidRPr="00512AE3" w:rsidRDefault="002E6A29" w:rsidP="001052F3">
            <w:pPr>
              <w:pStyle w:val="TableParagraph"/>
              <w:tabs>
                <w:tab w:val="left" w:pos="2214"/>
                <w:tab w:val="left" w:pos="2534"/>
              </w:tabs>
              <w:rPr>
                <w:rFonts w:ascii="Times New Roman" w:hAnsi="Times New Roman"/>
                <w:sz w:val="20"/>
                <w:lang w:val="ru-RU"/>
              </w:rPr>
            </w:pPr>
            <w:r w:rsidRPr="00512AE3">
              <w:rPr>
                <w:rFonts w:ascii="Times New Roman" w:hAnsi="Times New Roman"/>
                <w:sz w:val="20"/>
                <w:lang w:val="ru-RU"/>
              </w:rPr>
              <w:t xml:space="preserve">Мероприятие </w:t>
            </w:r>
            <w:proofErr w:type="gramStart"/>
            <w:r w:rsidRPr="00512AE3">
              <w:rPr>
                <w:rFonts w:ascii="Times New Roman" w:hAnsi="Times New Roman"/>
                <w:sz w:val="20"/>
                <w:lang w:val="ru-RU"/>
              </w:rPr>
              <w:t>4.2.8  Строительство</w:t>
            </w:r>
            <w:proofErr w:type="gramEnd"/>
            <w:r w:rsidRPr="00512AE3">
              <w:rPr>
                <w:rFonts w:ascii="Times New Roman" w:hAnsi="Times New Roman"/>
                <w:sz w:val="20"/>
                <w:lang w:val="ru-RU"/>
              </w:rPr>
              <w:t xml:space="preserve"> многофункциональных аварийно-спасательных судов ледового  класса. Многофункциональное аварийно-спасательное судно мощностью 18 МВт. Проект </w:t>
            </w:r>
            <w:r w:rsidRPr="00512AE3">
              <w:rPr>
                <w:rFonts w:ascii="Times New Roman" w:hAnsi="Times New Roman"/>
                <w:sz w:val="20"/>
              </w:rPr>
              <w:t>IBSV</w:t>
            </w:r>
            <w:r w:rsidRPr="00512AE3">
              <w:rPr>
                <w:rFonts w:ascii="Times New Roman" w:hAnsi="Times New Roman"/>
                <w:sz w:val="20"/>
                <w:lang w:val="ru-RU"/>
              </w:rPr>
              <w:t>02 (1 ед.)</w:t>
            </w:r>
          </w:p>
        </w:tc>
        <w:tc>
          <w:tcPr>
            <w:tcW w:w="822" w:type="dxa"/>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2E6A29" w:rsidRPr="00512AE3" w:rsidRDefault="002E6A29" w:rsidP="00C1601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31.05.2021</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31.05.2021</w:t>
            </w:r>
          </w:p>
        </w:tc>
        <w:tc>
          <w:tcPr>
            <w:tcW w:w="1135" w:type="dxa"/>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r>
      <w:tr w:rsidR="002E6A29" w:rsidRPr="00512AE3" w:rsidTr="00195929">
        <w:trPr>
          <w:trHeight w:val="241"/>
        </w:trPr>
        <w:tc>
          <w:tcPr>
            <w:tcW w:w="964" w:type="dxa"/>
            <w:tcBorders>
              <w:top w:val="single" w:sz="4" w:space="0" w:color="auto"/>
              <w:bottom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4.2.8.1</w:t>
            </w:r>
          </w:p>
        </w:tc>
        <w:tc>
          <w:tcPr>
            <w:tcW w:w="3289" w:type="dxa"/>
            <w:gridSpan w:val="3"/>
            <w:tcBorders>
              <w:top w:val="single" w:sz="4" w:space="0" w:color="auto"/>
              <w:bottom w:val="single" w:sz="4" w:space="0" w:color="auto"/>
            </w:tcBorders>
            <w:shd w:val="clear" w:color="auto" w:fill="auto"/>
          </w:tcPr>
          <w:p w:rsidR="002E6A29" w:rsidRPr="00512AE3" w:rsidRDefault="002E6A29" w:rsidP="00492A82">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Контрольная точка 4.2.8.1 Контракт на выполнение строительно-монтажных работ заключен</w:t>
            </w:r>
          </w:p>
        </w:tc>
        <w:tc>
          <w:tcPr>
            <w:tcW w:w="822" w:type="dxa"/>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vAlign w:val="center"/>
          </w:tcPr>
          <w:p w:rsidR="002E6A29" w:rsidRPr="00512AE3" w:rsidRDefault="002E6A29" w:rsidP="00C16016">
            <w:pPr>
              <w:spacing w:after="0" w:line="240" w:lineRule="auto"/>
              <w:outlineLvl w:val="2"/>
              <w:rPr>
                <w:rFonts w:ascii="Times New Roman"/>
                <w:sz w:val="20"/>
              </w:rPr>
            </w:pPr>
            <w:r w:rsidRPr="00512AE3">
              <w:rPr>
                <w:rFonts w:ascii="Times New Roman"/>
                <w:sz w:val="20"/>
              </w:rPr>
              <w:t xml:space="preserve">Мишанов А.В., генеральный </w:t>
            </w:r>
            <w:proofErr w:type="gramStart"/>
            <w:r w:rsidRPr="00512AE3">
              <w:rPr>
                <w:rFonts w:ascii="Times New Roman"/>
                <w:sz w:val="20"/>
              </w:rPr>
              <w:t>директор  ФКУ</w:t>
            </w:r>
            <w:proofErr w:type="gramEnd"/>
            <w:r w:rsidRPr="00512AE3">
              <w:rPr>
                <w:rFonts w:ascii="Times New Roman"/>
                <w:sz w:val="20"/>
              </w:rPr>
              <w:t xml:space="preserve"> «Дирекция госзаказчика»</w:t>
            </w:r>
          </w:p>
        </w:tc>
        <w:tc>
          <w:tcPr>
            <w:tcW w:w="1559"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6A74DF">
            <w:pPr>
              <w:spacing w:after="0" w:line="240" w:lineRule="auto"/>
              <w:jc w:val="center"/>
              <w:outlineLvl w:val="2"/>
              <w:rPr>
                <w:rFonts w:ascii="Times New Roman"/>
                <w:sz w:val="18"/>
                <w:szCs w:val="18"/>
              </w:rPr>
            </w:pPr>
            <w:r w:rsidRPr="00512AE3">
              <w:rPr>
                <w:rFonts w:ascii="Times New Roman"/>
                <w:sz w:val="18"/>
                <w:szCs w:val="18"/>
              </w:rPr>
              <w:t>06.08.2021</w:t>
            </w:r>
          </w:p>
        </w:tc>
      </w:tr>
      <w:tr w:rsidR="002E6A29" w:rsidRPr="00512AE3" w:rsidTr="00195929">
        <w:trPr>
          <w:trHeight w:val="241"/>
        </w:trPr>
        <w:tc>
          <w:tcPr>
            <w:tcW w:w="964" w:type="dxa"/>
            <w:tcBorders>
              <w:top w:val="single" w:sz="4" w:space="0" w:color="auto"/>
              <w:bottom w:val="single" w:sz="4" w:space="0" w:color="000000"/>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p>
        </w:tc>
        <w:tc>
          <w:tcPr>
            <w:tcW w:w="3289" w:type="dxa"/>
            <w:gridSpan w:val="3"/>
            <w:tcBorders>
              <w:top w:val="single" w:sz="4" w:space="0" w:color="auto"/>
              <w:bottom w:val="single" w:sz="4" w:space="0" w:color="000000"/>
            </w:tcBorders>
            <w:shd w:val="clear" w:color="auto" w:fill="auto"/>
          </w:tcPr>
          <w:p w:rsidR="002E6A29" w:rsidRPr="00512AE3" w:rsidRDefault="002E6A29" w:rsidP="00C16016">
            <w:pPr>
              <w:pStyle w:val="TableParagraph"/>
              <w:tabs>
                <w:tab w:val="left" w:pos="2214"/>
                <w:tab w:val="left" w:pos="2534"/>
              </w:tabs>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E6A29" w:rsidRPr="00512AE3" w:rsidRDefault="002E6A29" w:rsidP="003D63AB">
            <w:pPr>
              <w:spacing w:after="0" w:line="240" w:lineRule="auto"/>
              <w:outlineLvl w:val="2"/>
              <w:rPr>
                <w:rFonts w:ascii="Times New Roman"/>
                <w:sz w:val="20"/>
              </w:rPr>
            </w:pPr>
            <w:r w:rsidRPr="00512AE3">
              <w:rPr>
                <w:rFonts w:ascii="Times New Roman"/>
                <w:sz w:val="20"/>
              </w:rPr>
              <w:t>В настоящий момент проводятся конкурентные процедуры по определению поставщика (в ЕИС № 0373100119621000005 от 18.06.2021). Заключен государственный контракт № КИ-355-2021 от 06.08.2021 с «СЕФИНЕ ДЕНИЗДЖИЛИК ТЕРСАНЕДЖИЛИК ТУРИЗМ САНАЙИ ВЕ ТИДЖАРЕТ А.Ш.»</w:t>
            </w:r>
          </w:p>
        </w:tc>
      </w:tr>
      <w:tr w:rsidR="002E6A29" w:rsidRPr="00512AE3" w:rsidTr="00BA7C0A">
        <w:trPr>
          <w:trHeight w:val="241"/>
        </w:trPr>
        <w:tc>
          <w:tcPr>
            <w:tcW w:w="964" w:type="dxa"/>
            <w:tcBorders>
              <w:top w:val="single" w:sz="4" w:space="0" w:color="000000"/>
              <w:bottom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4.2.9</w:t>
            </w:r>
          </w:p>
        </w:tc>
        <w:tc>
          <w:tcPr>
            <w:tcW w:w="3289" w:type="dxa"/>
            <w:gridSpan w:val="3"/>
            <w:tcBorders>
              <w:bottom w:val="single" w:sz="4" w:space="0" w:color="auto"/>
            </w:tcBorders>
            <w:shd w:val="clear" w:color="auto" w:fill="auto"/>
          </w:tcPr>
          <w:p w:rsidR="002E6A29" w:rsidRPr="00512AE3" w:rsidRDefault="002E6A29" w:rsidP="00354044">
            <w:pPr>
              <w:pStyle w:val="TableParagraph"/>
              <w:tabs>
                <w:tab w:val="left" w:pos="2214"/>
                <w:tab w:val="left" w:pos="2534"/>
              </w:tabs>
              <w:rPr>
                <w:rFonts w:ascii="Times New Roman" w:hAnsi="Times New Roman"/>
                <w:sz w:val="20"/>
                <w:lang w:val="ru-RU"/>
              </w:rPr>
            </w:pPr>
            <w:r w:rsidRPr="00512AE3">
              <w:rPr>
                <w:rFonts w:ascii="Times New Roman" w:hAnsi="Times New Roman"/>
                <w:sz w:val="20"/>
                <w:lang w:val="ru-RU"/>
              </w:rPr>
              <w:t xml:space="preserve">Мероприятие </w:t>
            </w:r>
            <w:proofErr w:type="gramStart"/>
            <w:r w:rsidRPr="00512AE3">
              <w:rPr>
                <w:rFonts w:ascii="Times New Roman" w:hAnsi="Times New Roman"/>
                <w:sz w:val="20"/>
                <w:lang w:val="ru-RU"/>
              </w:rPr>
              <w:t>4.2.9  Строительство</w:t>
            </w:r>
            <w:proofErr w:type="gramEnd"/>
            <w:r w:rsidRPr="00512AE3">
              <w:rPr>
                <w:rFonts w:ascii="Times New Roman" w:hAnsi="Times New Roman"/>
                <w:sz w:val="20"/>
                <w:lang w:val="ru-RU"/>
              </w:rPr>
              <w:t xml:space="preserve"> многофункциональных аварийно-спасательных судов ледового  класса. Многофункциональное аварийно-спасательное судно мощностью 7 МВт. Проект </w:t>
            </w:r>
            <w:r w:rsidRPr="00512AE3">
              <w:rPr>
                <w:rFonts w:ascii="Times New Roman" w:hAnsi="Times New Roman"/>
                <w:sz w:val="20"/>
              </w:rPr>
              <w:t>MPSV</w:t>
            </w:r>
            <w:r w:rsidRPr="00512AE3">
              <w:rPr>
                <w:rFonts w:ascii="Times New Roman" w:hAnsi="Times New Roman"/>
                <w:sz w:val="20"/>
                <w:lang w:val="ru-RU"/>
              </w:rPr>
              <w:t>06</w:t>
            </w:r>
            <w:r w:rsidRPr="00512AE3">
              <w:rPr>
                <w:rFonts w:ascii="Times New Roman" w:hAnsi="Times New Roman"/>
                <w:sz w:val="20"/>
              </w:rPr>
              <w:t>M</w:t>
            </w:r>
            <w:r w:rsidRPr="00512AE3">
              <w:rPr>
                <w:rFonts w:ascii="Times New Roman" w:hAnsi="Times New Roman"/>
                <w:sz w:val="20"/>
                <w:lang w:val="ru-RU"/>
              </w:rPr>
              <w:t xml:space="preserve"> (1 ед.)</w:t>
            </w:r>
          </w:p>
        </w:tc>
        <w:tc>
          <w:tcPr>
            <w:tcW w:w="822" w:type="dxa"/>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2E6A29" w:rsidRPr="00512AE3" w:rsidRDefault="002E6A29" w:rsidP="00C1601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31.05.2021</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31.05.2021</w:t>
            </w:r>
          </w:p>
        </w:tc>
        <w:tc>
          <w:tcPr>
            <w:tcW w:w="1135" w:type="dxa"/>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r>
      <w:tr w:rsidR="002E6A29" w:rsidRPr="00512AE3" w:rsidTr="00D95671">
        <w:trPr>
          <w:trHeight w:val="1042"/>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4.2.9.1</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tcPr>
          <w:p w:rsidR="002E6A29" w:rsidRPr="00512AE3" w:rsidRDefault="002E6A29" w:rsidP="00C16016">
            <w:pPr>
              <w:pStyle w:val="TableParagraph"/>
              <w:tabs>
                <w:tab w:val="left" w:pos="2214"/>
                <w:tab w:val="left" w:pos="2534"/>
              </w:tabs>
              <w:jc w:val="both"/>
              <w:rPr>
                <w:rFonts w:ascii="Times New Roman" w:hAnsi="Times New Roman"/>
                <w:sz w:val="20"/>
                <w:lang w:val="ru-RU"/>
              </w:rPr>
            </w:pPr>
            <w:r w:rsidRPr="00512AE3">
              <w:rPr>
                <w:rFonts w:ascii="Times New Roman" w:hAnsi="Times New Roman"/>
                <w:sz w:val="20"/>
                <w:lang w:val="ru-RU"/>
              </w:rPr>
              <w:t>Контрольная точка 4.2.9.1 Контракт на выполнение строительно-монтажных работ заключен</w:t>
            </w:r>
          </w:p>
        </w:tc>
        <w:tc>
          <w:tcPr>
            <w:tcW w:w="822" w:type="dxa"/>
            <w:tcBorders>
              <w:lef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tcPr>
          <w:p w:rsidR="002E6A29" w:rsidRPr="00512AE3" w:rsidRDefault="002E6A29" w:rsidP="00C16016">
            <w:pPr>
              <w:spacing w:after="0" w:line="240" w:lineRule="auto"/>
              <w:outlineLvl w:val="2"/>
              <w:rPr>
                <w:rFonts w:ascii="Times New Roman"/>
                <w:sz w:val="20"/>
              </w:rPr>
            </w:pPr>
            <w:r w:rsidRPr="00512AE3">
              <w:rPr>
                <w:rFonts w:ascii="Times New Roman"/>
                <w:sz w:val="20"/>
              </w:rPr>
              <w:t xml:space="preserve">Мишанов А.В., генеральный </w:t>
            </w:r>
            <w:proofErr w:type="gramStart"/>
            <w:r w:rsidRPr="00512AE3">
              <w:rPr>
                <w:rFonts w:ascii="Times New Roman"/>
                <w:sz w:val="20"/>
              </w:rPr>
              <w:t>директор  ФКУ</w:t>
            </w:r>
            <w:proofErr w:type="gramEnd"/>
            <w:r w:rsidRPr="00512AE3">
              <w:rPr>
                <w:rFonts w:ascii="Times New Roman"/>
                <w:sz w:val="20"/>
              </w:rPr>
              <w:t xml:space="preserve"> «Дирекция госзаказчика»</w:t>
            </w:r>
          </w:p>
        </w:tc>
        <w:tc>
          <w:tcPr>
            <w:tcW w:w="1559"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24.06.2021</w:t>
            </w:r>
          </w:p>
        </w:tc>
      </w:tr>
      <w:tr w:rsidR="002E6A29" w:rsidRPr="00512AE3" w:rsidTr="00D95671">
        <w:trPr>
          <w:trHeight w:val="1382"/>
        </w:trPr>
        <w:tc>
          <w:tcPr>
            <w:tcW w:w="964" w:type="dxa"/>
            <w:tcBorders>
              <w:top w:val="single" w:sz="4" w:space="0" w:color="auto"/>
              <w:bottom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p>
        </w:tc>
        <w:tc>
          <w:tcPr>
            <w:tcW w:w="3289" w:type="dxa"/>
            <w:gridSpan w:val="3"/>
            <w:tcBorders>
              <w:top w:val="single" w:sz="4" w:space="0" w:color="auto"/>
            </w:tcBorders>
            <w:shd w:val="clear" w:color="auto" w:fill="auto"/>
          </w:tcPr>
          <w:p w:rsidR="002E6A29" w:rsidRPr="00512AE3" w:rsidRDefault="002E6A29" w:rsidP="00C16016">
            <w:pPr>
              <w:pStyle w:val="TableParagraph"/>
              <w:tabs>
                <w:tab w:val="left" w:pos="2214"/>
                <w:tab w:val="left" w:pos="2534"/>
              </w:tabs>
              <w:jc w:val="both"/>
              <w:rPr>
                <w:rFonts w:ascii="Times New Roman" w:hAnsi="Times New Roman"/>
                <w:sz w:val="20"/>
                <w:lang w:val="ru-RU"/>
              </w:rPr>
            </w:pPr>
            <w:r w:rsidRPr="00512AE3">
              <w:rPr>
                <w:rFonts w:ascii="Times New Roman" w:hAnsi="Times New Roman"/>
                <w:bCs/>
                <w:sz w:val="20"/>
                <w:lang w:val="ru-RU"/>
              </w:rPr>
              <w:t xml:space="preserve">Подтверждение </w:t>
            </w:r>
            <w:proofErr w:type="gramStart"/>
            <w:r w:rsidRPr="00512AE3">
              <w:rPr>
                <w:rFonts w:ascii="Times New Roman" w:hAnsi="Times New Roman"/>
                <w:bCs/>
                <w:sz w:val="20"/>
                <w:lang w:val="ru-RU"/>
              </w:rPr>
              <w:t>факта  наступления</w:t>
            </w:r>
            <w:proofErr w:type="gramEnd"/>
            <w:r w:rsidRPr="00512AE3">
              <w:rPr>
                <w:rFonts w:ascii="Times New Roman" w:hAnsi="Times New Roman"/>
                <w:bCs/>
                <w:sz w:val="20"/>
                <w:lang w:val="ru-RU"/>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E6A29" w:rsidRPr="00512AE3" w:rsidRDefault="002E6A29" w:rsidP="00C16016">
            <w:pPr>
              <w:spacing w:after="0" w:line="240" w:lineRule="auto"/>
              <w:outlineLvl w:val="2"/>
              <w:rPr>
                <w:rFonts w:ascii="Times New Roman"/>
                <w:sz w:val="20"/>
              </w:rPr>
            </w:pPr>
            <w:r w:rsidRPr="00512AE3">
              <w:rPr>
                <w:rFonts w:ascii="Times New Roman"/>
                <w:sz w:val="20"/>
              </w:rPr>
              <w:t>Заключен государственный контракт от 24.06.2021 № КИ-353-2021 с АО «ПСЗ «Янтарь»</w:t>
            </w:r>
          </w:p>
        </w:tc>
      </w:tr>
      <w:tr w:rsidR="002E6A29" w:rsidRPr="00512AE3" w:rsidTr="00D95671">
        <w:trPr>
          <w:trHeight w:val="164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lastRenderedPageBreak/>
              <w:t>4.2.10</w:t>
            </w:r>
          </w:p>
        </w:tc>
        <w:tc>
          <w:tcPr>
            <w:tcW w:w="3289" w:type="dxa"/>
            <w:gridSpan w:val="3"/>
            <w:tcBorders>
              <w:left w:val="single" w:sz="4" w:space="0" w:color="auto"/>
            </w:tcBorders>
            <w:shd w:val="clear" w:color="auto" w:fill="auto"/>
          </w:tcPr>
          <w:p w:rsidR="002E6A29" w:rsidRPr="00512AE3" w:rsidRDefault="002E6A29" w:rsidP="00354044">
            <w:pPr>
              <w:pStyle w:val="TableParagraph"/>
              <w:tabs>
                <w:tab w:val="left" w:pos="2214"/>
                <w:tab w:val="left" w:pos="2534"/>
              </w:tabs>
              <w:rPr>
                <w:rFonts w:ascii="Times New Roman" w:hAnsi="Times New Roman"/>
                <w:sz w:val="20"/>
                <w:lang w:val="ru-RU"/>
              </w:rPr>
            </w:pPr>
            <w:r w:rsidRPr="00512AE3">
              <w:rPr>
                <w:rFonts w:ascii="Times New Roman" w:hAnsi="Times New Roman"/>
                <w:sz w:val="20"/>
                <w:lang w:val="ru-RU"/>
              </w:rPr>
              <w:t xml:space="preserve">Мероприятие 4.2.10 Строительство многофункциональных аварийно-спасательных судов </w:t>
            </w:r>
            <w:proofErr w:type="gramStart"/>
            <w:r w:rsidRPr="00512AE3">
              <w:rPr>
                <w:rFonts w:ascii="Times New Roman" w:hAnsi="Times New Roman"/>
                <w:sz w:val="20"/>
                <w:lang w:val="ru-RU"/>
              </w:rPr>
              <w:t>ледового  класса</w:t>
            </w:r>
            <w:proofErr w:type="gramEnd"/>
            <w:r w:rsidRPr="00512AE3">
              <w:rPr>
                <w:rFonts w:ascii="Times New Roman" w:hAnsi="Times New Roman"/>
                <w:sz w:val="20"/>
                <w:lang w:val="ru-RU"/>
              </w:rPr>
              <w:t xml:space="preserve">. Буксирно-спасательное судно ледового класса </w:t>
            </w:r>
            <w:r w:rsidRPr="00512AE3">
              <w:rPr>
                <w:rFonts w:ascii="Times New Roman" w:hAnsi="Times New Roman"/>
                <w:sz w:val="20"/>
              </w:rPr>
              <w:t>Arc</w:t>
            </w:r>
            <w:r w:rsidRPr="00512AE3">
              <w:rPr>
                <w:rFonts w:ascii="Times New Roman" w:hAnsi="Times New Roman"/>
                <w:sz w:val="20"/>
                <w:lang w:val="ru-RU"/>
              </w:rPr>
              <w:t xml:space="preserve"> 4. Проект </w:t>
            </w:r>
            <w:r w:rsidRPr="00512AE3">
              <w:rPr>
                <w:rFonts w:ascii="Times New Roman" w:hAnsi="Times New Roman"/>
                <w:sz w:val="20"/>
              </w:rPr>
              <w:t>NE</w:t>
            </w:r>
            <w:r w:rsidRPr="00512AE3">
              <w:rPr>
                <w:rFonts w:ascii="Times New Roman" w:hAnsi="Times New Roman"/>
                <w:sz w:val="20"/>
                <w:lang w:val="ru-RU"/>
              </w:rPr>
              <w:t>025 (5 ед.)</w:t>
            </w:r>
          </w:p>
        </w:tc>
        <w:tc>
          <w:tcPr>
            <w:tcW w:w="822" w:type="dxa"/>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2E6A29" w:rsidRPr="00512AE3" w:rsidRDefault="002E6A29" w:rsidP="00C1601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31.05.2021</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31.05.2021</w:t>
            </w:r>
          </w:p>
        </w:tc>
        <w:tc>
          <w:tcPr>
            <w:tcW w:w="1135" w:type="dxa"/>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r>
      <w:tr w:rsidR="002E6A29" w:rsidRPr="00512AE3" w:rsidTr="00195929">
        <w:trPr>
          <w:trHeight w:val="241"/>
        </w:trPr>
        <w:tc>
          <w:tcPr>
            <w:tcW w:w="964" w:type="dxa"/>
            <w:tcBorders>
              <w:top w:val="single" w:sz="4" w:space="0" w:color="auto"/>
              <w:bottom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4.2.10.1</w:t>
            </w:r>
          </w:p>
        </w:tc>
        <w:tc>
          <w:tcPr>
            <w:tcW w:w="3289" w:type="dxa"/>
            <w:gridSpan w:val="3"/>
            <w:tcBorders>
              <w:bottom w:val="single" w:sz="4" w:space="0" w:color="auto"/>
            </w:tcBorders>
            <w:shd w:val="clear" w:color="auto" w:fill="auto"/>
          </w:tcPr>
          <w:p w:rsidR="002E6A29" w:rsidRPr="00512AE3" w:rsidRDefault="002E6A29" w:rsidP="00C16016">
            <w:pPr>
              <w:pStyle w:val="TableParagraph"/>
              <w:tabs>
                <w:tab w:val="left" w:pos="2214"/>
                <w:tab w:val="left" w:pos="2534"/>
              </w:tabs>
              <w:spacing w:before="61"/>
              <w:ind w:left="82" w:right="102"/>
              <w:jc w:val="both"/>
              <w:rPr>
                <w:rFonts w:ascii="Times New Roman" w:hAnsi="Times New Roman"/>
                <w:sz w:val="20"/>
                <w:lang w:val="ru-RU"/>
              </w:rPr>
            </w:pPr>
            <w:r w:rsidRPr="00512AE3">
              <w:rPr>
                <w:rFonts w:ascii="Times New Roman" w:hAnsi="Times New Roman"/>
                <w:sz w:val="20"/>
                <w:lang w:val="ru-RU"/>
              </w:rPr>
              <w:t>Контрольная точка 4.2.10.1 Контракт на выполнение строительно-монтажных работ заключен</w:t>
            </w:r>
          </w:p>
        </w:tc>
        <w:tc>
          <w:tcPr>
            <w:tcW w:w="822" w:type="dxa"/>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tcPr>
          <w:p w:rsidR="002E6A29" w:rsidRPr="00512AE3" w:rsidRDefault="002E6A29" w:rsidP="00C16016">
            <w:pPr>
              <w:spacing w:after="0" w:line="240" w:lineRule="auto"/>
              <w:outlineLvl w:val="2"/>
              <w:rPr>
                <w:rFonts w:ascii="Times New Roman"/>
                <w:sz w:val="20"/>
              </w:rPr>
            </w:pPr>
            <w:r w:rsidRPr="00512AE3">
              <w:rPr>
                <w:rFonts w:ascii="Times New Roman"/>
                <w:sz w:val="20"/>
              </w:rPr>
              <w:t>Чернов В.И., и.о. руководителя</w:t>
            </w:r>
          </w:p>
          <w:p w:rsidR="002E6A29" w:rsidRPr="00512AE3" w:rsidRDefault="002E6A29" w:rsidP="00C16016">
            <w:pPr>
              <w:spacing w:after="0" w:line="240" w:lineRule="auto"/>
              <w:outlineLvl w:val="2"/>
              <w:rPr>
                <w:rFonts w:ascii="Times New Roman"/>
                <w:sz w:val="20"/>
              </w:rPr>
            </w:pPr>
            <w:r w:rsidRPr="00512AE3">
              <w:rPr>
                <w:rFonts w:ascii="Times New Roman"/>
                <w:sz w:val="20"/>
              </w:rPr>
              <w:t xml:space="preserve"> ФГБУ «Морспасслужба»</w:t>
            </w:r>
          </w:p>
        </w:tc>
        <w:tc>
          <w:tcPr>
            <w:tcW w:w="1559"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E6A29" w:rsidRPr="00512AE3" w:rsidRDefault="002E6A29" w:rsidP="00C1601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23.07.2021</w:t>
            </w:r>
          </w:p>
        </w:tc>
      </w:tr>
      <w:tr w:rsidR="002E6A29"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000000"/>
            </w:tcBorders>
            <w:shd w:val="clear" w:color="auto" w:fill="auto"/>
            <w:vAlign w:val="center"/>
          </w:tcPr>
          <w:p w:rsidR="002E6A29" w:rsidRPr="00512AE3" w:rsidRDefault="002E6A29" w:rsidP="00C16016">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E6A29" w:rsidRPr="00512AE3" w:rsidRDefault="002E6A29" w:rsidP="005569A6">
            <w:pPr>
              <w:spacing w:after="0" w:line="240" w:lineRule="auto"/>
              <w:jc w:val="both"/>
              <w:outlineLvl w:val="2"/>
              <w:rPr>
                <w:rFonts w:ascii="Times New Roman"/>
                <w:sz w:val="20"/>
              </w:rPr>
            </w:pPr>
            <w:proofErr w:type="gramStart"/>
            <w:r w:rsidRPr="00512AE3">
              <w:rPr>
                <w:rFonts w:ascii="Times New Roman"/>
                <w:sz w:val="20"/>
              </w:rPr>
              <w:t>Проведены  конкурентные</w:t>
            </w:r>
            <w:proofErr w:type="gramEnd"/>
            <w:r w:rsidRPr="00512AE3">
              <w:rPr>
                <w:rFonts w:ascii="Times New Roman"/>
                <w:sz w:val="20"/>
              </w:rPr>
              <w:t xml:space="preserve"> процедуры по определению поставщика (в ЕИС № 0373100024621000007</w:t>
            </w:r>
            <w:r w:rsidRPr="00512AE3">
              <w:rPr>
                <w:rFonts w:ascii="Times New Roman"/>
                <w:sz w:val="20"/>
              </w:rPr>
              <w:br/>
              <w:t>от 02.06.2021). Заключен государственный контракт от 23.07.2021 № МСС-358/2021 с АО «Окская судоверфь»</w:t>
            </w:r>
          </w:p>
          <w:p w:rsidR="002E6A29" w:rsidRPr="00512AE3" w:rsidRDefault="002E6A29" w:rsidP="00C16016">
            <w:pPr>
              <w:spacing w:after="0" w:line="240" w:lineRule="auto"/>
              <w:outlineLvl w:val="2"/>
              <w:rPr>
                <w:rFonts w:ascii="Times New Roman"/>
                <w:sz w:val="20"/>
              </w:rPr>
            </w:pPr>
          </w:p>
        </w:tc>
      </w:tr>
      <w:tr w:rsidR="002E6A29" w:rsidRPr="00512AE3" w:rsidTr="00195929">
        <w:trPr>
          <w:trHeight w:val="241"/>
        </w:trPr>
        <w:tc>
          <w:tcPr>
            <w:tcW w:w="964" w:type="dxa"/>
            <w:tcBorders>
              <w:top w:val="single" w:sz="4" w:space="0" w:color="auto"/>
              <w:bottom w:val="nil"/>
            </w:tcBorders>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4.3</w:t>
            </w:r>
          </w:p>
        </w:tc>
        <w:tc>
          <w:tcPr>
            <w:tcW w:w="3289" w:type="dxa"/>
            <w:gridSpan w:val="3"/>
            <w:tcBorders>
              <w:bottom w:val="single" w:sz="4" w:space="0" w:color="auto"/>
            </w:tcBorders>
            <w:shd w:val="clear" w:color="auto" w:fill="auto"/>
            <w:vAlign w:val="center"/>
          </w:tcPr>
          <w:p w:rsidR="002E6A29" w:rsidRPr="00512AE3" w:rsidRDefault="002E6A29" w:rsidP="00A603A5">
            <w:pPr>
              <w:spacing w:after="0" w:line="240" w:lineRule="auto"/>
              <w:jc w:val="both"/>
              <w:outlineLvl w:val="2"/>
              <w:rPr>
                <w:rFonts w:ascii="Times New Roman"/>
                <w:b/>
                <w:sz w:val="20"/>
              </w:rPr>
            </w:pPr>
            <w:r w:rsidRPr="00512AE3">
              <w:rPr>
                <w:rFonts w:ascii="Times New Roman"/>
                <w:b/>
                <w:sz w:val="20"/>
              </w:rPr>
              <w:t>Ведомственный проект «Развитие инфраструктуры морского транспорта»</w:t>
            </w:r>
          </w:p>
        </w:tc>
        <w:tc>
          <w:tcPr>
            <w:tcW w:w="822" w:type="dxa"/>
            <w:shd w:val="clear" w:color="auto" w:fill="auto"/>
            <w:vAlign w:val="center"/>
          </w:tcPr>
          <w:p w:rsidR="002E6A29" w:rsidRPr="00512AE3" w:rsidRDefault="002E6A29" w:rsidP="00C1601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2E6A29" w:rsidRPr="00512AE3" w:rsidRDefault="002E6A29" w:rsidP="00C16016">
            <w:pPr>
              <w:spacing w:after="0" w:line="240" w:lineRule="auto"/>
              <w:outlineLvl w:val="2"/>
            </w:pPr>
            <w:r w:rsidRPr="00512AE3">
              <w:rPr>
                <w:rFonts w:ascii="Times New Roman"/>
                <w:sz w:val="20"/>
              </w:rPr>
              <w:t>Лаврищев А.В.</w:t>
            </w:r>
            <w:proofErr w:type="gramStart"/>
            <w:r w:rsidRPr="00512AE3">
              <w:rPr>
                <w:rFonts w:ascii="Times New Roman"/>
                <w:sz w:val="20"/>
              </w:rPr>
              <w:t>,  руководитель</w:t>
            </w:r>
            <w:proofErr w:type="gramEnd"/>
            <w:r w:rsidRPr="00512AE3">
              <w:rPr>
                <w:rFonts w:ascii="Times New Roman"/>
                <w:sz w:val="20"/>
              </w:rPr>
              <w:t xml:space="preserve"> Федерального агентства морского и речного транспорта</w:t>
            </w:r>
          </w:p>
        </w:tc>
        <w:tc>
          <w:tcPr>
            <w:tcW w:w="1559" w:type="dxa"/>
            <w:gridSpan w:val="2"/>
            <w:shd w:val="clear" w:color="auto" w:fill="auto"/>
            <w:vAlign w:val="center"/>
          </w:tcPr>
          <w:p w:rsidR="002E6A29" w:rsidRPr="00512AE3" w:rsidRDefault="002E6A29" w:rsidP="00C1601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2E6A29" w:rsidRPr="00512AE3" w:rsidRDefault="002E6A29" w:rsidP="00C1601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27.12.2018</w:t>
            </w:r>
          </w:p>
        </w:tc>
        <w:tc>
          <w:tcPr>
            <w:tcW w:w="1134"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27.12.2018</w:t>
            </w:r>
          </w:p>
        </w:tc>
        <w:tc>
          <w:tcPr>
            <w:tcW w:w="1135" w:type="dxa"/>
            <w:shd w:val="clear" w:color="auto" w:fill="auto"/>
            <w:vAlign w:val="center"/>
          </w:tcPr>
          <w:p w:rsidR="002E6A29" w:rsidRPr="00512AE3" w:rsidRDefault="002E6A29" w:rsidP="00C16016">
            <w:pPr>
              <w:spacing w:after="0" w:line="240" w:lineRule="auto"/>
              <w:jc w:val="center"/>
              <w:outlineLvl w:val="2"/>
              <w:rPr>
                <w:rFonts w:ascii="Times New Roman"/>
                <w:sz w:val="18"/>
                <w:szCs w:val="18"/>
              </w:rPr>
            </w:pPr>
            <w:r w:rsidRPr="00512AE3">
              <w:rPr>
                <w:rFonts w:ascii="Times New Roman"/>
                <w:sz w:val="18"/>
                <w:szCs w:val="18"/>
              </w:rPr>
              <w:t>X</w:t>
            </w:r>
          </w:p>
        </w:tc>
      </w:tr>
      <w:tr w:rsidR="00DB0474" w:rsidRPr="00512AE3" w:rsidTr="00195929">
        <w:trPr>
          <w:trHeight w:val="241"/>
        </w:trPr>
        <w:tc>
          <w:tcPr>
            <w:tcW w:w="964" w:type="dxa"/>
            <w:tcBorders>
              <w:bottom w:val="single" w:sz="4" w:space="0" w:color="auto"/>
            </w:tcBorders>
            <w:shd w:val="clear" w:color="auto" w:fill="auto"/>
            <w:vAlign w:val="center"/>
          </w:tcPr>
          <w:p w:rsidR="00DB0474" w:rsidRPr="00512AE3" w:rsidRDefault="00DB0474" w:rsidP="00C16016">
            <w:pPr>
              <w:spacing w:after="0" w:line="240" w:lineRule="auto"/>
              <w:jc w:val="center"/>
              <w:outlineLvl w:val="2"/>
              <w:rPr>
                <w:rFonts w:ascii="Times New Roman"/>
                <w:sz w:val="20"/>
              </w:rPr>
            </w:pPr>
          </w:p>
        </w:tc>
        <w:tc>
          <w:tcPr>
            <w:tcW w:w="3289" w:type="dxa"/>
            <w:gridSpan w:val="3"/>
            <w:tcBorders>
              <w:bottom w:val="single" w:sz="4" w:space="0" w:color="auto"/>
            </w:tcBorders>
            <w:shd w:val="clear" w:color="auto" w:fill="auto"/>
            <w:vAlign w:val="center"/>
          </w:tcPr>
          <w:p w:rsidR="00DB0474" w:rsidRPr="00512AE3" w:rsidRDefault="00DB0474"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tcBorders>
              <w:bottom w:val="single" w:sz="4" w:space="0" w:color="auto"/>
            </w:tcBorders>
            <w:shd w:val="clear" w:color="auto" w:fill="auto"/>
            <w:vAlign w:val="center"/>
          </w:tcPr>
          <w:p w:rsidR="00DB0474" w:rsidRPr="00512AE3" w:rsidRDefault="00DB0474" w:rsidP="005569A6">
            <w:pPr>
              <w:spacing w:after="0" w:line="240" w:lineRule="auto"/>
              <w:jc w:val="both"/>
              <w:outlineLvl w:val="2"/>
              <w:rPr>
                <w:rFonts w:ascii="Times New Roman"/>
                <w:sz w:val="20"/>
              </w:rPr>
            </w:pPr>
            <w:r w:rsidRPr="00512AE3">
              <w:rPr>
                <w:rFonts w:ascii="Times New Roman"/>
                <w:sz w:val="20"/>
              </w:rPr>
              <w:t>Ненадлежащее исполнение подрядчиком принятых обязательств в рамках заключенных государственных контрактов на строительство обеспечивающего флота, в том числе связанных с обстоятельствами непреодолимой силы.</w:t>
            </w:r>
          </w:p>
        </w:tc>
        <w:tc>
          <w:tcPr>
            <w:tcW w:w="1559" w:type="dxa"/>
            <w:gridSpan w:val="2"/>
            <w:tcBorders>
              <w:bottom w:val="single" w:sz="4" w:space="0" w:color="auto"/>
            </w:tcBorders>
            <w:shd w:val="clear" w:color="auto" w:fill="auto"/>
            <w:vAlign w:val="center"/>
          </w:tcPr>
          <w:p w:rsidR="00DB0474" w:rsidRPr="00512AE3" w:rsidRDefault="00DB0474" w:rsidP="00C16016">
            <w:pPr>
              <w:pStyle w:val="TableParagraph"/>
              <w:jc w:val="center"/>
              <w:rPr>
                <w:rFonts w:ascii="Times New Roman" w:hAnsi="Times New Roman"/>
                <w:sz w:val="20"/>
                <w:szCs w:val="20"/>
                <w:lang w:val="ru-RU"/>
              </w:rPr>
            </w:pPr>
            <w:r w:rsidRPr="00512AE3">
              <w:rPr>
                <w:rFonts w:ascii="Times New Roman" w:hAnsi="Times New Roman"/>
                <w:sz w:val="20"/>
                <w:szCs w:val="20"/>
                <w:lang w:val="ru-RU"/>
              </w:rPr>
              <w:t>средняя</w:t>
            </w:r>
          </w:p>
        </w:tc>
        <w:tc>
          <w:tcPr>
            <w:tcW w:w="1276" w:type="dxa"/>
            <w:gridSpan w:val="2"/>
            <w:tcBorders>
              <w:bottom w:val="single" w:sz="4" w:space="0" w:color="auto"/>
            </w:tcBorders>
            <w:shd w:val="clear" w:color="auto" w:fill="auto"/>
            <w:vAlign w:val="center"/>
          </w:tcPr>
          <w:p w:rsidR="00DB0474" w:rsidRPr="00512AE3" w:rsidRDefault="00DB0474" w:rsidP="00C16016">
            <w:pPr>
              <w:pStyle w:val="TableParagraph"/>
              <w:jc w:val="center"/>
              <w:rPr>
                <w:rFonts w:ascii="Times New Roman" w:hAnsi="Times New Roman"/>
                <w:sz w:val="20"/>
                <w:szCs w:val="20"/>
                <w:lang w:val="ru-RU"/>
              </w:rPr>
            </w:pPr>
            <w:r w:rsidRPr="00512AE3">
              <w:rPr>
                <w:rFonts w:ascii="Times New Roman" w:hAnsi="Times New Roman"/>
                <w:sz w:val="20"/>
                <w:szCs w:val="20"/>
                <w:lang w:val="ru-RU"/>
              </w:rPr>
              <w:t>1</w:t>
            </w:r>
          </w:p>
        </w:tc>
        <w:tc>
          <w:tcPr>
            <w:tcW w:w="1247" w:type="dxa"/>
            <w:gridSpan w:val="2"/>
            <w:tcBorders>
              <w:bottom w:val="single" w:sz="4" w:space="0" w:color="auto"/>
            </w:tcBorders>
            <w:vAlign w:val="center"/>
          </w:tcPr>
          <w:p w:rsidR="00DB0474" w:rsidRPr="00512AE3" w:rsidRDefault="00DB0474"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4" w:type="dxa"/>
            <w:gridSpan w:val="2"/>
            <w:tcBorders>
              <w:bottom w:val="single" w:sz="4" w:space="0" w:color="auto"/>
            </w:tcBorders>
            <w:vAlign w:val="center"/>
          </w:tcPr>
          <w:p w:rsidR="00DB0474" w:rsidRPr="00512AE3" w:rsidRDefault="00DB0474"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61" w:type="dxa"/>
            <w:gridSpan w:val="2"/>
            <w:tcBorders>
              <w:bottom w:val="single" w:sz="4" w:space="0" w:color="auto"/>
            </w:tcBorders>
            <w:vAlign w:val="center"/>
          </w:tcPr>
          <w:p w:rsidR="00DB0474" w:rsidRPr="00512AE3" w:rsidRDefault="00DB0474"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5" w:type="dxa"/>
            <w:tcBorders>
              <w:bottom w:val="single" w:sz="4" w:space="0" w:color="auto"/>
            </w:tcBorders>
            <w:shd w:val="clear" w:color="auto" w:fill="auto"/>
            <w:vAlign w:val="center"/>
          </w:tcPr>
          <w:p w:rsidR="00DB0474" w:rsidRPr="00512AE3" w:rsidRDefault="00DB0474"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r>
      <w:tr w:rsidR="00DB0474" w:rsidRPr="00512AE3" w:rsidTr="00195929">
        <w:trPr>
          <w:trHeight w:val="488"/>
        </w:trPr>
        <w:tc>
          <w:tcPr>
            <w:tcW w:w="964" w:type="dxa"/>
            <w:tcBorders>
              <w:top w:val="single" w:sz="4" w:space="0" w:color="auto"/>
              <w:bottom w:val="single" w:sz="4" w:space="0" w:color="auto"/>
            </w:tcBorders>
            <w:shd w:val="clear" w:color="auto" w:fill="auto"/>
            <w:vAlign w:val="center"/>
          </w:tcPr>
          <w:p w:rsidR="00DB0474" w:rsidRPr="00512AE3" w:rsidRDefault="00DB0474" w:rsidP="00C16016">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vAlign w:val="center"/>
          </w:tcPr>
          <w:p w:rsidR="00DB0474" w:rsidRPr="00512AE3" w:rsidRDefault="00DB0474"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387" w:type="dxa"/>
            <w:gridSpan w:val="5"/>
            <w:tcBorders>
              <w:top w:val="single" w:sz="4" w:space="0" w:color="auto"/>
              <w:bottom w:val="single" w:sz="4" w:space="0" w:color="auto"/>
            </w:tcBorders>
            <w:shd w:val="clear" w:color="auto" w:fill="auto"/>
            <w:vAlign w:val="center"/>
          </w:tcPr>
          <w:p w:rsidR="00DB0474" w:rsidRPr="00512AE3" w:rsidRDefault="00DB0474" w:rsidP="005569A6">
            <w:pPr>
              <w:spacing w:after="0" w:line="240" w:lineRule="auto"/>
              <w:jc w:val="both"/>
              <w:outlineLvl w:val="2"/>
              <w:rPr>
                <w:rFonts w:ascii="Times New Roman"/>
                <w:sz w:val="20"/>
              </w:rPr>
            </w:pPr>
            <w:r w:rsidRPr="00512AE3">
              <w:rPr>
                <w:rFonts w:ascii="Times New Roman"/>
                <w:sz w:val="20"/>
              </w:rPr>
              <w:t>Применение установленных законодательством мер ответственности за неисполнение государственных</w:t>
            </w:r>
            <w:r w:rsidR="00B10BC7" w:rsidRPr="00512AE3">
              <w:rPr>
                <w:rFonts w:ascii="Times New Roman"/>
                <w:sz w:val="20"/>
              </w:rPr>
              <w:t xml:space="preserve"> контрактов, в том числе расторжение государственных контрактов и определение новых подрядчиков. При наступлении обстоятельств непреодолимой силы работа с федеральными органами исполнительной власти по изменению условий контрактов</w:t>
            </w:r>
          </w:p>
        </w:tc>
        <w:tc>
          <w:tcPr>
            <w:tcW w:w="1276" w:type="dxa"/>
            <w:gridSpan w:val="2"/>
            <w:tcBorders>
              <w:top w:val="single" w:sz="4" w:space="0" w:color="auto"/>
              <w:bottom w:val="single" w:sz="4" w:space="0" w:color="auto"/>
            </w:tcBorders>
            <w:shd w:val="clear" w:color="auto" w:fill="auto"/>
            <w:vAlign w:val="center"/>
          </w:tcPr>
          <w:p w:rsidR="00DB0474" w:rsidRPr="00512AE3" w:rsidRDefault="00DB0474" w:rsidP="00C16016">
            <w:pPr>
              <w:pStyle w:val="TableParagraph"/>
              <w:jc w:val="center"/>
              <w:rPr>
                <w:rFonts w:ascii="Times New Roman"/>
                <w:sz w:val="18"/>
                <w:szCs w:val="18"/>
                <w:lang w:val="ru-RU"/>
              </w:rPr>
            </w:pPr>
            <w:r w:rsidRPr="00512AE3">
              <w:rPr>
                <w:rFonts w:ascii="Times New Roman"/>
                <w:sz w:val="18"/>
                <w:szCs w:val="18"/>
                <w:lang w:val="ru-RU"/>
              </w:rPr>
              <w:t>1</w:t>
            </w:r>
          </w:p>
        </w:tc>
        <w:tc>
          <w:tcPr>
            <w:tcW w:w="1247" w:type="dxa"/>
            <w:gridSpan w:val="2"/>
            <w:tcBorders>
              <w:top w:val="single" w:sz="4" w:space="0" w:color="auto"/>
              <w:bottom w:val="single" w:sz="4" w:space="0" w:color="auto"/>
            </w:tcBorders>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bottom w:val="single" w:sz="4" w:space="0" w:color="auto"/>
            </w:tcBorders>
            <w:vAlign w:val="center"/>
          </w:tcPr>
          <w:p w:rsidR="00DB0474" w:rsidRPr="00512AE3" w:rsidRDefault="00DB0474"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61" w:type="dxa"/>
            <w:gridSpan w:val="2"/>
            <w:tcBorders>
              <w:top w:val="single" w:sz="4" w:space="0" w:color="auto"/>
              <w:bottom w:val="single" w:sz="4" w:space="0" w:color="auto"/>
            </w:tcBorders>
            <w:vAlign w:val="center"/>
          </w:tcPr>
          <w:p w:rsidR="00DB0474" w:rsidRPr="00512AE3" w:rsidRDefault="00DB0474"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5" w:type="dxa"/>
            <w:tcBorders>
              <w:top w:val="single" w:sz="4" w:space="0" w:color="auto"/>
              <w:bottom w:val="single" w:sz="4" w:space="0" w:color="auto"/>
            </w:tcBorders>
            <w:shd w:val="clear" w:color="auto" w:fill="auto"/>
            <w:vAlign w:val="center"/>
          </w:tcPr>
          <w:p w:rsidR="00DB0474" w:rsidRPr="00512AE3" w:rsidRDefault="00DB0474"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r>
      <w:tr w:rsidR="00DB0474" w:rsidRPr="00512AE3" w:rsidTr="00195929">
        <w:trPr>
          <w:trHeight w:val="241"/>
        </w:trPr>
        <w:tc>
          <w:tcPr>
            <w:tcW w:w="964" w:type="dxa"/>
            <w:shd w:val="clear" w:color="auto" w:fill="auto"/>
            <w:vAlign w:val="center"/>
          </w:tcPr>
          <w:p w:rsidR="00DB0474" w:rsidRPr="00512AE3" w:rsidRDefault="00DB0474" w:rsidP="00C16016">
            <w:pPr>
              <w:spacing w:after="0" w:line="240" w:lineRule="auto"/>
              <w:jc w:val="center"/>
              <w:outlineLvl w:val="2"/>
              <w:rPr>
                <w:rFonts w:ascii="Times New Roman"/>
                <w:sz w:val="20"/>
              </w:rPr>
            </w:pPr>
          </w:p>
        </w:tc>
        <w:tc>
          <w:tcPr>
            <w:tcW w:w="3289" w:type="dxa"/>
            <w:gridSpan w:val="3"/>
            <w:shd w:val="clear" w:color="auto" w:fill="auto"/>
            <w:vAlign w:val="center"/>
          </w:tcPr>
          <w:p w:rsidR="00DB0474" w:rsidRPr="00512AE3" w:rsidRDefault="00DB0474" w:rsidP="00A603A5">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z w:val="20"/>
              </w:rPr>
              <w:t xml:space="preserve">Создание и реконструкция объектов транспортной инфраструктуры, строительство обеспечивающего и грузопассажирского флота для обеспечения безопасности судоходства и развития морских транспортных путей </w:t>
            </w:r>
          </w:p>
        </w:tc>
        <w:tc>
          <w:tcPr>
            <w:tcW w:w="822" w:type="dxa"/>
            <w:shd w:val="clear" w:color="auto" w:fill="auto"/>
            <w:vAlign w:val="center"/>
          </w:tcPr>
          <w:p w:rsidR="00DB0474" w:rsidRPr="00512AE3" w:rsidRDefault="00DB0474" w:rsidP="00C16016">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DB0474" w:rsidRPr="00512AE3" w:rsidRDefault="00DB0474" w:rsidP="00C16016">
            <w:pPr>
              <w:spacing w:after="0" w:line="240" w:lineRule="auto"/>
              <w:outlineLvl w:val="2"/>
            </w:pPr>
            <w:r w:rsidRPr="00512AE3">
              <w:rPr>
                <w:rFonts w:ascii="Times New Roman"/>
                <w:sz w:val="20"/>
              </w:rPr>
              <w:t>Лаврищев А.В.</w:t>
            </w:r>
            <w:proofErr w:type="gramStart"/>
            <w:r w:rsidRPr="00512AE3">
              <w:rPr>
                <w:rFonts w:ascii="Times New Roman"/>
                <w:sz w:val="20"/>
              </w:rPr>
              <w:t>,  руководитель</w:t>
            </w:r>
            <w:proofErr w:type="gramEnd"/>
            <w:r w:rsidRPr="00512AE3">
              <w:rPr>
                <w:rFonts w:ascii="Times New Roman"/>
                <w:sz w:val="20"/>
              </w:rPr>
              <w:t xml:space="preserve"> Федерального агентства морского и речного транспорта</w:t>
            </w:r>
          </w:p>
        </w:tc>
        <w:tc>
          <w:tcPr>
            <w:tcW w:w="1559" w:type="dxa"/>
            <w:gridSpan w:val="2"/>
            <w:shd w:val="clear" w:color="auto" w:fill="auto"/>
            <w:vAlign w:val="center"/>
          </w:tcPr>
          <w:p w:rsidR="00DB0474" w:rsidRPr="00512AE3" w:rsidRDefault="00DB0474" w:rsidP="00C1601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DB0474" w:rsidRPr="00512AE3" w:rsidRDefault="00DB0474" w:rsidP="00C1601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27.12.2018</w:t>
            </w:r>
          </w:p>
        </w:tc>
        <w:tc>
          <w:tcPr>
            <w:tcW w:w="1134" w:type="dxa"/>
            <w:gridSpan w:val="2"/>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27.12.2018</w:t>
            </w:r>
          </w:p>
        </w:tc>
        <w:tc>
          <w:tcPr>
            <w:tcW w:w="1135" w:type="dxa"/>
            <w:shd w:val="clear" w:color="auto" w:fill="auto"/>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X</w:t>
            </w:r>
          </w:p>
        </w:tc>
      </w:tr>
      <w:tr w:rsidR="00DB0474" w:rsidRPr="00512AE3" w:rsidTr="00195929">
        <w:trPr>
          <w:trHeight w:val="241"/>
        </w:trPr>
        <w:tc>
          <w:tcPr>
            <w:tcW w:w="964" w:type="dxa"/>
            <w:tcBorders>
              <w:bottom w:val="single" w:sz="4" w:space="0" w:color="auto"/>
            </w:tcBorders>
            <w:shd w:val="clear" w:color="auto" w:fill="auto"/>
            <w:vAlign w:val="center"/>
          </w:tcPr>
          <w:p w:rsidR="00DB0474" w:rsidRPr="00512AE3" w:rsidRDefault="00DB0474" w:rsidP="00C16016">
            <w:pPr>
              <w:spacing w:after="0" w:line="240" w:lineRule="auto"/>
              <w:jc w:val="center"/>
              <w:outlineLvl w:val="2"/>
              <w:rPr>
                <w:rFonts w:ascii="Times New Roman"/>
                <w:sz w:val="20"/>
              </w:rPr>
            </w:pPr>
            <w:r w:rsidRPr="00512AE3">
              <w:rPr>
                <w:rFonts w:ascii="Times New Roman"/>
                <w:sz w:val="20"/>
              </w:rPr>
              <w:lastRenderedPageBreak/>
              <w:t>4.3.1</w:t>
            </w:r>
          </w:p>
        </w:tc>
        <w:tc>
          <w:tcPr>
            <w:tcW w:w="3289" w:type="dxa"/>
            <w:gridSpan w:val="3"/>
            <w:tcBorders>
              <w:right w:val="single" w:sz="4" w:space="0" w:color="auto"/>
            </w:tcBorders>
            <w:shd w:val="clear" w:color="auto" w:fill="auto"/>
            <w:vAlign w:val="center"/>
          </w:tcPr>
          <w:p w:rsidR="00DB0474" w:rsidRPr="00512AE3" w:rsidRDefault="00DB0474" w:rsidP="00C16016">
            <w:pPr>
              <w:spacing w:after="0" w:line="240" w:lineRule="auto"/>
              <w:jc w:val="both"/>
              <w:outlineLvl w:val="2"/>
              <w:rPr>
                <w:rFonts w:ascii="Times New Roman"/>
                <w:sz w:val="20"/>
              </w:rPr>
            </w:pPr>
            <w:r w:rsidRPr="00512AE3">
              <w:rPr>
                <w:rFonts w:ascii="Times New Roman"/>
                <w:sz w:val="20"/>
              </w:rPr>
              <w:t>Мероприятие 4.3.1 Общие организационные мероприятия по проекту</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DB0474" w:rsidRPr="00512AE3" w:rsidRDefault="00DB0474" w:rsidP="00C1601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tcPr>
          <w:p w:rsidR="00DB0474" w:rsidRPr="00512AE3" w:rsidRDefault="00DB0474" w:rsidP="00593CB4">
            <w:pPr>
              <w:spacing w:after="0" w:line="240" w:lineRule="auto"/>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DB0474" w:rsidRPr="00512AE3" w:rsidRDefault="00DB0474" w:rsidP="00C1601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DB0474" w:rsidRPr="00512AE3" w:rsidRDefault="00DB0474" w:rsidP="00C1601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Х</w:t>
            </w:r>
          </w:p>
        </w:tc>
      </w:tr>
      <w:tr w:rsidR="00DB0474"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B0474" w:rsidRPr="00512AE3" w:rsidRDefault="00DB0474" w:rsidP="00C16016">
            <w:pPr>
              <w:spacing w:after="0" w:line="240" w:lineRule="auto"/>
              <w:jc w:val="center"/>
              <w:outlineLvl w:val="2"/>
              <w:rPr>
                <w:rFonts w:ascii="Times New Roman"/>
                <w:sz w:val="20"/>
              </w:rPr>
            </w:pPr>
            <w:r w:rsidRPr="00512AE3">
              <w:rPr>
                <w:rFonts w:ascii="Times New Roman"/>
                <w:sz w:val="20"/>
              </w:rPr>
              <w:t>4.3.1.1</w:t>
            </w:r>
          </w:p>
        </w:tc>
        <w:tc>
          <w:tcPr>
            <w:tcW w:w="3289" w:type="dxa"/>
            <w:gridSpan w:val="3"/>
            <w:tcBorders>
              <w:left w:val="single" w:sz="4" w:space="0" w:color="auto"/>
            </w:tcBorders>
            <w:shd w:val="clear" w:color="auto" w:fill="auto"/>
            <w:vAlign w:val="center"/>
          </w:tcPr>
          <w:p w:rsidR="00DB0474" w:rsidRPr="00512AE3" w:rsidRDefault="00DB0474" w:rsidP="00A603A5">
            <w:pPr>
              <w:spacing w:after="0" w:line="240" w:lineRule="auto"/>
              <w:jc w:val="both"/>
              <w:outlineLvl w:val="2"/>
              <w:rPr>
                <w:rFonts w:ascii="Times New Roman"/>
                <w:sz w:val="20"/>
              </w:rPr>
            </w:pPr>
            <w:r w:rsidRPr="00512AE3">
              <w:rPr>
                <w:rFonts w:ascii="Times New Roman"/>
                <w:sz w:val="20"/>
              </w:rPr>
              <w:t>Контрольная точка 4.3.1.1 Итоговый отчет о ходе реализации ведомственного проекта «Развитие инфраструктуры морского транспорта» за 2020 год подготовлен</w:t>
            </w:r>
          </w:p>
        </w:tc>
        <w:tc>
          <w:tcPr>
            <w:tcW w:w="822" w:type="dxa"/>
            <w:tcBorders>
              <w:top w:val="single" w:sz="4" w:space="0" w:color="auto"/>
            </w:tcBorders>
            <w:shd w:val="clear" w:color="auto" w:fill="auto"/>
            <w:vAlign w:val="center"/>
          </w:tcPr>
          <w:p w:rsidR="00DB0474" w:rsidRPr="00512AE3" w:rsidRDefault="00DB0474" w:rsidP="00C16016">
            <w:pPr>
              <w:spacing w:after="0" w:line="240" w:lineRule="auto"/>
              <w:jc w:val="center"/>
              <w:outlineLvl w:val="2"/>
              <w:rPr>
                <w:rFonts w:ascii="Times New Roman"/>
                <w:sz w:val="20"/>
              </w:rPr>
            </w:pPr>
            <w:r w:rsidRPr="00512AE3">
              <w:rPr>
                <w:rFonts w:ascii="Times New Roman"/>
                <w:sz w:val="20"/>
              </w:rPr>
              <w:t>4.1.</w:t>
            </w:r>
          </w:p>
        </w:tc>
        <w:tc>
          <w:tcPr>
            <w:tcW w:w="3006" w:type="dxa"/>
            <w:gridSpan w:val="2"/>
            <w:tcBorders>
              <w:top w:val="single" w:sz="4" w:space="0" w:color="auto"/>
            </w:tcBorders>
            <w:shd w:val="clear" w:color="auto" w:fill="auto"/>
            <w:vAlign w:val="center"/>
          </w:tcPr>
          <w:p w:rsidR="00DB0474" w:rsidRPr="00512AE3" w:rsidRDefault="00DB0474" w:rsidP="00C16016">
            <w:pPr>
              <w:spacing w:line="240" w:lineRule="auto"/>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DB0474" w:rsidRPr="00512AE3" w:rsidRDefault="00DB0474" w:rsidP="00C1601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DB0474" w:rsidRPr="00512AE3" w:rsidRDefault="00DB0474" w:rsidP="00C1601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shd w:val="clear" w:color="auto" w:fill="auto"/>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07.04.2021</w:t>
            </w:r>
          </w:p>
        </w:tc>
        <w:tc>
          <w:tcPr>
            <w:tcW w:w="1161" w:type="dxa"/>
            <w:gridSpan w:val="2"/>
            <w:shd w:val="clear" w:color="auto" w:fill="auto"/>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DB0474" w:rsidRPr="00512AE3" w:rsidRDefault="00DB0474" w:rsidP="00321CAB">
            <w:pPr>
              <w:spacing w:after="0" w:line="240" w:lineRule="auto"/>
              <w:jc w:val="center"/>
              <w:outlineLvl w:val="2"/>
              <w:rPr>
                <w:rFonts w:ascii="Times New Roman"/>
                <w:sz w:val="18"/>
                <w:szCs w:val="18"/>
              </w:rPr>
            </w:pPr>
            <w:r w:rsidRPr="00512AE3">
              <w:rPr>
                <w:rFonts w:ascii="Times New Roman"/>
                <w:sz w:val="18"/>
                <w:szCs w:val="18"/>
              </w:rPr>
              <w:t>0</w:t>
            </w:r>
            <w:r w:rsidR="00321CAB" w:rsidRPr="00512AE3">
              <w:rPr>
                <w:rFonts w:ascii="Times New Roman"/>
                <w:sz w:val="18"/>
                <w:szCs w:val="18"/>
                <w:lang w:val="en-US"/>
              </w:rPr>
              <w:t>8</w:t>
            </w:r>
            <w:r w:rsidRPr="00512AE3">
              <w:rPr>
                <w:rFonts w:ascii="Times New Roman"/>
                <w:sz w:val="18"/>
                <w:szCs w:val="18"/>
              </w:rPr>
              <w:t>.04.2021</w:t>
            </w:r>
          </w:p>
        </w:tc>
      </w:tr>
      <w:tr w:rsidR="00DB0474" w:rsidRPr="00512AE3" w:rsidTr="00195929">
        <w:trPr>
          <w:trHeight w:val="1393"/>
        </w:trPr>
        <w:tc>
          <w:tcPr>
            <w:tcW w:w="964" w:type="dxa"/>
            <w:tcBorders>
              <w:top w:val="single" w:sz="4" w:space="0" w:color="auto"/>
              <w:bottom w:val="single" w:sz="4" w:space="0" w:color="000000"/>
            </w:tcBorders>
            <w:shd w:val="clear" w:color="auto" w:fill="auto"/>
            <w:vAlign w:val="center"/>
          </w:tcPr>
          <w:p w:rsidR="00DB0474" w:rsidRPr="00512AE3" w:rsidRDefault="00DB0474" w:rsidP="00C16016">
            <w:pPr>
              <w:spacing w:after="0" w:line="240" w:lineRule="auto"/>
              <w:jc w:val="center"/>
              <w:outlineLvl w:val="2"/>
              <w:rPr>
                <w:rFonts w:ascii="Times New Roman"/>
                <w:sz w:val="20"/>
              </w:rPr>
            </w:pPr>
          </w:p>
        </w:tc>
        <w:tc>
          <w:tcPr>
            <w:tcW w:w="3289" w:type="dxa"/>
            <w:gridSpan w:val="3"/>
            <w:tcBorders>
              <w:bottom w:val="single" w:sz="4" w:space="0" w:color="000000"/>
            </w:tcBorders>
            <w:shd w:val="clear" w:color="auto" w:fill="auto"/>
          </w:tcPr>
          <w:p w:rsidR="00DB0474" w:rsidRPr="00512AE3" w:rsidRDefault="00DB0474" w:rsidP="00C1601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w:t>
            </w:r>
            <w:r w:rsidRPr="00512AE3">
              <w:rPr>
                <w:rFonts w:ascii="Times New Roman"/>
                <w:bCs/>
                <w:sz w:val="20"/>
              </w:rPr>
              <w:br/>
              <w:t>в неустановленный срок) контрольной точки, в том числе  причины отклонения</w:t>
            </w:r>
          </w:p>
        </w:tc>
        <w:tc>
          <w:tcPr>
            <w:tcW w:w="11340" w:type="dxa"/>
            <w:gridSpan w:val="14"/>
            <w:shd w:val="clear" w:color="auto" w:fill="auto"/>
            <w:vAlign w:val="center"/>
          </w:tcPr>
          <w:p w:rsidR="00DB0474" w:rsidRPr="00512AE3" w:rsidRDefault="00DB0474" w:rsidP="00C16016">
            <w:pPr>
              <w:spacing w:after="0" w:line="240" w:lineRule="auto"/>
              <w:outlineLvl w:val="2"/>
              <w:rPr>
                <w:rFonts w:ascii="Times New Roman"/>
                <w:sz w:val="20"/>
              </w:rPr>
            </w:pPr>
            <w:r w:rsidRPr="00512AE3">
              <w:rPr>
                <w:rFonts w:ascii="Times New Roman"/>
                <w:sz w:val="20"/>
              </w:rPr>
              <w:t>Письмами от 18.02.2021 № ВС-22/1444 и от 11.02.2021 № ЗД-20/1159 направлены, а письмом от 08.04.2021 № ЗД-22/3587 подтверждены отчетные данные о ходе реализации государственной программы за 2020 год.</w:t>
            </w:r>
          </w:p>
        </w:tc>
      </w:tr>
      <w:tr w:rsidR="00DB0474" w:rsidRPr="00512AE3" w:rsidTr="00195929">
        <w:trPr>
          <w:trHeight w:val="241"/>
        </w:trPr>
        <w:tc>
          <w:tcPr>
            <w:tcW w:w="964" w:type="dxa"/>
            <w:tcBorders>
              <w:bottom w:val="single" w:sz="4" w:space="0" w:color="auto"/>
            </w:tcBorders>
            <w:shd w:val="clear" w:color="auto" w:fill="auto"/>
            <w:vAlign w:val="center"/>
          </w:tcPr>
          <w:p w:rsidR="00DB0474" w:rsidRPr="00512AE3" w:rsidRDefault="00DB0474" w:rsidP="00C16016">
            <w:pPr>
              <w:spacing w:after="0" w:line="240" w:lineRule="auto"/>
              <w:jc w:val="center"/>
              <w:outlineLvl w:val="2"/>
              <w:rPr>
                <w:rFonts w:ascii="Times New Roman"/>
                <w:sz w:val="20"/>
              </w:rPr>
            </w:pPr>
            <w:r w:rsidRPr="00512AE3">
              <w:rPr>
                <w:rFonts w:ascii="Times New Roman"/>
                <w:sz w:val="20"/>
              </w:rPr>
              <w:t>4.3.1.2</w:t>
            </w:r>
          </w:p>
        </w:tc>
        <w:tc>
          <w:tcPr>
            <w:tcW w:w="3289" w:type="dxa"/>
            <w:gridSpan w:val="3"/>
            <w:tcBorders>
              <w:bottom w:val="single" w:sz="4" w:space="0" w:color="auto"/>
            </w:tcBorders>
            <w:shd w:val="clear" w:color="auto" w:fill="auto"/>
            <w:vAlign w:val="center"/>
          </w:tcPr>
          <w:p w:rsidR="00DB0474" w:rsidRPr="00512AE3" w:rsidRDefault="00DB0474" w:rsidP="00593CB4">
            <w:pPr>
              <w:spacing w:after="0" w:line="240" w:lineRule="auto"/>
              <w:jc w:val="both"/>
              <w:outlineLvl w:val="2"/>
              <w:rPr>
                <w:rFonts w:ascii="Times New Roman"/>
                <w:sz w:val="20"/>
              </w:rPr>
            </w:pPr>
            <w:r w:rsidRPr="00512AE3">
              <w:rPr>
                <w:rFonts w:ascii="Times New Roman"/>
                <w:sz w:val="20"/>
              </w:rPr>
              <w:t>Контрольная точка. 4.3.1.2 Информация в форме мониторинга о ходе реализации ведомственного проекта «Развитие инфраструктуры морского транспорта» за I квартал 2021 года подготовлена</w:t>
            </w:r>
          </w:p>
        </w:tc>
        <w:tc>
          <w:tcPr>
            <w:tcW w:w="822" w:type="dxa"/>
            <w:shd w:val="clear" w:color="auto" w:fill="auto"/>
            <w:vAlign w:val="center"/>
          </w:tcPr>
          <w:p w:rsidR="00DB0474" w:rsidRPr="00512AE3" w:rsidRDefault="00DB0474" w:rsidP="00C1601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DB0474" w:rsidRPr="00512AE3" w:rsidRDefault="00DB0474" w:rsidP="00C16016">
            <w:pPr>
              <w:spacing w:line="240" w:lineRule="auto"/>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DB0474" w:rsidRPr="00512AE3" w:rsidRDefault="00DB0474" w:rsidP="00C1601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DB0474" w:rsidRPr="00512AE3" w:rsidRDefault="00DB0474" w:rsidP="00C16016">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shd w:val="clear" w:color="auto" w:fill="auto"/>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15.04.2021</w:t>
            </w:r>
          </w:p>
        </w:tc>
        <w:tc>
          <w:tcPr>
            <w:tcW w:w="1161" w:type="dxa"/>
            <w:gridSpan w:val="2"/>
            <w:shd w:val="clear" w:color="auto" w:fill="auto"/>
            <w:vAlign w:val="center"/>
          </w:tcPr>
          <w:p w:rsidR="00DB0474" w:rsidRPr="00512AE3" w:rsidRDefault="00DB0474" w:rsidP="00C16016">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DB0474" w:rsidRPr="00512AE3" w:rsidRDefault="00DB0474" w:rsidP="005E6CB0">
            <w:pPr>
              <w:spacing w:after="0" w:line="240" w:lineRule="auto"/>
              <w:jc w:val="center"/>
              <w:outlineLvl w:val="2"/>
              <w:rPr>
                <w:rFonts w:ascii="Times New Roman"/>
                <w:sz w:val="18"/>
                <w:szCs w:val="18"/>
              </w:rPr>
            </w:pPr>
            <w:r w:rsidRPr="00512AE3">
              <w:rPr>
                <w:rFonts w:ascii="Times New Roman"/>
                <w:sz w:val="18"/>
                <w:szCs w:val="18"/>
              </w:rPr>
              <w:t>15.0</w:t>
            </w:r>
            <w:r w:rsidR="005E6CB0" w:rsidRPr="00512AE3">
              <w:rPr>
                <w:rFonts w:ascii="Times New Roman"/>
                <w:sz w:val="18"/>
                <w:szCs w:val="18"/>
              </w:rPr>
              <w:t>7</w:t>
            </w:r>
            <w:r w:rsidRPr="00512AE3">
              <w:rPr>
                <w:rFonts w:ascii="Times New Roman"/>
                <w:sz w:val="18"/>
                <w:szCs w:val="18"/>
              </w:rPr>
              <w:t>.2021</w:t>
            </w:r>
          </w:p>
        </w:tc>
      </w:tr>
      <w:tr w:rsidR="00DB0474" w:rsidRPr="00512AE3" w:rsidTr="00195929">
        <w:trPr>
          <w:trHeight w:val="241"/>
        </w:trPr>
        <w:tc>
          <w:tcPr>
            <w:tcW w:w="964" w:type="dxa"/>
            <w:tcBorders>
              <w:top w:val="single" w:sz="4" w:space="0" w:color="auto"/>
              <w:bottom w:val="single" w:sz="4" w:space="0" w:color="auto"/>
            </w:tcBorders>
            <w:shd w:val="clear" w:color="auto" w:fill="auto"/>
            <w:vAlign w:val="center"/>
          </w:tcPr>
          <w:p w:rsidR="00DB0474" w:rsidRPr="00512AE3" w:rsidRDefault="00DB0474" w:rsidP="00C16016">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tcPr>
          <w:p w:rsidR="00DB0474" w:rsidRPr="00512AE3" w:rsidRDefault="00DB0474" w:rsidP="00B4685E">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w:t>
            </w:r>
            <w:r w:rsidRPr="00512AE3">
              <w:rPr>
                <w:rFonts w:ascii="Times New Roman"/>
                <w:bCs/>
                <w:sz w:val="20"/>
              </w:rPr>
              <w:br/>
              <w:t>в неустановленный срок) контрольной точки, в том числе  причины отклонения</w:t>
            </w:r>
          </w:p>
        </w:tc>
        <w:tc>
          <w:tcPr>
            <w:tcW w:w="11340" w:type="dxa"/>
            <w:gridSpan w:val="14"/>
            <w:shd w:val="clear" w:color="auto" w:fill="auto"/>
            <w:vAlign w:val="center"/>
          </w:tcPr>
          <w:p w:rsidR="00DB0474" w:rsidRPr="00512AE3" w:rsidRDefault="00DB0474" w:rsidP="00C16016">
            <w:pPr>
              <w:spacing w:after="0" w:line="240" w:lineRule="auto"/>
              <w:outlineLvl w:val="2"/>
              <w:rPr>
                <w:rFonts w:ascii="Times New Roman"/>
                <w:sz w:val="20"/>
              </w:rPr>
            </w:pPr>
            <w:r w:rsidRPr="00512AE3">
              <w:rPr>
                <w:rFonts w:ascii="Times New Roman"/>
                <w:sz w:val="20"/>
              </w:rPr>
              <w:t>План мониторинга реализации государственной программы утвержден 28.06.2021 (II квартал), в силу чего отчетность за I квартал не представлялась. Срок представления информации 15.07.2021</w:t>
            </w:r>
          </w:p>
        </w:tc>
      </w:tr>
      <w:tr w:rsidR="00DB0474"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B0474" w:rsidRPr="00512AE3" w:rsidRDefault="00DB0474" w:rsidP="005B6D0D">
            <w:pPr>
              <w:spacing w:after="0" w:line="240" w:lineRule="auto"/>
              <w:jc w:val="center"/>
              <w:outlineLvl w:val="2"/>
              <w:rPr>
                <w:rFonts w:ascii="Times New Roman"/>
                <w:sz w:val="20"/>
              </w:rPr>
            </w:pPr>
            <w:r w:rsidRPr="00512AE3">
              <w:rPr>
                <w:rFonts w:ascii="Times New Roman"/>
                <w:sz w:val="20"/>
              </w:rPr>
              <w:t>4.3.1.3</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0474" w:rsidRPr="00512AE3" w:rsidRDefault="00DB0474" w:rsidP="005B6D0D">
            <w:pPr>
              <w:spacing w:after="0" w:line="240" w:lineRule="auto"/>
              <w:jc w:val="both"/>
              <w:outlineLvl w:val="2"/>
              <w:rPr>
                <w:rFonts w:ascii="Times New Roman"/>
                <w:b/>
                <w:sz w:val="20"/>
              </w:rPr>
            </w:pPr>
            <w:r w:rsidRPr="00512AE3">
              <w:rPr>
                <w:rFonts w:ascii="Times New Roman"/>
                <w:sz w:val="20"/>
              </w:rPr>
              <w:t>Контрольная точка 4.3.1.3 Информация в форме мониторинга о ходе реализации ведомственного проекта «Развитие инфраструктуры морского транспорта» за II квартал 2021 года подготовлена</w:t>
            </w:r>
          </w:p>
        </w:tc>
        <w:tc>
          <w:tcPr>
            <w:tcW w:w="822" w:type="dxa"/>
            <w:tcBorders>
              <w:top w:val="single" w:sz="4" w:space="0" w:color="000000"/>
              <w:left w:val="single" w:sz="4" w:space="0" w:color="auto"/>
              <w:bottom w:val="single" w:sz="4" w:space="0" w:color="000000"/>
              <w:right w:val="single" w:sz="4" w:space="0" w:color="000000"/>
            </w:tcBorders>
            <w:shd w:val="clear" w:color="auto" w:fill="auto"/>
            <w:vAlign w:val="center"/>
          </w:tcPr>
          <w:p w:rsidR="00DB0474" w:rsidRPr="00512AE3" w:rsidRDefault="00DB0474" w:rsidP="005B6D0D">
            <w:pPr>
              <w:spacing w:after="0" w:line="240" w:lineRule="auto"/>
              <w:jc w:val="center"/>
              <w:outlineLvl w:val="2"/>
              <w:rPr>
                <w:rFonts w:ascii="Times New Roman"/>
                <w:sz w:val="20"/>
              </w:rPr>
            </w:pPr>
            <w:r w:rsidRPr="00512AE3">
              <w:rPr>
                <w:rFonts w:ascii="Times New Roman"/>
                <w:sz w:val="20"/>
              </w:rPr>
              <w:t>4.1.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DB0474" w:rsidRPr="00512AE3" w:rsidRDefault="00DB0474" w:rsidP="005B6D0D">
            <w:pPr>
              <w:spacing w:after="0" w:line="240" w:lineRule="auto"/>
              <w:jc w:val="both"/>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0474" w:rsidRPr="00512AE3" w:rsidRDefault="00DB0474" w:rsidP="005B6D0D">
            <w:pPr>
              <w:pStyle w:val="TableParagraph"/>
              <w:jc w:val="center"/>
              <w:rPr>
                <w:rFonts w:ascii="Times New Roman" w:hAns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0474" w:rsidRPr="00512AE3" w:rsidRDefault="00DB0474" w:rsidP="005B6D0D">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DB0474" w:rsidRPr="00512AE3" w:rsidRDefault="00DB0474" w:rsidP="005B6D0D">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B0474" w:rsidRPr="00512AE3" w:rsidRDefault="00DB0474" w:rsidP="005B6D0D">
            <w:pPr>
              <w:spacing w:after="0" w:line="240" w:lineRule="auto"/>
              <w:jc w:val="center"/>
              <w:outlineLvl w:val="2"/>
              <w:rPr>
                <w:rFonts w:ascii="Times New Roman"/>
                <w:sz w:val="18"/>
                <w:szCs w:val="18"/>
              </w:rPr>
            </w:pPr>
            <w:r w:rsidRPr="00512AE3">
              <w:rPr>
                <w:rFonts w:ascii="Times New Roman"/>
                <w:sz w:val="18"/>
                <w:szCs w:val="18"/>
              </w:rPr>
              <w:t>15.07.2021</w:t>
            </w:r>
          </w:p>
        </w:tc>
        <w:tc>
          <w:tcPr>
            <w:tcW w:w="1161" w:type="dxa"/>
            <w:gridSpan w:val="2"/>
            <w:vAlign w:val="center"/>
          </w:tcPr>
          <w:p w:rsidR="00DB0474" w:rsidRPr="00512AE3" w:rsidRDefault="00DB0474" w:rsidP="005B6D0D">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DB0474" w:rsidRPr="00512AE3" w:rsidRDefault="0021341F" w:rsidP="002F56D3">
            <w:pPr>
              <w:spacing w:after="0" w:line="240" w:lineRule="auto"/>
              <w:jc w:val="center"/>
              <w:outlineLvl w:val="2"/>
              <w:rPr>
                <w:rFonts w:ascii="Times New Roman"/>
                <w:sz w:val="18"/>
                <w:szCs w:val="18"/>
              </w:rPr>
            </w:pPr>
            <w:r w:rsidRPr="00512AE3">
              <w:rPr>
                <w:rFonts w:ascii="Times New Roman"/>
                <w:sz w:val="18"/>
                <w:szCs w:val="18"/>
              </w:rPr>
              <w:t>1</w:t>
            </w:r>
            <w:r w:rsidRPr="00512AE3">
              <w:rPr>
                <w:rFonts w:ascii="Times New Roman"/>
                <w:sz w:val="18"/>
                <w:szCs w:val="18"/>
                <w:lang w:val="en-US"/>
              </w:rPr>
              <w:t>6</w:t>
            </w:r>
            <w:r w:rsidR="00DB0474" w:rsidRPr="00512AE3">
              <w:rPr>
                <w:rFonts w:ascii="Times New Roman"/>
                <w:sz w:val="18"/>
                <w:szCs w:val="18"/>
              </w:rPr>
              <w:t>.07.2021</w:t>
            </w:r>
          </w:p>
        </w:tc>
      </w:tr>
      <w:tr w:rsidR="00DB0474"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B0474" w:rsidRPr="00512AE3" w:rsidRDefault="00DB0474" w:rsidP="005B6D0D">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0474" w:rsidRPr="00512AE3" w:rsidRDefault="00DB0474" w:rsidP="005B6D0D">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w:t>
            </w:r>
            <w:r w:rsidRPr="00512AE3">
              <w:rPr>
                <w:rFonts w:ascii="Times New Roman"/>
                <w:bCs/>
                <w:sz w:val="20"/>
              </w:rPr>
              <w:br/>
              <w:t>в неустановленный срок) контрольной точки, в том числе  причины отклонения</w:t>
            </w:r>
          </w:p>
          <w:p w:rsidR="00E56360" w:rsidRPr="00512AE3" w:rsidRDefault="00E56360" w:rsidP="005B6D0D">
            <w:pPr>
              <w:spacing w:after="0" w:line="240" w:lineRule="auto"/>
              <w:jc w:val="both"/>
              <w:outlineLvl w:val="2"/>
              <w:rPr>
                <w:rFonts w:ascii="Times New Roman"/>
                <w:b/>
                <w:sz w:val="20"/>
              </w:rPr>
            </w:pPr>
          </w:p>
        </w:tc>
        <w:tc>
          <w:tcPr>
            <w:tcW w:w="11340" w:type="dxa"/>
            <w:gridSpan w:val="14"/>
            <w:tcBorders>
              <w:left w:val="single" w:sz="4" w:space="0" w:color="auto"/>
            </w:tcBorders>
            <w:shd w:val="clear" w:color="auto" w:fill="auto"/>
            <w:vAlign w:val="center"/>
          </w:tcPr>
          <w:p w:rsidR="00DB0474" w:rsidRPr="00512AE3" w:rsidRDefault="00DB0474" w:rsidP="00557499">
            <w:pPr>
              <w:spacing w:after="0" w:line="240" w:lineRule="auto"/>
              <w:outlineLvl w:val="2"/>
              <w:rPr>
                <w:rFonts w:ascii="Times New Roman"/>
                <w:sz w:val="20"/>
              </w:rPr>
            </w:pPr>
            <w:r w:rsidRPr="00512AE3">
              <w:rPr>
                <w:rFonts w:ascii="Times New Roman"/>
                <w:sz w:val="20"/>
              </w:rPr>
              <w:t>Отчетность за I-II кварталы представлена письмом от 16.07.2021 № ЗД-22/7890.</w:t>
            </w:r>
          </w:p>
        </w:tc>
      </w:tr>
      <w:tr w:rsidR="00DB0474" w:rsidRPr="00512AE3" w:rsidTr="00195929">
        <w:trPr>
          <w:trHeight w:val="241"/>
        </w:trPr>
        <w:tc>
          <w:tcPr>
            <w:tcW w:w="964" w:type="dxa"/>
            <w:tcBorders>
              <w:top w:val="single" w:sz="4" w:space="0" w:color="auto"/>
              <w:bottom w:val="single" w:sz="4" w:space="0" w:color="auto"/>
            </w:tcBorders>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lastRenderedPageBreak/>
              <w:t>4.3.1.4</w:t>
            </w:r>
          </w:p>
        </w:tc>
        <w:tc>
          <w:tcPr>
            <w:tcW w:w="3289" w:type="dxa"/>
            <w:gridSpan w:val="3"/>
            <w:tcBorders>
              <w:top w:val="single" w:sz="4" w:space="0" w:color="auto"/>
            </w:tcBorders>
            <w:shd w:val="clear" w:color="auto" w:fill="auto"/>
            <w:vAlign w:val="center"/>
          </w:tcPr>
          <w:p w:rsidR="00DB0474" w:rsidRPr="00512AE3" w:rsidRDefault="00DB0474" w:rsidP="009F6EC6">
            <w:pPr>
              <w:spacing w:after="0" w:line="240" w:lineRule="auto"/>
              <w:jc w:val="both"/>
              <w:outlineLvl w:val="2"/>
              <w:rPr>
                <w:rFonts w:ascii="Times New Roman"/>
                <w:sz w:val="20"/>
              </w:rPr>
            </w:pPr>
            <w:r w:rsidRPr="00512AE3">
              <w:rPr>
                <w:rFonts w:ascii="Times New Roman"/>
                <w:sz w:val="20"/>
              </w:rPr>
              <w:t>Контрольная точка 4.3.1.4. Информация в форме мониторинга о ходе реализации ведомственного проекта «Развитие инфраструктуры морского транспорта» за III квартал 2021 года подготовлена</w:t>
            </w:r>
          </w:p>
        </w:tc>
        <w:tc>
          <w:tcPr>
            <w:tcW w:w="822" w:type="dxa"/>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tcPr>
          <w:p w:rsidR="00DB0474" w:rsidRPr="00512AE3" w:rsidRDefault="00DB0474" w:rsidP="009F6EC6">
            <w:pPr>
              <w:spacing w:line="240" w:lineRule="auto"/>
            </w:pPr>
            <w:r w:rsidRPr="00512AE3">
              <w:rPr>
                <w:rFonts w:ascii="Times New Roman"/>
                <w:sz w:val="20"/>
              </w:rPr>
              <w:t xml:space="preserve">Джиоев </w:t>
            </w:r>
            <w:proofErr w:type="gramStart"/>
            <w:r w:rsidRPr="00512AE3">
              <w:rPr>
                <w:rFonts w:ascii="Times New Roman"/>
                <w:sz w:val="20"/>
              </w:rPr>
              <w:t>З.Т..</w:t>
            </w:r>
            <w:proofErr w:type="gramEnd"/>
            <w:r w:rsidRPr="00512AE3">
              <w:rPr>
                <w:rFonts w:ascii="Times New Roman"/>
                <w:sz w:val="20"/>
              </w:rPr>
              <w:t xml:space="preserve">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DB0474" w:rsidRPr="00512AE3" w:rsidRDefault="00DB0474"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shd w:val="clear" w:color="auto" w:fill="auto"/>
            <w:vAlign w:val="center"/>
          </w:tcPr>
          <w:p w:rsidR="00DB0474" w:rsidRPr="00512AE3" w:rsidRDefault="00DB0474"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vAlign w:val="center"/>
          </w:tcPr>
          <w:p w:rsidR="00DB0474" w:rsidRPr="00512AE3" w:rsidRDefault="00DB0474" w:rsidP="009F6EC6">
            <w:pPr>
              <w:pStyle w:val="TableParagraph"/>
              <w:jc w:val="center"/>
              <w:rPr>
                <w:rFonts w:ascii="Times New Roman"/>
                <w:sz w:val="18"/>
                <w:szCs w:val="18"/>
              </w:rPr>
            </w:pPr>
            <w:r w:rsidRPr="00512AE3">
              <w:rPr>
                <w:rFonts w:ascii="Times New Roman" w:hAnsi="Times New Roman"/>
                <w:sz w:val="18"/>
                <w:szCs w:val="18"/>
              </w:rPr>
              <w:t>Х</w:t>
            </w:r>
          </w:p>
        </w:tc>
        <w:tc>
          <w:tcPr>
            <w:tcW w:w="1134" w:type="dxa"/>
            <w:gridSpan w:val="2"/>
            <w:vAlign w:val="center"/>
          </w:tcPr>
          <w:p w:rsidR="00DB0474" w:rsidRPr="00512AE3" w:rsidRDefault="00DB0474" w:rsidP="005B6D0D">
            <w:pPr>
              <w:spacing w:after="0" w:line="240" w:lineRule="auto"/>
              <w:jc w:val="center"/>
              <w:outlineLvl w:val="2"/>
              <w:rPr>
                <w:rFonts w:ascii="Times New Roman"/>
                <w:sz w:val="18"/>
                <w:szCs w:val="18"/>
              </w:rPr>
            </w:pPr>
            <w:r w:rsidRPr="00512AE3">
              <w:rPr>
                <w:rFonts w:ascii="Times New Roman"/>
                <w:sz w:val="18"/>
                <w:szCs w:val="18"/>
              </w:rPr>
              <w:t>15.10.2021</w:t>
            </w:r>
          </w:p>
        </w:tc>
        <w:tc>
          <w:tcPr>
            <w:tcW w:w="1161" w:type="dxa"/>
            <w:gridSpan w:val="2"/>
            <w:vAlign w:val="center"/>
          </w:tcPr>
          <w:p w:rsidR="00DB0474" w:rsidRPr="00512AE3" w:rsidRDefault="00DB0474" w:rsidP="009F6EC6">
            <w:pPr>
              <w:pStyle w:val="TableParagraph"/>
              <w:jc w:val="center"/>
              <w:rPr>
                <w:rFonts w:ascii="Times New Roman"/>
                <w:sz w:val="18"/>
                <w:szCs w:val="18"/>
              </w:rPr>
            </w:pPr>
            <w:r w:rsidRPr="00512AE3">
              <w:rPr>
                <w:rFonts w:ascii="Times New Roman" w:hAnsi="Times New Roman"/>
                <w:sz w:val="18"/>
                <w:szCs w:val="18"/>
              </w:rPr>
              <w:t>Х</w:t>
            </w:r>
          </w:p>
        </w:tc>
        <w:tc>
          <w:tcPr>
            <w:tcW w:w="1135" w:type="dxa"/>
            <w:shd w:val="clear" w:color="auto" w:fill="auto"/>
            <w:vAlign w:val="center"/>
          </w:tcPr>
          <w:p w:rsidR="00DB0474" w:rsidRPr="00512AE3" w:rsidRDefault="00DB0474" w:rsidP="005B6D0D">
            <w:pPr>
              <w:spacing w:after="0" w:line="240" w:lineRule="auto"/>
              <w:jc w:val="center"/>
              <w:outlineLvl w:val="2"/>
              <w:rPr>
                <w:rFonts w:ascii="Times New Roman"/>
                <w:sz w:val="18"/>
                <w:szCs w:val="18"/>
              </w:rPr>
            </w:pPr>
            <w:r w:rsidRPr="00512AE3">
              <w:rPr>
                <w:rFonts w:ascii="Times New Roman"/>
                <w:sz w:val="18"/>
                <w:szCs w:val="18"/>
              </w:rPr>
              <w:t>15.10.2021</w:t>
            </w:r>
          </w:p>
        </w:tc>
      </w:tr>
      <w:tr w:rsidR="00DB0474"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B0474" w:rsidRPr="00512AE3" w:rsidRDefault="00DB0474" w:rsidP="005B6D0D">
            <w:pPr>
              <w:spacing w:after="0" w:line="240" w:lineRule="auto"/>
              <w:jc w:val="center"/>
              <w:outlineLvl w:val="2"/>
              <w:rPr>
                <w:rFonts w:ascii="Times New Roman"/>
                <w:sz w:val="20"/>
              </w:rPr>
            </w:pPr>
          </w:p>
        </w:tc>
        <w:tc>
          <w:tcPr>
            <w:tcW w:w="3289" w:type="dxa"/>
            <w:gridSpan w:val="3"/>
            <w:tcBorders>
              <w:left w:val="single" w:sz="4" w:space="0" w:color="auto"/>
            </w:tcBorders>
            <w:shd w:val="clear" w:color="auto" w:fill="auto"/>
            <w:vAlign w:val="center"/>
          </w:tcPr>
          <w:p w:rsidR="00DB0474" w:rsidRPr="00512AE3" w:rsidRDefault="00DB0474" w:rsidP="005702E6">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w:t>
            </w:r>
            <w:r w:rsidR="005702E6" w:rsidRPr="00512AE3">
              <w:rPr>
                <w:rFonts w:ascii="Times New Roman"/>
                <w:bCs/>
                <w:sz w:val="20"/>
              </w:rPr>
              <w:t xml:space="preserve"> </w:t>
            </w:r>
            <w:r w:rsidRPr="00512AE3">
              <w:rPr>
                <w:rFonts w:ascii="Times New Roman"/>
                <w:bCs/>
                <w:sz w:val="20"/>
              </w:rPr>
              <w:t>в неустановленный срок) контрольной точки, в том числе  причины отклонения</w:t>
            </w:r>
          </w:p>
        </w:tc>
        <w:tc>
          <w:tcPr>
            <w:tcW w:w="11340" w:type="dxa"/>
            <w:gridSpan w:val="14"/>
            <w:shd w:val="clear" w:color="auto" w:fill="auto"/>
            <w:vAlign w:val="center"/>
          </w:tcPr>
          <w:p w:rsidR="00DB0474" w:rsidRPr="00512AE3" w:rsidRDefault="00DB0474" w:rsidP="008B050B">
            <w:pPr>
              <w:spacing w:after="0" w:line="240" w:lineRule="auto"/>
              <w:outlineLvl w:val="2"/>
              <w:rPr>
                <w:rFonts w:ascii="Times New Roman"/>
                <w:sz w:val="20"/>
              </w:rPr>
            </w:pPr>
            <w:r w:rsidRPr="00512AE3">
              <w:rPr>
                <w:rFonts w:ascii="Times New Roman"/>
                <w:sz w:val="20"/>
              </w:rPr>
              <w:t>Отчетность за I-III кварталы представлена письмом от 15.10.2021 № ЗД-22/11785.</w:t>
            </w:r>
          </w:p>
        </w:tc>
      </w:tr>
      <w:tr w:rsidR="00DB0474" w:rsidRPr="00512AE3" w:rsidTr="00195929">
        <w:trPr>
          <w:trHeight w:val="241"/>
        </w:trPr>
        <w:tc>
          <w:tcPr>
            <w:tcW w:w="964" w:type="dxa"/>
            <w:tcBorders>
              <w:top w:val="single" w:sz="4" w:space="0" w:color="auto"/>
              <w:bottom w:val="nil"/>
            </w:tcBorders>
            <w:shd w:val="clear" w:color="auto" w:fill="auto"/>
            <w:vAlign w:val="center"/>
          </w:tcPr>
          <w:p w:rsidR="00DB0474" w:rsidRPr="00512AE3" w:rsidRDefault="002D2767" w:rsidP="009F6EC6">
            <w:pPr>
              <w:spacing w:after="0" w:line="240" w:lineRule="auto"/>
              <w:jc w:val="center"/>
              <w:outlineLvl w:val="2"/>
              <w:rPr>
                <w:rFonts w:ascii="Times New Roman"/>
                <w:sz w:val="20"/>
              </w:rPr>
            </w:pPr>
            <w:r w:rsidRPr="00512AE3">
              <w:rPr>
                <w:rFonts w:ascii="Times New Roman"/>
                <w:sz w:val="20"/>
              </w:rPr>
              <w:t>4.3.</w:t>
            </w:r>
            <w:r w:rsidR="00DB0474" w:rsidRPr="00512AE3">
              <w:rPr>
                <w:rFonts w:ascii="Times New Roman"/>
                <w:sz w:val="20"/>
              </w:rPr>
              <w:t>2**</w:t>
            </w:r>
          </w:p>
        </w:tc>
        <w:tc>
          <w:tcPr>
            <w:tcW w:w="3289" w:type="dxa"/>
            <w:gridSpan w:val="3"/>
            <w:shd w:val="clear" w:color="auto" w:fill="auto"/>
            <w:vAlign w:val="center"/>
          </w:tcPr>
          <w:p w:rsidR="00DB0474" w:rsidRPr="00512AE3" w:rsidRDefault="002C3CEA" w:rsidP="00B109B9">
            <w:pPr>
              <w:spacing w:after="0" w:line="240" w:lineRule="auto"/>
              <w:outlineLvl w:val="2"/>
              <w:rPr>
                <w:sz w:val="20"/>
              </w:rPr>
            </w:pPr>
            <w:r w:rsidRPr="00512AE3">
              <w:rPr>
                <w:rFonts w:ascii="Times New Roman"/>
                <w:sz w:val="20"/>
              </w:rPr>
              <w:t>Мероприятие 4.3.2</w:t>
            </w:r>
            <w:r w:rsidR="00DB0474" w:rsidRPr="00512AE3">
              <w:rPr>
                <w:rFonts w:ascii="Times New Roman"/>
                <w:sz w:val="20"/>
              </w:rPr>
              <w:t xml:space="preserve"> Строительство и реконструкция объектов   портовой инфраструктуры</w:t>
            </w:r>
          </w:p>
        </w:tc>
        <w:tc>
          <w:tcPr>
            <w:tcW w:w="822" w:type="dxa"/>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DB0474" w:rsidRPr="00512AE3" w:rsidRDefault="00DB0474" w:rsidP="009F6EC6">
            <w:pPr>
              <w:spacing w:after="0" w:line="240" w:lineRule="auto"/>
              <w:outlineLvl w:val="2"/>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DB0474" w:rsidRPr="00512AE3" w:rsidRDefault="00DB047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B0474" w:rsidRPr="00512AE3" w:rsidRDefault="00DB047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B0474" w:rsidRPr="00512AE3" w:rsidRDefault="00DB0474" w:rsidP="005B6D0D">
            <w:pPr>
              <w:spacing w:after="0" w:line="240" w:lineRule="auto"/>
              <w:jc w:val="center"/>
              <w:outlineLvl w:val="2"/>
              <w:rPr>
                <w:rFonts w:ascii="Times New Roman"/>
                <w:sz w:val="18"/>
                <w:szCs w:val="18"/>
              </w:rPr>
            </w:pPr>
            <w:r w:rsidRPr="00512AE3">
              <w:rPr>
                <w:rFonts w:ascii="Times New Roman"/>
                <w:sz w:val="18"/>
                <w:szCs w:val="18"/>
              </w:rPr>
              <w:t>27.12.2018</w:t>
            </w:r>
          </w:p>
        </w:tc>
        <w:tc>
          <w:tcPr>
            <w:tcW w:w="1134" w:type="dxa"/>
            <w:gridSpan w:val="2"/>
            <w:vAlign w:val="center"/>
          </w:tcPr>
          <w:p w:rsidR="00DB0474" w:rsidRPr="00512AE3" w:rsidRDefault="00DB0474" w:rsidP="005B6D0D">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DB0474" w:rsidRPr="00512AE3" w:rsidRDefault="00DB0474" w:rsidP="005B6D0D">
            <w:pPr>
              <w:spacing w:after="0" w:line="240" w:lineRule="auto"/>
              <w:jc w:val="center"/>
              <w:outlineLvl w:val="2"/>
              <w:rPr>
                <w:rFonts w:ascii="Times New Roman"/>
                <w:sz w:val="18"/>
                <w:szCs w:val="18"/>
              </w:rPr>
            </w:pPr>
            <w:r w:rsidRPr="00512AE3">
              <w:rPr>
                <w:rFonts w:ascii="Times New Roman"/>
                <w:sz w:val="18"/>
                <w:szCs w:val="18"/>
              </w:rPr>
              <w:t>27.12.2018</w:t>
            </w:r>
          </w:p>
        </w:tc>
        <w:tc>
          <w:tcPr>
            <w:tcW w:w="1135" w:type="dxa"/>
            <w:shd w:val="clear" w:color="auto" w:fill="auto"/>
            <w:vAlign w:val="center"/>
          </w:tcPr>
          <w:p w:rsidR="00DB0474" w:rsidRPr="00512AE3" w:rsidRDefault="00DB0474" w:rsidP="005B6D0D">
            <w:pPr>
              <w:spacing w:after="0" w:line="240" w:lineRule="auto"/>
              <w:jc w:val="center"/>
              <w:outlineLvl w:val="2"/>
              <w:rPr>
                <w:rFonts w:ascii="Times New Roman"/>
                <w:sz w:val="18"/>
                <w:szCs w:val="18"/>
              </w:rPr>
            </w:pPr>
            <w:r w:rsidRPr="00512AE3">
              <w:rPr>
                <w:rFonts w:ascii="Times New Roman"/>
                <w:sz w:val="18"/>
                <w:szCs w:val="18"/>
              </w:rPr>
              <w:t>Х</w:t>
            </w:r>
          </w:p>
        </w:tc>
      </w:tr>
      <w:tr w:rsidR="00DB0474" w:rsidRPr="00512AE3" w:rsidTr="00195929">
        <w:trPr>
          <w:trHeight w:val="1014"/>
        </w:trPr>
        <w:tc>
          <w:tcPr>
            <w:tcW w:w="964" w:type="dxa"/>
            <w:tcBorders>
              <w:top w:val="single" w:sz="4" w:space="0" w:color="000000"/>
              <w:bottom w:val="nil"/>
            </w:tcBorders>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4.3.3</w:t>
            </w:r>
          </w:p>
        </w:tc>
        <w:tc>
          <w:tcPr>
            <w:tcW w:w="3289" w:type="dxa"/>
            <w:gridSpan w:val="3"/>
            <w:shd w:val="clear" w:color="auto" w:fill="auto"/>
            <w:vAlign w:val="center"/>
          </w:tcPr>
          <w:p w:rsidR="00DB0474" w:rsidRPr="00512AE3" w:rsidRDefault="00DB0474" w:rsidP="00B109B9">
            <w:pPr>
              <w:spacing w:after="0" w:line="240" w:lineRule="auto"/>
              <w:outlineLvl w:val="2"/>
              <w:rPr>
                <w:rFonts w:ascii="Times New Roman"/>
                <w:sz w:val="20"/>
              </w:rPr>
            </w:pPr>
            <w:r w:rsidRPr="00512AE3">
              <w:rPr>
                <w:rFonts w:ascii="Times New Roman"/>
                <w:sz w:val="20"/>
              </w:rPr>
              <w:t>Мероприятие 4.3.3. Строительство обеспечивающего флота</w:t>
            </w:r>
          </w:p>
        </w:tc>
        <w:tc>
          <w:tcPr>
            <w:tcW w:w="822" w:type="dxa"/>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DB0474" w:rsidRPr="00512AE3" w:rsidRDefault="00DB0474" w:rsidP="009F6EC6">
            <w:pPr>
              <w:spacing w:after="0" w:line="240" w:lineRule="auto"/>
              <w:outlineLvl w:val="2"/>
              <w:rPr>
                <w:rFonts w:ascii="Times New Roman"/>
                <w:sz w:val="20"/>
              </w:rPr>
            </w:pPr>
            <w:r w:rsidRPr="00512AE3">
              <w:rPr>
                <w:rFonts w:ascii="Times New Roman"/>
                <w:sz w:val="20"/>
              </w:rPr>
              <w:t>Джиоев 3.T.</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морского и речного транспорта</w:t>
            </w:r>
          </w:p>
        </w:tc>
        <w:tc>
          <w:tcPr>
            <w:tcW w:w="1559" w:type="dxa"/>
            <w:gridSpan w:val="2"/>
            <w:shd w:val="clear" w:color="auto" w:fill="auto"/>
            <w:vAlign w:val="center"/>
          </w:tcPr>
          <w:p w:rsidR="00DB0474" w:rsidRPr="00512AE3" w:rsidRDefault="00DB047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B0474" w:rsidRPr="00512AE3" w:rsidRDefault="00DB0474"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B0474" w:rsidRPr="00512AE3" w:rsidRDefault="00DB0474" w:rsidP="009F6EC6">
            <w:pPr>
              <w:spacing w:after="0" w:line="240" w:lineRule="auto"/>
              <w:jc w:val="center"/>
              <w:outlineLvl w:val="2"/>
              <w:rPr>
                <w:rFonts w:ascii="Times New Roman"/>
                <w:sz w:val="18"/>
                <w:szCs w:val="18"/>
              </w:rPr>
            </w:pPr>
            <w:r w:rsidRPr="00512AE3">
              <w:rPr>
                <w:rFonts w:ascii="Times New Roman"/>
                <w:sz w:val="18"/>
                <w:szCs w:val="18"/>
              </w:rPr>
              <w:t>27.12.2018</w:t>
            </w:r>
          </w:p>
        </w:tc>
        <w:tc>
          <w:tcPr>
            <w:tcW w:w="1134" w:type="dxa"/>
            <w:gridSpan w:val="2"/>
            <w:vAlign w:val="center"/>
          </w:tcPr>
          <w:p w:rsidR="00DB0474" w:rsidRPr="00512AE3" w:rsidRDefault="00DB0474"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DB0474" w:rsidRPr="00512AE3" w:rsidRDefault="00DB0474" w:rsidP="009F6EC6">
            <w:pPr>
              <w:spacing w:after="0" w:line="240" w:lineRule="auto"/>
              <w:jc w:val="center"/>
              <w:outlineLvl w:val="2"/>
              <w:rPr>
                <w:rFonts w:ascii="Times New Roman"/>
                <w:sz w:val="18"/>
                <w:szCs w:val="18"/>
              </w:rPr>
            </w:pPr>
            <w:r w:rsidRPr="00512AE3">
              <w:rPr>
                <w:rFonts w:ascii="Times New Roman"/>
                <w:sz w:val="18"/>
                <w:szCs w:val="18"/>
              </w:rPr>
              <w:t>27.12.2018</w:t>
            </w:r>
          </w:p>
        </w:tc>
        <w:tc>
          <w:tcPr>
            <w:tcW w:w="1135" w:type="dxa"/>
            <w:shd w:val="clear" w:color="auto" w:fill="auto"/>
            <w:vAlign w:val="center"/>
          </w:tcPr>
          <w:p w:rsidR="00DB0474" w:rsidRPr="00512AE3" w:rsidRDefault="00DB0474"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DB0474" w:rsidRPr="00512AE3" w:rsidTr="00195929">
        <w:trPr>
          <w:trHeight w:val="274"/>
        </w:trPr>
        <w:tc>
          <w:tcPr>
            <w:tcW w:w="964" w:type="dxa"/>
            <w:tcBorders>
              <w:top w:val="single" w:sz="4" w:space="0" w:color="000000"/>
              <w:bottom w:val="nil"/>
            </w:tcBorders>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4.3.3.1</w:t>
            </w:r>
          </w:p>
        </w:tc>
        <w:tc>
          <w:tcPr>
            <w:tcW w:w="3289" w:type="dxa"/>
            <w:gridSpan w:val="3"/>
            <w:shd w:val="clear" w:color="auto" w:fill="auto"/>
            <w:vAlign w:val="center"/>
          </w:tcPr>
          <w:p w:rsidR="00DB0474" w:rsidRPr="00512AE3" w:rsidRDefault="00DB0474" w:rsidP="009F6EC6">
            <w:pPr>
              <w:spacing w:after="0" w:line="240" w:lineRule="auto"/>
              <w:jc w:val="both"/>
              <w:outlineLvl w:val="2"/>
              <w:rPr>
                <w:rFonts w:ascii="Times New Roman"/>
                <w:sz w:val="20"/>
              </w:rPr>
            </w:pPr>
            <w:r w:rsidRPr="00512AE3">
              <w:rPr>
                <w:rFonts w:ascii="Times New Roman"/>
                <w:sz w:val="20"/>
              </w:rPr>
              <w:t>Контрольная точка 4.3.3.1. Работы по объекту «Строительство многофункционального буксира-спасателя мощностью 2,5-3 МВт. Многофункциональный мелкосидящий буксир-спасатель проекта MPSV 12» завершены.</w:t>
            </w:r>
          </w:p>
        </w:tc>
        <w:tc>
          <w:tcPr>
            <w:tcW w:w="822" w:type="dxa"/>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vAlign w:val="center"/>
          </w:tcPr>
          <w:p w:rsidR="00DB0474" w:rsidRPr="00512AE3" w:rsidRDefault="00DB0474" w:rsidP="009F6EC6">
            <w:pPr>
              <w:spacing w:after="0" w:line="240" w:lineRule="auto"/>
              <w:outlineLvl w:val="2"/>
              <w:rPr>
                <w:rFonts w:ascii="Times New Roman"/>
                <w:sz w:val="20"/>
              </w:rPr>
            </w:pPr>
            <w:r w:rsidRPr="00512AE3">
              <w:rPr>
                <w:rFonts w:ascii="Times New Roman"/>
                <w:sz w:val="20"/>
              </w:rPr>
              <w:t>Джиоев 3.T.</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морского и речного транспорта</w:t>
            </w:r>
          </w:p>
        </w:tc>
        <w:tc>
          <w:tcPr>
            <w:tcW w:w="1559" w:type="dxa"/>
            <w:gridSpan w:val="2"/>
            <w:shd w:val="clear" w:color="auto" w:fill="auto"/>
            <w:vAlign w:val="center"/>
          </w:tcPr>
          <w:p w:rsidR="00DB0474" w:rsidRPr="00512AE3" w:rsidRDefault="00DB0474" w:rsidP="00E92E7A">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B0474" w:rsidRPr="00512AE3" w:rsidRDefault="00DB0474" w:rsidP="00E92E7A">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B0474" w:rsidRPr="00512AE3" w:rsidRDefault="00DB0474" w:rsidP="00E92E7A">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B0474" w:rsidRPr="00512AE3" w:rsidRDefault="00DB0474"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B0474" w:rsidRPr="00512AE3" w:rsidRDefault="00DB0474" w:rsidP="00E92E7A">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DB0474" w:rsidRPr="00512AE3" w:rsidRDefault="00DB0474" w:rsidP="009F6EC6">
            <w:pPr>
              <w:spacing w:after="0" w:line="240" w:lineRule="auto"/>
              <w:jc w:val="center"/>
              <w:outlineLvl w:val="2"/>
              <w:rPr>
                <w:rFonts w:ascii="Times New Roman"/>
                <w:sz w:val="18"/>
                <w:szCs w:val="18"/>
              </w:rPr>
            </w:pPr>
            <w:r w:rsidRPr="00512AE3">
              <w:rPr>
                <w:rFonts w:ascii="Times New Roman"/>
                <w:sz w:val="18"/>
                <w:szCs w:val="18"/>
              </w:rPr>
              <w:t>15.12.2021</w:t>
            </w:r>
          </w:p>
        </w:tc>
      </w:tr>
      <w:tr w:rsidR="00DB0474" w:rsidRPr="00512AE3" w:rsidTr="00195929">
        <w:trPr>
          <w:trHeight w:val="1014"/>
        </w:trPr>
        <w:tc>
          <w:tcPr>
            <w:tcW w:w="964" w:type="dxa"/>
            <w:tcBorders>
              <w:top w:val="single" w:sz="4" w:space="0" w:color="000000"/>
              <w:bottom w:val="nil"/>
            </w:tcBorders>
            <w:shd w:val="clear" w:color="auto" w:fill="auto"/>
            <w:vAlign w:val="center"/>
          </w:tcPr>
          <w:p w:rsidR="00DB0474" w:rsidRPr="00512AE3" w:rsidRDefault="00DB0474" w:rsidP="009F6EC6">
            <w:pPr>
              <w:spacing w:after="0" w:line="240" w:lineRule="auto"/>
              <w:jc w:val="center"/>
              <w:outlineLvl w:val="2"/>
              <w:rPr>
                <w:rFonts w:ascii="Times New Roman"/>
                <w:sz w:val="20"/>
              </w:rPr>
            </w:pPr>
          </w:p>
        </w:tc>
        <w:tc>
          <w:tcPr>
            <w:tcW w:w="3289" w:type="dxa"/>
            <w:gridSpan w:val="3"/>
            <w:shd w:val="clear" w:color="auto" w:fill="auto"/>
            <w:vAlign w:val="center"/>
          </w:tcPr>
          <w:p w:rsidR="00DB0474" w:rsidRPr="00512AE3" w:rsidRDefault="00DB0474" w:rsidP="007F5BBD">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w:t>
            </w:r>
            <w:r w:rsidR="007F5BBD" w:rsidRPr="00512AE3">
              <w:rPr>
                <w:rFonts w:ascii="Times New Roman"/>
                <w:bCs/>
                <w:sz w:val="20"/>
              </w:rPr>
              <w:t xml:space="preserve"> </w:t>
            </w:r>
            <w:r w:rsidRPr="00512AE3">
              <w:rPr>
                <w:rFonts w:ascii="Times New Roman"/>
                <w:bCs/>
                <w:sz w:val="20"/>
              </w:rPr>
              <w:t>в неустановленный срок) контрольной точки, в том числе  причины отклонения</w:t>
            </w:r>
          </w:p>
        </w:tc>
        <w:tc>
          <w:tcPr>
            <w:tcW w:w="11340" w:type="dxa"/>
            <w:gridSpan w:val="14"/>
            <w:shd w:val="clear" w:color="auto" w:fill="auto"/>
            <w:vAlign w:val="center"/>
          </w:tcPr>
          <w:p w:rsidR="00DB0474" w:rsidRPr="00512AE3" w:rsidRDefault="00DB0474" w:rsidP="00B757C4">
            <w:pPr>
              <w:spacing w:after="0" w:line="240" w:lineRule="auto"/>
              <w:outlineLvl w:val="2"/>
              <w:rPr>
                <w:rFonts w:ascii="Times New Roman"/>
                <w:sz w:val="20"/>
              </w:rPr>
            </w:pPr>
            <w:r w:rsidRPr="00512AE3">
              <w:rPr>
                <w:rFonts w:ascii="Times New Roman"/>
                <w:sz w:val="20"/>
              </w:rPr>
              <w:t>15.12.2021 подписан акт б/№ приема-передачи судна эксплуатирующей организации.</w:t>
            </w:r>
          </w:p>
        </w:tc>
      </w:tr>
      <w:tr w:rsidR="00DB0474" w:rsidRPr="00512AE3" w:rsidTr="00195929">
        <w:trPr>
          <w:trHeight w:val="241"/>
        </w:trPr>
        <w:tc>
          <w:tcPr>
            <w:tcW w:w="964" w:type="dxa"/>
            <w:tcBorders>
              <w:top w:val="single" w:sz="4" w:space="0" w:color="000000"/>
              <w:bottom w:val="nil"/>
            </w:tcBorders>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4.3.4**</w:t>
            </w:r>
          </w:p>
        </w:tc>
        <w:tc>
          <w:tcPr>
            <w:tcW w:w="3289" w:type="dxa"/>
            <w:gridSpan w:val="3"/>
            <w:shd w:val="clear" w:color="auto" w:fill="auto"/>
            <w:vAlign w:val="center"/>
          </w:tcPr>
          <w:p w:rsidR="00DB0474" w:rsidRPr="00512AE3" w:rsidRDefault="00DB0474" w:rsidP="002C3CEA">
            <w:pPr>
              <w:spacing w:after="0" w:line="240" w:lineRule="auto"/>
              <w:outlineLvl w:val="2"/>
              <w:rPr>
                <w:rFonts w:ascii="Times New Roman"/>
                <w:sz w:val="20"/>
              </w:rPr>
            </w:pPr>
            <w:proofErr w:type="gramStart"/>
            <w:r w:rsidRPr="00512AE3">
              <w:rPr>
                <w:rFonts w:ascii="Times New Roman"/>
                <w:sz w:val="20"/>
              </w:rPr>
              <w:t>Мероприятие</w:t>
            </w:r>
            <w:r w:rsidR="002C3CEA" w:rsidRPr="00512AE3">
              <w:rPr>
                <w:rFonts w:ascii="Times New Roman"/>
                <w:sz w:val="20"/>
              </w:rPr>
              <w:t xml:space="preserve">  4.3.4</w:t>
            </w:r>
            <w:proofErr w:type="gramEnd"/>
            <w:r w:rsidRPr="00512AE3">
              <w:rPr>
                <w:rFonts w:ascii="Times New Roman"/>
                <w:sz w:val="20"/>
              </w:rPr>
              <w:t xml:space="preserve">  Строительство грузопассажирского флота</w:t>
            </w:r>
          </w:p>
        </w:tc>
        <w:tc>
          <w:tcPr>
            <w:tcW w:w="822" w:type="dxa"/>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DB0474" w:rsidRPr="00512AE3" w:rsidRDefault="00DB0474" w:rsidP="009F6EC6">
            <w:pPr>
              <w:spacing w:after="0" w:line="240" w:lineRule="auto"/>
              <w:jc w:val="both"/>
              <w:outlineLvl w:val="2"/>
              <w:rPr>
                <w:rFonts w:ascii="Times New Roman"/>
                <w:sz w:val="20"/>
              </w:rPr>
            </w:pPr>
            <w:r w:rsidRPr="00512AE3">
              <w:rPr>
                <w:rFonts w:ascii="Times New Roman"/>
                <w:sz w:val="20"/>
              </w:rPr>
              <w:t>Джиоев 3.T.</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морского и речного транспорта</w:t>
            </w:r>
          </w:p>
        </w:tc>
        <w:tc>
          <w:tcPr>
            <w:tcW w:w="1559" w:type="dxa"/>
            <w:gridSpan w:val="2"/>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Х</w:t>
            </w:r>
          </w:p>
        </w:tc>
        <w:tc>
          <w:tcPr>
            <w:tcW w:w="1276" w:type="dxa"/>
            <w:gridSpan w:val="2"/>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Х</w:t>
            </w:r>
          </w:p>
        </w:tc>
        <w:tc>
          <w:tcPr>
            <w:tcW w:w="1247" w:type="dxa"/>
            <w:gridSpan w:val="2"/>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27.12.2018</w:t>
            </w:r>
          </w:p>
        </w:tc>
        <w:tc>
          <w:tcPr>
            <w:tcW w:w="1134" w:type="dxa"/>
            <w:gridSpan w:val="2"/>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27.12.2018</w:t>
            </w:r>
          </w:p>
        </w:tc>
        <w:tc>
          <w:tcPr>
            <w:tcW w:w="1135" w:type="dxa"/>
            <w:shd w:val="clear" w:color="auto" w:fill="auto"/>
            <w:vAlign w:val="center"/>
          </w:tcPr>
          <w:p w:rsidR="00DB0474" w:rsidRPr="00512AE3" w:rsidRDefault="00DB0474" w:rsidP="009F6EC6">
            <w:pPr>
              <w:spacing w:after="0" w:line="240" w:lineRule="auto"/>
              <w:jc w:val="center"/>
              <w:outlineLvl w:val="2"/>
              <w:rPr>
                <w:rFonts w:ascii="Times New Roman"/>
                <w:sz w:val="20"/>
              </w:rPr>
            </w:pPr>
            <w:r w:rsidRPr="00512AE3">
              <w:rPr>
                <w:rFonts w:ascii="Times New Roman"/>
                <w:sz w:val="20"/>
              </w:rPr>
              <w:t>Х</w:t>
            </w:r>
          </w:p>
        </w:tc>
      </w:tr>
      <w:tr w:rsidR="00DB0474" w:rsidRPr="00512AE3" w:rsidTr="00195929">
        <w:trPr>
          <w:trHeight w:val="241"/>
        </w:trPr>
        <w:tc>
          <w:tcPr>
            <w:tcW w:w="964" w:type="dxa"/>
            <w:tcBorders>
              <w:top w:val="single" w:sz="4" w:space="0" w:color="000000"/>
              <w:bottom w:val="single" w:sz="4" w:space="0" w:color="auto"/>
            </w:tcBorders>
            <w:shd w:val="clear" w:color="auto" w:fill="auto"/>
            <w:vAlign w:val="center"/>
          </w:tcPr>
          <w:p w:rsidR="00DB0474" w:rsidRPr="00512AE3" w:rsidRDefault="00DB0474" w:rsidP="005B6D0D">
            <w:pPr>
              <w:spacing w:after="0" w:line="240" w:lineRule="auto"/>
              <w:jc w:val="center"/>
              <w:outlineLvl w:val="2"/>
              <w:rPr>
                <w:rFonts w:ascii="Times New Roman"/>
                <w:sz w:val="20"/>
              </w:rPr>
            </w:pPr>
            <w:r w:rsidRPr="00512AE3">
              <w:rPr>
                <w:rFonts w:ascii="Times New Roman"/>
                <w:sz w:val="20"/>
              </w:rPr>
              <w:t>4.4.</w:t>
            </w:r>
          </w:p>
        </w:tc>
        <w:tc>
          <w:tcPr>
            <w:tcW w:w="3289" w:type="dxa"/>
            <w:gridSpan w:val="3"/>
            <w:shd w:val="clear" w:color="auto" w:fill="auto"/>
            <w:vAlign w:val="center"/>
          </w:tcPr>
          <w:p w:rsidR="00DB0474" w:rsidRPr="00512AE3" w:rsidRDefault="00DB0474" w:rsidP="005B6D0D">
            <w:pPr>
              <w:spacing w:after="0" w:line="240" w:lineRule="auto"/>
              <w:jc w:val="both"/>
              <w:outlineLvl w:val="2"/>
              <w:rPr>
                <w:rFonts w:ascii="Times New Roman"/>
                <w:b/>
                <w:sz w:val="20"/>
              </w:rPr>
            </w:pPr>
            <w:r w:rsidRPr="00512AE3">
              <w:rPr>
                <w:rFonts w:ascii="Times New Roman"/>
                <w:b/>
                <w:sz w:val="20"/>
              </w:rPr>
              <w:t>Ведомственный проект</w:t>
            </w:r>
          </w:p>
          <w:p w:rsidR="00DB0474" w:rsidRPr="00512AE3" w:rsidRDefault="00DB0474" w:rsidP="005B6D0D">
            <w:pPr>
              <w:spacing w:after="0" w:line="240" w:lineRule="auto"/>
              <w:jc w:val="both"/>
              <w:outlineLvl w:val="2"/>
              <w:rPr>
                <w:rFonts w:ascii="Times New Roman"/>
                <w:b/>
                <w:sz w:val="20"/>
              </w:rPr>
            </w:pPr>
            <w:r w:rsidRPr="00512AE3">
              <w:rPr>
                <w:rFonts w:ascii="Times New Roman"/>
                <w:b/>
                <w:sz w:val="20"/>
              </w:rPr>
              <w:t xml:space="preserve"> «Развитие инфраструктуры внутреннего водного транспорта»</w:t>
            </w:r>
          </w:p>
        </w:tc>
        <w:tc>
          <w:tcPr>
            <w:tcW w:w="822" w:type="dxa"/>
            <w:shd w:val="clear" w:color="auto" w:fill="auto"/>
            <w:vAlign w:val="center"/>
          </w:tcPr>
          <w:p w:rsidR="00DB0474" w:rsidRPr="00512AE3" w:rsidRDefault="00DB0474" w:rsidP="005B6D0D">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DB0474" w:rsidRPr="00512AE3" w:rsidRDefault="00DB0474" w:rsidP="005B6D0D">
            <w:pPr>
              <w:spacing w:after="0" w:line="240" w:lineRule="auto"/>
              <w:jc w:val="both"/>
              <w:outlineLvl w:val="2"/>
              <w:rPr>
                <w:rFonts w:ascii="Times New Roman"/>
                <w:sz w:val="20"/>
              </w:rPr>
            </w:pPr>
            <w:r w:rsidRPr="00512AE3">
              <w:rPr>
                <w:rFonts w:ascii="Times New Roman"/>
                <w:sz w:val="20"/>
              </w:rPr>
              <w:t>Лаврищев А.В., руководитель Федерального агентства морского и речного транспорта</w:t>
            </w:r>
          </w:p>
        </w:tc>
        <w:tc>
          <w:tcPr>
            <w:tcW w:w="1559" w:type="dxa"/>
            <w:gridSpan w:val="2"/>
            <w:shd w:val="clear" w:color="auto" w:fill="auto"/>
            <w:vAlign w:val="center"/>
          </w:tcPr>
          <w:p w:rsidR="00DB0474" w:rsidRPr="00512AE3" w:rsidRDefault="00DB0474" w:rsidP="005B6D0D">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276" w:type="dxa"/>
            <w:gridSpan w:val="2"/>
            <w:shd w:val="clear" w:color="auto" w:fill="auto"/>
            <w:vAlign w:val="center"/>
          </w:tcPr>
          <w:p w:rsidR="00DB0474" w:rsidRPr="00512AE3" w:rsidRDefault="00DB0474" w:rsidP="005B6D0D">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247" w:type="dxa"/>
            <w:gridSpan w:val="2"/>
            <w:vAlign w:val="center"/>
          </w:tcPr>
          <w:p w:rsidR="00DB0474" w:rsidRPr="00512AE3" w:rsidRDefault="00DB0474" w:rsidP="005B6D0D">
            <w:pPr>
              <w:spacing w:after="0" w:line="240" w:lineRule="auto"/>
              <w:jc w:val="center"/>
              <w:outlineLvl w:val="2"/>
              <w:rPr>
                <w:rFonts w:ascii="Times New Roman"/>
                <w:sz w:val="20"/>
              </w:rPr>
            </w:pPr>
            <w:r w:rsidRPr="00512AE3">
              <w:rPr>
                <w:rFonts w:ascii="Times New Roman"/>
                <w:sz w:val="20"/>
              </w:rPr>
              <w:t>27.12.2018</w:t>
            </w:r>
          </w:p>
        </w:tc>
        <w:tc>
          <w:tcPr>
            <w:tcW w:w="1134" w:type="dxa"/>
            <w:gridSpan w:val="2"/>
            <w:vAlign w:val="center"/>
          </w:tcPr>
          <w:p w:rsidR="00DB0474" w:rsidRPr="00512AE3" w:rsidRDefault="00DB0474" w:rsidP="005B6D0D">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DB0474" w:rsidRPr="00512AE3" w:rsidRDefault="00DB0474" w:rsidP="005B6D0D">
            <w:pPr>
              <w:spacing w:after="0" w:line="240" w:lineRule="auto"/>
              <w:jc w:val="center"/>
              <w:outlineLvl w:val="2"/>
              <w:rPr>
                <w:rFonts w:ascii="Times New Roman"/>
                <w:sz w:val="20"/>
              </w:rPr>
            </w:pPr>
            <w:r w:rsidRPr="00512AE3">
              <w:rPr>
                <w:rFonts w:ascii="Times New Roman"/>
                <w:sz w:val="20"/>
              </w:rPr>
              <w:t>27.12.2018</w:t>
            </w:r>
          </w:p>
        </w:tc>
        <w:tc>
          <w:tcPr>
            <w:tcW w:w="1135" w:type="dxa"/>
            <w:shd w:val="clear" w:color="auto" w:fill="auto"/>
            <w:vAlign w:val="center"/>
          </w:tcPr>
          <w:p w:rsidR="00DB0474" w:rsidRPr="00512AE3" w:rsidRDefault="00DB0474" w:rsidP="005B6D0D">
            <w:pPr>
              <w:spacing w:after="0" w:line="240" w:lineRule="auto"/>
              <w:jc w:val="center"/>
              <w:outlineLvl w:val="2"/>
              <w:rPr>
                <w:rFonts w:ascii="Times New Roman"/>
                <w:sz w:val="20"/>
              </w:rPr>
            </w:pPr>
            <w:r w:rsidRPr="00512AE3">
              <w:rPr>
                <w:rFonts w:ascii="Times New Roman"/>
                <w:sz w:val="20"/>
              </w:rPr>
              <w:t>X</w:t>
            </w:r>
          </w:p>
        </w:tc>
      </w:tr>
      <w:tr w:rsidR="00B4685E"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B4685E" w:rsidRPr="00512AE3" w:rsidRDefault="00B4685E" w:rsidP="005B6D0D">
            <w:pPr>
              <w:spacing w:after="0" w:line="240" w:lineRule="auto"/>
              <w:jc w:val="center"/>
              <w:outlineLvl w:val="2"/>
              <w:rPr>
                <w:rFonts w:ascii="Times New Roman"/>
                <w:sz w:val="20"/>
              </w:rPr>
            </w:pPr>
          </w:p>
        </w:tc>
        <w:tc>
          <w:tcPr>
            <w:tcW w:w="3289" w:type="dxa"/>
            <w:gridSpan w:val="3"/>
            <w:tcBorders>
              <w:left w:val="single" w:sz="4" w:space="0" w:color="auto"/>
            </w:tcBorders>
            <w:shd w:val="clear" w:color="auto" w:fill="auto"/>
            <w:vAlign w:val="center"/>
          </w:tcPr>
          <w:p w:rsidR="00B4685E" w:rsidRPr="00512AE3" w:rsidRDefault="00B4685E"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B4685E" w:rsidRPr="00512AE3" w:rsidRDefault="00B4685E" w:rsidP="005B6D0D">
            <w:pPr>
              <w:spacing w:after="0" w:line="240" w:lineRule="auto"/>
              <w:jc w:val="both"/>
              <w:outlineLvl w:val="2"/>
              <w:rPr>
                <w:rFonts w:ascii="Times New Roman"/>
                <w:sz w:val="20"/>
              </w:rPr>
            </w:pPr>
            <w:r w:rsidRPr="00512AE3">
              <w:rPr>
                <w:rFonts w:ascii="Times New Roman"/>
                <w:sz w:val="20"/>
              </w:rPr>
              <w:t xml:space="preserve">Ненадлежащее исполнение подрядчиком принятых обязательств в рамках </w:t>
            </w:r>
            <w:r w:rsidRPr="00512AE3">
              <w:rPr>
                <w:rFonts w:ascii="Times New Roman"/>
                <w:sz w:val="20"/>
              </w:rPr>
              <w:lastRenderedPageBreak/>
              <w:t>заключенных государственных контрактов на строительство обеспечивающего флота, в том числе связанных с обстоятельствами непреодолимой силы.</w:t>
            </w:r>
          </w:p>
        </w:tc>
        <w:tc>
          <w:tcPr>
            <w:tcW w:w="1559" w:type="dxa"/>
            <w:gridSpan w:val="2"/>
            <w:shd w:val="clear" w:color="auto" w:fill="auto"/>
            <w:vAlign w:val="center"/>
          </w:tcPr>
          <w:p w:rsidR="00B4685E" w:rsidRPr="00512AE3" w:rsidRDefault="00B4685E" w:rsidP="005B6D0D">
            <w:pPr>
              <w:pStyle w:val="TableParagraph"/>
              <w:jc w:val="center"/>
              <w:rPr>
                <w:rFonts w:ascii="Times New Roman" w:hAnsi="Times New Roman"/>
                <w:sz w:val="20"/>
                <w:lang w:val="ru-RU"/>
              </w:rPr>
            </w:pPr>
            <w:r w:rsidRPr="00512AE3">
              <w:rPr>
                <w:rFonts w:ascii="Times New Roman" w:hAnsi="Times New Roman"/>
                <w:sz w:val="20"/>
                <w:lang w:val="ru-RU"/>
              </w:rPr>
              <w:lastRenderedPageBreak/>
              <w:t>средняя</w:t>
            </w:r>
          </w:p>
        </w:tc>
        <w:tc>
          <w:tcPr>
            <w:tcW w:w="1276" w:type="dxa"/>
            <w:gridSpan w:val="2"/>
            <w:shd w:val="clear" w:color="auto" w:fill="auto"/>
            <w:vAlign w:val="center"/>
          </w:tcPr>
          <w:p w:rsidR="00B4685E" w:rsidRPr="00512AE3" w:rsidRDefault="00B4685E" w:rsidP="005B6D0D">
            <w:pPr>
              <w:pStyle w:val="TableParagraph"/>
              <w:jc w:val="center"/>
              <w:rPr>
                <w:rFonts w:ascii="Times New Roman" w:hAnsi="Times New Roman"/>
                <w:sz w:val="20"/>
                <w:lang w:val="ru-RU"/>
              </w:rPr>
            </w:pPr>
            <w:r w:rsidRPr="00512AE3">
              <w:rPr>
                <w:rFonts w:ascii="Times New Roman" w:hAnsi="Times New Roman"/>
                <w:sz w:val="20"/>
                <w:lang w:val="ru-RU"/>
              </w:rPr>
              <w:t>1</w:t>
            </w:r>
          </w:p>
        </w:tc>
        <w:tc>
          <w:tcPr>
            <w:tcW w:w="1247" w:type="dxa"/>
            <w:gridSpan w:val="2"/>
            <w:vAlign w:val="center"/>
          </w:tcPr>
          <w:p w:rsidR="00B4685E" w:rsidRPr="00512AE3" w:rsidRDefault="00B4685E" w:rsidP="008C2622">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134" w:type="dxa"/>
            <w:gridSpan w:val="2"/>
            <w:vAlign w:val="center"/>
          </w:tcPr>
          <w:p w:rsidR="00B4685E" w:rsidRPr="00512AE3" w:rsidRDefault="00B4685E" w:rsidP="008C2622">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161" w:type="dxa"/>
            <w:gridSpan w:val="2"/>
            <w:vAlign w:val="center"/>
          </w:tcPr>
          <w:p w:rsidR="00B4685E" w:rsidRPr="00512AE3" w:rsidRDefault="00B4685E" w:rsidP="008C2622">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135" w:type="dxa"/>
            <w:shd w:val="clear" w:color="auto" w:fill="auto"/>
            <w:vAlign w:val="center"/>
          </w:tcPr>
          <w:p w:rsidR="00B4685E" w:rsidRPr="00512AE3" w:rsidRDefault="00B4685E" w:rsidP="008C2622">
            <w:pPr>
              <w:pStyle w:val="TableParagraph"/>
              <w:jc w:val="center"/>
              <w:rPr>
                <w:rFonts w:ascii="Times New Roman" w:eastAsia="Times New Roman" w:hAnsi="Times New Roman"/>
                <w:sz w:val="20"/>
                <w:szCs w:val="20"/>
                <w:lang w:val="ru-RU"/>
              </w:rPr>
            </w:pPr>
            <w:r w:rsidRPr="00512AE3">
              <w:rPr>
                <w:rFonts w:ascii="Times New Roman"/>
                <w:sz w:val="20"/>
              </w:rPr>
              <w:t>X</w:t>
            </w:r>
          </w:p>
        </w:tc>
      </w:tr>
      <w:tr w:rsidR="00B4685E" w:rsidRPr="00512AE3" w:rsidTr="00195929">
        <w:trPr>
          <w:trHeight w:val="241"/>
        </w:trPr>
        <w:tc>
          <w:tcPr>
            <w:tcW w:w="964" w:type="dxa"/>
            <w:tcBorders>
              <w:top w:val="single" w:sz="4" w:space="0" w:color="auto"/>
              <w:bottom w:val="nil"/>
            </w:tcBorders>
            <w:shd w:val="clear" w:color="auto" w:fill="auto"/>
            <w:vAlign w:val="center"/>
          </w:tcPr>
          <w:p w:rsidR="00B4685E" w:rsidRPr="00512AE3" w:rsidRDefault="00B4685E" w:rsidP="005B6D0D">
            <w:pPr>
              <w:spacing w:after="0" w:line="240" w:lineRule="auto"/>
              <w:jc w:val="center"/>
              <w:outlineLvl w:val="2"/>
              <w:rPr>
                <w:rFonts w:ascii="Times New Roman"/>
                <w:sz w:val="20"/>
              </w:rPr>
            </w:pPr>
          </w:p>
        </w:tc>
        <w:tc>
          <w:tcPr>
            <w:tcW w:w="3289" w:type="dxa"/>
            <w:gridSpan w:val="3"/>
            <w:shd w:val="clear" w:color="auto" w:fill="auto"/>
            <w:vAlign w:val="center"/>
          </w:tcPr>
          <w:p w:rsidR="00B4685E" w:rsidRPr="00512AE3" w:rsidRDefault="00B4685E"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B4685E" w:rsidRPr="00512AE3" w:rsidRDefault="00B4685E" w:rsidP="005569A6">
            <w:pPr>
              <w:pStyle w:val="TableParagraph"/>
              <w:jc w:val="both"/>
              <w:rPr>
                <w:rFonts w:ascii="Times New Roman" w:hAnsi="Times New Roman"/>
                <w:sz w:val="20"/>
                <w:lang w:val="ru-RU"/>
              </w:rPr>
            </w:pPr>
            <w:r w:rsidRPr="00512AE3">
              <w:rPr>
                <w:rFonts w:ascii="Times New Roman" w:hAnsi="Times New Roman"/>
                <w:sz w:val="20"/>
                <w:lang w:val="ru-RU"/>
              </w:rPr>
              <w:t>Применение установленных законодательством мер ответственности за неисполнение государственных контрактов, в том числе расторжение государственных контрактов и определение новых подрядчиков. При наступлении обстоятельств непреодолимой силы работа</w:t>
            </w:r>
            <w:r w:rsidR="005569A6" w:rsidRPr="00512AE3">
              <w:rPr>
                <w:rFonts w:ascii="Times New Roman" w:hAnsi="Times New Roman"/>
                <w:sz w:val="20"/>
                <w:lang w:val="ru-RU"/>
              </w:rPr>
              <w:t xml:space="preserve">                 </w:t>
            </w:r>
            <w:r w:rsidRPr="00512AE3">
              <w:rPr>
                <w:rFonts w:ascii="Times New Roman" w:hAnsi="Times New Roman"/>
                <w:sz w:val="20"/>
                <w:lang w:val="ru-RU"/>
              </w:rPr>
              <w:t xml:space="preserve"> с федеральными органами исполнительной власти </w:t>
            </w:r>
            <w:r w:rsidR="005569A6" w:rsidRPr="00512AE3">
              <w:rPr>
                <w:rFonts w:ascii="Times New Roman" w:hAnsi="Times New Roman"/>
                <w:sz w:val="20"/>
                <w:lang w:val="ru-RU"/>
              </w:rPr>
              <w:t>по изменению условий контрактов</w:t>
            </w:r>
          </w:p>
        </w:tc>
        <w:tc>
          <w:tcPr>
            <w:tcW w:w="1276" w:type="dxa"/>
            <w:gridSpan w:val="2"/>
            <w:shd w:val="clear" w:color="auto" w:fill="auto"/>
            <w:vAlign w:val="center"/>
          </w:tcPr>
          <w:p w:rsidR="00B4685E" w:rsidRPr="00512AE3" w:rsidRDefault="00B4685E" w:rsidP="005B6D0D">
            <w:pPr>
              <w:pStyle w:val="TableParagraph"/>
              <w:jc w:val="center"/>
              <w:rPr>
                <w:rFonts w:ascii="Times New Roman"/>
                <w:sz w:val="20"/>
                <w:lang w:val="ru-RU"/>
              </w:rPr>
            </w:pPr>
            <w:r w:rsidRPr="00512AE3">
              <w:rPr>
                <w:rFonts w:ascii="Times New Roman"/>
                <w:sz w:val="20"/>
                <w:lang w:val="ru-RU"/>
              </w:rPr>
              <w:t>1</w:t>
            </w:r>
          </w:p>
        </w:tc>
        <w:tc>
          <w:tcPr>
            <w:tcW w:w="1247" w:type="dxa"/>
            <w:gridSpan w:val="2"/>
            <w:vAlign w:val="center"/>
          </w:tcPr>
          <w:p w:rsidR="00B4685E" w:rsidRPr="00512AE3" w:rsidRDefault="00B4685E" w:rsidP="005B6D0D">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B4685E" w:rsidRPr="00512AE3" w:rsidRDefault="00B4685E" w:rsidP="008C2622">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161" w:type="dxa"/>
            <w:gridSpan w:val="2"/>
            <w:vAlign w:val="center"/>
          </w:tcPr>
          <w:p w:rsidR="00B4685E" w:rsidRPr="00512AE3" w:rsidRDefault="00B4685E" w:rsidP="008C2622">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135" w:type="dxa"/>
            <w:shd w:val="clear" w:color="auto" w:fill="auto"/>
            <w:vAlign w:val="center"/>
          </w:tcPr>
          <w:p w:rsidR="00B4685E" w:rsidRPr="00512AE3" w:rsidRDefault="00B4685E" w:rsidP="008C2622">
            <w:pPr>
              <w:pStyle w:val="TableParagraph"/>
              <w:jc w:val="center"/>
              <w:rPr>
                <w:rFonts w:ascii="Times New Roman" w:eastAsia="Times New Roman" w:hAnsi="Times New Roman"/>
                <w:sz w:val="20"/>
                <w:szCs w:val="20"/>
                <w:lang w:val="ru-RU"/>
              </w:rPr>
            </w:pPr>
            <w:r w:rsidRPr="00512AE3">
              <w:rPr>
                <w:rFonts w:ascii="Times New Roman"/>
                <w:sz w:val="20"/>
              </w:rPr>
              <w:t>X</w:t>
            </w:r>
          </w:p>
        </w:tc>
      </w:tr>
      <w:tr w:rsidR="00B4685E" w:rsidRPr="00512AE3" w:rsidTr="00195929">
        <w:trPr>
          <w:trHeight w:val="241"/>
        </w:trPr>
        <w:tc>
          <w:tcPr>
            <w:tcW w:w="964" w:type="dxa"/>
            <w:shd w:val="clear" w:color="auto" w:fill="auto"/>
            <w:vAlign w:val="center"/>
          </w:tcPr>
          <w:p w:rsidR="00B4685E" w:rsidRPr="00512AE3" w:rsidRDefault="00B4685E" w:rsidP="005B6D0D">
            <w:pPr>
              <w:spacing w:after="0" w:line="240" w:lineRule="auto"/>
              <w:jc w:val="center"/>
              <w:outlineLvl w:val="2"/>
              <w:rPr>
                <w:rFonts w:ascii="Times New Roman"/>
                <w:sz w:val="20"/>
              </w:rPr>
            </w:pPr>
          </w:p>
        </w:tc>
        <w:tc>
          <w:tcPr>
            <w:tcW w:w="3289" w:type="dxa"/>
            <w:gridSpan w:val="3"/>
            <w:shd w:val="clear" w:color="auto" w:fill="auto"/>
            <w:vAlign w:val="center"/>
          </w:tcPr>
          <w:p w:rsidR="00B4685E" w:rsidRPr="00512AE3" w:rsidRDefault="00B4685E" w:rsidP="0013541C">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С</w:t>
            </w:r>
            <w:r w:rsidRPr="00512AE3">
              <w:rPr>
                <w:rFonts w:ascii="Times New Roman"/>
                <w:sz w:val="20"/>
              </w:rPr>
              <w:t>троительство/реконструкция объектов инфраструктуры внутренних водных путей и строительство   технического (</w:t>
            </w:r>
            <w:proofErr w:type="gramStart"/>
            <w:r w:rsidRPr="00512AE3">
              <w:rPr>
                <w:rFonts w:ascii="Times New Roman"/>
                <w:sz w:val="20"/>
              </w:rPr>
              <w:t xml:space="preserve">обслуживающего)   </w:t>
            </w:r>
            <w:proofErr w:type="gramEnd"/>
            <w:r w:rsidRPr="00512AE3">
              <w:rPr>
                <w:rFonts w:ascii="Times New Roman"/>
                <w:sz w:val="20"/>
              </w:rPr>
              <w:t>флота</w:t>
            </w:r>
            <w:r w:rsidRPr="00512AE3">
              <w:rPr>
                <w:rFonts w:ascii="Times New Roman"/>
                <w:sz w:val="20"/>
              </w:rPr>
              <w:br/>
              <w:t>в целях обеспечения  безопасности перевозок  внутренним водным транспортом и повышения  уровня  безопасности  судоходства по внутренним водным путям</w:t>
            </w:r>
          </w:p>
        </w:tc>
        <w:tc>
          <w:tcPr>
            <w:tcW w:w="822" w:type="dxa"/>
            <w:shd w:val="clear" w:color="auto" w:fill="auto"/>
            <w:vAlign w:val="center"/>
          </w:tcPr>
          <w:p w:rsidR="00B4685E" w:rsidRPr="00512AE3" w:rsidRDefault="00B4685E" w:rsidP="005B6D0D">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B4685E" w:rsidRPr="00512AE3" w:rsidRDefault="00B4685E" w:rsidP="005B6D0D">
            <w:pPr>
              <w:spacing w:after="0" w:line="240" w:lineRule="auto"/>
              <w:jc w:val="both"/>
              <w:outlineLvl w:val="2"/>
              <w:rPr>
                <w:rFonts w:ascii="Times New Roman"/>
                <w:sz w:val="20"/>
              </w:rPr>
            </w:pPr>
            <w:r w:rsidRPr="00512AE3">
              <w:rPr>
                <w:rFonts w:ascii="Times New Roman"/>
                <w:sz w:val="20"/>
              </w:rPr>
              <w:t>Лаврищев А.В., руководитель Федерального агентства морского и речного транспорта</w:t>
            </w:r>
          </w:p>
        </w:tc>
        <w:tc>
          <w:tcPr>
            <w:tcW w:w="1559" w:type="dxa"/>
            <w:gridSpan w:val="2"/>
            <w:shd w:val="clear" w:color="auto" w:fill="auto"/>
            <w:vAlign w:val="center"/>
          </w:tcPr>
          <w:p w:rsidR="00B4685E" w:rsidRPr="00512AE3" w:rsidRDefault="00B4685E" w:rsidP="005B6D0D">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276" w:type="dxa"/>
            <w:gridSpan w:val="2"/>
            <w:shd w:val="clear" w:color="auto" w:fill="auto"/>
            <w:vAlign w:val="center"/>
          </w:tcPr>
          <w:p w:rsidR="00B4685E" w:rsidRPr="00512AE3" w:rsidRDefault="00B4685E" w:rsidP="005B6D0D">
            <w:pPr>
              <w:pStyle w:val="TableParagraph"/>
              <w:jc w:val="center"/>
              <w:rPr>
                <w:rFonts w:ascii="Times New Roman" w:eastAsia="Times New Roman" w:hAnsi="Times New Roman"/>
                <w:sz w:val="20"/>
                <w:szCs w:val="20"/>
                <w:lang w:val="ru-RU"/>
              </w:rPr>
            </w:pPr>
            <w:r w:rsidRPr="00512AE3">
              <w:rPr>
                <w:rFonts w:ascii="Times New Roman"/>
                <w:sz w:val="20"/>
              </w:rPr>
              <w:t>X</w:t>
            </w:r>
          </w:p>
        </w:tc>
        <w:tc>
          <w:tcPr>
            <w:tcW w:w="1247" w:type="dxa"/>
            <w:gridSpan w:val="2"/>
            <w:vAlign w:val="center"/>
          </w:tcPr>
          <w:p w:rsidR="00B4685E" w:rsidRPr="00512AE3" w:rsidRDefault="00B4685E" w:rsidP="005B6D0D">
            <w:pPr>
              <w:spacing w:after="0" w:line="240" w:lineRule="auto"/>
              <w:jc w:val="center"/>
              <w:outlineLvl w:val="2"/>
              <w:rPr>
                <w:rFonts w:ascii="Times New Roman"/>
                <w:sz w:val="20"/>
              </w:rPr>
            </w:pPr>
            <w:r w:rsidRPr="00512AE3">
              <w:rPr>
                <w:rFonts w:ascii="Times New Roman"/>
                <w:sz w:val="20"/>
              </w:rPr>
              <w:t>27.12.2018</w:t>
            </w:r>
          </w:p>
        </w:tc>
        <w:tc>
          <w:tcPr>
            <w:tcW w:w="1134" w:type="dxa"/>
            <w:gridSpan w:val="2"/>
            <w:vAlign w:val="center"/>
          </w:tcPr>
          <w:p w:rsidR="00B4685E" w:rsidRPr="00512AE3" w:rsidRDefault="00B4685E" w:rsidP="005B6D0D">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B4685E" w:rsidRPr="00512AE3" w:rsidRDefault="00B4685E" w:rsidP="005B6D0D">
            <w:pPr>
              <w:spacing w:after="0" w:line="240" w:lineRule="auto"/>
              <w:jc w:val="center"/>
              <w:outlineLvl w:val="2"/>
              <w:rPr>
                <w:rFonts w:ascii="Times New Roman"/>
                <w:sz w:val="20"/>
              </w:rPr>
            </w:pPr>
            <w:r w:rsidRPr="00512AE3">
              <w:rPr>
                <w:rFonts w:ascii="Times New Roman"/>
                <w:sz w:val="20"/>
              </w:rPr>
              <w:t>27.12.2018</w:t>
            </w:r>
          </w:p>
        </w:tc>
        <w:tc>
          <w:tcPr>
            <w:tcW w:w="1135" w:type="dxa"/>
            <w:shd w:val="clear" w:color="auto" w:fill="auto"/>
            <w:vAlign w:val="center"/>
          </w:tcPr>
          <w:p w:rsidR="00B4685E" w:rsidRPr="00512AE3" w:rsidRDefault="00B4685E" w:rsidP="005B6D0D">
            <w:pPr>
              <w:spacing w:after="0" w:line="240" w:lineRule="auto"/>
              <w:jc w:val="center"/>
              <w:outlineLvl w:val="2"/>
              <w:rPr>
                <w:rFonts w:ascii="Times New Roman"/>
                <w:sz w:val="20"/>
              </w:rPr>
            </w:pPr>
            <w:r w:rsidRPr="00512AE3">
              <w:rPr>
                <w:rFonts w:ascii="Times New Roman"/>
                <w:sz w:val="20"/>
              </w:rPr>
              <w:t>X</w:t>
            </w:r>
          </w:p>
        </w:tc>
      </w:tr>
      <w:tr w:rsidR="00B4685E" w:rsidRPr="00512AE3" w:rsidTr="00195929">
        <w:trPr>
          <w:trHeight w:val="241"/>
        </w:trPr>
        <w:tc>
          <w:tcPr>
            <w:tcW w:w="964" w:type="dxa"/>
            <w:tcBorders>
              <w:bottom w:val="single" w:sz="4" w:space="0" w:color="auto"/>
            </w:tcBorders>
            <w:shd w:val="clear" w:color="auto" w:fill="auto"/>
            <w:vAlign w:val="center"/>
          </w:tcPr>
          <w:p w:rsidR="00B4685E" w:rsidRPr="00512AE3" w:rsidRDefault="00B4685E" w:rsidP="005B6D0D">
            <w:pPr>
              <w:spacing w:after="0" w:line="240" w:lineRule="auto"/>
              <w:jc w:val="center"/>
              <w:outlineLvl w:val="2"/>
              <w:rPr>
                <w:rFonts w:ascii="Times New Roman"/>
                <w:sz w:val="20"/>
              </w:rPr>
            </w:pPr>
            <w:r w:rsidRPr="00512AE3">
              <w:rPr>
                <w:rFonts w:ascii="Times New Roman"/>
                <w:sz w:val="20"/>
              </w:rPr>
              <w:t>4.4.1</w:t>
            </w:r>
          </w:p>
        </w:tc>
        <w:tc>
          <w:tcPr>
            <w:tcW w:w="3289" w:type="dxa"/>
            <w:gridSpan w:val="3"/>
            <w:tcBorders>
              <w:bottom w:val="single" w:sz="4" w:space="0" w:color="auto"/>
            </w:tcBorders>
            <w:shd w:val="clear" w:color="auto" w:fill="auto"/>
            <w:vAlign w:val="center"/>
          </w:tcPr>
          <w:p w:rsidR="00B4685E" w:rsidRPr="00512AE3" w:rsidRDefault="00B4685E" w:rsidP="005B6D0D">
            <w:pPr>
              <w:spacing w:after="0" w:line="240" w:lineRule="auto"/>
              <w:jc w:val="both"/>
              <w:outlineLvl w:val="2"/>
              <w:rPr>
                <w:rFonts w:ascii="Times New Roman"/>
                <w:sz w:val="20"/>
              </w:rPr>
            </w:pPr>
            <w:r w:rsidRPr="00512AE3">
              <w:rPr>
                <w:rFonts w:ascii="Times New Roman"/>
                <w:sz w:val="20"/>
              </w:rPr>
              <w:t>Мероприятие 4.4.1 Общие организационные мероприятия по проекту</w:t>
            </w:r>
          </w:p>
        </w:tc>
        <w:tc>
          <w:tcPr>
            <w:tcW w:w="822" w:type="dxa"/>
            <w:shd w:val="clear" w:color="auto" w:fill="auto"/>
            <w:vAlign w:val="center"/>
          </w:tcPr>
          <w:p w:rsidR="00B4685E" w:rsidRPr="00512AE3" w:rsidRDefault="00B4685E" w:rsidP="005B6D0D">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B4685E" w:rsidRPr="00512AE3" w:rsidRDefault="00B4685E" w:rsidP="005B6D0D">
            <w:pPr>
              <w:spacing w:after="0" w:line="240" w:lineRule="auto"/>
              <w:outlineLvl w:val="2"/>
            </w:pPr>
            <w:r w:rsidRPr="00512AE3">
              <w:rPr>
                <w:rFonts w:ascii="Times New Roman"/>
                <w:sz w:val="20"/>
              </w:rPr>
              <w:t>Джиоев 3.T.,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B4685E" w:rsidRPr="00512AE3" w:rsidRDefault="00B4685E" w:rsidP="005B6D0D">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B4685E" w:rsidRPr="00512AE3" w:rsidRDefault="00B4685E" w:rsidP="005B6D0D">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B4685E" w:rsidRPr="00512AE3" w:rsidRDefault="00B4685E" w:rsidP="005B6D0D">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B4685E" w:rsidRPr="00512AE3" w:rsidRDefault="00B4685E" w:rsidP="005B6D0D">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B4685E" w:rsidRPr="00512AE3" w:rsidRDefault="00B4685E" w:rsidP="005B6D0D">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B4685E" w:rsidRPr="00512AE3" w:rsidRDefault="00B4685E" w:rsidP="005B6D0D">
            <w:pPr>
              <w:spacing w:after="0" w:line="240" w:lineRule="auto"/>
              <w:jc w:val="center"/>
              <w:outlineLvl w:val="2"/>
              <w:rPr>
                <w:rFonts w:ascii="Times New Roman"/>
                <w:sz w:val="18"/>
                <w:szCs w:val="18"/>
              </w:rPr>
            </w:pPr>
            <w:r w:rsidRPr="00512AE3">
              <w:rPr>
                <w:rFonts w:ascii="Times New Roman"/>
                <w:sz w:val="18"/>
                <w:szCs w:val="18"/>
              </w:rPr>
              <w:t>X</w:t>
            </w:r>
          </w:p>
        </w:tc>
      </w:tr>
      <w:tr w:rsidR="00B4685E"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B4685E" w:rsidRPr="00512AE3" w:rsidRDefault="00B4685E" w:rsidP="005B6D0D">
            <w:pPr>
              <w:spacing w:after="0" w:line="240" w:lineRule="auto"/>
              <w:jc w:val="center"/>
              <w:outlineLvl w:val="2"/>
              <w:rPr>
                <w:rFonts w:ascii="Times New Roman"/>
                <w:sz w:val="20"/>
              </w:rPr>
            </w:pPr>
            <w:r w:rsidRPr="00512AE3">
              <w:rPr>
                <w:rFonts w:ascii="Times New Roman"/>
                <w:sz w:val="20"/>
              </w:rPr>
              <w:t>4.4.1.1</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685E" w:rsidRPr="00512AE3" w:rsidRDefault="00B4685E" w:rsidP="005B6D0D">
            <w:pPr>
              <w:spacing w:after="0" w:line="240" w:lineRule="auto"/>
              <w:jc w:val="both"/>
              <w:rPr>
                <w:rFonts w:ascii="Times New Roman"/>
                <w:sz w:val="20"/>
              </w:rPr>
            </w:pPr>
            <w:r w:rsidRPr="00512AE3">
              <w:rPr>
                <w:rFonts w:ascii="Times New Roman"/>
                <w:sz w:val="20"/>
              </w:rPr>
              <w:t xml:space="preserve">Контрольная точка 4.4.1.1 Итоговый отчет о ходе реализации ведомственного проекта «Развитие инфраструктуры внутреннего водного транспорта» за 2020 </w:t>
            </w:r>
            <w:proofErr w:type="gramStart"/>
            <w:r w:rsidRPr="00512AE3">
              <w:rPr>
                <w:rFonts w:ascii="Times New Roman"/>
                <w:sz w:val="20"/>
              </w:rPr>
              <w:t>год  подготовлен</w:t>
            </w:r>
            <w:proofErr w:type="gramEnd"/>
          </w:p>
        </w:tc>
        <w:tc>
          <w:tcPr>
            <w:tcW w:w="822" w:type="dxa"/>
            <w:tcBorders>
              <w:left w:val="single" w:sz="4" w:space="0" w:color="auto"/>
            </w:tcBorders>
            <w:shd w:val="clear" w:color="auto" w:fill="auto"/>
            <w:vAlign w:val="center"/>
          </w:tcPr>
          <w:p w:rsidR="00B4685E" w:rsidRPr="00512AE3" w:rsidRDefault="00B4685E" w:rsidP="005B6D0D">
            <w:pPr>
              <w:spacing w:after="0" w:line="240" w:lineRule="auto"/>
              <w:jc w:val="center"/>
              <w:rPr>
                <w:rFonts w:ascii="Times New Roman"/>
                <w:sz w:val="20"/>
              </w:rPr>
            </w:pPr>
            <w:r w:rsidRPr="00512AE3">
              <w:rPr>
                <w:rFonts w:ascii="Times New Roman"/>
                <w:sz w:val="20"/>
              </w:rPr>
              <w:t>1.1</w:t>
            </w:r>
          </w:p>
        </w:tc>
        <w:tc>
          <w:tcPr>
            <w:tcW w:w="3006" w:type="dxa"/>
            <w:gridSpan w:val="2"/>
            <w:shd w:val="clear" w:color="auto" w:fill="auto"/>
            <w:vAlign w:val="center"/>
          </w:tcPr>
          <w:p w:rsidR="00B4685E" w:rsidRPr="00512AE3" w:rsidRDefault="00B4685E" w:rsidP="005B6D0D">
            <w:pPr>
              <w:spacing w:line="240" w:lineRule="auto"/>
            </w:pPr>
            <w:r w:rsidRPr="00512AE3">
              <w:rPr>
                <w:rFonts w:ascii="Times New Roman"/>
                <w:sz w:val="20"/>
              </w:rPr>
              <w:t>Джиоев 3.T.,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B4685E" w:rsidRPr="00512AE3" w:rsidRDefault="00B4685E" w:rsidP="005B6D0D">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B4685E" w:rsidRPr="00512AE3" w:rsidRDefault="00B4685E" w:rsidP="005B6D0D">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shd w:val="clear" w:color="auto" w:fill="auto"/>
            <w:vAlign w:val="center"/>
          </w:tcPr>
          <w:p w:rsidR="00B4685E" w:rsidRPr="00512AE3" w:rsidRDefault="00B4685E" w:rsidP="005B6D0D">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B4685E" w:rsidRPr="00512AE3" w:rsidRDefault="00B4685E" w:rsidP="005B6D0D">
            <w:pPr>
              <w:spacing w:after="0" w:line="240" w:lineRule="auto"/>
              <w:jc w:val="center"/>
              <w:outlineLvl w:val="2"/>
              <w:rPr>
                <w:rFonts w:ascii="Times New Roman"/>
                <w:sz w:val="18"/>
                <w:szCs w:val="18"/>
              </w:rPr>
            </w:pPr>
            <w:r w:rsidRPr="00512AE3">
              <w:rPr>
                <w:rFonts w:ascii="Times New Roman"/>
                <w:sz w:val="18"/>
                <w:szCs w:val="18"/>
              </w:rPr>
              <w:t>07.04.2021</w:t>
            </w:r>
          </w:p>
        </w:tc>
        <w:tc>
          <w:tcPr>
            <w:tcW w:w="1161" w:type="dxa"/>
            <w:gridSpan w:val="2"/>
            <w:shd w:val="clear" w:color="auto" w:fill="auto"/>
            <w:vAlign w:val="center"/>
          </w:tcPr>
          <w:p w:rsidR="00B4685E" w:rsidRPr="00512AE3" w:rsidRDefault="00B4685E" w:rsidP="005B6D0D">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B4685E" w:rsidRPr="00512AE3" w:rsidRDefault="00B4685E" w:rsidP="00A148B2">
            <w:pPr>
              <w:spacing w:after="0" w:line="240" w:lineRule="auto"/>
              <w:jc w:val="center"/>
              <w:outlineLvl w:val="2"/>
              <w:rPr>
                <w:rFonts w:ascii="Times New Roman"/>
                <w:sz w:val="18"/>
                <w:szCs w:val="18"/>
              </w:rPr>
            </w:pPr>
            <w:r w:rsidRPr="00512AE3">
              <w:rPr>
                <w:rFonts w:ascii="Times New Roman"/>
                <w:sz w:val="18"/>
                <w:szCs w:val="18"/>
              </w:rPr>
              <w:t>0</w:t>
            </w:r>
            <w:r w:rsidR="00A148B2" w:rsidRPr="00512AE3">
              <w:rPr>
                <w:rFonts w:ascii="Times New Roman"/>
                <w:sz w:val="18"/>
                <w:szCs w:val="18"/>
                <w:lang w:val="en-US"/>
              </w:rPr>
              <w:t>8</w:t>
            </w:r>
            <w:r w:rsidRPr="00512AE3">
              <w:rPr>
                <w:rFonts w:ascii="Times New Roman"/>
                <w:sz w:val="18"/>
                <w:szCs w:val="18"/>
              </w:rPr>
              <w:t>.04.2021</w:t>
            </w:r>
          </w:p>
        </w:tc>
      </w:tr>
      <w:tr w:rsidR="00B4685E"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B4685E" w:rsidRPr="00512AE3" w:rsidRDefault="00B4685E" w:rsidP="005B6D0D">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685E" w:rsidRPr="00512AE3" w:rsidRDefault="00B4685E" w:rsidP="005B6D0D">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left w:val="single" w:sz="4" w:space="0" w:color="auto"/>
            </w:tcBorders>
            <w:shd w:val="clear" w:color="auto" w:fill="auto"/>
            <w:vAlign w:val="center"/>
          </w:tcPr>
          <w:p w:rsidR="00B4685E" w:rsidRPr="00512AE3" w:rsidRDefault="00B4685E" w:rsidP="005B6D0D">
            <w:pPr>
              <w:spacing w:after="0" w:line="240" w:lineRule="auto"/>
              <w:outlineLvl w:val="2"/>
              <w:rPr>
                <w:rFonts w:ascii="Times New Roman"/>
                <w:sz w:val="20"/>
              </w:rPr>
            </w:pPr>
            <w:r w:rsidRPr="00512AE3">
              <w:rPr>
                <w:rFonts w:ascii="Times New Roman"/>
                <w:sz w:val="20"/>
              </w:rPr>
              <w:t>Письмами от 18.02.2021 № ВС-22/1444 и от 11.02.2021 № ЗД-20/1159 направлены, а письмом от 08.04.2021 № ЗД-22/3587 подтверждены отчетные данные о ходе реализации госуда</w:t>
            </w:r>
            <w:r w:rsidR="005569A6" w:rsidRPr="00512AE3">
              <w:rPr>
                <w:rFonts w:ascii="Times New Roman"/>
                <w:sz w:val="20"/>
              </w:rPr>
              <w:t>рственной программы за 2020 год</w:t>
            </w:r>
          </w:p>
        </w:tc>
      </w:tr>
      <w:tr w:rsidR="00B4685E"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B4685E" w:rsidRPr="00512AE3" w:rsidRDefault="00B4685E" w:rsidP="005B6D0D">
            <w:pPr>
              <w:spacing w:after="0" w:line="240" w:lineRule="auto"/>
              <w:jc w:val="center"/>
              <w:outlineLvl w:val="2"/>
              <w:rPr>
                <w:rFonts w:ascii="Times New Roman"/>
                <w:sz w:val="20"/>
              </w:rPr>
            </w:pPr>
            <w:r w:rsidRPr="00512AE3">
              <w:rPr>
                <w:rFonts w:ascii="Times New Roman"/>
                <w:sz w:val="20"/>
              </w:rPr>
              <w:t>4.4.1.2</w:t>
            </w: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685E" w:rsidRPr="00512AE3" w:rsidRDefault="00B4685E" w:rsidP="009F7A77">
            <w:pPr>
              <w:spacing w:after="0" w:line="240" w:lineRule="auto"/>
              <w:jc w:val="both"/>
              <w:rPr>
                <w:rFonts w:ascii="Times New Roman"/>
                <w:sz w:val="20"/>
              </w:rPr>
            </w:pPr>
            <w:r w:rsidRPr="00512AE3">
              <w:rPr>
                <w:rFonts w:ascii="Times New Roman"/>
                <w:sz w:val="20"/>
              </w:rPr>
              <w:t xml:space="preserve">Контрольная точка 4.1.1.2 Информация в форме мониторинга о ходе реализации ведомственного </w:t>
            </w:r>
            <w:r w:rsidRPr="00512AE3">
              <w:rPr>
                <w:rFonts w:ascii="Times New Roman"/>
                <w:sz w:val="20"/>
              </w:rPr>
              <w:lastRenderedPageBreak/>
              <w:t xml:space="preserve">проекта «Развитие инфраструктуры внутреннего водного транспорта» за I квартал 2021 </w:t>
            </w:r>
            <w:proofErr w:type="gramStart"/>
            <w:r w:rsidRPr="00512AE3">
              <w:rPr>
                <w:rFonts w:ascii="Times New Roman"/>
                <w:sz w:val="20"/>
              </w:rPr>
              <w:t>года  подготовлена</w:t>
            </w:r>
            <w:proofErr w:type="gramEnd"/>
          </w:p>
        </w:tc>
        <w:tc>
          <w:tcPr>
            <w:tcW w:w="822" w:type="dxa"/>
            <w:tcBorders>
              <w:left w:val="single" w:sz="4" w:space="0" w:color="auto"/>
            </w:tcBorders>
            <w:shd w:val="clear" w:color="auto" w:fill="auto"/>
            <w:vAlign w:val="center"/>
          </w:tcPr>
          <w:p w:rsidR="00B4685E" w:rsidRPr="00512AE3" w:rsidRDefault="00B4685E" w:rsidP="005B6D0D">
            <w:pPr>
              <w:spacing w:after="0" w:line="240" w:lineRule="auto"/>
              <w:jc w:val="center"/>
              <w:rPr>
                <w:rFonts w:ascii="Times New Roman"/>
                <w:sz w:val="20"/>
              </w:rPr>
            </w:pPr>
            <w:r w:rsidRPr="00512AE3">
              <w:rPr>
                <w:rFonts w:ascii="Times New Roman"/>
                <w:sz w:val="20"/>
              </w:rPr>
              <w:lastRenderedPageBreak/>
              <w:t>1.1</w:t>
            </w:r>
          </w:p>
        </w:tc>
        <w:tc>
          <w:tcPr>
            <w:tcW w:w="3006" w:type="dxa"/>
            <w:gridSpan w:val="2"/>
            <w:shd w:val="clear" w:color="auto" w:fill="auto"/>
          </w:tcPr>
          <w:p w:rsidR="00B4685E" w:rsidRPr="00512AE3" w:rsidRDefault="00B4685E" w:rsidP="005B6D0D">
            <w:pPr>
              <w:spacing w:line="240" w:lineRule="auto"/>
            </w:pPr>
            <w:r w:rsidRPr="00512AE3">
              <w:rPr>
                <w:rFonts w:ascii="Times New Roman"/>
                <w:sz w:val="20"/>
              </w:rPr>
              <w:t xml:space="preserve">Джиоев 3.T., заместитель руководителя Федерального агентства морского и речного </w:t>
            </w:r>
            <w:r w:rsidRPr="00512AE3">
              <w:rPr>
                <w:rFonts w:ascii="Times New Roman"/>
                <w:sz w:val="20"/>
              </w:rPr>
              <w:lastRenderedPageBreak/>
              <w:t>транспорта</w:t>
            </w:r>
          </w:p>
        </w:tc>
        <w:tc>
          <w:tcPr>
            <w:tcW w:w="1559" w:type="dxa"/>
            <w:gridSpan w:val="2"/>
            <w:shd w:val="clear" w:color="auto" w:fill="auto"/>
            <w:vAlign w:val="center"/>
          </w:tcPr>
          <w:p w:rsidR="00B4685E" w:rsidRPr="00512AE3" w:rsidRDefault="00B4685E" w:rsidP="005B6D0D">
            <w:pPr>
              <w:pStyle w:val="TableParagraph"/>
              <w:jc w:val="center"/>
              <w:rPr>
                <w:rFonts w:ascii="Times New Roman" w:eastAsia="Times New Roman" w:hAnsi="Times New Roman"/>
                <w:sz w:val="18"/>
                <w:szCs w:val="18"/>
                <w:lang w:val="ru-RU"/>
              </w:rPr>
            </w:pPr>
            <w:r w:rsidRPr="00512AE3">
              <w:rPr>
                <w:rFonts w:ascii="Times New Roman"/>
                <w:sz w:val="18"/>
                <w:szCs w:val="18"/>
              </w:rPr>
              <w:lastRenderedPageBreak/>
              <w:t>X</w:t>
            </w:r>
          </w:p>
        </w:tc>
        <w:tc>
          <w:tcPr>
            <w:tcW w:w="1276" w:type="dxa"/>
            <w:gridSpan w:val="2"/>
            <w:shd w:val="clear" w:color="auto" w:fill="auto"/>
            <w:vAlign w:val="center"/>
          </w:tcPr>
          <w:p w:rsidR="00B4685E" w:rsidRPr="00512AE3" w:rsidRDefault="00B4685E" w:rsidP="005B6D0D">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shd w:val="clear" w:color="auto" w:fill="auto"/>
            <w:vAlign w:val="center"/>
          </w:tcPr>
          <w:p w:rsidR="00B4685E" w:rsidRPr="00512AE3" w:rsidRDefault="00B4685E" w:rsidP="005B6D0D">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B4685E" w:rsidRPr="00512AE3" w:rsidRDefault="00B4685E" w:rsidP="005B6D0D">
            <w:pPr>
              <w:spacing w:after="0" w:line="240" w:lineRule="auto"/>
              <w:jc w:val="center"/>
              <w:outlineLvl w:val="2"/>
              <w:rPr>
                <w:rFonts w:ascii="Times New Roman"/>
                <w:sz w:val="18"/>
                <w:szCs w:val="18"/>
              </w:rPr>
            </w:pPr>
            <w:r w:rsidRPr="00512AE3">
              <w:rPr>
                <w:rFonts w:ascii="Times New Roman"/>
                <w:sz w:val="18"/>
                <w:szCs w:val="18"/>
              </w:rPr>
              <w:t>15.04.2021</w:t>
            </w:r>
          </w:p>
        </w:tc>
        <w:tc>
          <w:tcPr>
            <w:tcW w:w="1161" w:type="dxa"/>
            <w:gridSpan w:val="2"/>
            <w:shd w:val="clear" w:color="auto" w:fill="auto"/>
            <w:vAlign w:val="center"/>
          </w:tcPr>
          <w:p w:rsidR="00B4685E" w:rsidRPr="00512AE3" w:rsidRDefault="00B4685E" w:rsidP="005B6D0D">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B4685E" w:rsidRPr="00512AE3" w:rsidRDefault="00B4685E" w:rsidP="005E6CB0">
            <w:pPr>
              <w:spacing w:after="0" w:line="240" w:lineRule="auto"/>
              <w:jc w:val="center"/>
              <w:outlineLvl w:val="2"/>
              <w:rPr>
                <w:rFonts w:ascii="Times New Roman"/>
                <w:sz w:val="18"/>
                <w:szCs w:val="18"/>
              </w:rPr>
            </w:pPr>
            <w:r w:rsidRPr="00512AE3">
              <w:rPr>
                <w:rFonts w:ascii="Times New Roman"/>
                <w:sz w:val="18"/>
                <w:szCs w:val="18"/>
              </w:rPr>
              <w:t>15.0</w:t>
            </w:r>
            <w:r w:rsidR="005E6CB0" w:rsidRPr="00512AE3">
              <w:rPr>
                <w:rFonts w:ascii="Times New Roman"/>
                <w:sz w:val="18"/>
                <w:szCs w:val="18"/>
              </w:rPr>
              <w:t>7</w:t>
            </w:r>
            <w:r w:rsidRPr="00512AE3">
              <w:rPr>
                <w:rFonts w:ascii="Times New Roman"/>
                <w:sz w:val="18"/>
                <w:szCs w:val="18"/>
              </w:rPr>
              <w:t>.2021</w:t>
            </w:r>
          </w:p>
        </w:tc>
      </w:tr>
      <w:tr w:rsidR="00B4685E" w:rsidRPr="00512AE3" w:rsidTr="00195929">
        <w:trPr>
          <w:trHeight w:val="241"/>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B4685E" w:rsidRPr="00512AE3" w:rsidRDefault="00B4685E" w:rsidP="00C56F1B">
            <w:pPr>
              <w:spacing w:after="0" w:line="240" w:lineRule="auto"/>
              <w:jc w:val="center"/>
              <w:outlineLvl w:val="2"/>
              <w:rPr>
                <w:rFonts w:ascii="Times New Roman"/>
                <w:sz w:val="20"/>
              </w:rPr>
            </w:pPr>
          </w:p>
        </w:tc>
        <w:tc>
          <w:tcPr>
            <w:tcW w:w="3289" w:type="dxa"/>
            <w:gridSpan w:val="3"/>
            <w:tcBorders>
              <w:top w:val="single" w:sz="4" w:space="0" w:color="auto"/>
              <w:left w:val="single" w:sz="4" w:space="0" w:color="auto"/>
              <w:bottom w:val="single" w:sz="4" w:space="0" w:color="auto"/>
              <w:right w:val="single" w:sz="4" w:space="0" w:color="auto"/>
            </w:tcBorders>
            <w:shd w:val="clear" w:color="auto" w:fill="auto"/>
          </w:tcPr>
          <w:p w:rsidR="00B4685E" w:rsidRPr="00512AE3" w:rsidRDefault="00B4685E" w:rsidP="00C56F1B">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auto"/>
              <w:bottom w:val="single" w:sz="4" w:space="0" w:color="000000"/>
            </w:tcBorders>
            <w:shd w:val="clear" w:color="auto" w:fill="auto"/>
            <w:vAlign w:val="center"/>
          </w:tcPr>
          <w:p w:rsidR="00B4685E" w:rsidRPr="00512AE3" w:rsidRDefault="00B4685E" w:rsidP="00C56F1B">
            <w:pPr>
              <w:spacing w:after="0" w:line="240" w:lineRule="auto"/>
              <w:outlineLvl w:val="2"/>
              <w:rPr>
                <w:rFonts w:ascii="Times New Roman"/>
                <w:sz w:val="20"/>
              </w:rPr>
            </w:pPr>
            <w:r w:rsidRPr="00512AE3">
              <w:rPr>
                <w:rFonts w:ascii="Times New Roman"/>
                <w:sz w:val="20"/>
              </w:rPr>
              <w:t xml:space="preserve">План мониторинга реализации государственной программы утвержден 28.06.2021 (II квартал), в силу чего отчетность </w:t>
            </w:r>
            <w:r w:rsidR="005569A6" w:rsidRPr="00512AE3">
              <w:rPr>
                <w:rFonts w:ascii="Times New Roman"/>
                <w:sz w:val="20"/>
              </w:rPr>
              <w:t xml:space="preserve">                                </w:t>
            </w:r>
            <w:r w:rsidRPr="00512AE3">
              <w:rPr>
                <w:rFonts w:ascii="Times New Roman"/>
                <w:sz w:val="20"/>
              </w:rPr>
              <w:t>за I квартал не представлялась. Срок представления информации 15.07.2921</w:t>
            </w:r>
          </w:p>
        </w:tc>
      </w:tr>
      <w:tr w:rsidR="00B4685E" w:rsidRPr="00512AE3" w:rsidTr="00195929">
        <w:trPr>
          <w:trHeight w:val="241"/>
        </w:trPr>
        <w:tc>
          <w:tcPr>
            <w:tcW w:w="964" w:type="dxa"/>
            <w:tcBorders>
              <w:top w:val="single" w:sz="4" w:space="0" w:color="auto"/>
              <w:left w:val="single" w:sz="4" w:space="0" w:color="000000"/>
              <w:bottom w:val="single" w:sz="4" w:space="0" w:color="auto"/>
              <w:right w:val="single" w:sz="4" w:space="0" w:color="000000"/>
            </w:tcBorders>
            <w:shd w:val="clear" w:color="auto" w:fill="auto"/>
            <w:vAlign w:val="center"/>
          </w:tcPr>
          <w:p w:rsidR="00B4685E" w:rsidRPr="00512AE3" w:rsidRDefault="00B4685E" w:rsidP="00C56F1B">
            <w:pPr>
              <w:spacing w:after="0" w:line="240" w:lineRule="auto"/>
              <w:jc w:val="center"/>
              <w:outlineLvl w:val="2"/>
              <w:rPr>
                <w:rFonts w:ascii="Times New Roman"/>
                <w:sz w:val="20"/>
              </w:rPr>
            </w:pPr>
            <w:r w:rsidRPr="00512AE3">
              <w:rPr>
                <w:rFonts w:ascii="Times New Roman"/>
                <w:sz w:val="20"/>
              </w:rPr>
              <w:t>4.4.1.3</w:t>
            </w:r>
          </w:p>
        </w:tc>
        <w:tc>
          <w:tcPr>
            <w:tcW w:w="3289"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B4685E" w:rsidRPr="00512AE3" w:rsidRDefault="00B4685E" w:rsidP="009F7A77">
            <w:pPr>
              <w:spacing w:after="0" w:line="240" w:lineRule="auto"/>
              <w:jc w:val="both"/>
              <w:rPr>
                <w:rFonts w:ascii="Times New Roman"/>
                <w:sz w:val="20"/>
              </w:rPr>
            </w:pPr>
            <w:r w:rsidRPr="00512AE3">
              <w:rPr>
                <w:rFonts w:ascii="Times New Roman"/>
                <w:sz w:val="20"/>
              </w:rPr>
              <w:t>Контрольная точка 4.1.1.3 Информация в форме мониторинга о ходе реализации ведомственного «Развитие инфраструктуры внутреннего водного транспорта» за II квартал 2021 года подготовлена</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C56F1B">
            <w:pPr>
              <w:spacing w:after="0" w:line="240" w:lineRule="auto"/>
              <w:jc w:val="center"/>
              <w:rPr>
                <w:rFonts w:ascii="Times New Roman"/>
                <w:sz w:val="20"/>
              </w:rPr>
            </w:pPr>
            <w:r w:rsidRPr="00512AE3">
              <w:rPr>
                <w:rFonts w:ascii="Times New Roman"/>
                <w:sz w:val="20"/>
              </w:rPr>
              <w:t>1.1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B4685E" w:rsidRPr="00512AE3" w:rsidRDefault="00B4685E" w:rsidP="00C56F1B">
            <w:pPr>
              <w:spacing w:line="240" w:lineRule="auto"/>
              <w:rPr>
                <w:rFonts w:ascii="Times New Roman"/>
                <w:sz w:val="20"/>
              </w:rPr>
            </w:pPr>
            <w:r w:rsidRPr="00512AE3">
              <w:rPr>
                <w:rFonts w:ascii="Times New Roman"/>
                <w:sz w:val="20"/>
              </w:rPr>
              <w:t>Джиоев 3.T.,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C56F1B">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EF43EF">
            <w:pPr>
              <w:jc w:val="center"/>
              <w:rPr>
                <w:sz w:val="18"/>
                <w:szCs w:val="18"/>
              </w:rPr>
            </w:pPr>
            <w:r w:rsidRPr="00512AE3">
              <w:rPr>
                <w:rFonts w:ascii="Times New Roman"/>
                <w:sz w:val="18"/>
                <w:szCs w:val="18"/>
              </w:rPr>
              <w:t>Х</w:t>
            </w:r>
          </w:p>
        </w:tc>
        <w:tc>
          <w:tcPr>
            <w:tcW w:w="1247" w:type="dxa"/>
            <w:gridSpan w:val="2"/>
            <w:shd w:val="clear" w:color="auto" w:fill="auto"/>
            <w:vAlign w:val="center"/>
          </w:tcPr>
          <w:p w:rsidR="00B4685E" w:rsidRPr="00512AE3" w:rsidRDefault="00B4685E" w:rsidP="00EF43EF">
            <w:pPr>
              <w:jc w:val="center"/>
              <w:rPr>
                <w:sz w:val="18"/>
                <w:szCs w:val="18"/>
              </w:rPr>
            </w:pPr>
            <w:r w:rsidRPr="00512AE3">
              <w:rPr>
                <w:rFonts w:ascii="Times New Roman"/>
                <w:sz w:val="18"/>
                <w:szCs w:val="18"/>
              </w:rPr>
              <w:t>Х</w:t>
            </w:r>
          </w:p>
        </w:tc>
        <w:tc>
          <w:tcPr>
            <w:tcW w:w="1134" w:type="dxa"/>
            <w:gridSpan w:val="2"/>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15.07.2021</w:t>
            </w:r>
          </w:p>
        </w:tc>
        <w:tc>
          <w:tcPr>
            <w:tcW w:w="1161" w:type="dxa"/>
            <w:gridSpan w:val="2"/>
            <w:shd w:val="clear" w:color="auto" w:fill="auto"/>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vAlign w:val="center"/>
          </w:tcPr>
          <w:p w:rsidR="00B4685E" w:rsidRPr="00512AE3" w:rsidRDefault="001E4829" w:rsidP="008D47C8">
            <w:pPr>
              <w:spacing w:after="0" w:line="240" w:lineRule="auto"/>
              <w:jc w:val="center"/>
              <w:outlineLvl w:val="2"/>
              <w:rPr>
                <w:rFonts w:ascii="Times New Roman"/>
                <w:sz w:val="18"/>
                <w:szCs w:val="18"/>
              </w:rPr>
            </w:pPr>
            <w:r w:rsidRPr="00512AE3">
              <w:rPr>
                <w:rFonts w:ascii="Times New Roman"/>
                <w:sz w:val="18"/>
                <w:szCs w:val="18"/>
              </w:rPr>
              <w:t>1</w:t>
            </w:r>
            <w:r w:rsidRPr="00512AE3">
              <w:rPr>
                <w:rFonts w:ascii="Times New Roman"/>
                <w:sz w:val="18"/>
                <w:szCs w:val="18"/>
                <w:lang w:val="en-US"/>
              </w:rPr>
              <w:t>6</w:t>
            </w:r>
            <w:r w:rsidR="00B4685E" w:rsidRPr="00512AE3">
              <w:rPr>
                <w:rFonts w:ascii="Times New Roman"/>
                <w:sz w:val="18"/>
                <w:szCs w:val="18"/>
              </w:rPr>
              <w:t>.07.2021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C56F1B">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B4685E" w:rsidRPr="00512AE3" w:rsidRDefault="00B4685E" w:rsidP="009F6EC6">
            <w:pPr>
              <w:spacing w:after="0" w:line="240" w:lineRule="auto"/>
              <w:outlineLvl w:val="2"/>
              <w:rPr>
                <w:rFonts w:ascii="Times New Roman"/>
                <w:sz w:val="20"/>
              </w:rPr>
            </w:pPr>
            <w:r w:rsidRPr="00512AE3">
              <w:rPr>
                <w:rFonts w:ascii="Times New Roman"/>
                <w:sz w:val="20"/>
              </w:rPr>
              <w:t>Отчетность за I-II кварталы представлена письмом от 16.07.2021 № ЗД-22/7890.</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C05E16">
            <w:pPr>
              <w:spacing w:after="0" w:line="240" w:lineRule="auto"/>
              <w:jc w:val="center"/>
              <w:outlineLvl w:val="2"/>
              <w:rPr>
                <w:rFonts w:ascii="Times New Roman"/>
                <w:sz w:val="20"/>
              </w:rPr>
            </w:pPr>
            <w:r w:rsidRPr="00512AE3">
              <w:rPr>
                <w:rFonts w:ascii="Times New Roman"/>
                <w:sz w:val="20"/>
              </w:rPr>
              <w:t>4.4.1..4</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r w:rsidRPr="00512AE3">
              <w:rPr>
                <w:rFonts w:ascii="Times New Roman"/>
                <w:sz w:val="20"/>
              </w:rPr>
              <w:t xml:space="preserve">Контрольная точка 4.4.1.4. Информация в форме мониторинга о ходе реализации ведомственного проекта «Развитие инфраструктуры внутреннего водного транспорта» за III квартал 2021 </w:t>
            </w:r>
            <w:proofErr w:type="gramStart"/>
            <w:r w:rsidRPr="00512AE3">
              <w:rPr>
                <w:rFonts w:ascii="Times New Roman"/>
                <w:sz w:val="20"/>
              </w:rPr>
              <w:t>года  подготовлена</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sz w:val="20"/>
              </w:rPr>
              <w:t>1.1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B4685E" w:rsidRPr="00512AE3" w:rsidRDefault="00B4685E" w:rsidP="009F6EC6">
            <w:pPr>
              <w:spacing w:line="240" w:lineRule="auto"/>
            </w:pPr>
            <w:r w:rsidRPr="00512AE3">
              <w:rPr>
                <w:rFonts w:ascii="Times New Roman"/>
                <w:sz w:val="20"/>
              </w:rPr>
              <w:t>Джиоев 3.T.,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4" w:type="dxa"/>
            <w:gridSpan w:val="2"/>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15.10.2021</w:t>
            </w:r>
          </w:p>
        </w:tc>
        <w:tc>
          <w:tcPr>
            <w:tcW w:w="1161"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5" w:type="dxa"/>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15.10.2021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C05E16">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B4685E" w:rsidRPr="00512AE3" w:rsidRDefault="00B4685E" w:rsidP="00491AF2">
            <w:pPr>
              <w:spacing w:after="0" w:line="240" w:lineRule="auto"/>
              <w:outlineLvl w:val="2"/>
              <w:rPr>
                <w:rFonts w:ascii="Times New Roman"/>
                <w:sz w:val="20"/>
              </w:rPr>
            </w:pPr>
            <w:r w:rsidRPr="00512AE3">
              <w:rPr>
                <w:rFonts w:ascii="Times New Roman"/>
                <w:sz w:val="20"/>
              </w:rPr>
              <w:t>Отчетность за I-III кварталы представлена письмом от 15.10.2021 № ЗД-22/11785.</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2232C6" w:rsidP="009F6EC6">
            <w:pPr>
              <w:spacing w:after="0" w:line="240" w:lineRule="auto"/>
              <w:jc w:val="center"/>
              <w:outlineLvl w:val="2"/>
              <w:rPr>
                <w:rFonts w:ascii="Times New Roman"/>
                <w:sz w:val="20"/>
              </w:rPr>
            </w:pPr>
            <w:r w:rsidRPr="00512AE3">
              <w:rPr>
                <w:rFonts w:ascii="Times New Roman"/>
                <w:sz w:val="20"/>
              </w:rPr>
              <w:t>4.4.</w:t>
            </w:r>
            <w:r w:rsidR="00B4685E" w:rsidRPr="00512AE3">
              <w:rPr>
                <w:rFonts w:ascii="Times New Roman"/>
                <w:sz w:val="20"/>
              </w:rPr>
              <w:t>2</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r w:rsidRPr="00512AE3">
              <w:rPr>
                <w:rFonts w:ascii="Times New Roman"/>
                <w:sz w:val="20"/>
              </w:rPr>
              <w:t>Мероприятие 4.4.2. Строительство и реконструкция объектов инфраструктуры внутренних водных путей</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rPr>
                <w:rFonts w:ascii="Times New Roman"/>
                <w:sz w:val="20"/>
              </w:rPr>
            </w:pPr>
            <w:r w:rsidRPr="00512AE3">
              <w:rPr>
                <w:rFonts w:ascii="Times New Roman"/>
                <w:sz w:val="20"/>
              </w:rPr>
              <w:t xml:space="preserve">Ставицкий </w:t>
            </w:r>
            <w:proofErr w:type="gramStart"/>
            <w:r w:rsidRPr="00512AE3">
              <w:rPr>
                <w:rFonts w:ascii="Times New Roman"/>
                <w:sz w:val="20"/>
              </w:rPr>
              <w:t>В.Л</w:t>
            </w:r>
            <w:r w:rsidRPr="00512AE3" w:rsidDel="00D77FF2">
              <w:rPr>
                <w:rFonts w:ascii="Times New Roman"/>
                <w:sz w:val="20"/>
              </w:rPr>
              <w:t xml:space="preserve"> </w:t>
            </w:r>
            <w:r w:rsidRPr="00512AE3">
              <w:rPr>
                <w:rFonts w:ascii="Times New Roman"/>
                <w:sz w:val="20"/>
              </w:rPr>
              <w:t>,</w:t>
            </w:r>
            <w:proofErr w:type="gramEnd"/>
            <w:r w:rsidRPr="00512AE3">
              <w:rPr>
                <w:rFonts w:ascii="Times New Roman"/>
                <w:sz w:val="20"/>
              </w:rPr>
              <w:t xml:space="preserve">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27.12.2018</w:t>
            </w:r>
          </w:p>
        </w:tc>
        <w:tc>
          <w:tcPr>
            <w:tcW w:w="1134" w:type="dxa"/>
            <w:gridSpan w:val="2"/>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shd w:val="clear" w:color="auto" w:fill="auto"/>
            <w:vAlign w:val="center"/>
          </w:tcPr>
          <w:p w:rsidR="00B4685E" w:rsidRPr="00512AE3" w:rsidRDefault="00B4685E"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27.12.2018</w:t>
            </w:r>
          </w:p>
        </w:tc>
        <w:tc>
          <w:tcPr>
            <w:tcW w:w="1135" w:type="dxa"/>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jc w:val="center"/>
              <w:rPr>
                <w:rFonts w:ascii="Times New Roman"/>
                <w:sz w:val="20"/>
              </w:rPr>
            </w:pPr>
            <w:r w:rsidRPr="00512AE3">
              <w:rPr>
                <w:rFonts w:ascii="Times New Roman"/>
                <w:sz w:val="20"/>
              </w:rPr>
              <w:t>4.4.2.1</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proofErr w:type="gramStart"/>
            <w:r w:rsidRPr="00512AE3">
              <w:rPr>
                <w:rFonts w:ascii="Times New Roman"/>
                <w:sz w:val="20"/>
              </w:rPr>
              <w:t>Контрольная  точка</w:t>
            </w:r>
            <w:proofErr w:type="gramEnd"/>
            <w:r w:rsidRPr="00512AE3">
              <w:rPr>
                <w:rFonts w:ascii="Times New Roman"/>
                <w:sz w:val="20"/>
              </w:rPr>
              <w:t xml:space="preserve"> 4.4.2.1. Завершены  проектные и изыскательские работы  по объекту «Разработка и реализация  </w:t>
            </w:r>
            <w:r w:rsidRPr="00512AE3">
              <w:rPr>
                <w:rFonts w:ascii="Times New Roman"/>
                <w:sz w:val="20"/>
              </w:rPr>
              <w:lastRenderedPageBreak/>
              <w:t xml:space="preserve">комплексного проекта  реконструкции  гидросооружений Беломорско-Балтийского канала. Разработка и </w:t>
            </w:r>
            <w:proofErr w:type="gramStart"/>
            <w:r w:rsidRPr="00512AE3">
              <w:rPr>
                <w:rFonts w:ascii="Times New Roman"/>
                <w:sz w:val="20"/>
              </w:rPr>
              <w:t>реализация  комплексного</w:t>
            </w:r>
            <w:proofErr w:type="gramEnd"/>
            <w:r w:rsidRPr="00512AE3">
              <w:rPr>
                <w:rFonts w:ascii="Times New Roman"/>
                <w:sz w:val="20"/>
              </w:rPr>
              <w:t xml:space="preserve"> проекта реконструкции  гидросооружений Беломорско-Балтийского канала. Плотина № 23»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sz w:val="20"/>
              </w:rPr>
              <w:lastRenderedPageBreak/>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rPr>
                <w:rFonts w:ascii="Times New Roman"/>
                <w:sz w:val="20"/>
              </w:rPr>
            </w:pPr>
            <w:r w:rsidRPr="00512AE3">
              <w:rPr>
                <w:rFonts w:ascii="Times New Roman"/>
                <w:sz w:val="20"/>
              </w:rPr>
              <w:t xml:space="preserve">Ставицкий В.Л., заместитель </w:t>
            </w:r>
            <w:proofErr w:type="gramStart"/>
            <w:r w:rsidRPr="00512AE3">
              <w:rPr>
                <w:rFonts w:ascii="Times New Roman"/>
                <w:sz w:val="20"/>
              </w:rPr>
              <w:t>руководителя  Федерального</w:t>
            </w:r>
            <w:proofErr w:type="gramEnd"/>
            <w:r w:rsidRPr="00512AE3">
              <w:rPr>
                <w:rFonts w:ascii="Times New Roman"/>
                <w:sz w:val="20"/>
              </w:rPr>
              <w:t xml:space="preserve">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4" w:type="dxa"/>
            <w:gridSpan w:val="2"/>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5" w:type="dxa"/>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08.12.2021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jc w:val="center"/>
              <w:rPr>
                <w:rFonts w:ascii="Times New Roman"/>
                <w:sz w:val="20"/>
              </w:rPr>
            </w:pP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13541C">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B4685E" w:rsidRPr="00512AE3" w:rsidRDefault="00B4685E" w:rsidP="002C3B55">
            <w:pPr>
              <w:spacing w:after="0" w:line="240" w:lineRule="auto"/>
              <w:outlineLvl w:val="2"/>
              <w:rPr>
                <w:rFonts w:ascii="Times New Roman"/>
                <w:sz w:val="20"/>
              </w:rPr>
            </w:pPr>
            <w:proofErr w:type="gramStart"/>
            <w:r w:rsidRPr="00512AE3">
              <w:rPr>
                <w:rFonts w:ascii="Times New Roman"/>
                <w:sz w:val="20"/>
              </w:rPr>
              <w:t>16.06.2020  заключен</w:t>
            </w:r>
            <w:proofErr w:type="gramEnd"/>
            <w:r w:rsidRPr="00512AE3">
              <w:rPr>
                <w:rFonts w:ascii="Times New Roman"/>
                <w:sz w:val="20"/>
              </w:rPr>
              <w:t xml:space="preserve"> контракт на выполнение проектных и изыскательских работ по реконструкции плотины № 23. Победитель конкурсных процедур – АО «Акватик».. Срок выполнения работ: с 16.06.2020 г. по 07.12.2021. Выполнены инженерные изыскания.</w:t>
            </w:r>
          </w:p>
          <w:p w:rsidR="00B4685E" w:rsidRPr="00512AE3" w:rsidRDefault="00B4685E" w:rsidP="00234451">
            <w:pPr>
              <w:spacing w:after="0" w:line="240" w:lineRule="auto"/>
              <w:outlineLvl w:val="2"/>
              <w:rPr>
                <w:rFonts w:ascii="Times New Roman"/>
                <w:sz w:val="20"/>
              </w:rPr>
            </w:pPr>
            <w:r w:rsidRPr="00512AE3">
              <w:rPr>
                <w:rFonts w:ascii="Times New Roman"/>
                <w:sz w:val="20"/>
              </w:rPr>
              <w:t xml:space="preserve">Получено положительное заключение ФАУ «Главгосэкспертиза </w:t>
            </w:r>
            <w:proofErr w:type="gramStart"/>
            <w:r w:rsidRPr="00512AE3">
              <w:rPr>
                <w:rFonts w:ascii="Times New Roman"/>
                <w:sz w:val="20"/>
              </w:rPr>
              <w:t>России»  от</w:t>
            </w:r>
            <w:proofErr w:type="gramEnd"/>
            <w:r w:rsidRPr="00512AE3">
              <w:rPr>
                <w:rFonts w:ascii="Times New Roman"/>
                <w:sz w:val="20"/>
              </w:rPr>
              <w:t xml:space="preserve"> 08.12.2021 № 10-1-1-3-075121-2021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r w:rsidRPr="00512AE3">
              <w:rPr>
                <w:rFonts w:ascii="Times New Roman"/>
                <w:sz w:val="20"/>
              </w:rPr>
              <w:t>4.4.2.2</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r w:rsidRPr="00512AE3">
              <w:rPr>
                <w:rFonts w:ascii="Times New Roman"/>
                <w:sz w:val="20"/>
              </w:rPr>
              <w:t xml:space="preserve">Контрольная точка 4.4.2.2. Работы по объекту «Разработка и реализация комплексного проекта реконструкции Волго-Донского судоходного канала. «Разработка и реализация комплексного проекта реконструкции Волго-Донского судоходного канала. I этап» (Доработка проекта) </w:t>
            </w:r>
          </w:p>
          <w:p w:rsidR="00B4685E" w:rsidRPr="00512AE3" w:rsidRDefault="00B4685E" w:rsidP="009F6EC6">
            <w:pPr>
              <w:spacing w:after="0" w:line="240" w:lineRule="auto"/>
              <w:jc w:val="both"/>
              <w:rPr>
                <w:rFonts w:ascii="Times New Roman"/>
                <w:sz w:val="20"/>
              </w:rPr>
            </w:pPr>
            <w:r w:rsidRPr="00512AE3">
              <w:rPr>
                <w:rFonts w:ascii="Times New Roman"/>
                <w:sz w:val="20"/>
              </w:rPr>
              <w:t xml:space="preserve">2 (второй пусковой комплекс) Реконструкция гидроузла № 2, первая очередь», доработка </w:t>
            </w:r>
            <w:proofErr w:type="gramStart"/>
            <w:r w:rsidRPr="00512AE3">
              <w:rPr>
                <w:rFonts w:ascii="Times New Roman"/>
                <w:sz w:val="20"/>
              </w:rPr>
              <w:t>проекта  в</w:t>
            </w:r>
            <w:proofErr w:type="gramEnd"/>
            <w:r w:rsidRPr="00512AE3">
              <w:rPr>
                <w:rFonts w:ascii="Times New Roman"/>
                <w:sz w:val="20"/>
              </w:rPr>
              <w:t xml:space="preserve"> части производства работ по реконструкции открытой  правой  дренажной  ванны, входных и выходных оголовков и трубы регулятора уровней бьефов шлюза № 2» завершены</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rPr>
                <w:rFonts w:ascii="Times New Roman"/>
                <w:sz w:val="20"/>
              </w:rPr>
            </w:pPr>
            <w:r w:rsidRPr="00512AE3">
              <w:rPr>
                <w:rFonts w:ascii="Times New Roman"/>
                <w:sz w:val="20"/>
              </w:rPr>
              <w:t xml:space="preserve">Ставицкий </w:t>
            </w:r>
            <w:proofErr w:type="gramStart"/>
            <w:r w:rsidRPr="00512AE3">
              <w:rPr>
                <w:rFonts w:ascii="Times New Roman"/>
                <w:sz w:val="20"/>
              </w:rPr>
              <w:t>В.Л ,</w:t>
            </w:r>
            <w:proofErr w:type="gramEnd"/>
            <w:r w:rsidRPr="00512AE3">
              <w:rPr>
                <w:rFonts w:ascii="Times New Roman"/>
                <w:sz w:val="20"/>
              </w:rPr>
              <w:t xml:space="preserve">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4" w:type="dxa"/>
            <w:gridSpan w:val="2"/>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5" w:type="dxa"/>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B4685E" w:rsidRPr="00512AE3" w:rsidRDefault="00B4685E" w:rsidP="00AE1DB6">
            <w:pPr>
              <w:spacing w:after="0" w:line="240" w:lineRule="auto"/>
              <w:outlineLvl w:val="2"/>
              <w:rPr>
                <w:rFonts w:ascii="Times New Roman"/>
                <w:sz w:val="20"/>
              </w:rPr>
            </w:pPr>
            <w:r w:rsidRPr="00512AE3">
              <w:rPr>
                <w:rFonts w:ascii="Times New Roman"/>
                <w:sz w:val="20"/>
              </w:rPr>
              <w:t>Заключен Государственный контракт от 15.06.2020 № 0329100005920000164-к. Доработка проекта в части производства работ по реконструкции открытой правой дренажной ванны, входных и выходных оголовков и трубы регулятора уровней бьефов шлюза №2»</w:t>
            </w:r>
          </w:p>
          <w:p w:rsidR="00B4685E" w:rsidRPr="00512AE3" w:rsidRDefault="00B4685E" w:rsidP="005569A6">
            <w:pPr>
              <w:spacing w:after="0" w:line="240" w:lineRule="auto"/>
              <w:jc w:val="both"/>
              <w:outlineLvl w:val="2"/>
              <w:rPr>
                <w:rFonts w:ascii="Times New Roman"/>
                <w:sz w:val="20"/>
              </w:rPr>
            </w:pPr>
            <w:r w:rsidRPr="00512AE3">
              <w:rPr>
                <w:rFonts w:ascii="Times New Roman"/>
                <w:sz w:val="20"/>
              </w:rPr>
              <w:t xml:space="preserve"> Техническая готовность – 100 %. Строительно-монтажные работы в рамках государственного контракта завершены. </w:t>
            </w:r>
          </w:p>
          <w:p w:rsidR="00B4685E" w:rsidRPr="00512AE3" w:rsidRDefault="00B4685E" w:rsidP="005569A6">
            <w:pPr>
              <w:spacing w:after="0" w:line="240" w:lineRule="auto"/>
              <w:jc w:val="both"/>
              <w:outlineLvl w:val="2"/>
              <w:rPr>
                <w:rFonts w:ascii="Times New Roman"/>
                <w:sz w:val="20"/>
              </w:rPr>
            </w:pPr>
            <w:r w:rsidRPr="00512AE3">
              <w:rPr>
                <w:rFonts w:ascii="Times New Roman"/>
                <w:sz w:val="20"/>
              </w:rPr>
              <w:t>В соответствии с Градостроительным кодексом Российской Федерации для получения разрешений на ввод объектов</w:t>
            </w:r>
            <w:r w:rsidR="005569A6" w:rsidRPr="00512AE3">
              <w:rPr>
                <w:rFonts w:ascii="Times New Roman"/>
                <w:sz w:val="20"/>
              </w:rPr>
              <w:t xml:space="preserve">                                </w:t>
            </w:r>
            <w:r w:rsidRPr="00512AE3">
              <w:rPr>
                <w:rFonts w:ascii="Times New Roman"/>
                <w:sz w:val="20"/>
              </w:rPr>
              <w:t xml:space="preserve"> в эксплуатацию застройщик обратился в Ростехнадзор для выдачи заключений о соответствии реконструированных объекто</w:t>
            </w:r>
            <w:r w:rsidR="005569A6" w:rsidRPr="00512AE3">
              <w:rPr>
                <w:rFonts w:ascii="Times New Roman"/>
                <w:sz w:val="20"/>
              </w:rPr>
              <w:t xml:space="preserve">в                       </w:t>
            </w:r>
            <w:r w:rsidRPr="00512AE3">
              <w:rPr>
                <w:rFonts w:ascii="Times New Roman"/>
                <w:sz w:val="20"/>
              </w:rPr>
              <w:t xml:space="preserve">капитального строительства требованиям проектных документаций. 19.11.2021 Ростехнадзор сообщил, что для получения указанных заключений в период с 24.01.2022 по 28.01.2022 будут проведены итоговые проверки на указанных объектах. 01.12.2021 застройщик направил в Ростехнадзор обращение с просьбой провести указанные проверки в декабре текущего года. 23.12.2021 Ростехнадзор сообщил об отказе в переносе срока проведения проверок на текущий год. С учетом установленных </w:t>
            </w:r>
            <w:r w:rsidRPr="00512AE3">
              <w:rPr>
                <w:rFonts w:ascii="Times New Roman"/>
                <w:sz w:val="20"/>
              </w:rPr>
              <w:lastRenderedPageBreak/>
              <w:t>Ростехнадзором сроков проведения итоговых проверок, разрешение на ввод объекта планирует</w:t>
            </w:r>
            <w:r w:rsidR="005569A6" w:rsidRPr="00512AE3">
              <w:rPr>
                <w:rFonts w:ascii="Times New Roman"/>
                <w:sz w:val="20"/>
              </w:rPr>
              <w:t>ся получить в феврале 2022 года</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r w:rsidRPr="00512AE3">
              <w:rPr>
                <w:rFonts w:ascii="Times New Roman"/>
                <w:sz w:val="20"/>
              </w:rPr>
              <w:lastRenderedPageBreak/>
              <w:t>4.4.2.3</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r w:rsidRPr="00512AE3">
              <w:rPr>
                <w:rFonts w:ascii="Times New Roman"/>
                <w:sz w:val="20"/>
              </w:rPr>
              <w:t>Контрольная точка 4.4.2.3. Работы по объекту «Разработка и реализация комплексного проекта реконструкции Волго-Донского судоходного канала. «Разработка и реализация комплексного проекта реконструкции Волго-Донского судоходного канала. I этап» (Доработка проекта) 3 (третий пусковой комплекс) Реконструкция гидроузла № 5, первая очередь</w:t>
            </w:r>
            <w:proofErr w:type="gramStart"/>
            <w:r w:rsidRPr="00512AE3">
              <w:rPr>
                <w:rFonts w:ascii="Times New Roman"/>
                <w:sz w:val="20"/>
              </w:rPr>
              <w:t>»,  доработка</w:t>
            </w:r>
            <w:proofErr w:type="gramEnd"/>
            <w:r w:rsidRPr="00512AE3">
              <w:rPr>
                <w:rFonts w:ascii="Times New Roman"/>
                <w:sz w:val="20"/>
              </w:rPr>
              <w:t xml:space="preserve"> проекта  в части производства работ по реконструкции открытой  правой  дренажной  ванны, входных и выходных оголовков и трубы регулятора уровней бьефов шлюза № 5» завершены</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rPr>
                <w:rFonts w:ascii="Times New Roman"/>
                <w:sz w:val="20"/>
              </w:rPr>
            </w:pPr>
            <w:r w:rsidRPr="00512AE3">
              <w:rPr>
                <w:rFonts w:ascii="Times New Roman"/>
                <w:sz w:val="20"/>
              </w:rPr>
              <w:t xml:space="preserve">Ставицкий </w:t>
            </w:r>
            <w:proofErr w:type="gramStart"/>
            <w:r w:rsidRPr="00512AE3">
              <w:rPr>
                <w:rFonts w:ascii="Times New Roman"/>
                <w:sz w:val="20"/>
              </w:rPr>
              <w:t>В.Л ,</w:t>
            </w:r>
            <w:proofErr w:type="gramEnd"/>
            <w:r w:rsidRPr="00512AE3">
              <w:rPr>
                <w:rFonts w:ascii="Times New Roman"/>
                <w:sz w:val="20"/>
              </w:rPr>
              <w:t xml:space="preserve">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4" w:type="dxa"/>
            <w:gridSpan w:val="2"/>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5" w:type="dxa"/>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B4685E" w:rsidRPr="00512AE3" w:rsidRDefault="00B4685E" w:rsidP="005569A6">
            <w:pPr>
              <w:spacing w:after="0" w:line="240" w:lineRule="auto"/>
              <w:jc w:val="both"/>
              <w:outlineLvl w:val="2"/>
              <w:rPr>
                <w:rFonts w:ascii="Times New Roman"/>
                <w:sz w:val="20"/>
              </w:rPr>
            </w:pPr>
            <w:r w:rsidRPr="00512AE3">
              <w:rPr>
                <w:rFonts w:ascii="Times New Roman"/>
                <w:sz w:val="20"/>
              </w:rPr>
              <w:t>Техническая готовность – 100 %. Строительно-монтажные работы в рамках государственного контракта от 15.06.2020</w:t>
            </w:r>
            <w:r w:rsidR="005569A6" w:rsidRPr="00512AE3">
              <w:rPr>
                <w:rFonts w:ascii="Times New Roman"/>
                <w:sz w:val="20"/>
              </w:rPr>
              <w:t xml:space="preserve">                          </w:t>
            </w:r>
            <w:r w:rsidRPr="00512AE3">
              <w:rPr>
                <w:rFonts w:ascii="Times New Roman"/>
                <w:sz w:val="20"/>
              </w:rPr>
              <w:t xml:space="preserve"> № 0329100005920000165-к завершены. </w:t>
            </w:r>
          </w:p>
          <w:p w:rsidR="00B4685E" w:rsidRPr="00512AE3" w:rsidRDefault="00B4685E" w:rsidP="005569A6">
            <w:pPr>
              <w:spacing w:after="0" w:line="240" w:lineRule="auto"/>
              <w:jc w:val="both"/>
              <w:outlineLvl w:val="2"/>
              <w:rPr>
                <w:rFonts w:ascii="Times New Roman"/>
                <w:sz w:val="20"/>
              </w:rPr>
            </w:pPr>
            <w:r w:rsidRPr="00512AE3">
              <w:rPr>
                <w:rFonts w:ascii="Times New Roman"/>
                <w:sz w:val="20"/>
              </w:rPr>
              <w:t xml:space="preserve">В соответствии с Градостроительным кодексом Российской Федерации для получения разрешений на ввод объектов </w:t>
            </w:r>
            <w:r w:rsidR="005569A6" w:rsidRPr="00512AE3">
              <w:rPr>
                <w:rFonts w:ascii="Times New Roman"/>
                <w:sz w:val="20"/>
              </w:rPr>
              <w:t xml:space="preserve">                             </w:t>
            </w:r>
            <w:r w:rsidRPr="00512AE3">
              <w:rPr>
                <w:rFonts w:ascii="Times New Roman"/>
                <w:sz w:val="20"/>
              </w:rPr>
              <w:t>в эксплуатацию застройщик обратился в Ростехнадзор для выдачи заключений о соответствии реконструированных объектов капитального строительства требованиям проектных документаций. 19.11.2021 Ростехнадзор сообщил, что для получения указанных заключений в период с 24.01.2022 по 28.01.2022 будут проведены итоговые проверки на указанных объектах. 01.12.2021 застройщик направил в Ростехнадзор обращение с просьбой провести указанные проверки в декабре текущего года. 23.12.2021 Ростехнадзор сообщил об отказе в переносе срока проведения проверок на текущий год. С учетом установленных Ростехнадзором сроков проведения итоговых проверок, разрешение на ввод объекта планирует</w:t>
            </w:r>
            <w:r w:rsidR="005569A6" w:rsidRPr="00512AE3">
              <w:rPr>
                <w:rFonts w:ascii="Times New Roman"/>
                <w:sz w:val="20"/>
              </w:rPr>
              <w:t>ся получить в феврале 2022 года</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5A51B5">
            <w:pPr>
              <w:spacing w:after="0" w:line="240" w:lineRule="auto"/>
              <w:jc w:val="center"/>
              <w:outlineLvl w:val="2"/>
              <w:rPr>
                <w:rFonts w:ascii="Times New Roman"/>
                <w:sz w:val="20"/>
              </w:rPr>
            </w:pPr>
            <w:r w:rsidRPr="00512AE3">
              <w:rPr>
                <w:rFonts w:ascii="Times New Roman"/>
                <w:sz w:val="20"/>
              </w:rPr>
              <w:t>4.4.2.4</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bottom"/>
          </w:tcPr>
          <w:p w:rsidR="00B4685E" w:rsidRPr="00512AE3" w:rsidRDefault="00B4685E" w:rsidP="009F6EC6">
            <w:pPr>
              <w:spacing w:after="0" w:line="240" w:lineRule="auto"/>
              <w:jc w:val="both"/>
              <w:rPr>
                <w:rFonts w:ascii="Times New Roman"/>
                <w:sz w:val="20"/>
              </w:rPr>
            </w:pPr>
            <w:r w:rsidRPr="00512AE3">
              <w:rPr>
                <w:rFonts w:ascii="Times New Roman"/>
                <w:sz w:val="20"/>
              </w:rPr>
              <w:t>Контрольная точка 4.4.2.4. Завершены проектные и изыскательские работы по объекту «Разработка и реализация комплексного проекта реконструкции гидротехнических сооружений и водных путей Енисейского бассейна. Разработка и реализация комплексного проекта реконструкции гидротехнических сооружений и водных путей Енисейского бассейна I этап (2 очередь)»</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rPr>
              <w:t>3.</w:t>
            </w:r>
            <w:r w:rsidRPr="00512AE3">
              <w:rPr>
                <w:rFonts w:ascii="Times New Roman"/>
                <w:lang w:val="en-US"/>
              </w:rPr>
              <w:t>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4" w:type="dxa"/>
            <w:gridSpan w:val="2"/>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5" w:type="dxa"/>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30.09.2021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5A51B5">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bottom"/>
          </w:tcPr>
          <w:p w:rsidR="00B4685E" w:rsidRPr="00512AE3" w:rsidRDefault="00B4685E"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B4685E" w:rsidRPr="00512AE3" w:rsidRDefault="00B4685E" w:rsidP="00304031">
            <w:pPr>
              <w:spacing w:after="0" w:line="240" w:lineRule="auto"/>
              <w:outlineLvl w:val="2"/>
              <w:rPr>
                <w:rFonts w:ascii="Times New Roman"/>
                <w:sz w:val="20"/>
              </w:rPr>
            </w:pPr>
            <w:r w:rsidRPr="00512AE3">
              <w:rPr>
                <w:rFonts w:ascii="Times New Roman"/>
                <w:sz w:val="20"/>
              </w:rPr>
              <w:t>Получено положительное заключение ФАУ «Главгосэкспертиза России» от 30.09.2021 № 24-1-1-3-056399-2021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r w:rsidRPr="00512AE3">
              <w:rPr>
                <w:rFonts w:ascii="Times New Roman"/>
                <w:sz w:val="20"/>
              </w:rPr>
              <w:t>4.4.2.5</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bottom"/>
          </w:tcPr>
          <w:p w:rsidR="00B4685E" w:rsidRPr="00512AE3" w:rsidRDefault="00401828" w:rsidP="009F6EC6">
            <w:pPr>
              <w:spacing w:after="0" w:line="240" w:lineRule="auto"/>
              <w:jc w:val="both"/>
              <w:rPr>
                <w:rFonts w:ascii="Times New Roman"/>
                <w:sz w:val="20"/>
              </w:rPr>
            </w:pPr>
            <w:r w:rsidRPr="00512AE3">
              <w:rPr>
                <w:rFonts w:ascii="Times New Roman"/>
                <w:sz w:val="20"/>
              </w:rPr>
              <w:t>Контрольная точка 4.4.2.5</w:t>
            </w:r>
            <w:r w:rsidR="00B4685E" w:rsidRPr="00512AE3">
              <w:rPr>
                <w:rFonts w:ascii="Times New Roman"/>
                <w:sz w:val="20"/>
              </w:rPr>
              <w:t xml:space="preserve"> Завершены проектные и изыскательские работы по объекту «Разработка и реализация комплексного проекта реконструкции гидротехнических сооружений и водных путей Енисейского бассейна. Модернизация ремонтно-отстойного пункта Кызылского прорабства»</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4" w:type="dxa"/>
            <w:gridSpan w:val="2"/>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5" w:type="dxa"/>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12.11.2021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bottom"/>
          </w:tcPr>
          <w:p w:rsidR="00B4685E" w:rsidRPr="00512AE3" w:rsidRDefault="00B4685E"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B4685E" w:rsidRPr="00512AE3" w:rsidRDefault="00B4685E" w:rsidP="00B139B2">
            <w:pPr>
              <w:spacing w:after="0" w:line="240" w:lineRule="auto"/>
              <w:outlineLvl w:val="2"/>
              <w:rPr>
                <w:rFonts w:ascii="Times New Roman"/>
                <w:sz w:val="20"/>
              </w:rPr>
            </w:pPr>
            <w:r w:rsidRPr="00512AE3">
              <w:rPr>
                <w:rFonts w:ascii="Times New Roman"/>
                <w:sz w:val="20"/>
              </w:rPr>
              <w:t>Получено положительное заключение ФАУ «Главгосэкспертиза России» от 12.11.2021 № 17-1-1-3-066660-2021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r w:rsidRPr="00512AE3">
              <w:rPr>
                <w:rFonts w:ascii="Times New Roman"/>
                <w:sz w:val="20"/>
              </w:rPr>
              <w:t>4.4.2.6</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bottom"/>
          </w:tcPr>
          <w:p w:rsidR="00B4685E" w:rsidRPr="00512AE3" w:rsidRDefault="00401828" w:rsidP="00AC1BA5">
            <w:pPr>
              <w:spacing w:after="0" w:line="240" w:lineRule="auto"/>
              <w:jc w:val="both"/>
              <w:rPr>
                <w:rFonts w:ascii="Times New Roman"/>
                <w:sz w:val="20"/>
              </w:rPr>
            </w:pPr>
            <w:r w:rsidRPr="00512AE3">
              <w:rPr>
                <w:rFonts w:ascii="Times New Roman"/>
                <w:sz w:val="20"/>
              </w:rPr>
              <w:t>Контрольная точка 4.4.2.6</w:t>
            </w:r>
            <w:r w:rsidR="00B4685E" w:rsidRPr="00512AE3">
              <w:rPr>
                <w:rFonts w:ascii="Times New Roman"/>
                <w:sz w:val="20"/>
              </w:rPr>
              <w:t xml:space="preserve"> Завершены проектные и изыскательские работы по объекту «Разработка и реализация комплексного проекта реконструкции гидротехнических сооружений и водных путей Енисейского бассейна. Модернизация ремонтно-отстойного пункта «Рыбное» на р. Ангара»</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4" w:type="dxa"/>
            <w:gridSpan w:val="2"/>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5" w:type="dxa"/>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16.11.2021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bottom"/>
          </w:tcPr>
          <w:p w:rsidR="00B4685E" w:rsidRPr="00512AE3" w:rsidRDefault="00B4685E"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B4685E" w:rsidRPr="00512AE3" w:rsidRDefault="00B4685E" w:rsidP="00522593">
            <w:pPr>
              <w:spacing w:after="0" w:line="240" w:lineRule="auto"/>
              <w:outlineLvl w:val="2"/>
              <w:rPr>
                <w:rFonts w:ascii="Times New Roman"/>
                <w:sz w:val="20"/>
              </w:rPr>
            </w:pPr>
            <w:r w:rsidRPr="00512AE3">
              <w:rPr>
                <w:rFonts w:ascii="Times New Roman"/>
                <w:sz w:val="20"/>
              </w:rPr>
              <w:t>Получено положительное заключение ФАУ «Главгосэкспертиза России» от 16.11.2021 № 24-1-1-3-067467-2021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r w:rsidRPr="00512AE3">
              <w:rPr>
                <w:rFonts w:ascii="Times New Roman"/>
                <w:sz w:val="20"/>
              </w:rPr>
              <w:t>4.4.2.7</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bottom"/>
          </w:tcPr>
          <w:p w:rsidR="00B4685E" w:rsidRPr="00512AE3" w:rsidRDefault="00B4685E" w:rsidP="009F6EC6">
            <w:pPr>
              <w:spacing w:after="0" w:line="240" w:lineRule="auto"/>
              <w:jc w:val="both"/>
              <w:rPr>
                <w:rFonts w:ascii="Times New Roman"/>
                <w:sz w:val="20"/>
              </w:rPr>
            </w:pPr>
            <w:r w:rsidRPr="00512AE3">
              <w:rPr>
                <w:rFonts w:ascii="Times New Roman"/>
                <w:sz w:val="20"/>
              </w:rPr>
              <w:t xml:space="preserve">Контрольная точка 4.4.2.7. Завершены проектные и изыскательские работы по объекту «Разработка и реализация </w:t>
            </w:r>
            <w:r w:rsidRPr="00512AE3">
              <w:rPr>
                <w:rFonts w:ascii="Times New Roman"/>
                <w:sz w:val="20"/>
              </w:rPr>
              <w:lastRenderedPageBreak/>
              <w:t>комплексного проекта реконструкции гидротехнических сооружений и водных путей Енисейского бассейна. Модернизация Симоновских ремонтно-механических мастерских в г. Енисейск»</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rPr>
              <w:lastRenderedPageBreak/>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rPr>
                <w:rFonts w:ascii="Times New Roman"/>
                <w:sz w:val="20"/>
              </w:rPr>
            </w:pPr>
            <w:r w:rsidRPr="00512AE3">
              <w:rPr>
                <w:rFonts w:ascii="Times New Roman"/>
                <w:sz w:val="20"/>
              </w:rPr>
              <w:t>Ставицкий В.Л., заместитель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4" w:type="dxa"/>
            <w:gridSpan w:val="2"/>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5" w:type="dxa"/>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14.12.2021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bottom"/>
          </w:tcPr>
          <w:p w:rsidR="00B4685E" w:rsidRPr="00512AE3" w:rsidRDefault="00B4685E" w:rsidP="009F6EC6">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tcBorders>
            <w:shd w:val="clear" w:color="auto" w:fill="auto"/>
            <w:vAlign w:val="center"/>
          </w:tcPr>
          <w:p w:rsidR="00B4685E" w:rsidRPr="00512AE3" w:rsidRDefault="00B4685E" w:rsidP="003B0B1D">
            <w:pPr>
              <w:spacing w:after="0" w:line="240" w:lineRule="auto"/>
              <w:outlineLvl w:val="2"/>
              <w:rPr>
                <w:rFonts w:ascii="Times New Roman"/>
                <w:sz w:val="20"/>
              </w:rPr>
            </w:pPr>
            <w:r w:rsidRPr="00512AE3">
              <w:rPr>
                <w:rFonts w:ascii="Times New Roman"/>
                <w:sz w:val="20"/>
              </w:rPr>
              <w:t>Получено положительное заключение ФАУ «Главгосэкспертиза России» от 14.12.2021 № 24-1-1-3-077623-2021</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r w:rsidRPr="00512AE3">
              <w:rPr>
                <w:rFonts w:ascii="Times New Roman"/>
                <w:sz w:val="20"/>
              </w:rPr>
              <w:t>4.4.3</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r w:rsidRPr="00512AE3">
              <w:rPr>
                <w:rFonts w:ascii="Times New Roman"/>
                <w:sz w:val="20"/>
              </w:rPr>
              <w:t>Мероприятие 4.4.3. Обновление обслуживающего флота</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rPr>
                <w:rFonts w:ascii="Times New Roman"/>
                <w:sz w:val="20"/>
              </w:rPr>
            </w:pPr>
            <w:r w:rsidRPr="00512AE3">
              <w:rPr>
                <w:rFonts w:ascii="Times New Roman"/>
                <w:sz w:val="20"/>
              </w:rPr>
              <w:t>Анисимов К.О.</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27.12.2018</w:t>
            </w:r>
          </w:p>
        </w:tc>
        <w:tc>
          <w:tcPr>
            <w:tcW w:w="1134" w:type="dxa"/>
            <w:gridSpan w:val="2"/>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shd w:val="clear" w:color="auto" w:fill="auto"/>
            <w:vAlign w:val="center"/>
          </w:tcPr>
          <w:p w:rsidR="00B4685E" w:rsidRPr="00512AE3" w:rsidRDefault="00B4685E"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27.12.2018</w:t>
            </w:r>
          </w:p>
        </w:tc>
        <w:tc>
          <w:tcPr>
            <w:tcW w:w="1135" w:type="dxa"/>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r>
      <w:tr w:rsidR="00B4685E" w:rsidRPr="00512AE3" w:rsidTr="00195929">
        <w:trPr>
          <w:trHeight w:val="241"/>
        </w:trPr>
        <w:tc>
          <w:tcPr>
            <w:tcW w:w="964" w:type="dxa"/>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center"/>
              <w:outlineLvl w:val="2"/>
              <w:rPr>
                <w:rFonts w:ascii="Times New Roman"/>
                <w:sz w:val="20"/>
              </w:rPr>
            </w:pPr>
            <w:r w:rsidRPr="00512AE3">
              <w:rPr>
                <w:rFonts w:ascii="Times New Roman"/>
                <w:sz w:val="20"/>
              </w:rPr>
              <w:t>4.4.3.1</w:t>
            </w:r>
          </w:p>
        </w:tc>
        <w:tc>
          <w:tcPr>
            <w:tcW w:w="328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4685E" w:rsidRPr="00512AE3" w:rsidRDefault="00B4685E" w:rsidP="009F6EC6">
            <w:pPr>
              <w:spacing w:after="0" w:line="240" w:lineRule="auto"/>
              <w:jc w:val="both"/>
              <w:rPr>
                <w:rFonts w:ascii="Times New Roman"/>
                <w:sz w:val="20"/>
              </w:rPr>
            </w:pPr>
            <w:r w:rsidRPr="00512AE3">
              <w:rPr>
                <w:rFonts w:ascii="Times New Roman"/>
                <w:sz w:val="20"/>
              </w:rPr>
              <w:t xml:space="preserve">Контрольная точка 4.4.3.1. Работы по объекту «Обновление обслуживающего флота (строительство и приобретение). Земснаряды. Несамоходный землесос класса «О 2,0 (лед </w:t>
            </w:r>
            <w:proofErr w:type="gramStart"/>
            <w:r w:rsidRPr="00512AE3">
              <w:rPr>
                <w:rFonts w:ascii="Times New Roman"/>
                <w:sz w:val="20"/>
              </w:rPr>
              <w:t>10)А</w:t>
            </w:r>
            <w:proofErr w:type="gramEnd"/>
            <w:r w:rsidRPr="00512AE3">
              <w:rPr>
                <w:rFonts w:ascii="Times New Roman"/>
                <w:sz w:val="20"/>
              </w:rPr>
              <w:t>» проекта №4395» завершены</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jc w:val="center"/>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spacing w:after="0" w:line="240" w:lineRule="auto"/>
              <w:rPr>
                <w:rFonts w:ascii="Times New Roman"/>
                <w:sz w:val="20"/>
              </w:rPr>
            </w:pPr>
            <w:r w:rsidRPr="00512AE3">
              <w:rPr>
                <w:rFonts w:ascii="Times New Roman"/>
                <w:sz w:val="20"/>
              </w:rPr>
              <w:t>Анисимов К.О.</w:t>
            </w:r>
            <w:proofErr w:type="gramStart"/>
            <w:r w:rsidRPr="00512AE3">
              <w:rPr>
                <w:rFonts w:ascii="Times New Roman"/>
                <w:sz w:val="20"/>
              </w:rPr>
              <w:t>,  заместитель</w:t>
            </w:r>
            <w:proofErr w:type="gramEnd"/>
            <w:r w:rsidRPr="00512AE3">
              <w:rPr>
                <w:rFonts w:ascii="Times New Roman"/>
                <w:sz w:val="20"/>
              </w:rPr>
              <w:t xml:space="preserve"> руководителя  Федерального агентства морского и речного транспорта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247"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4" w:type="dxa"/>
            <w:gridSpan w:val="2"/>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B4685E" w:rsidRPr="00512AE3" w:rsidRDefault="00B4685E" w:rsidP="009F6EC6">
            <w:pPr>
              <w:pStyle w:val="TableParagraph"/>
              <w:jc w:val="center"/>
              <w:rPr>
                <w:rFonts w:ascii="Times New Roman"/>
                <w:sz w:val="18"/>
                <w:szCs w:val="18"/>
              </w:rPr>
            </w:pPr>
            <w:r w:rsidRPr="00512AE3">
              <w:rPr>
                <w:rFonts w:ascii="Times New Roman" w:hAnsi="Times New Roman"/>
                <w:sz w:val="18"/>
                <w:szCs w:val="18"/>
              </w:rPr>
              <w:t>Х</w:t>
            </w:r>
          </w:p>
        </w:tc>
        <w:tc>
          <w:tcPr>
            <w:tcW w:w="1135" w:type="dxa"/>
            <w:vAlign w:val="center"/>
          </w:tcPr>
          <w:p w:rsidR="00B4685E" w:rsidRPr="00512AE3" w:rsidRDefault="00B4685E" w:rsidP="009F6EC6">
            <w:pPr>
              <w:spacing w:after="0" w:line="240" w:lineRule="auto"/>
              <w:jc w:val="center"/>
              <w:outlineLvl w:val="2"/>
              <w:rPr>
                <w:rFonts w:ascii="Times New Roman"/>
                <w:sz w:val="18"/>
                <w:szCs w:val="18"/>
              </w:rPr>
            </w:pPr>
            <w:r w:rsidRPr="00512AE3">
              <w:rPr>
                <w:rFonts w:ascii="Times New Roman"/>
                <w:sz w:val="18"/>
                <w:szCs w:val="18"/>
              </w:rPr>
              <w:t>06.07.2021</w:t>
            </w:r>
          </w:p>
        </w:tc>
      </w:tr>
      <w:tr w:rsidR="00B4685E" w:rsidRPr="00512AE3" w:rsidTr="00195929">
        <w:trPr>
          <w:trHeight w:val="241"/>
        </w:trPr>
        <w:tc>
          <w:tcPr>
            <w:tcW w:w="964" w:type="dxa"/>
            <w:tcBorders>
              <w:top w:val="single" w:sz="4" w:space="0" w:color="auto"/>
              <w:bottom w:val="single" w:sz="4" w:space="0" w:color="auto"/>
            </w:tcBorders>
            <w:shd w:val="clear" w:color="auto" w:fill="auto"/>
            <w:vAlign w:val="center"/>
          </w:tcPr>
          <w:p w:rsidR="00B4685E" w:rsidRPr="00512AE3" w:rsidRDefault="00B4685E" w:rsidP="00C56F1B">
            <w:pPr>
              <w:spacing w:after="0" w:line="240" w:lineRule="auto"/>
              <w:jc w:val="center"/>
              <w:outlineLvl w:val="2"/>
              <w:rPr>
                <w:rFonts w:ascii="Times New Roman"/>
                <w:sz w:val="20"/>
              </w:rPr>
            </w:pPr>
          </w:p>
        </w:tc>
        <w:tc>
          <w:tcPr>
            <w:tcW w:w="3289" w:type="dxa"/>
            <w:gridSpan w:val="3"/>
            <w:tcBorders>
              <w:top w:val="single" w:sz="4" w:space="0" w:color="auto"/>
              <w:bottom w:val="single" w:sz="4" w:space="0" w:color="auto"/>
            </w:tcBorders>
            <w:shd w:val="clear" w:color="auto" w:fill="auto"/>
            <w:vAlign w:val="center"/>
          </w:tcPr>
          <w:p w:rsidR="00B4685E" w:rsidRPr="00512AE3" w:rsidRDefault="00B4685E" w:rsidP="0021569B">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B4685E" w:rsidRPr="00512AE3" w:rsidRDefault="008643BE" w:rsidP="002D4D91">
            <w:pPr>
              <w:spacing w:after="0" w:line="240" w:lineRule="auto"/>
              <w:outlineLvl w:val="2"/>
              <w:rPr>
                <w:rFonts w:ascii="Times New Roman"/>
                <w:sz w:val="20"/>
              </w:rPr>
            </w:pPr>
            <w:r w:rsidRPr="00512AE3">
              <w:rPr>
                <w:rFonts w:ascii="Times New Roman"/>
                <w:sz w:val="20"/>
              </w:rPr>
              <w:t>06.07.2021 подписан акт б/н</w:t>
            </w:r>
            <w:r w:rsidR="00B4685E" w:rsidRPr="00512AE3">
              <w:rPr>
                <w:rFonts w:ascii="Times New Roman"/>
                <w:sz w:val="20"/>
              </w:rPr>
              <w:t xml:space="preserve"> приема-передачи судна эксплуатирующей организации.</w:t>
            </w:r>
          </w:p>
        </w:tc>
      </w:tr>
      <w:tr w:rsidR="00B4685E" w:rsidRPr="00512AE3" w:rsidTr="002C2BF5">
        <w:trPr>
          <w:trHeight w:val="241"/>
        </w:trPr>
        <w:tc>
          <w:tcPr>
            <w:tcW w:w="15593" w:type="dxa"/>
            <w:gridSpan w:val="18"/>
            <w:shd w:val="clear" w:color="auto" w:fill="auto"/>
            <w:vAlign w:val="center"/>
          </w:tcPr>
          <w:p w:rsidR="00B4685E" w:rsidRPr="00512AE3" w:rsidRDefault="00B4685E" w:rsidP="00555AAF">
            <w:pPr>
              <w:spacing w:after="0" w:line="240" w:lineRule="auto"/>
              <w:jc w:val="center"/>
              <w:outlineLvl w:val="2"/>
              <w:rPr>
                <w:rFonts w:ascii="Times New Roman"/>
                <w:b/>
                <w:bCs/>
                <w:sz w:val="20"/>
              </w:rPr>
            </w:pPr>
            <w:r w:rsidRPr="00512AE3">
              <w:rPr>
                <w:rFonts w:ascii="Times New Roman"/>
                <w:b/>
                <w:bCs/>
                <w:sz w:val="20"/>
              </w:rPr>
              <w:t>Процессная часть</w:t>
            </w:r>
          </w:p>
        </w:tc>
      </w:tr>
      <w:tr w:rsidR="00B4685E" w:rsidRPr="00512AE3" w:rsidTr="002C2BF5">
        <w:trPr>
          <w:trHeight w:val="241"/>
        </w:trPr>
        <w:tc>
          <w:tcPr>
            <w:tcW w:w="1135" w:type="dxa"/>
            <w:gridSpan w:val="2"/>
            <w:shd w:val="clear" w:color="auto" w:fill="auto"/>
            <w:vAlign w:val="center"/>
          </w:tcPr>
          <w:p w:rsidR="00B4685E" w:rsidRPr="00512AE3" w:rsidRDefault="00B4685E" w:rsidP="00C56F1B">
            <w:pPr>
              <w:spacing w:after="0" w:line="240" w:lineRule="auto"/>
              <w:jc w:val="center"/>
              <w:outlineLvl w:val="2"/>
              <w:rPr>
                <w:rFonts w:ascii="Times New Roman"/>
                <w:sz w:val="20"/>
              </w:rPr>
            </w:pPr>
            <w:r w:rsidRPr="00512AE3">
              <w:rPr>
                <w:rFonts w:ascii="Times New Roman"/>
                <w:sz w:val="20"/>
              </w:rPr>
              <w:t>4.5</w:t>
            </w:r>
          </w:p>
        </w:tc>
        <w:tc>
          <w:tcPr>
            <w:tcW w:w="3118" w:type="dxa"/>
            <w:gridSpan w:val="2"/>
            <w:shd w:val="clear" w:color="auto" w:fill="auto"/>
            <w:vAlign w:val="center"/>
          </w:tcPr>
          <w:p w:rsidR="00B4685E" w:rsidRPr="00512AE3" w:rsidRDefault="00B4685E" w:rsidP="00C56F1B">
            <w:pPr>
              <w:spacing w:after="0" w:line="240" w:lineRule="auto"/>
              <w:jc w:val="both"/>
              <w:outlineLvl w:val="2"/>
              <w:rPr>
                <w:rFonts w:ascii="Times New Roman"/>
                <w:b/>
                <w:sz w:val="20"/>
              </w:rPr>
            </w:pPr>
            <w:r w:rsidRPr="00512AE3">
              <w:rPr>
                <w:rFonts w:ascii="Times New Roman"/>
                <w:b/>
                <w:sz w:val="20"/>
              </w:rPr>
              <w:t>Ведомственная целевая программа. «Поисковое и аварийно-спасательное обеспечение судоходства»</w:t>
            </w:r>
          </w:p>
        </w:tc>
        <w:tc>
          <w:tcPr>
            <w:tcW w:w="822" w:type="dxa"/>
            <w:shd w:val="clear" w:color="auto" w:fill="auto"/>
            <w:vAlign w:val="center"/>
          </w:tcPr>
          <w:p w:rsidR="00B4685E" w:rsidRPr="00512AE3" w:rsidRDefault="00B4685E" w:rsidP="00C56F1B">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B4685E" w:rsidRPr="00512AE3" w:rsidRDefault="00B4685E" w:rsidP="00C56F1B">
            <w:pPr>
              <w:spacing w:after="0" w:line="240" w:lineRule="auto"/>
              <w:jc w:val="both"/>
              <w:outlineLvl w:val="2"/>
              <w:rPr>
                <w:rFonts w:ascii="Times New Roman"/>
                <w:sz w:val="20"/>
              </w:rPr>
            </w:pPr>
            <w:r w:rsidRPr="00512AE3">
              <w:rPr>
                <w:rFonts w:ascii="Times New Roman"/>
                <w:sz w:val="20"/>
              </w:rPr>
              <w:t>Лаврищев А.В., руководитель Федерального агентства морского и речного транспорта</w:t>
            </w:r>
          </w:p>
        </w:tc>
        <w:tc>
          <w:tcPr>
            <w:tcW w:w="1559" w:type="dxa"/>
            <w:gridSpan w:val="2"/>
            <w:shd w:val="clear" w:color="auto" w:fill="auto"/>
            <w:vAlign w:val="center"/>
          </w:tcPr>
          <w:p w:rsidR="00B4685E" w:rsidRPr="00512AE3" w:rsidRDefault="00B4685E"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B4685E" w:rsidRPr="00512AE3" w:rsidRDefault="00B4685E"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B4685E" w:rsidRPr="00512AE3" w:rsidRDefault="00B4685E" w:rsidP="00C56F1B">
            <w:pPr>
              <w:spacing w:after="0" w:line="240" w:lineRule="auto"/>
              <w:jc w:val="center"/>
              <w:outlineLvl w:val="2"/>
              <w:rPr>
                <w:rFonts w:ascii="Times New Roman"/>
                <w:sz w:val="18"/>
                <w:szCs w:val="18"/>
              </w:rPr>
            </w:pPr>
            <w:r w:rsidRPr="00512AE3">
              <w:rPr>
                <w:rFonts w:ascii="Times New Roman"/>
                <w:sz w:val="18"/>
                <w:szCs w:val="18"/>
              </w:rPr>
              <w:t>X</w:t>
            </w:r>
          </w:p>
        </w:tc>
      </w:tr>
      <w:tr w:rsidR="0013541C" w:rsidRPr="00512AE3" w:rsidTr="008C2622">
        <w:trPr>
          <w:trHeight w:val="241"/>
        </w:trPr>
        <w:tc>
          <w:tcPr>
            <w:tcW w:w="1135" w:type="dxa"/>
            <w:gridSpan w:val="2"/>
            <w:shd w:val="clear" w:color="auto" w:fill="auto"/>
            <w:vAlign w:val="center"/>
          </w:tcPr>
          <w:p w:rsidR="0013541C" w:rsidRPr="00512AE3" w:rsidRDefault="0013541C" w:rsidP="00C56F1B">
            <w:pPr>
              <w:spacing w:after="0" w:line="240" w:lineRule="auto"/>
              <w:jc w:val="center"/>
              <w:outlineLvl w:val="2"/>
              <w:rPr>
                <w:rFonts w:ascii="Times New Roman"/>
                <w:sz w:val="20"/>
              </w:rPr>
            </w:pPr>
          </w:p>
        </w:tc>
        <w:tc>
          <w:tcPr>
            <w:tcW w:w="3118" w:type="dxa"/>
            <w:gridSpan w:val="2"/>
            <w:shd w:val="clear" w:color="auto" w:fill="auto"/>
            <w:vAlign w:val="center"/>
          </w:tcPr>
          <w:p w:rsidR="0013541C" w:rsidRPr="00512AE3" w:rsidRDefault="0013541C"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13541C" w:rsidRPr="00512AE3" w:rsidRDefault="0013541C" w:rsidP="008C2622">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13541C" w:rsidRPr="00512AE3" w:rsidRDefault="0013541C"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76" w:type="dxa"/>
            <w:gridSpan w:val="2"/>
            <w:shd w:val="clear" w:color="auto" w:fill="auto"/>
            <w:vAlign w:val="center"/>
          </w:tcPr>
          <w:p w:rsidR="0013541C" w:rsidRPr="00512AE3" w:rsidRDefault="0013541C"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47" w:type="dxa"/>
            <w:gridSpan w:val="2"/>
            <w:vAlign w:val="center"/>
          </w:tcPr>
          <w:p w:rsidR="0013541C" w:rsidRPr="00512AE3" w:rsidRDefault="0013541C"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4" w:type="dxa"/>
            <w:gridSpan w:val="2"/>
            <w:vAlign w:val="center"/>
          </w:tcPr>
          <w:p w:rsidR="0013541C" w:rsidRPr="00512AE3" w:rsidRDefault="0013541C"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61" w:type="dxa"/>
            <w:gridSpan w:val="2"/>
            <w:vAlign w:val="center"/>
          </w:tcPr>
          <w:p w:rsidR="0013541C" w:rsidRPr="00512AE3" w:rsidRDefault="0013541C"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5" w:type="dxa"/>
            <w:shd w:val="clear" w:color="auto" w:fill="auto"/>
            <w:vAlign w:val="center"/>
          </w:tcPr>
          <w:p w:rsidR="0013541C" w:rsidRPr="00512AE3" w:rsidRDefault="0013541C"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r>
      <w:tr w:rsidR="0013541C" w:rsidRPr="00512AE3" w:rsidTr="008C2622">
        <w:trPr>
          <w:trHeight w:val="241"/>
        </w:trPr>
        <w:tc>
          <w:tcPr>
            <w:tcW w:w="1135" w:type="dxa"/>
            <w:gridSpan w:val="2"/>
            <w:shd w:val="clear" w:color="auto" w:fill="auto"/>
            <w:vAlign w:val="center"/>
          </w:tcPr>
          <w:p w:rsidR="0013541C" w:rsidRPr="00512AE3" w:rsidRDefault="0013541C" w:rsidP="00C56F1B">
            <w:pPr>
              <w:spacing w:after="0" w:line="240" w:lineRule="auto"/>
              <w:jc w:val="center"/>
              <w:outlineLvl w:val="2"/>
              <w:rPr>
                <w:rFonts w:ascii="Times New Roman"/>
                <w:sz w:val="20"/>
              </w:rPr>
            </w:pPr>
          </w:p>
        </w:tc>
        <w:tc>
          <w:tcPr>
            <w:tcW w:w="3118" w:type="dxa"/>
            <w:gridSpan w:val="2"/>
            <w:shd w:val="clear" w:color="auto" w:fill="auto"/>
            <w:vAlign w:val="center"/>
          </w:tcPr>
          <w:p w:rsidR="0013541C" w:rsidRPr="00512AE3" w:rsidRDefault="0013541C"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13541C" w:rsidRPr="00512AE3" w:rsidRDefault="0013541C"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13541C" w:rsidRPr="00512AE3" w:rsidRDefault="0013541C"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47" w:type="dxa"/>
            <w:gridSpan w:val="2"/>
            <w:vAlign w:val="center"/>
          </w:tcPr>
          <w:p w:rsidR="0013541C" w:rsidRPr="00512AE3" w:rsidRDefault="0013541C"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13541C" w:rsidRPr="00512AE3" w:rsidRDefault="0013541C"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61" w:type="dxa"/>
            <w:gridSpan w:val="2"/>
            <w:vAlign w:val="center"/>
          </w:tcPr>
          <w:p w:rsidR="0013541C" w:rsidRPr="00512AE3" w:rsidRDefault="0013541C"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5" w:type="dxa"/>
            <w:shd w:val="clear" w:color="auto" w:fill="auto"/>
            <w:vAlign w:val="center"/>
          </w:tcPr>
          <w:p w:rsidR="0013541C" w:rsidRPr="00512AE3" w:rsidRDefault="0013541C"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r>
      <w:tr w:rsidR="0013541C" w:rsidRPr="00512AE3" w:rsidTr="002C2BF5">
        <w:trPr>
          <w:trHeight w:val="241"/>
        </w:trPr>
        <w:tc>
          <w:tcPr>
            <w:tcW w:w="1135" w:type="dxa"/>
            <w:gridSpan w:val="2"/>
            <w:shd w:val="clear" w:color="auto" w:fill="auto"/>
            <w:vAlign w:val="center"/>
          </w:tcPr>
          <w:p w:rsidR="0013541C" w:rsidRPr="00512AE3" w:rsidRDefault="0013541C" w:rsidP="00401828">
            <w:pPr>
              <w:spacing w:after="0" w:line="240" w:lineRule="auto"/>
              <w:jc w:val="center"/>
              <w:outlineLvl w:val="2"/>
              <w:rPr>
                <w:rFonts w:ascii="Times New Roman"/>
                <w:sz w:val="20"/>
              </w:rPr>
            </w:pPr>
            <w:r w:rsidRPr="00512AE3">
              <w:rPr>
                <w:rFonts w:ascii="Times New Roman"/>
              </w:rPr>
              <w:t>4.</w:t>
            </w:r>
            <w:r w:rsidR="00401828" w:rsidRPr="00512AE3">
              <w:rPr>
                <w:rFonts w:ascii="Times New Roman"/>
              </w:rPr>
              <w:t>5</w:t>
            </w:r>
            <w:r w:rsidRPr="00512AE3">
              <w:rPr>
                <w:rFonts w:ascii="Times New Roman"/>
              </w:rPr>
              <w:t>.1</w:t>
            </w:r>
          </w:p>
        </w:tc>
        <w:tc>
          <w:tcPr>
            <w:tcW w:w="3118" w:type="dxa"/>
            <w:gridSpan w:val="2"/>
            <w:shd w:val="clear" w:color="auto" w:fill="auto"/>
            <w:vAlign w:val="bottom"/>
          </w:tcPr>
          <w:p w:rsidR="0013541C" w:rsidRPr="00512AE3" w:rsidRDefault="00401828" w:rsidP="009F6EC6">
            <w:pPr>
              <w:spacing w:after="0" w:line="240" w:lineRule="auto"/>
              <w:jc w:val="both"/>
              <w:outlineLvl w:val="2"/>
              <w:rPr>
                <w:sz w:val="20"/>
              </w:rPr>
            </w:pPr>
            <w:r w:rsidRPr="00512AE3">
              <w:rPr>
                <w:rFonts w:ascii="Times New Roman"/>
                <w:sz w:val="20"/>
              </w:rPr>
              <w:t>Мероприятие 4.5</w:t>
            </w:r>
            <w:r w:rsidR="0013541C" w:rsidRPr="00512AE3">
              <w:rPr>
                <w:rFonts w:ascii="Times New Roman"/>
                <w:sz w:val="20"/>
              </w:rPr>
              <w:t xml:space="preserve">.1. Организация работы ФГБУ «Морспасслужба» по </w:t>
            </w:r>
            <w:proofErr w:type="gramStart"/>
            <w:r w:rsidR="0013541C" w:rsidRPr="00512AE3">
              <w:rPr>
                <w:rFonts w:ascii="Times New Roman"/>
                <w:sz w:val="20"/>
              </w:rPr>
              <w:t>несению  аварийно</w:t>
            </w:r>
            <w:proofErr w:type="gramEnd"/>
            <w:r w:rsidR="0013541C" w:rsidRPr="00512AE3">
              <w:rPr>
                <w:rFonts w:ascii="Times New Roman"/>
                <w:sz w:val="20"/>
              </w:rPr>
              <w:t xml:space="preserve">-спасательной готовности сил и </w:t>
            </w:r>
            <w:r w:rsidR="0013541C" w:rsidRPr="00512AE3">
              <w:rPr>
                <w:rFonts w:ascii="Times New Roman"/>
                <w:sz w:val="20"/>
              </w:rPr>
              <w:lastRenderedPageBreak/>
              <w:t>средств к поиску и спасению людей, судов и объектов, терпящих бедствие на море, и предупреждению  и ликвидации разливов нефти</w:t>
            </w:r>
          </w:p>
        </w:tc>
        <w:tc>
          <w:tcPr>
            <w:tcW w:w="822" w:type="dxa"/>
            <w:shd w:val="clear" w:color="auto" w:fill="auto"/>
            <w:vAlign w:val="center"/>
          </w:tcPr>
          <w:p w:rsidR="0013541C" w:rsidRPr="00512AE3" w:rsidRDefault="0013541C" w:rsidP="009F6EC6">
            <w:pPr>
              <w:spacing w:after="0" w:line="240" w:lineRule="auto"/>
              <w:jc w:val="center"/>
              <w:outlineLvl w:val="2"/>
              <w:rPr>
                <w:rFonts w:ascii="Times New Roman"/>
                <w:sz w:val="20"/>
              </w:rPr>
            </w:pPr>
            <w:r w:rsidRPr="00512AE3">
              <w:rPr>
                <w:rFonts w:ascii="Times New Roman"/>
              </w:rPr>
              <w:lastRenderedPageBreak/>
              <w:t>Х</w:t>
            </w:r>
          </w:p>
        </w:tc>
        <w:tc>
          <w:tcPr>
            <w:tcW w:w="3006" w:type="dxa"/>
            <w:gridSpan w:val="2"/>
            <w:shd w:val="clear" w:color="auto" w:fill="auto"/>
            <w:vAlign w:val="center"/>
          </w:tcPr>
          <w:p w:rsidR="0013541C" w:rsidRPr="00512AE3" w:rsidRDefault="0013541C" w:rsidP="009F6EC6">
            <w:pPr>
              <w:spacing w:after="0" w:line="240" w:lineRule="auto"/>
              <w:outlineLvl w:val="2"/>
              <w:rPr>
                <w:rFonts w:ascii="Times New Roman"/>
                <w:sz w:val="20"/>
              </w:rPr>
            </w:pPr>
            <w:r w:rsidRPr="00512AE3">
              <w:rPr>
                <w:rFonts w:ascii="Times New Roman"/>
                <w:sz w:val="20"/>
              </w:rPr>
              <w:t>Ушаков Д.В.,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13541C" w:rsidRPr="00512AE3" w:rsidRDefault="0013541C" w:rsidP="00C56F1B">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13541C" w:rsidRPr="00512AE3" w:rsidRDefault="0013541C"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13541C" w:rsidRPr="00512AE3" w:rsidRDefault="0013541C" w:rsidP="00C56F1B">
            <w:pPr>
              <w:spacing w:after="0" w:line="240" w:lineRule="auto"/>
              <w:jc w:val="center"/>
              <w:outlineLvl w:val="2"/>
              <w:rPr>
                <w:rFonts w:ascii="Times New Roman"/>
                <w:sz w:val="18"/>
                <w:szCs w:val="18"/>
              </w:rPr>
            </w:pPr>
            <w:r w:rsidRPr="00512AE3">
              <w:rPr>
                <w:rFonts w:ascii="Times New Roman"/>
                <w:sz w:val="18"/>
                <w:szCs w:val="18"/>
              </w:rPr>
              <w:t>Х</w:t>
            </w:r>
          </w:p>
        </w:tc>
      </w:tr>
      <w:tr w:rsidR="0013541C" w:rsidRPr="00512AE3" w:rsidTr="002C2BF5">
        <w:trPr>
          <w:trHeight w:val="241"/>
        </w:trPr>
        <w:tc>
          <w:tcPr>
            <w:tcW w:w="1135" w:type="dxa"/>
            <w:gridSpan w:val="2"/>
            <w:shd w:val="clear" w:color="auto" w:fill="auto"/>
            <w:vAlign w:val="center"/>
          </w:tcPr>
          <w:p w:rsidR="0013541C" w:rsidRPr="00512AE3" w:rsidRDefault="00401828" w:rsidP="009F6EC6">
            <w:pPr>
              <w:spacing w:after="0" w:line="240" w:lineRule="auto"/>
              <w:jc w:val="center"/>
              <w:outlineLvl w:val="2"/>
              <w:rPr>
                <w:rFonts w:ascii="Times New Roman"/>
                <w:sz w:val="20"/>
              </w:rPr>
            </w:pPr>
            <w:r w:rsidRPr="00512AE3">
              <w:rPr>
                <w:rFonts w:ascii="Times New Roman"/>
              </w:rPr>
              <w:t>4.5</w:t>
            </w:r>
            <w:r w:rsidR="0013541C" w:rsidRPr="00512AE3">
              <w:rPr>
                <w:rFonts w:ascii="Times New Roman"/>
              </w:rPr>
              <w:t>.1.1.</w:t>
            </w:r>
          </w:p>
        </w:tc>
        <w:tc>
          <w:tcPr>
            <w:tcW w:w="3118" w:type="dxa"/>
            <w:gridSpan w:val="2"/>
            <w:shd w:val="clear" w:color="auto" w:fill="auto"/>
            <w:vAlign w:val="bottom"/>
          </w:tcPr>
          <w:p w:rsidR="0013541C" w:rsidRPr="00512AE3" w:rsidRDefault="00401828" w:rsidP="009F6EC6">
            <w:pPr>
              <w:spacing w:after="0" w:line="240" w:lineRule="auto"/>
              <w:jc w:val="both"/>
              <w:outlineLvl w:val="2"/>
              <w:rPr>
                <w:sz w:val="20"/>
              </w:rPr>
            </w:pPr>
            <w:r w:rsidRPr="00512AE3">
              <w:rPr>
                <w:rFonts w:ascii="Times New Roman"/>
                <w:sz w:val="20"/>
              </w:rPr>
              <w:t>Контрольная точка 4.5</w:t>
            </w:r>
            <w:r w:rsidR="0013541C" w:rsidRPr="00512AE3">
              <w:rPr>
                <w:rFonts w:ascii="Times New Roman"/>
                <w:sz w:val="20"/>
              </w:rPr>
              <w:t xml:space="preserve">.1.1. Предоставлены субсидии на организацию работы ФГБУ «Морспасслужба» по </w:t>
            </w:r>
            <w:proofErr w:type="gramStart"/>
            <w:r w:rsidR="0013541C" w:rsidRPr="00512AE3">
              <w:rPr>
                <w:rFonts w:ascii="Times New Roman"/>
                <w:sz w:val="20"/>
              </w:rPr>
              <w:t>несению  аварийно</w:t>
            </w:r>
            <w:proofErr w:type="gramEnd"/>
            <w:r w:rsidR="0013541C" w:rsidRPr="00512AE3">
              <w:rPr>
                <w:rFonts w:ascii="Times New Roman"/>
                <w:sz w:val="20"/>
              </w:rPr>
              <w:t>-спасательной готовности сил и средств к поиску и спасению людей, судов и объектов, терпящих бедствие на море, и предупреждению и ликвидации разливов нефти в 2021 году</w:t>
            </w:r>
          </w:p>
        </w:tc>
        <w:tc>
          <w:tcPr>
            <w:tcW w:w="822" w:type="dxa"/>
            <w:shd w:val="clear" w:color="auto" w:fill="auto"/>
            <w:vAlign w:val="center"/>
          </w:tcPr>
          <w:p w:rsidR="0013541C" w:rsidRPr="00512AE3" w:rsidRDefault="0013541C" w:rsidP="009F6EC6">
            <w:pPr>
              <w:spacing w:after="0" w:line="240" w:lineRule="auto"/>
              <w:jc w:val="center"/>
              <w:outlineLvl w:val="2"/>
              <w:rPr>
                <w:rFonts w:ascii="Times New Roman"/>
                <w:sz w:val="20"/>
              </w:rPr>
            </w:pPr>
            <w:r w:rsidRPr="00512AE3">
              <w:rPr>
                <w:rFonts w:ascii="Times New Roman"/>
              </w:rPr>
              <w:t>4.1.</w:t>
            </w:r>
          </w:p>
        </w:tc>
        <w:tc>
          <w:tcPr>
            <w:tcW w:w="3006" w:type="dxa"/>
            <w:gridSpan w:val="2"/>
            <w:shd w:val="clear" w:color="auto" w:fill="auto"/>
            <w:vAlign w:val="center"/>
          </w:tcPr>
          <w:p w:rsidR="0013541C" w:rsidRPr="00512AE3" w:rsidRDefault="0013541C" w:rsidP="009F6EC6">
            <w:pPr>
              <w:spacing w:after="0" w:line="240" w:lineRule="auto"/>
              <w:outlineLvl w:val="2"/>
              <w:rPr>
                <w:rFonts w:ascii="Times New Roman"/>
                <w:sz w:val="20"/>
              </w:rPr>
            </w:pPr>
            <w:r w:rsidRPr="00512AE3">
              <w:rPr>
                <w:rFonts w:ascii="Times New Roman"/>
                <w:sz w:val="20"/>
              </w:rPr>
              <w:t>Ушаков Д.В.,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13541C" w:rsidRPr="00512AE3" w:rsidRDefault="0013541C" w:rsidP="00C56F1B">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13541C" w:rsidRPr="00512AE3" w:rsidRDefault="0013541C" w:rsidP="00C56F1B">
            <w:pPr>
              <w:spacing w:after="0" w:line="240" w:lineRule="auto"/>
              <w:jc w:val="center"/>
              <w:outlineLvl w:val="2"/>
              <w:rPr>
                <w:rFonts w:ascii="Times New Roman"/>
                <w:sz w:val="18"/>
                <w:szCs w:val="18"/>
              </w:rPr>
            </w:pPr>
            <w:r w:rsidRPr="00512AE3">
              <w:rPr>
                <w:rFonts w:ascii="Times New Roman"/>
                <w:sz w:val="18"/>
                <w:szCs w:val="18"/>
              </w:rPr>
              <w:t>31.12.2021</w:t>
            </w:r>
          </w:p>
        </w:tc>
      </w:tr>
      <w:tr w:rsidR="0013541C" w:rsidRPr="00512AE3" w:rsidTr="002C2BF5">
        <w:trPr>
          <w:trHeight w:val="241"/>
        </w:trPr>
        <w:tc>
          <w:tcPr>
            <w:tcW w:w="1135" w:type="dxa"/>
            <w:gridSpan w:val="2"/>
            <w:shd w:val="clear" w:color="auto" w:fill="auto"/>
            <w:vAlign w:val="center"/>
          </w:tcPr>
          <w:p w:rsidR="0013541C" w:rsidRPr="00512AE3" w:rsidRDefault="0013541C" w:rsidP="009F6EC6">
            <w:pPr>
              <w:spacing w:after="0" w:line="240" w:lineRule="auto"/>
              <w:jc w:val="center"/>
              <w:outlineLvl w:val="2"/>
              <w:rPr>
                <w:rFonts w:ascii="Times New Roman"/>
              </w:rPr>
            </w:pPr>
          </w:p>
        </w:tc>
        <w:tc>
          <w:tcPr>
            <w:tcW w:w="3118" w:type="dxa"/>
            <w:gridSpan w:val="2"/>
            <w:shd w:val="clear" w:color="auto" w:fill="auto"/>
            <w:vAlign w:val="bottom"/>
          </w:tcPr>
          <w:p w:rsidR="0013541C" w:rsidRPr="00512AE3" w:rsidRDefault="0013541C"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13541C" w:rsidRPr="00512AE3" w:rsidRDefault="0013541C" w:rsidP="00433BBC">
            <w:pPr>
              <w:spacing w:after="0" w:line="240" w:lineRule="auto"/>
              <w:outlineLvl w:val="2"/>
              <w:rPr>
                <w:rFonts w:ascii="Times New Roman"/>
                <w:sz w:val="20"/>
              </w:rPr>
            </w:pPr>
            <w:r w:rsidRPr="00512AE3">
              <w:rPr>
                <w:rFonts w:ascii="Times New Roman"/>
                <w:sz w:val="20"/>
              </w:rPr>
              <w:t xml:space="preserve">В 2021 году предоставлены субсидии на организацию работы ФГБУ «Морспасслужба» по </w:t>
            </w:r>
            <w:proofErr w:type="gramStart"/>
            <w:r w:rsidRPr="00512AE3">
              <w:rPr>
                <w:rFonts w:ascii="Times New Roman"/>
                <w:sz w:val="20"/>
              </w:rPr>
              <w:t>несению  аварийно</w:t>
            </w:r>
            <w:proofErr w:type="gramEnd"/>
            <w:r w:rsidRPr="00512AE3">
              <w:rPr>
                <w:rFonts w:ascii="Times New Roman"/>
                <w:sz w:val="20"/>
              </w:rPr>
              <w:t>-спасательной готовности сил и средств к поиску и спасению людей, судов и объектов, терпящих бедствие на море, и предупреждению и ликвидации разливов нефти</w:t>
            </w:r>
          </w:p>
        </w:tc>
      </w:tr>
      <w:tr w:rsidR="0013541C" w:rsidRPr="00512AE3" w:rsidTr="002C2BF5">
        <w:trPr>
          <w:trHeight w:val="241"/>
        </w:trPr>
        <w:tc>
          <w:tcPr>
            <w:tcW w:w="1135" w:type="dxa"/>
            <w:gridSpan w:val="2"/>
            <w:shd w:val="clear" w:color="auto" w:fill="auto"/>
            <w:vAlign w:val="center"/>
          </w:tcPr>
          <w:p w:rsidR="0013541C" w:rsidRPr="00512AE3" w:rsidRDefault="0013541C" w:rsidP="00227E1D">
            <w:pPr>
              <w:spacing w:after="0" w:line="240" w:lineRule="auto"/>
              <w:jc w:val="center"/>
              <w:outlineLvl w:val="2"/>
              <w:rPr>
                <w:rFonts w:ascii="Times New Roman"/>
                <w:sz w:val="20"/>
              </w:rPr>
            </w:pPr>
            <w:r w:rsidRPr="00512AE3">
              <w:rPr>
                <w:rFonts w:ascii="Times New Roman"/>
              </w:rPr>
              <w:t>4.</w:t>
            </w:r>
            <w:r w:rsidR="00227E1D" w:rsidRPr="00512AE3">
              <w:rPr>
                <w:rFonts w:ascii="Times New Roman"/>
              </w:rPr>
              <w:t>5</w:t>
            </w:r>
            <w:r w:rsidRPr="00512AE3">
              <w:rPr>
                <w:rFonts w:ascii="Times New Roman"/>
              </w:rPr>
              <w:t>.2</w:t>
            </w:r>
          </w:p>
        </w:tc>
        <w:tc>
          <w:tcPr>
            <w:tcW w:w="3118" w:type="dxa"/>
            <w:gridSpan w:val="2"/>
            <w:shd w:val="clear" w:color="auto" w:fill="auto"/>
            <w:vAlign w:val="bottom"/>
          </w:tcPr>
          <w:p w:rsidR="0013541C" w:rsidRPr="00512AE3" w:rsidRDefault="00227E1D" w:rsidP="009F6EC6">
            <w:pPr>
              <w:spacing w:after="0" w:line="240" w:lineRule="auto"/>
              <w:jc w:val="both"/>
              <w:outlineLvl w:val="2"/>
              <w:rPr>
                <w:rFonts w:ascii="Times New Roman"/>
                <w:sz w:val="20"/>
              </w:rPr>
            </w:pPr>
            <w:r w:rsidRPr="00512AE3">
              <w:rPr>
                <w:rFonts w:ascii="Times New Roman"/>
                <w:sz w:val="20"/>
              </w:rPr>
              <w:t>Мероприятие 4.5</w:t>
            </w:r>
            <w:r w:rsidR="0013541C" w:rsidRPr="00512AE3">
              <w:rPr>
                <w:rFonts w:ascii="Times New Roman"/>
                <w:sz w:val="20"/>
              </w:rPr>
              <w:t>.2. Предоставление субсидий в целях финансового обеспечения затрат предприятия</w:t>
            </w:r>
            <w:r w:rsidR="0013541C" w:rsidRPr="00512AE3">
              <w:rPr>
                <w:rFonts w:ascii="Times New Roman"/>
                <w:sz w:val="20"/>
              </w:rPr>
              <w:br/>
              <w:t>в связи с выполнением мероприятий по несению аварийно-спасательной готовности</w:t>
            </w:r>
          </w:p>
        </w:tc>
        <w:tc>
          <w:tcPr>
            <w:tcW w:w="822" w:type="dxa"/>
            <w:shd w:val="clear" w:color="auto" w:fill="auto"/>
            <w:vAlign w:val="center"/>
          </w:tcPr>
          <w:p w:rsidR="0013541C" w:rsidRPr="00512AE3" w:rsidRDefault="0013541C" w:rsidP="009F6EC6">
            <w:pPr>
              <w:spacing w:after="0" w:line="240" w:lineRule="auto"/>
              <w:jc w:val="center"/>
              <w:outlineLvl w:val="2"/>
              <w:rPr>
                <w:rFonts w:ascii="Times New Roman"/>
                <w:sz w:val="20"/>
              </w:rPr>
            </w:pPr>
            <w:r w:rsidRPr="00512AE3">
              <w:rPr>
                <w:rFonts w:ascii="Times New Roman"/>
              </w:rPr>
              <w:t>Х</w:t>
            </w:r>
          </w:p>
        </w:tc>
        <w:tc>
          <w:tcPr>
            <w:tcW w:w="3006" w:type="dxa"/>
            <w:gridSpan w:val="2"/>
            <w:shd w:val="clear" w:color="auto" w:fill="auto"/>
            <w:vAlign w:val="center"/>
          </w:tcPr>
          <w:p w:rsidR="0013541C" w:rsidRPr="00512AE3" w:rsidRDefault="0013541C" w:rsidP="009F6EC6">
            <w:pPr>
              <w:spacing w:after="0" w:line="240" w:lineRule="auto"/>
              <w:outlineLvl w:val="2"/>
              <w:rPr>
                <w:rFonts w:ascii="Times New Roman"/>
                <w:sz w:val="20"/>
              </w:rPr>
            </w:pPr>
            <w:r w:rsidRPr="00512AE3">
              <w:rPr>
                <w:rFonts w:ascii="Times New Roman"/>
                <w:sz w:val="20"/>
              </w:rPr>
              <w:t>Ушаков Д.В.,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13541C" w:rsidRPr="00512AE3" w:rsidTr="002C2BF5">
        <w:trPr>
          <w:trHeight w:val="241"/>
        </w:trPr>
        <w:tc>
          <w:tcPr>
            <w:tcW w:w="1135" w:type="dxa"/>
            <w:gridSpan w:val="2"/>
            <w:shd w:val="clear" w:color="auto" w:fill="auto"/>
            <w:vAlign w:val="center"/>
          </w:tcPr>
          <w:p w:rsidR="0013541C" w:rsidRPr="00512AE3" w:rsidRDefault="00227E1D" w:rsidP="009F6EC6">
            <w:pPr>
              <w:spacing w:after="0" w:line="240" w:lineRule="auto"/>
              <w:jc w:val="center"/>
              <w:outlineLvl w:val="2"/>
              <w:rPr>
                <w:rFonts w:ascii="Times New Roman"/>
                <w:sz w:val="20"/>
              </w:rPr>
            </w:pPr>
            <w:r w:rsidRPr="00512AE3">
              <w:rPr>
                <w:rFonts w:ascii="Times New Roman"/>
              </w:rPr>
              <w:t>4.5</w:t>
            </w:r>
            <w:r w:rsidR="0013541C" w:rsidRPr="00512AE3">
              <w:rPr>
                <w:rFonts w:ascii="Times New Roman"/>
              </w:rPr>
              <w:t>.2.1.</w:t>
            </w:r>
          </w:p>
        </w:tc>
        <w:tc>
          <w:tcPr>
            <w:tcW w:w="3118" w:type="dxa"/>
            <w:gridSpan w:val="2"/>
            <w:shd w:val="clear" w:color="auto" w:fill="auto"/>
            <w:vAlign w:val="bottom"/>
          </w:tcPr>
          <w:p w:rsidR="0013541C" w:rsidRPr="00512AE3" w:rsidRDefault="00227E1D" w:rsidP="009F6EC6">
            <w:pPr>
              <w:spacing w:after="0" w:line="240" w:lineRule="auto"/>
              <w:jc w:val="both"/>
              <w:outlineLvl w:val="2"/>
              <w:rPr>
                <w:rFonts w:ascii="Times New Roman"/>
                <w:sz w:val="20"/>
              </w:rPr>
            </w:pPr>
            <w:r w:rsidRPr="00512AE3">
              <w:rPr>
                <w:rFonts w:ascii="Times New Roman"/>
                <w:sz w:val="20"/>
              </w:rPr>
              <w:t>Контрольная точка 4.5</w:t>
            </w:r>
            <w:r w:rsidR="0013541C" w:rsidRPr="00512AE3">
              <w:rPr>
                <w:rFonts w:ascii="Times New Roman"/>
                <w:sz w:val="20"/>
              </w:rPr>
              <w:t xml:space="preserve">.2.1. Предоставлены субсидии на обеспечение функционирования и развития российской части наземного сегмента Международной спутниковой системы поиска и спасания КОСПАС-САРСАТ и иных функций, связанных с поиском и спасением на море, </w:t>
            </w:r>
            <w:r w:rsidR="0013541C" w:rsidRPr="00512AE3">
              <w:rPr>
                <w:rFonts w:ascii="Times New Roman"/>
                <w:sz w:val="20"/>
              </w:rPr>
              <w:br/>
              <w:t>в 2021 году</w:t>
            </w:r>
          </w:p>
        </w:tc>
        <w:tc>
          <w:tcPr>
            <w:tcW w:w="822" w:type="dxa"/>
            <w:shd w:val="clear" w:color="auto" w:fill="auto"/>
            <w:vAlign w:val="center"/>
          </w:tcPr>
          <w:p w:rsidR="0013541C" w:rsidRPr="00512AE3" w:rsidRDefault="0013541C" w:rsidP="009F6EC6">
            <w:pPr>
              <w:spacing w:after="0" w:line="240" w:lineRule="auto"/>
              <w:jc w:val="center"/>
              <w:outlineLvl w:val="2"/>
              <w:rPr>
                <w:rFonts w:ascii="Times New Roman"/>
                <w:sz w:val="20"/>
              </w:rPr>
            </w:pPr>
            <w:r w:rsidRPr="00512AE3">
              <w:rPr>
                <w:rFonts w:ascii="Times New Roman"/>
              </w:rPr>
              <w:t>4.1</w:t>
            </w:r>
          </w:p>
        </w:tc>
        <w:tc>
          <w:tcPr>
            <w:tcW w:w="3006" w:type="dxa"/>
            <w:gridSpan w:val="2"/>
            <w:shd w:val="clear" w:color="auto" w:fill="auto"/>
            <w:vAlign w:val="center"/>
          </w:tcPr>
          <w:p w:rsidR="0013541C" w:rsidRPr="00512AE3" w:rsidRDefault="0013541C" w:rsidP="009F6EC6">
            <w:pPr>
              <w:spacing w:after="0" w:line="240" w:lineRule="auto"/>
              <w:outlineLvl w:val="2"/>
              <w:rPr>
                <w:rFonts w:ascii="Times New Roman"/>
                <w:sz w:val="20"/>
              </w:rPr>
            </w:pPr>
            <w:r w:rsidRPr="00512AE3">
              <w:rPr>
                <w:rFonts w:ascii="Times New Roman"/>
                <w:sz w:val="20"/>
              </w:rPr>
              <w:t>Ушаков Д.В.,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13541C" w:rsidRPr="00512AE3" w:rsidRDefault="0013541C"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13541C" w:rsidRPr="00512AE3" w:rsidTr="002C2BF5">
        <w:trPr>
          <w:trHeight w:val="241"/>
        </w:trPr>
        <w:tc>
          <w:tcPr>
            <w:tcW w:w="1135" w:type="dxa"/>
            <w:gridSpan w:val="2"/>
            <w:shd w:val="clear" w:color="auto" w:fill="auto"/>
            <w:vAlign w:val="center"/>
          </w:tcPr>
          <w:p w:rsidR="0013541C" w:rsidRPr="00512AE3" w:rsidRDefault="0013541C" w:rsidP="009F6EC6">
            <w:pPr>
              <w:spacing w:after="0" w:line="240" w:lineRule="auto"/>
              <w:jc w:val="center"/>
              <w:outlineLvl w:val="2"/>
              <w:rPr>
                <w:rFonts w:ascii="Times New Roman"/>
              </w:rPr>
            </w:pPr>
          </w:p>
        </w:tc>
        <w:tc>
          <w:tcPr>
            <w:tcW w:w="3118" w:type="dxa"/>
            <w:gridSpan w:val="2"/>
            <w:shd w:val="clear" w:color="auto" w:fill="auto"/>
            <w:vAlign w:val="bottom"/>
          </w:tcPr>
          <w:p w:rsidR="0013541C" w:rsidRPr="00512AE3" w:rsidRDefault="0013541C"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13541C" w:rsidRPr="00512AE3" w:rsidRDefault="0013541C" w:rsidP="005569A6">
            <w:pPr>
              <w:spacing w:after="0" w:line="240" w:lineRule="auto"/>
              <w:jc w:val="both"/>
              <w:outlineLvl w:val="2"/>
              <w:rPr>
                <w:rFonts w:ascii="Times New Roman"/>
                <w:sz w:val="20"/>
              </w:rPr>
            </w:pPr>
            <w:r w:rsidRPr="00512AE3">
              <w:rPr>
                <w:rFonts w:ascii="Times New Roman"/>
                <w:sz w:val="20"/>
              </w:rPr>
              <w:t>В 2021 году предоставлены субсидии на обеспечение функционирования и развития российской части наземного сегмента Международной спутниковой системы поиска и спасания КОСПАС-САРСАТ и иных функций, связанных с поиском и спасением на море</w:t>
            </w:r>
          </w:p>
        </w:tc>
      </w:tr>
      <w:tr w:rsidR="0013541C" w:rsidRPr="00512AE3" w:rsidTr="002C2BF5">
        <w:trPr>
          <w:trHeight w:val="241"/>
        </w:trPr>
        <w:tc>
          <w:tcPr>
            <w:tcW w:w="1135" w:type="dxa"/>
            <w:gridSpan w:val="2"/>
            <w:shd w:val="clear" w:color="auto" w:fill="auto"/>
            <w:vAlign w:val="center"/>
          </w:tcPr>
          <w:p w:rsidR="0013541C" w:rsidRPr="00512AE3" w:rsidRDefault="0013541C" w:rsidP="00C56F1B">
            <w:pPr>
              <w:spacing w:after="0" w:line="240" w:lineRule="auto"/>
              <w:jc w:val="center"/>
              <w:outlineLvl w:val="2"/>
              <w:rPr>
                <w:rFonts w:ascii="Times New Roman"/>
                <w:sz w:val="20"/>
              </w:rPr>
            </w:pPr>
            <w:r w:rsidRPr="00512AE3">
              <w:rPr>
                <w:rFonts w:ascii="Times New Roman"/>
                <w:sz w:val="20"/>
              </w:rPr>
              <w:t>4.6</w:t>
            </w:r>
          </w:p>
        </w:tc>
        <w:tc>
          <w:tcPr>
            <w:tcW w:w="3118" w:type="dxa"/>
            <w:gridSpan w:val="2"/>
            <w:shd w:val="clear" w:color="auto" w:fill="auto"/>
            <w:vAlign w:val="center"/>
          </w:tcPr>
          <w:p w:rsidR="0013541C" w:rsidRPr="00512AE3" w:rsidRDefault="0013541C" w:rsidP="009F7A77">
            <w:pPr>
              <w:spacing w:after="0" w:line="240" w:lineRule="auto"/>
              <w:jc w:val="both"/>
              <w:outlineLvl w:val="2"/>
              <w:rPr>
                <w:rFonts w:ascii="Times New Roman"/>
                <w:b/>
                <w:sz w:val="20"/>
              </w:rPr>
            </w:pPr>
            <w:r w:rsidRPr="00512AE3">
              <w:rPr>
                <w:rFonts w:ascii="Times New Roman"/>
                <w:b/>
                <w:sz w:val="20"/>
              </w:rPr>
              <w:t>Ведомственная целевая программа. «Навигационно-гидрографическое обеспечение судоходства на трассах Северного морского пути»</w:t>
            </w:r>
          </w:p>
        </w:tc>
        <w:tc>
          <w:tcPr>
            <w:tcW w:w="822" w:type="dxa"/>
            <w:shd w:val="clear" w:color="auto" w:fill="auto"/>
            <w:vAlign w:val="center"/>
          </w:tcPr>
          <w:p w:rsidR="0013541C" w:rsidRPr="00512AE3" w:rsidRDefault="0013541C" w:rsidP="00C56F1B">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13541C" w:rsidRPr="00512AE3" w:rsidRDefault="0013541C" w:rsidP="00C56F1B">
            <w:pPr>
              <w:spacing w:after="0" w:line="240" w:lineRule="auto"/>
              <w:outlineLvl w:val="2"/>
              <w:rPr>
                <w:rFonts w:ascii="Times New Roman"/>
                <w:sz w:val="20"/>
              </w:rPr>
            </w:pPr>
            <w:r w:rsidRPr="00512AE3">
              <w:rPr>
                <w:rFonts w:ascii="Times New Roman"/>
                <w:sz w:val="20"/>
              </w:rPr>
              <w:t xml:space="preserve">Лаврищев А.В., руководитель Федерального </w:t>
            </w:r>
            <w:proofErr w:type="gramStart"/>
            <w:r w:rsidRPr="00512AE3">
              <w:rPr>
                <w:rFonts w:ascii="Times New Roman"/>
                <w:sz w:val="20"/>
              </w:rPr>
              <w:t>агентства  морского</w:t>
            </w:r>
            <w:proofErr w:type="gramEnd"/>
            <w:r w:rsidRPr="00512AE3">
              <w:rPr>
                <w:rFonts w:ascii="Times New Roman"/>
                <w:sz w:val="20"/>
              </w:rPr>
              <w:t xml:space="preserve"> и речного транспорта</w:t>
            </w:r>
          </w:p>
        </w:tc>
        <w:tc>
          <w:tcPr>
            <w:tcW w:w="1559" w:type="dxa"/>
            <w:gridSpan w:val="2"/>
            <w:shd w:val="clear" w:color="auto" w:fill="auto"/>
            <w:vAlign w:val="center"/>
          </w:tcPr>
          <w:p w:rsidR="0013541C" w:rsidRPr="00512AE3" w:rsidRDefault="0013541C"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13541C" w:rsidRPr="00512AE3" w:rsidRDefault="0013541C"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13541C" w:rsidRPr="00512AE3" w:rsidRDefault="0013541C"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13541C" w:rsidRPr="00512AE3" w:rsidRDefault="0013541C"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13541C" w:rsidRPr="00512AE3" w:rsidRDefault="0013541C"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13541C" w:rsidRPr="00512AE3" w:rsidRDefault="0013541C" w:rsidP="00C56F1B">
            <w:pPr>
              <w:spacing w:after="0" w:line="240" w:lineRule="auto"/>
              <w:jc w:val="center"/>
              <w:outlineLvl w:val="2"/>
              <w:rPr>
                <w:rFonts w:ascii="Times New Roman"/>
                <w:sz w:val="18"/>
                <w:szCs w:val="18"/>
              </w:rPr>
            </w:pPr>
            <w:r w:rsidRPr="00512AE3">
              <w:rPr>
                <w:rFonts w:ascii="Times New Roman"/>
                <w:sz w:val="18"/>
                <w:szCs w:val="18"/>
              </w:rPr>
              <w:t>X</w:t>
            </w:r>
          </w:p>
        </w:tc>
      </w:tr>
      <w:tr w:rsidR="00C8093A" w:rsidRPr="00512AE3" w:rsidTr="008C2622">
        <w:trPr>
          <w:trHeight w:val="241"/>
        </w:trPr>
        <w:tc>
          <w:tcPr>
            <w:tcW w:w="1135" w:type="dxa"/>
            <w:gridSpan w:val="2"/>
            <w:shd w:val="clear" w:color="auto" w:fill="auto"/>
            <w:vAlign w:val="center"/>
          </w:tcPr>
          <w:p w:rsidR="00C8093A" w:rsidRPr="00512AE3" w:rsidRDefault="00C8093A" w:rsidP="00C56F1B">
            <w:pPr>
              <w:spacing w:after="0" w:line="240" w:lineRule="auto"/>
              <w:jc w:val="center"/>
              <w:outlineLvl w:val="2"/>
              <w:rPr>
                <w:rFonts w:ascii="Times New Roman"/>
                <w:sz w:val="20"/>
              </w:rPr>
            </w:pPr>
          </w:p>
        </w:tc>
        <w:tc>
          <w:tcPr>
            <w:tcW w:w="3118" w:type="dxa"/>
            <w:gridSpan w:val="2"/>
            <w:shd w:val="clear" w:color="auto" w:fill="auto"/>
            <w:vAlign w:val="center"/>
          </w:tcPr>
          <w:p w:rsidR="00C8093A" w:rsidRPr="00512AE3" w:rsidRDefault="00C8093A"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C8093A" w:rsidRPr="00512AE3" w:rsidRDefault="00C8093A" w:rsidP="008C2622">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C8093A" w:rsidRPr="00512AE3" w:rsidRDefault="00C8093A"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76" w:type="dxa"/>
            <w:gridSpan w:val="2"/>
            <w:shd w:val="clear" w:color="auto" w:fill="auto"/>
            <w:vAlign w:val="center"/>
          </w:tcPr>
          <w:p w:rsidR="00C8093A" w:rsidRPr="00512AE3" w:rsidRDefault="00C8093A"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47" w:type="dxa"/>
            <w:gridSpan w:val="2"/>
            <w:vAlign w:val="center"/>
          </w:tcPr>
          <w:p w:rsidR="00C8093A" w:rsidRPr="00512AE3" w:rsidRDefault="00C8093A"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4" w:type="dxa"/>
            <w:gridSpan w:val="2"/>
            <w:vAlign w:val="center"/>
          </w:tcPr>
          <w:p w:rsidR="00C8093A" w:rsidRPr="00512AE3" w:rsidRDefault="00C8093A"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61" w:type="dxa"/>
            <w:gridSpan w:val="2"/>
            <w:vAlign w:val="center"/>
          </w:tcPr>
          <w:p w:rsidR="00C8093A" w:rsidRPr="00512AE3" w:rsidRDefault="00C8093A"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5" w:type="dxa"/>
            <w:shd w:val="clear" w:color="auto" w:fill="auto"/>
            <w:vAlign w:val="center"/>
          </w:tcPr>
          <w:p w:rsidR="00C8093A" w:rsidRPr="00512AE3" w:rsidRDefault="00C8093A"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r>
      <w:tr w:rsidR="00C8093A" w:rsidRPr="00512AE3" w:rsidTr="008C2622">
        <w:trPr>
          <w:trHeight w:val="241"/>
        </w:trPr>
        <w:tc>
          <w:tcPr>
            <w:tcW w:w="1135" w:type="dxa"/>
            <w:gridSpan w:val="2"/>
            <w:shd w:val="clear" w:color="auto" w:fill="auto"/>
            <w:vAlign w:val="center"/>
          </w:tcPr>
          <w:p w:rsidR="00C8093A" w:rsidRPr="00512AE3" w:rsidRDefault="00C8093A" w:rsidP="00C56F1B">
            <w:pPr>
              <w:spacing w:after="0" w:line="240" w:lineRule="auto"/>
              <w:jc w:val="center"/>
              <w:outlineLvl w:val="2"/>
              <w:rPr>
                <w:rFonts w:ascii="Times New Roman"/>
                <w:sz w:val="20"/>
              </w:rPr>
            </w:pPr>
          </w:p>
        </w:tc>
        <w:tc>
          <w:tcPr>
            <w:tcW w:w="3118" w:type="dxa"/>
            <w:gridSpan w:val="2"/>
            <w:shd w:val="clear" w:color="auto" w:fill="auto"/>
            <w:vAlign w:val="center"/>
          </w:tcPr>
          <w:p w:rsidR="00C8093A" w:rsidRPr="00512AE3" w:rsidRDefault="00C8093A"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C8093A" w:rsidRPr="00512AE3" w:rsidRDefault="00C8093A"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C8093A" w:rsidRPr="00512AE3" w:rsidRDefault="00C8093A"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47" w:type="dxa"/>
            <w:gridSpan w:val="2"/>
            <w:vAlign w:val="center"/>
          </w:tcPr>
          <w:p w:rsidR="00C8093A" w:rsidRPr="00512AE3" w:rsidRDefault="00C8093A"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C8093A" w:rsidRPr="00512AE3" w:rsidRDefault="00C8093A"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61" w:type="dxa"/>
            <w:gridSpan w:val="2"/>
            <w:vAlign w:val="center"/>
          </w:tcPr>
          <w:p w:rsidR="00C8093A" w:rsidRPr="00512AE3" w:rsidRDefault="00C8093A"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5" w:type="dxa"/>
            <w:shd w:val="clear" w:color="auto" w:fill="auto"/>
            <w:vAlign w:val="center"/>
          </w:tcPr>
          <w:p w:rsidR="00C8093A" w:rsidRPr="00512AE3" w:rsidRDefault="00C8093A"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r>
      <w:tr w:rsidR="00C8093A" w:rsidRPr="00512AE3" w:rsidTr="002C2BF5">
        <w:trPr>
          <w:trHeight w:val="241"/>
        </w:trPr>
        <w:tc>
          <w:tcPr>
            <w:tcW w:w="1135" w:type="dxa"/>
            <w:gridSpan w:val="2"/>
            <w:shd w:val="clear" w:color="auto" w:fill="auto"/>
            <w:vAlign w:val="center"/>
          </w:tcPr>
          <w:p w:rsidR="00C8093A" w:rsidRPr="00512AE3" w:rsidRDefault="00484EDB" w:rsidP="009F6EC6">
            <w:pPr>
              <w:spacing w:after="0" w:line="240" w:lineRule="auto"/>
              <w:jc w:val="center"/>
              <w:outlineLvl w:val="2"/>
              <w:rPr>
                <w:rFonts w:ascii="Times New Roman"/>
                <w:sz w:val="20"/>
              </w:rPr>
            </w:pPr>
            <w:r w:rsidRPr="00512AE3">
              <w:rPr>
                <w:rFonts w:ascii="Times New Roman"/>
                <w:sz w:val="20"/>
              </w:rPr>
              <w:t>4.6</w:t>
            </w:r>
            <w:r w:rsidR="00C8093A" w:rsidRPr="00512AE3">
              <w:rPr>
                <w:rFonts w:ascii="Times New Roman"/>
                <w:sz w:val="20"/>
              </w:rPr>
              <w:t>.1.</w:t>
            </w:r>
          </w:p>
        </w:tc>
        <w:tc>
          <w:tcPr>
            <w:tcW w:w="3118" w:type="dxa"/>
            <w:gridSpan w:val="2"/>
            <w:shd w:val="clear" w:color="auto" w:fill="auto"/>
            <w:vAlign w:val="bottom"/>
          </w:tcPr>
          <w:p w:rsidR="00C8093A" w:rsidRPr="00512AE3" w:rsidRDefault="00484EDB" w:rsidP="009F6EC6">
            <w:pPr>
              <w:spacing w:after="0" w:line="240" w:lineRule="auto"/>
              <w:jc w:val="both"/>
              <w:outlineLvl w:val="2"/>
              <w:rPr>
                <w:sz w:val="20"/>
              </w:rPr>
            </w:pPr>
            <w:r w:rsidRPr="00512AE3">
              <w:rPr>
                <w:rFonts w:ascii="Times New Roman"/>
                <w:sz w:val="20"/>
              </w:rPr>
              <w:t>Мероприятие 4.6</w:t>
            </w:r>
            <w:r w:rsidR="00C8093A" w:rsidRPr="00512AE3">
              <w:rPr>
                <w:rFonts w:ascii="Times New Roman"/>
                <w:sz w:val="20"/>
              </w:rPr>
              <w:t>.1. Рассмотрение поступивших в ФГБУ «Администрация Севморпути» заявлений на получение разрешений на плавание судов в акватории Северного морского пути в установленный срок</w:t>
            </w:r>
          </w:p>
        </w:tc>
        <w:tc>
          <w:tcPr>
            <w:tcW w:w="822" w:type="dxa"/>
            <w:shd w:val="clear" w:color="auto" w:fill="auto"/>
            <w:vAlign w:val="center"/>
          </w:tcPr>
          <w:p w:rsidR="00C8093A" w:rsidRPr="00512AE3" w:rsidRDefault="00C8093A"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C8093A" w:rsidRPr="00512AE3" w:rsidRDefault="00C8093A" w:rsidP="009F6EC6">
            <w:pPr>
              <w:spacing w:after="0" w:line="240" w:lineRule="auto"/>
              <w:outlineLvl w:val="2"/>
              <w:rPr>
                <w:rFonts w:ascii="Times New Roman"/>
                <w:sz w:val="20"/>
              </w:rPr>
            </w:pPr>
            <w:r w:rsidRPr="00512AE3">
              <w:rPr>
                <w:rFonts w:ascii="Times New Roman"/>
                <w:sz w:val="20"/>
              </w:rPr>
              <w:t>Ушаков Д.В.,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C8093A" w:rsidRPr="00512AE3" w:rsidTr="002C2BF5">
        <w:trPr>
          <w:trHeight w:val="241"/>
        </w:trPr>
        <w:tc>
          <w:tcPr>
            <w:tcW w:w="1135" w:type="dxa"/>
            <w:gridSpan w:val="2"/>
            <w:shd w:val="clear" w:color="auto" w:fill="auto"/>
            <w:vAlign w:val="center"/>
          </w:tcPr>
          <w:p w:rsidR="00C8093A" w:rsidRPr="00512AE3" w:rsidRDefault="00C8093A" w:rsidP="00E9129C">
            <w:pPr>
              <w:spacing w:after="0" w:line="240" w:lineRule="auto"/>
              <w:jc w:val="center"/>
              <w:outlineLvl w:val="2"/>
              <w:rPr>
                <w:rFonts w:ascii="Times New Roman"/>
                <w:sz w:val="20"/>
              </w:rPr>
            </w:pPr>
            <w:r w:rsidRPr="00512AE3">
              <w:rPr>
                <w:rFonts w:ascii="Times New Roman"/>
                <w:sz w:val="20"/>
              </w:rPr>
              <w:t>4.</w:t>
            </w:r>
            <w:r w:rsidR="00E9129C" w:rsidRPr="00512AE3">
              <w:rPr>
                <w:rFonts w:ascii="Times New Roman"/>
                <w:sz w:val="20"/>
              </w:rPr>
              <w:t>6</w:t>
            </w:r>
            <w:r w:rsidRPr="00512AE3">
              <w:rPr>
                <w:rFonts w:ascii="Times New Roman"/>
                <w:sz w:val="20"/>
              </w:rPr>
              <w:t>.1.1.</w:t>
            </w:r>
          </w:p>
        </w:tc>
        <w:tc>
          <w:tcPr>
            <w:tcW w:w="3118" w:type="dxa"/>
            <w:gridSpan w:val="2"/>
            <w:shd w:val="clear" w:color="auto" w:fill="auto"/>
            <w:vAlign w:val="bottom"/>
          </w:tcPr>
          <w:p w:rsidR="00C8093A" w:rsidRPr="00512AE3" w:rsidRDefault="00E9129C" w:rsidP="005F0DF5">
            <w:pPr>
              <w:spacing w:after="0" w:line="240" w:lineRule="auto"/>
              <w:jc w:val="both"/>
              <w:outlineLvl w:val="2"/>
              <w:rPr>
                <w:sz w:val="20"/>
              </w:rPr>
            </w:pPr>
            <w:r w:rsidRPr="00512AE3">
              <w:rPr>
                <w:rFonts w:ascii="Times New Roman"/>
                <w:sz w:val="20"/>
              </w:rPr>
              <w:t>Контрольная точка 4.6</w:t>
            </w:r>
            <w:r w:rsidR="00C8093A" w:rsidRPr="00512AE3">
              <w:rPr>
                <w:rFonts w:ascii="Times New Roman"/>
                <w:sz w:val="20"/>
              </w:rPr>
              <w:t>.1.1. ФГБУ «Администрация Севморпути» рассмотрено 100 % поступивших заявлений на получение разрешений на плавание судов в акватории Северного морского пути в 2021 году</w:t>
            </w:r>
          </w:p>
        </w:tc>
        <w:tc>
          <w:tcPr>
            <w:tcW w:w="822" w:type="dxa"/>
            <w:shd w:val="clear" w:color="auto" w:fill="auto"/>
            <w:vAlign w:val="center"/>
          </w:tcPr>
          <w:p w:rsidR="00C8093A" w:rsidRPr="00512AE3" w:rsidRDefault="00C8093A" w:rsidP="009F6EC6">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vAlign w:val="center"/>
          </w:tcPr>
          <w:p w:rsidR="00C8093A" w:rsidRPr="00512AE3" w:rsidRDefault="00C8093A" w:rsidP="009F6EC6">
            <w:pPr>
              <w:spacing w:after="0" w:line="240" w:lineRule="auto"/>
              <w:outlineLvl w:val="2"/>
              <w:rPr>
                <w:rFonts w:ascii="Times New Roman"/>
                <w:sz w:val="20"/>
              </w:rPr>
            </w:pPr>
            <w:r w:rsidRPr="00512AE3">
              <w:rPr>
                <w:rFonts w:ascii="Times New Roman"/>
                <w:sz w:val="20"/>
              </w:rPr>
              <w:t>Ушаков Д.В.,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C8093A" w:rsidRPr="00512AE3" w:rsidRDefault="00C8093A"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C8093A" w:rsidRPr="00512AE3" w:rsidTr="002C2BF5">
        <w:trPr>
          <w:trHeight w:val="241"/>
        </w:trPr>
        <w:tc>
          <w:tcPr>
            <w:tcW w:w="1135" w:type="dxa"/>
            <w:gridSpan w:val="2"/>
            <w:shd w:val="clear" w:color="auto" w:fill="auto"/>
            <w:vAlign w:val="center"/>
          </w:tcPr>
          <w:p w:rsidR="00C8093A" w:rsidRPr="00512AE3" w:rsidRDefault="00C8093A" w:rsidP="00C56F1B">
            <w:pPr>
              <w:spacing w:after="0" w:line="240" w:lineRule="auto"/>
              <w:jc w:val="center"/>
              <w:outlineLvl w:val="2"/>
              <w:rPr>
                <w:rFonts w:ascii="Times New Roman"/>
                <w:sz w:val="20"/>
              </w:rPr>
            </w:pPr>
          </w:p>
        </w:tc>
        <w:tc>
          <w:tcPr>
            <w:tcW w:w="3118" w:type="dxa"/>
            <w:gridSpan w:val="2"/>
            <w:shd w:val="clear" w:color="auto" w:fill="auto"/>
            <w:vAlign w:val="center"/>
          </w:tcPr>
          <w:p w:rsidR="00C8093A" w:rsidRPr="00512AE3" w:rsidRDefault="00C8093A" w:rsidP="00C56F1B">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C8093A" w:rsidRPr="00512AE3" w:rsidRDefault="00C8093A" w:rsidP="005569A6">
            <w:pPr>
              <w:spacing w:after="0" w:line="240" w:lineRule="auto"/>
              <w:jc w:val="both"/>
              <w:outlineLvl w:val="2"/>
              <w:rPr>
                <w:rFonts w:ascii="Times New Roman"/>
                <w:sz w:val="20"/>
              </w:rPr>
            </w:pPr>
            <w:r w:rsidRPr="00512AE3">
              <w:rPr>
                <w:rFonts w:ascii="Times New Roman"/>
                <w:sz w:val="20"/>
              </w:rPr>
              <w:t>Поступившие в 2021 году заявления на получение разрешений на плавание судов в акватории Северного морского пути рассмотрены ФГБУ «Администрация Севморпути» в полном объеме</w:t>
            </w:r>
          </w:p>
        </w:tc>
      </w:tr>
      <w:tr w:rsidR="00C8093A" w:rsidRPr="00512AE3" w:rsidTr="002C2BF5">
        <w:trPr>
          <w:trHeight w:val="241"/>
        </w:trPr>
        <w:tc>
          <w:tcPr>
            <w:tcW w:w="1135" w:type="dxa"/>
            <w:gridSpan w:val="2"/>
            <w:shd w:val="clear" w:color="auto" w:fill="auto"/>
            <w:vAlign w:val="center"/>
          </w:tcPr>
          <w:p w:rsidR="00C8093A" w:rsidRPr="00512AE3" w:rsidRDefault="00C8093A" w:rsidP="00C56F1B">
            <w:pPr>
              <w:spacing w:after="0" w:line="240" w:lineRule="auto"/>
              <w:jc w:val="center"/>
              <w:outlineLvl w:val="2"/>
              <w:rPr>
                <w:rFonts w:ascii="Times New Roman"/>
                <w:sz w:val="20"/>
              </w:rPr>
            </w:pPr>
            <w:r w:rsidRPr="00512AE3">
              <w:rPr>
                <w:rFonts w:ascii="Times New Roman"/>
                <w:sz w:val="20"/>
              </w:rPr>
              <w:t>4.7</w:t>
            </w:r>
          </w:p>
        </w:tc>
        <w:tc>
          <w:tcPr>
            <w:tcW w:w="3118" w:type="dxa"/>
            <w:gridSpan w:val="2"/>
            <w:shd w:val="clear" w:color="auto" w:fill="auto"/>
            <w:vAlign w:val="center"/>
          </w:tcPr>
          <w:p w:rsidR="00C8093A" w:rsidRPr="00512AE3" w:rsidRDefault="00C8093A" w:rsidP="00C56F1B">
            <w:pPr>
              <w:spacing w:after="0" w:line="240" w:lineRule="auto"/>
              <w:jc w:val="both"/>
              <w:outlineLvl w:val="2"/>
              <w:rPr>
                <w:rFonts w:ascii="Times New Roman"/>
                <w:b/>
                <w:sz w:val="20"/>
              </w:rPr>
            </w:pPr>
            <w:r w:rsidRPr="00512AE3">
              <w:rPr>
                <w:rFonts w:ascii="Times New Roman"/>
                <w:b/>
                <w:sz w:val="20"/>
              </w:rPr>
              <w:t>Ведомственная целевая программа. «Обеспечение эксплуатации внутренних водных путей и гидротехнических сооружений»</w:t>
            </w:r>
          </w:p>
        </w:tc>
        <w:tc>
          <w:tcPr>
            <w:tcW w:w="822" w:type="dxa"/>
            <w:shd w:val="clear" w:color="auto" w:fill="auto"/>
            <w:vAlign w:val="center"/>
          </w:tcPr>
          <w:p w:rsidR="00C8093A" w:rsidRPr="00512AE3" w:rsidRDefault="00C8093A" w:rsidP="00C56F1B">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C8093A" w:rsidRPr="00512AE3" w:rsidRDefault="00C8093A" w:rsidP="00C56F1B">
            <w:pPr>
              <w:spacing w:after="0" w:line="240" w:lineRule="auto"/>
              <w:outlineLvl w:val="2"/>
              <w:rPr>
                <w:rFonts w:ascii="Times New Roman"/>
                <w:sz w:val="20"/>
              </w:rPr>
            </w:pPr>
            <w:r w:rsidRPr="00512AE3">
              <w:rPr>
                <w:rFonts w:ascii="Times New Roman"/>
                <w:sz w:val="20"/>
              </w:rPr>
              <w:t xml:space="preserve">Лаврищев А.В.,   руководитель Федерального </w:t>
            </w:r>
            <w:proofErr w:type="gramStart"/>
            <w:r w:rsidRPr="00512AE3">
              <w:rPr>
                <w:rFonts w:ascii="Times New Roman"/>
                <w:sz w:val="20"/>
              </w:rPr>
              <w:t>агентства  морского</w:t>
            </w:r>
            <w:proofErr w:type="gramEnd"/>
            <w:r w:rsidRPr="00512AE3">
              <w:rPr>
                <w:rFonts w:ascii="Times New Roman"/>
                <w:sz w:val="20"/>
              </w:rPr>
              <w:t xml:space="preserve"> и речного транспорта</w:t>
            </w:r>
          </w:p>
        </w:tc>
        <w:tc>
          <w:tcPr>
            <w:tcW w:w="1559" w:type="dxa"/>
            <w:gridSpan w:val="2"/>
            <w:shd w:val="clear" w:color="auto" w:fill="auto"/>
            <w:vAlign w:val="center"/>
          </w:tcPr>
          <w:p w:rsidR="00C8093A" w:rsidRPr="00512AE3" w:rsidRDefault="00C8093A"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C8093A" w:rsidRPr="00512AE3" w:rsidRDefault="00C8093A"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C8093A" w:rsidRPr="00512AE3" w:rsidRDefault="00C8093A"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C8093A" w:rsidRPr="00512AE3" w:rsidRDefault="00C8093A" w:rsidP="00C56F1B">
            <w:pPr>
              <w:spacing w:after="0" w:line="240" w:lineRule="auto"/>
              <w:jc w:val="center"/>
              <w:outlineLvl w:val="2"/>
              <w:rPr>
                <w:rFonts w:ascii="Times New Roman"/>
                <w:sz w:val="18"/>
                <w:szCs w:val="18"/>
              </w:rPr>
            </w:pPr>
            <w:r w:rsidRPr="00512AE3">
              <w:rPr>
                <w:rFonts w:ascii="Times New Roman"/>
                <w:sz w:val="18"/>
                <w:szCs w:val="18"/>
              </w:rPr>
              <w:t>25.04.2024</w:t>
            </w:r>
          </w:p>
        </w:tc>
        <w:tc>
          <w:tcPr>
            <w:tcW w:w="1161" w:type="dxa"/>
            <w:gridSpan w:val="2"/>
            <w:vAlign w:val="center"/>
          </w:tcPr>
          <w:p w:rsidR="00C8093A" w:rsidRPr="00512AE3" w:rsidRDefault="00C8093A"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C8093A" w:rsidRPr="00512AE3" w:rsidRDefault="00C8093A" w:rsidP="00C56F1B">
            <w:pPr>
              <w:spacing w:after="0" w:line="240" w:lineRule="auto"/>
              <w:jc w:val="center"/>
              <w:outlineLvl w:val="2"/>
              <w:rPr>
                <w:rFonts w:ascii="Times New Roman"/>
                <w:sz w:val="18"/>
                <w:szCs w:val="18"/>
              </w:rPr>
            </w:pPr>
            <w:r w:rsidRPr="00512AE3">
              <w:rPr>
                <w:rFonts w:ascii="Times New Roman"/>
                <w:sz w:val="18"/>
                <w:szCs w:val="18"/>
              </w:rPr>
              <w:t>X</w:t>
            </w:r>
          </w:p>
        </w:tc>
      </w:tr>
      <w:tr w:rsidR="006410F9" w:rsidRPr="00512AE3" w:rsidTr="008C2622">
        <w:trPr>
          <w:trHeight w:val="241"/>
        </w:trPr>
        <w:tc>
          <w:tcPr>
            <w:tcW w:w="1135" w:type="dxa"/>
            <w:gridSpan w:val="2"/>
            <w:shd w:val="clear" w:color="auto" w:fill="auto"/>
            <w:vAlign w:val="center"/>
          </w:tcPr>
          <w:p w:rsidR="006410F9" w:rsidRPr="00512AE3" w:rsidRDefault="006410F9" w:rsidP="00C56F1B">
            <w:pPr>
              <w:spacing w:after="0" w:line="240" w:lineRule="auto"/>
              <w:jc w:val="center"/>
              <w:outlineLvl w:val="2"/>
              <w:rPr>
                <w:rFonts w:ascii="Times New Roman"/>
                <w:sz w:val="20"/>
              </w:rPr>
            </w:pPr>
          </w:p>
        </w:tc>
        <w:tc>
          <w:tcPr>
            <w:tcW w:w="3118" w:type="dxa"/>
            <w:gridSpan w:val="2"/>
            <w:shd w:val="clear" w:color="auto" w:fill="auto"/>
            <w:vAlign w:val="center"/>
          </w:tcPr>
          <w:p w:rsidR="006410F9" w:rsidRPr="00512AE3" w:rsidRDefault="006410F9" w:rsidP="008C2622">
            <w:pPr>
              <w:spacing w:after="0" w:line="240" w:lineRule="auto"/>
              <w:jc w:val="both"/>
              <w:outlineLvl w:val="2"/>
              <w:rPr>
                <w:rFonts w:ascii="Times New Roman"/>
                <w:b/>
                <w:sz w:val="20"/>
              </w:rPr>
            </w:pPr>
            <w:r w:rsidRPr="00512AE3">
              <w:rPr>
                <w:rFonts w:ascii="Times New Roman"/>
                <w:bCs/>
                <w:sz w:val="20"/>
              </w:rPr>
              <w:t xml:space="preserve">Риски, наступившие в ходе </w:t>
            </w:r>
            <w:r w:rsidRPr="00512AE3">
              <w:rPr>
                <w:rFonts w:ascii="Times New Roman"/>
                <w:bCs/>
                <w:sz w:val="20"/>
              </w:rPr>
              <w:lastRenderedPageBreak/>
              <w:t>реализации проекта</w:t>
            </w:r>
          </w:p>
        </w:tc>
        <w:tc>
          <w:tcPr>
            <w:tcW w:w="3828" w:type="dxa"/>
            <w:gridSpan w:val="3"/>
            <w:shd w:val="clear" w:color="auto" w:fill="auto"/>
            <w:vAlign w:val="center"/>
          </w:tcPr>
          <w:p w:rsidR="006410F9" w:rsidRPr="00512AE3" w:rsidRDefault="006410F9" w:rsidP="008C2622">
            <w:pPr>
              <w:spacing w:after="0" w:line="240" w:lineRule="auto"/>
              <w:outlineLvl w:val="2"/>
              <w:rPr>
                <w:rFonts w:ascii="Times New Roman"/>
                <w:sz w:val="20"/>
              </w:rPr>
            </w:pPr>
            <w:r w:rsidRPr="00512AE3">
              <w:rPr>
                <w:rFonts w:ascii="Times New Roman"/>
                <w:sz w:val="20"/>
              </w:rPr>
              <w:lastRenderedPageBreak/>
              <w:t>Риски отсутствуют</w:t>
            </w:r>
          </w:p>
        </w:tc>
        <w:tc>
          <w:tcPr>
            <w:tcW w:w="1559" w:type="dxa"/>
            <w:gridSpan w:val="2"/>
            <w:shd w:val="clear" w:color="auto" w:fill="auto"/>
            <w:vAlign w:val="center"/>
          </w:tcPr>
          <w:p w:rsidR="006410F9" w:rsidRPr="00512AE3" w:rsidRDefault="006410F9"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76" w:type="dxa"/>
            <w:gridSpan w:val="2"/>
            <w:shd w:val="clear" w:color="auto" w:fill="auto"/>
            <w:vAlign w:val="center"/>
          </w:tcPr>
          <w:p w:rsidR="006410F9" w:rsidRPr="00512AE3" w:rsidRDefault="006410F9"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47" w:type="dxa"/>
            <w:gridSpan w:val="2"/>
            <w:vAlign w:val="center"/>
          </w:tcPr>
          <w:p w:rsidR="006410F9" w:rsidRPr="00512AE3" w:rsidRDefault="006410F9"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4" w:type="dxa"/>
            <w:gridSpan w:val="2"/>
            <w:vAlign w:val="center"/>
          </w:tcPr>
          <w:p w:rsidR="006410F9" w:rsidRPr="00512AE3" w:rsidRDefault="006410F9"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61" w:type="dxa"/>
            <w:gridSpan w:val="2"/>
            <w:vAlign w:val="center"/>
          </w:tcPr>
          <w:p w:rsidR="006410F9" w:rsidRPr="00512AE3" w:rsidRDefault="006410F9"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5" w:type="dxa"/>
            <w:shd w:val="clear" w:color="auto" w:fill="auto"/>
            <w:vAlign w:val="center"/>
          </w:tcPr>
          <w:p w:rsidR="006410F9" w:rsidRPr="00512AE3" w:rsidRDefault="006410F9"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r>
      <w:tr w:rsidR="006410F9" w:rsidRPr="00512AE3" w:rsidTr="008C2622">
        <w:trPr>
          <w:trHeight w:val="241"/>
        </w:trPr>
        <w:tc>
          <w:tcPr>
            <w:tcW w:w="1135" w:type="dxa"/>
            <w:gridSpan w:val="2"/>
            <w:shd w:val="clear" w:color="auto" w:fill="auto"/>
            <w:vAlign w:val="center"/>
          </w:tcPr>
          <w:p w:rsidR="006410F9" w:rsidRPr="00512AE3" w:rsidRDefault="006410F9" w:rsidP="00C56F1B">
            <w:pPr>
              <w:spacing w:after="0" w:line="240" w:lineRule="auto"/>
              <w:jc w:val="center"/>
              <w:outlineLvl w:val="2"/>
              <w:rPr>
                <w:rFonts w:ascii="Times New Roman"/>
                <w:sz w:val="20"/>
              </w:rPr>
            </w:pPr>
          </w:p>
        </w:tc>
        <w:tc>
          <w:tcPr>
            <w:tcW w:w="3118" w:type="dxa"/>
            <w:gridSpan w:val="2"/>
            <w:shd w:val="clear" w:color="auto" w:fill="auto"/>
            <w:vAlign w:val="center"/>
          </w:tcPr>
          <w:p w:rsidR="006410F9" w:rsidRPr="00512AE3" w:rsidRDefault="006410F9"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6410F9" w:rsidRPr="00512AE3" w:rsidRDefault="006410F9"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6410F9" w:rsidRPr="00512AE3" w:rsidRDefault="006410F9"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47" w:type="dxa"/>
            <w:gridSpan w:val="2"/>
            <w:vAlign w:val="center"/>
          </w:tcPr>
          <w:p w:rsidR="006410F9" w:rsidRPr="00512AE3" w:rsidRDefault="006410F9"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6410F9" w:rsidRPr="00512AE3" w:rsidRDefault="006410F9"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61" w:type="dxa"/>
            <w:gridSpan w:val="2"/>
            <w:vAlign w:val="center"/>
          </w:tcPr>
          <w:p w:rsidR="006410F9" w:rsidRPr="00512AE3" w:rsidRDefault="006410F9"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5" w:type="dxa"/>
            <w:shd w:val="clear" w:color="auto" w:fill="auto"/>
            <w:vAlign w:val="center"/>
          </w:tcPr>
          <w:p w:rsidR="006410F9" w:rsidRPr="00512AE3" w:rsidRDefault="006410F9"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r>
      <w:tr w:rsidR="006410F9" w:rsidRPr="00512AE3" w:rsidTr="002C2BF5">
        <w:trPr>
          <w:trHeight w:val="241"/>
        </w:trPr>
        <w:tc>
          <w:tcPr>
            <w:tcW w:w="1135" w:type="dxa"/>
            <w:gridSpan w:val="2"/>
            <w:shd w:val="clear" w:color="auto" w:fill="auto"/>
            <w:vAlign w:val="center"/>
          </w:tcPr>
          <w:p w:rsidR="006410F9" w:rsidRPr="00512AE3" w:rsidRDefault="00D7627F" w:rsidP="009F6EC6">
            <w:pPr>
              <w:spacing w:after="0" w:line="240" w:lineRule="auto"/>
              <w:jc w:val="center"/>
              <w:outlineLvl w:val="2"/>
              <w:rPr>
                <w:rFonts w:ascii="Times New Roman"/>
                <w:sz w:val="20"/>
              </w:rPr>
            </w:pPr>
            <w:r w:rsidRPr="00512AE3">
              <w:rPr>
                <w:rFonts w:ascii="Times New Roman"/>
                <w:sz w:val="20"/>
              </w:rPr>
              <w:t>4.7</w:t>
            </w:r>
            <w:r w:rsidR="006410F9" w:rsidRPr="00512AE3">
              <w:rPr>
                <w:rFonts w:ascii="Times New Roman"/>
                <w:sz w:val="20"/>
              </w:rPr>
              <w:t>.1</w:t>
            </w:r>
          </w:p>
        </w:tc>
        <w:tc>
          <w:tcPr>
            <w:tcW w:w="3118" w:type="dxa"/>
            <w:gridSpan w:val="2"/>
            <w:shd w:val="clear" w:color="auto" w:fill="auto"/>
            <w:vAlign w:val="center"/>
          </w:tcPr>
          <w:p w:rsidR="006410F9" w:rsidRPr="00512AE3" w:rsidRDefault="00D7627F" w:rsidP="009F6EC6">
            <w:pPr>
              <w:spacing w:after="0" w:line="240" w:lineRule="auto"/>
              <w:jc w:val="both"/>
              <w:outlineLvl w:val="2"/>
              <w:rPr>
                <w:rFonts w:ascii="Times New Roman"/>
                <w:sz w:val="20"/>
              </w:rPr>
            </w:pPr>
            <w:r w:rsidRPr="00512AE3">
              <w:rPr>
                <w:rFonts w:ascii="Times New Roman"/>
                <w:sz w:val="20"/>
              </w:rPr>
              <w:t>Мероприятие 4.7</w:t>
            </w:r>
            <w:r w:rsidR="006410F9" w:rsidRPr="00512AE3">
              <w:rPr>
                <w:rFonts w:ascii="Times New Roman"/>
                <w:sz w:val="20"/>
              </w:rPr>
              <w:t>.1. Финансовое обеспечение (субсидии) на выполнение государственной работы по содержанию внутренних водных путей и судоходных гидротехнических сооружений</w:t>
            </w:r>
          </w:p>
        </w:tc>
        <w:tc>
          <w:tcPr>
            <w:tcW w:w="822" w:type="dxa"/>
            <w:shd w:val="clear" w:color="auto" w:fill="auto"/>
            <w:vAlign w:val="center"/>
          </w:tcPr>
          <w:p w:rsidR="006410F9" w:rsidRPr="00512AE3" w:rsidRDefault="006410F9"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6410F9" w:rsidRPr="00512AE3" w:rsidRDefault="006410F9"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6410F9" w:rsidRPr="00512AE3" w:rsidTr="002C2BF5">
        <w:trPr>
          <w:trHeight w:val="241"/>
        </w:trPr>
        <w:tc>
          <w:tcPr>
            <w:tcW w:w="1135" w:type="dxa"/>
            <w:gridSpan w:val="2"/>
            <w:shd w:val="clear" w:color="auto" w:fill="auto"/>
            <w:vAlign w:val="center"/>
          </w:tcPr>
          <w:p w:rsidR="006410F9" w:rsidRPr="00512AE3" w:rsidRDefault="006410F9" w:rsidP="00D7627F">
            <w:pPr>
              <w:spacing w:after="0" w:line="240" w:lineRule="auto"/>
              <w:jc w:val="center"/>
              <w:outlineLvl w:val="2"/>
              <w:rPr>
                <w:rFonts w:ascii="Times New Roman"/>
                <w:sz w:val="20"/>
              </w:rPr>
            </w:pPr>
            <w:r w:rsidRPr="00512AE3">
              <w:rPr>
                <w:rFonts w:ascii="Times New Roman"/>
                <w:sz w:val="20"/>
              </w:rPr>
              <w:t>4.</w:t>
            </w:r>
            <w:r w:rsidR="00D7627F" w:rsidRPr="00512AE3">
              <w:rPr>
                <w:rFonts w:ascii="Times New Roman"/>
                <w:sz w:val="20"/>
              </w:rPr>
              <w:t>7</w:t>
            </w:r>
            <w:r w:rsidRPr="00512AE3">
              <w:rPr>
                <w:rFonts w:ascii="Times New Roman"/>
                <w:sz w:val="20"/>
              </w:rPr>
              <w:t>.1.1</w:t>
            </w:r>
          </w:p>
        </w:tc>
        <w:tc>
          <w:tcPr>
            <w:tcW w:w="3118" w:type="dxa"/>
            <w:gridSpan w:val="2"/>
            <w:shd w:val="clear" w:color="auto" w:fill="auto"/>
            <w:vAlign w:val="center"/>
          </w:tcPr>
          <w:p w:rsidR="006410F9" w:rsidRPr="00512AE3" w:rsidRDefault="006410F9" w:rsidP="00D7627F">
            <w:pPr>
              <w:spacing w:after="0" w:line="240" w:lineRule="auto"/>
              <w:jc w:val="both"/>
              <w:outlineLvl w:val="2"/>
              <w:rPr>
                <w:rFonts w:ascii="Times New Roman"/>
                <w:sz w:val="20"/>
              </w:rPr>
            </w:pPr>
            <w:r w:rsidRPr="00512AE3">
              <w:rPr>
                <w:rFonts w:ascii="Times New Roman"/>
                <w:sz w:val="20"/>
              </w:rPr>
              <w:t>Контрольная точка 4.</w:t>
            </w:r>
            <w:r w:rsidR="00D7627F" w:rsidRPr="00512AE3">
              <w:rPr>
                <w:rFonts w:ascii="Times New Roman"/>
                <w:sz w:val="20"/>
              </w:rPr>
              <w:t>7</w:t>
            </w:r>
            <w:r w:rsidRPr="00512AE3">
              <w:rPr>
                <w:rFonts w:ascii="Times New Roman"/>
                <w:sz w:val="20"/>
              </w:rPr>
              <w:t>.1.1. Предоставлены субсидии на обеспечение содержания внутренних водных путей по установленным категориям, гарантированным габаритам судовых ходов и протяженности</w:t>
            </w:r>
            <w:r w:rsidRPr="00512AE3">
              <w:rPr>
                <w:rFonts w:ascii="Times New Roman"/>
                <w:sz w:val="20"/>
              </w:rPr>
              <w:br/>
              <w:t xml:space="preserve">в 2021 году </w:t>
            </w:r>
          </w:p>
        </w:tc>
        <w:tc>
          <w:tcPr>
            <w:tcW w:w="822" w:type="dxa"/>
            <w:shd w:val="clear" w:color="auto" w:fill="auto"/>
            <w:vAlign w:val="center"/>
          </w:tcPr>
          <w:p w:rsidR="006410F9" w:rsidRPr="00512AE3" w:rsidRDefault="006410F9"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6410F9" w:rsidRPr="00512AE3" w:rsidRDefault="006410F9"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6410F9" w:rsidRPr="00512AE3" w:rsidTr="002C2BF5">
        <w:trPr>
          <w:trHeight w:val="241"/>
        </w:trPr>
        <w:tc>
          <w:tcPr>
            <w:tcW w:w="1135" w:type="dxa"/>
            <w:gridSpan w:val="2"/>
            <w:shd w:val="clear" w:color="auto" w:fill="auto"/>
            <w:vAlign w:val="center"/>
          </w:tcPr>
          <w:p w:rsidR="006410F9" w:rsidRPr="00512AE3" w:rsidRDefault="006410F9" w:rsidP="009F6EC6">
            <w:pPr>
              <w:spacing w:after="0" w:line="240" w:lineRule="auto"/>
              <w:jc w:val="center"/>
              <w:outlineLvl w:val="2"/>
              <w:rPr>
                <w:rFonts w:ascii="Times New Roman"/>
                <w:sz w:val="20"/>
              </w:rPr>
            </w:pPr>
          </w:p>
        </w:tc>
        <w:tc>
          <w:tcPr>
            <w:tcW w:w="3118" w:type="dxa"/>
            <w:gridSpan w:val="2"/>
            <w:shd w:val="clear" w:color="auto" w:fill="auto"/>
            <w:vAlign w:val="center"/>
          </w:tcPr>
          <w:p w:rsidR="006410F9" w:rsidRPr="00512AE3" w:rsidRDefault="006410F9"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6410F9" w:rsidRPr="00512AE3" w:rsidRDefault="006410F9" w:rsidP="005569A6">
            <w:pPr>
              <w:spacing w:after="0" w:line="240" w:lineRule="auto"/>
              <w:jc w:val="both"/>
              <w:outlineLvl w:val="2"/>
              <w:rPr>
                <w:rFonts w:ascii="Times New Roman"/>
                <w:sz w:val="20"/>
              </w:rPr>
            </w:pPr>
            <w:r w:rsidRPr="00512AE3">
              <w:rPr>
                <w:rFonts w:ascii="Times New Roman"/>
                <w:sz w:val="20"/>
              </w:rPr>
              <w:t>В 2021 году предоставлены субсидии на обеспечение содержания внутренних водных путей по установленным категориям, гарантированным габаритам судовых ходов и протяженности</w:t>
            </w:r>
          </w:p>
        </w:tc>
      </w:tr>
      <w:tr w:rsidR="006410F9" w:rsidRPr="00512AE3" w:rsidTr="002C2BF5">
        <w:trPr>
          <w:trHeight w:val="241"/>
        </w:trPr>
        <w:tc>
          <w:tcPr>
            <w:tcW w:w="1135" w:type="dxa"/>
            <w:gridSpan w:val="2"/>
            <w:shd w:val="clear" w:color="auto" w:fill="auto"/>
            <w:vAlign w:val="center"/>
          </w:tcPr>
          <w:p w:rsidR="006410F9" w:rsidRPr="00512AE3" w:rsidRDefault="00D7627F" w:rsidP="009F6EC6">
            <w:pPr>
              <w:spacing w:after="0" w:line="240" w:lineRule="auto"/>
              <w:jc w:val="center"/>
              <w:outlineLvl w:val="2"/>
              <w:rPr>
                <w:rFonts w:ascii="Times New Roman"/>
                <w:sz w:val="20"/>
              </w:rPr>
            </w:pPr>
            <w:r w:rsidRPr="00512AE3">
              <w:rPr>
                <w:rFonts w:ascii="Times New Roman"/>
                <w:sz w:val="20"/>
              </w:rPr>
              <w:t>4.7</w:t>
            </w:r>
            <w:r w:rsidR="006410F9" w:rsidRPr="00512AE3">
              <w:rPr>
                <w:rFonts w:ascii="Times New Roman"/>
                <w:sz w:val="20"/>
              </w:rPr>
              <w:t>.2</w:t>
            </w:r>
          </w:p>
        </w:tc>
        <w:tc>
          <w:tcPr>
            <w:tcW w:w="3118" w:type="dxa"/>
            <w:gridSpan w:val="2"/>
            <w:shd w:val="clear" w:color="auto" w:fill="auto"/>
            <w:vAlign w:val="center"/>
          </w:tcPr>
          <w:p w:rsidR="006410F9" w:rsidRPr="00512AE3" w:rsidRDefault="00D7627F" w:rsidP="009F6EC6">
            <w:pPr>
              <w:spacing w:after="0" w:line="240" w:lineRule="auto"/>
              <w:jc w:val="both"/>
              <w:outlineLvl w:val="2"/>
              <w:rPr>
                <w:rFonts w:ascii="Times New Roman"/>
                <w:sz w:val="20"/>
              </w:rPr>
            </w:pPr>
            <w:r w:rsidRPr="00512AE3">
              <w:rPr>
                <w:rFonts w:ascii="Times New Roman"/>
                <w:sz w:val="20"/>
              </w:rPr>
              <w:t>Мероприятие 4.7</w:t>
            </w:r>
            <w:r w:rsidR="006410F9" w:rsidRPr="00512AE3">
              <w:rPr>
                <w:rFonts w:ascii="Times New Roman"/>
                <w:sz w:val="20"/>
              </w:rPr>
              <w:t>.2. Предоставление субсидии на выполнение работ по подаче воды в целях обводнения рек</w:t>
            </w:r>
          </w:p>
        </w:tc>
        <w:tc>
          <w:tcPr>
            <w:tcW w:w="822" w:type="dxa"/>
            <w:shd w:val="clear" w:color="auto" w:fill="auto"/>
            <w:vAlign w:val="center"/>
          </w:tcPr>
          <w:p w:rsidR="006410F9" w:rsidRPr="00512AE3" w:rsidRDefault="006410F9"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6410F9" w:rsidRPr="00512AE3" w:rsidRDefault="006410F9"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6410F9" w:rsidRPr="00512AE3" w:rsidTr="002C2BF5">
        <w:trPr>
          <w:trHeight w:val="241"/>
        </w:trPr>
        <w:tc>
          <w:tcPr>
            <w:tcW w:w="1135" w:type="dxa"/>
            <w:gridSpan w:val="2"/>
            <w:shd w:val="clear" w:color="auto" w:fill="auto"/>
            <w:vAlign w:val="center"/>
          </w:tcPr>
          <w:p w:rsidR="006410F9" w:rsidRPr="00512AE3" w:rsidRDefault="006410F9" w:rsidP="00D7627F">
            <w:pPr>
              <w:spacing w:after="0" w:line="240" w:lineRule="auto"/>
              <w:jc w:val="center"/>
              <w:outlineLvl w:val="2"/>
              <w:rPr>
                <w:rFonts w:ascii="Times New Roman"/>
                <w:sz w:val="20"/>
              </w:rPr>
            </w:pPr>
            <w:r w:rsidRPr="00512AE3">
              <w:rPr>
                <w:rFonts w:ascii="Times New Roman"/>
                <w:sz w:val="20"/>
              </w:rPr>
              <w:t>4.</w:t>
            </w:r>
            <w:r w:rsidR="00D7627F" w:rsidRPr="00512AE3">
              <w:rPr>
                <w:rFonts w:ascii="Times New Roman"/>
                <w:sz w:val="20"/>
              </w:rPr>
              <w:t>7</w:t>
            </w:r>
            <w:r w:rsidRPr="00512AE3">
              <w:rPr>
                <w:rFonts w:ascii="Times New Roman"/>
                <w:sz w:val="20"/>
              </w:rPr>
              <w:t>.2.1</w:t>
            </w:r>
          </w:p>
        </w:tc>
        <w:tc>
          <w:tcPr>
            <w:tcW w:w="3118" w:type="dxa"/>
            <w:gridSpan w:val="2"/>
            <w:shd w:val="clear" w:color="auto" w:fill="auto"/>
            <w:vAlign w:val="center"/>
          </w:tcPr>
          <w:p w:rsidR="006410F9" w:rsidRPr="00512AE3" w:rsidRDefault="00D7627F" w:rsidP="009F6EC6">
            <w:pPr>
              <w:spacing w:after="0" w:line="240" w:lineRule="auto"/>
              <w:jc w:val="both"/>
              <w:outlineLvl w:val="2"/>
              <w:rPr>
                <w:rFonts w:ascii="Times New Roman"/>
                <w:sz w:val="20"/>
              </w:rPr>
            </w:pPr>
            <w:r w:rsidRPr="00512AE3">
              <w:rPr>
                <w:rFonts w:ascii="Times New Roman"/>
                <w:sz w:val="20"/>
              </w:rPr>
              <w:t>Контрольная точка 4.7</w:t>
            </w:r>
            <w:r w:rsidR="006410F9" w:rsidRPr="00512AE3">
              <w:rPr>
                <w:rFonts w:ascii="Times New Roman"/>
                <w:sz w:val="20"/>
              </w:rPr>
              <w:t xml:space="preserve">.2.1. Предоставлены субсидии на обеспечение среднегодового ежегодного объема подачи воды 1,1 куб. км в 2021 году </w:t>
            </w:r>
          </w:p>
        </w:tc>
        <w:tc>
          <w:tcPr>
            <w:tcW w:w="822" w:type="dxa"/>
            <w:shd w:val="clear" w:color="auto" w:fill="auto"/>
            <w:vAlign w:val="center"/>
          </w:tcPr>
          <w:p w:rsidR="006410F9" w:rsidRPr="00512AE3" w:rsidRDefault="006410F9"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6410F9" w:rsidRPr="00512AE3" w:rsidRDefault="006410F9"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6410F9" w:rsidRPr="00512AE3" w:rsidRDefault="006410F9"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6410F9" w:rsidRPr="00512AE3" w:rsidTr="002C2BF5">
        <w:trPr>
          <w:trHeight w:val="241"/>
        </w:trPr>
        <w:tc>
          <w:tcPr>
            <w:tcW w:w="1135" w:type="dxa"/>
            <w:gridSpan w:val="2"/>
            <w:shd w:val="clear" w:color="auto" w:fill="auto"/>
            <w:vAlign w:val="center"/>
          </w:tcPr>
          <w:p w:rsidR="006410F9" w:rsidRPr="00512AE3" w:rsidRDefault="006410F9" w:rsidP="00C56F1B">
            <w:pPr>
              <w:spacing w:after="0" w:line="240" w:lineRule="auto"/>
              <w:jc w:val="center"/>
              <w:outlineLvl w:val="2"/>
              <w:rPr>
                <w:rFonts w:ascii="Times New Roman"/>
                <w:sz w:val="20"/>
              </w:rPr>
            </w:pPr>
          </w:p>
        </w:tc>
        <w:tc>
          <w:tcPr>
            <w:tcW w:w="3118" w:type="dxa"/>
            <w:gridSpan w:val="2"/>
            <w:shd w:val="clear" w:color="auto" w:fill="auto"/>
            <w:vAlign w:val="center"/>
          </w:tcPr>
          <w:p w:rsidR="006410F9" w:rsidRPr="00512AE3" w:rsidRDefault="006410F9" w:rsidP="00C56F1B">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6410F9" w:rsidRPr="00512AE3" w:rsidRDefault="006410F9" w:rsidP="007C60B7">
            <w:pPr>
              <w:spacing w:after="0" w:line="240" w:lineRule="auto"/>
              <w:outlineLvl w:val="2"/>
              <w:rPr>
                <w:rFonts w:ascii="Times New Roman"/>
                <w:sz w:val="20"/>
              </w:rPr>
            </w:pPr>
            <w:r w:rsidRPr="00512AE3">
              <w:rPr>
                <w:rFonts w:ascii="Times New Roman"/>
                <w:sz w:val="20"/>
              </w:rPr>
              <w:t>В 2021 году предоставлены субсидии на обеспечение среднегодового ежегодного объема подачи воды 1,1 куб. км</w:t>
            </w:r>
          </w:p>
        </w:tc>
      </w:tr>
      <w:tr w:rsidR="006410F9" w:rsidRPr="00512AE3" w:rsidTr="002C2BF5">
        <w:trPr>
          <w:trHeight w:val="241"/>
        </w:trPr>
        <w:tc>
          <w:tcPr>
            <w:tcW w:w="1135" w:type="dxa"/>
            <w:gridSpan w:val="2"/>
            <w:shd w:val="clear" w:color="auto" w:fill="auto"/>
            <w:vAlign w:val="center"/>
          </w:tcPr>
          <w:p w:rsidR="006410F9" w:rsidRPr="00512AE3" w:rsidRDefault="006410F9" w:rsidP="00C56F1B">
            <w:pPr>
              <w:spacing w:after="0" w:line="240" w:lineRule="auto"/>
              <w:jc w:val="center"/>
              <w:outlineLvl w:val="2"/>
              <w:rPr>
                <w:rFonts w:ascii="Times New Roman"/>
                <w:sz w:val="20"/>
              </w:rPr>
            </w:pPr>
            <w:r w:rsidRPr="00512AE3">
              <w:rPr>
                <w:rFonts w:ascii="Times New Roman"/>
                <w:sz w:val="20"/>
              </w:rPr>
              <w:t>4.</w:t>
            </w:r>
            <w:r w:rsidR="00D7627F" w:rsidRPr="00512AE3">
              <w:rPr>
                <w:rFonts w:ascii="Times New Roman"/>
                <w:sz w:val="20"/>
              </w:rPr>
              <w:t>8</w:t>
            </w:r>
          </w:p>
        </w:tc>
        <w:tc>
          <w:tcPr>
            <w:tcW w:w="3118" w:type="dxa"/>
            <w:gridSpan w:val="2"/>
            <w:shd w:val="clear" w:color="auto" w:fill="auto"/>
            <w:vAlign w:val="center"/>
          </w:tcPr>
          <w:p w:rsidR="006410F9" w:rsidRPr="00512AE3" w:rsidRDefault="006410F9" w:rsidP="00C56F1B">
            <w:pPr>
              <w:spacing w:after="0" w:line="240" w:lineRule="auto"/>
              <w:jc w:val="both"/>
              <w:outlineLvl w:val="2"/>
              <w:rPr>
                <w:rFonts w:ascii="Times New Roman"/>
                <w:b/>
                <w:sz w:val="20"/>
              </w:rPr>
            </w:pPr>
            <w:r w:rsidRPr="00512AE3">
              <w:rPr>
                <w:rFonts w:ascii="Times New Roman"/>
                <w:b/>
                <w:sz w:val="20"/>
              </w:rPr>
              <w:t xml:space="preserve">Ведомственная целевая программа. «Организационное, </w:t>
            </w:r>
            <w:r w:rsidRPr="00512AE3">
              <w:rPr>
                <w:rFonts w:ascii="Times New Roman"/>
                <w:b/>
                <w:sz w:val="20"/>
              </w:rPr>
              <w:lastRenderedPageBreak/>
              <w:t>информационное и научное обеспечение реализации подпрограммы «Морской и речной транспорт»</w:t>
            </w:r>
          </w:p>
        </w:tc>
        <w:tc>
          <w:tcPr>
            <w:tcW w:w="822" w:type="dxa"/>
            <w:shd w:val="clear" w:color="auto" w:fill="auto"/>
            <w:vAlign w:val="center"/>
          </w:tcPr>
          <w:p w:rsidR="006410F9" w:rsidRPr="00512AE3" w:rsidRDefault="006410F9" w:rsidP="00C56F1B">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6410F9" w:rsidRPr="00512AE3" w:rsidRDefault="006410F9" w:rsidP="00C56F1B">
            <w:pPr>
              <w:spacing w:after="0" w:line="240" w:lineRule="auto"/>
              <w:outlineLvl w:val="2"/>
              <w:rPr>
                <w:rFonts w:ascii="Times New Roman"/>
                <w:sz w:val="20"/>
              </w:rPr>
            </w:pPr>
            <w:r w:rsidRPr="00512AE3">
              <w:rPr>
                <w:rFonts w:ascii="Times New Roman"/>
                <w:sz w:val="20"/>
              </w:rPr>
              <w:t xml:space="preserve">Лаврищев А.В., руководитель Федерального </w:t>
            </w:r>
            <w:proofErr w:type="gramStart"/>
            <w:r w:rsidRPr="00512AE3">
              <w:rPr>
                <w:rFonts w:ascii="Times New Roman"/>
                <w:sz w:val="20"/>
              </w:rPr>
              <w:t xml:space="preserve">агентства  </w:t>
            </w:r>
            <w:r w:rsidRPr="00512AE3">
              <w:rPr>
                <w:rFonts w:ascii="Times New Roman"/>
                <w:sz w:val="20"/>
              </w:rPr>
              <w:lastRenderedPageBreak/>
              <w:t>морского</w:t>
            </w:r>
            <w:proofErr w:type="gramEnd"/>
            <w:r w:rsidRPr="00512AE3">
              <w:rPr>
                <w:rFonts w:ascii="Times New Roman"/>
                <w:sz w:val="20"/>
              </w:rPr>
              <w:t xml:space="preserve"> и речного транспорта</w:t>
            </w:r>
          </w:p>
        </w:tc>
        <w:tc>
          <w:tcPr>
            <w:tcW w:w="1559" w:type="dxa"/>
            <w:gridSpan w:val="2"/>
            <w:shd w:val="clear" w:color="auto" w:fill="auto"/>
            <w:vAlign w:val="center"/>
          </w:tcPr>
          <w:p w:rsidR="006410F9" w:rsidRPr="00512AE3" w:rsidRDefault="006410F9" w:rsidP="00C56F1B">
            <w:pPr>
              <w:pStyle w:val="TableParagraph"/>
              <w:jc w:val="center"/>
              <w:rPr>
                <w:rFonts w:ascii="Times New Roman" w:eastAsia="Times New Roman" w:hAnsi="Times New Roman"/>
                <w:sz w:val="18"/>
                <w:szCs w:val="18"/>
                <w:lang w:val="ru-RU"/>
              </w:rPr>
            </w:pPr>
            <w:r w:rsidRPr="00512AE3">
              <w:rPr>
                <w:rFonts w:ascii="Times New Roman"/>
                <w:sz w:val="18"/>
                <w:szCs w:val="18"/>
              </w:rPr>
              <w:lastRenderedPageBreak/>
              <w:t>X</w:t>
            </w:r>
          </w:p>
        </w:tc>
        <w:tc>
          <w:tcPr>
            <w:tcW w:w="1276" w:type="dxa"/>
            <w:gridSpan w:val="2"/>
            <w:shd w:val="clear" w:color="auto" w:fill="auto"/>
            <w:vAlign w:val="center"/>
          </w:tcPr>
          <w:p w:rsidR="006410F9" w:rsidRPr="00512AE3" w:rsidRDefault="006410F9"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6410F9" w:rsidRPr="00512AE3" w:rsidRDefault="006410F9"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6410F9" w:rsidRPr="00512AE3" w:rsidRDefault="006410F9"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6410F9" w:rsidRPr="00512AE3" w:rsidRDefault="006410F9"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6410F9" w:rsidRPr="00512AE3" w:rsidRDefault="006410F9" w:rsidP="00C56F1B">
            <w:pPr>
              <w:spacing w:after="0" w:line="240" w:lineRule="auto"/>
              <w:jc w:val="center"/>
              <w:outlineLvl w:val="2"/>
              <w:rPr>
                <w:rFonts w:ascii="Times New Roman"/>
                <w:sz w:val="18"/>
                <w:szCs w:val="18"/>
              </w:rPr>
            </w:pPr>
            <w:r w:rsidRPr="00512AE3">
              <w:rPr>
                <w:rFonts w:ascii="Times New Roman"/>
                <w:sz w:val="18"/>
                <w:szCs w:val="18"/>
              </w:rPr>
              <w:t>X</w:t>
            </w:r>
          </w:p>
        </w:tc>
      </w:tr>
      <w:tr w:rsidR="003460B3" w:rsidRPr="00512AE3" w:rsidTr="008C2622">
        <w:trPr>
          <w:trHeight w:val="241"/>
        </w:trPr>
        <w:tc>
          <w:tcPr>
            <w:tcW w:w="1135" w:type="dxa"/>
            <w:gridSpan w:val="2"/>
            <w:shd w:val="clear" w:color="auto" w:fill="auto"/>
            <w:vAlign w:val="center"/>
          </w:tcPr>
          <w:p w:rsidR="003460B3" w:rsidRPr="00512AE3" w:rsidRDefault="003460B3" w:rsidP="00C56F1B">
            <w:pPr>
              <w:spacing w:after="0" w:line="240" w:lineRule="auto"/>
              <w:jc w:val="center"/>
              <w:outlineLvl w:val="2"/>
              <w:rPr>
                <w:rFonts w:ascii="Times New Roman"/>
                <w:sz w:val="20"/>
              </w:rPr>
            </w:pPr>
          </w:p>
        </w:tc>
        <w:tc>
          <w:tcPr>
            <w:tcW w:w="3118" w:type="dxa"/>
            <w:gridSpan w:val="2"/>
            <w:shd w:val="clear" w:color="auto" w:fill="auto"/>
            <w:vAlign w:val="center"/>
          </w:tcPr>
          <w:p w:rsidR="003460B3" w:rsidRPr="00512AE3" w:rsidRDefault="003460B3"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3460B3" w:rsidRPr="00512AE3" w:rsidRDefault="003460B3" w:rsidP="008C2622">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3460B3" w:rsidRPr="00512AE3" w:rsidRDefault="003460B3"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76" w:type="dxa"/>
            <w:gridSpan w:val="2"/>
            <w:shd w:val="clear" w:color="auto" w:fill="auto"/>
            <w:vAlign w:val="center"/>
          </w:tcPr>
          <w:p w:rsidR="003460B3" w:rsidRPr="00512AE3" w:rsidRDefault="003460B3"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47" w:type="dxa"/>
            <w:gridSpan w:val="2"/>
            <w:vAlign w:val="center"/>
          </w:tcPr>
          <w:p w:rsidR="003460B3" w:rsidRPr="00512AE3" w:rsidRDefault="003460B3"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460B3" w:rsidRPr="00512AE3" w:rsidRDefault="003460B3"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61" w:type="dxa"/>
            <w:gridSpan w:val="2"/>
            <w:vAlign w:val="center"/>
          </w:tcPr>
          <w:p w:rsidR="003460B3" w:rsidRPr="00512AE3" w:rsidRDefault="003460B3"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460B3" w:rsidRPr="00512AE3" w:rsidRDefault="003460B3" w:rsidP="008C2622">
            <w:pPr>
              <w:spacing w:after="0" w:line="240" w:lineRule="auto"/>
              <w:jc w:val="center"/>
              <w:outlineLvl w:val="2"/>
              <w:rPr>
                <w:rFonts w:ascii="Times New Roman"/>
                <w:sz w:val="18"/>
                <w:szCs w:val="18"/>
              </w:rPr>
            </w:pPr>
            <w:r w:rsidRPr="00512AE3">
              <w:rPr>
                <w:rFonts w:ascii="Times New Roman"/>
                <w:sz w:val="18"/>
                <w:szCs w:val="18"/>
              </w:rPr>
              <w:t>Х</w:t>
            </w:r>
          </w:p>
        </w:tc>
      </w:tr>
      <w:tr w:rsidR="003460B3" w:rsidRPr="00512AE3" w:rsidTr="008C2622">
        <w:trPr>
          <w:trHeight w:val="241"/>
        </w:trPr>
        <w:tc>
          <w:tcPr>
            <w:tcW w:w="1135" w:type="dxa"/>
            <w:gridSpan w:val="2"/>
            <w:shd w:val="clear" w:color="auto" w:fill="auto"/>
            <w:vAlign w:val="center"/>
          </w:tcPr>
          <w:p w:rsidR="003460B3" w:rsidRPr="00512AE3" w:rsidRDefault="003460B3" w:rsidP="00C56F1B">
            <w:pPr>
              <w:spacing w:after="0" w:line="240" w:lineRule="auto"/>
              <w:jc w:val="center"/>
              <w:outlineLvl w:val="2"/>
              <w:rPr>
                <w:rFonts w:ascii="Times New Roman"/>
                <w:sz w:val="20"/>
              </w:rPr>
            </w:pPr>
          </w:p>
        </w:tc>
        <w:tc>
          <w:tcPr>
            <w:tcW w:w="3118" w:type="dxa"/>
            <w:gridSpan w:val="2"/>
            <w:shd w:val="clear" w:color="auto" w:fill="auto"/>
            <w:vAlign w:val="center"/>
          </w:tcPr>
          <w:p w:rsidR="003460B3" w:rsidRPr="00512AE3" w:rsidRDefault="003460B3" w:rsidP="008C2622">
            <w:pPr>
              <w:spacing w:after="0" w:line="240" w:lineRule="auto"/>
              <w:jc w:val="both"/>
              <w:outlineLvl w:val="2"/>
              <w:rPr>
                <w:rFonts w:ascii="Times New Roman"/>
                <w:b/>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3460B3" w:rsidRPr="00512AE3" w:rsidRDefault="003460B3"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3460B3" w:rsidRPr="00512AE3" w:rsidRDefault="003460B3"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47" w:type="dxa"/>
            <w:gridSpan w:val="2"/>
            <w:vAlign w:val="center"/>
          </w:tcPr>
          <w:p w:rsidR="003460B3" w:rsidRPr="00512AE3" w:rsidRDefault="003460B3"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460B3" w:rsidRPr="00512AE3" w:rsidRDefault="003460B3"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61" w:type="dxa"/>
            <w:gridSpan w:val="2"/>
            <w:vAlign w:val="center"/>
          </w:tcPr>
          <w:p w:rsidR="003460B3" w:rsidRPr="00512AE3" w:rsidRDefault="003460B3"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460B3" w:rsidRPr="00512AE3" w:rsidRDefault="003460B3" w:rsidP="008C2622">
            <w:pPr>
              <w:spacing w:after="0" w:line="240" w:lineRule="auto"/>
              <w:jc w:val="center"/>
              <w:outlineLvl w:val="2"/>
              <w:rPr>
                <w:rFonts w:ascii="Times New Roman"/>
                <w:sz w:val="18"/>
                <w:szCs w:val="18"/>
              </w:rPr>
            </w:pPr>
            <w:r w:rsidRPr="00512AE3">
              <w:rPr>
                <w:rFonts w:ascii="Times New Roman"/>
                <w:sz w:val="18"/>
                <w:szCs w:val="18"/>
              </w:rPr>
              <w:t>Х</w:t>
            </w:r>
          </w:p>
        </w:tc>
      </w:tr>
      <w:tr w:rsidR="003460B3" w:rsidRPr="00512AE3" w:rsidTr="002C2BF5">
        <w:trPr>
          <w:trHeight w:val="241"/>
        </w:trPr>
        <w:tc>
          <w:tcPr>
            <w:tcW w:w="1135" w:type="dxa"/>
            <w:gridSpan w:val="2"/>
            <w:shd w:val="clear" w:color="auto" w:fill="auto"/>
            <w:vAlign w:val="center"/>
          </w:tcPr>
          <w:p w:rsidR="003460B3" w:rsidRPr="00512AE3" w:rsidRDefault="00D7627F" w:rsidP="009F6EC6">
            <w:pPr>
              <w:spacing w:after="0" w:line="240" w:lineRule="auto"/>
              <w:jc w:val="center"/>
              <w:outlineLvl w:val="2"/>
              <w:rPr>
                <w:rFonts w:ascii="Times New Roman"/>
                <w:sz w:val="20"/>
              </w:rPr>
            </w:pPr>
            <w:r w:rsidRPr="00512AE3">
              <w:rPr>
                <w:rFonts w:ascii="Times New Roman"/>
                <w:sz w:val="20"/>
              </w:rPr>
              <w:t>4.8</w:t>
            </w:r>
            <w:r w:rsidR="003460B3" w:rsidRPr="00512AE3">
              <w:rPr>
                <w:rFonts w:ascii="Times New Roman"/>
                <w:sz w:val="20"/>
              </w:rPr>
              <w:t>.1</w:t>
            </w:r>
          </w:p>
        </w:tc>
        <w:tc>
          <w:tcPr>
            <w:tcW w:w="3118" w:type="dxa"/>
            <w:gridSpan w:val="2"/>
            <w:shd w:val="clear" w:color="auto" w:fill="auto"/>
            <w:vAlign w:val="center"/>
          </w:tcPr>
          <w:p w:rsidR="003460B3" w:rsidRPr="00512AE3" w:rsidRDefault="00D7627F" w:rsidP="009F6EC6">
            <w:pPr>
              <w:spacing w:after="0" w:line="240" w:lineRule="auto"/>
              <w:jc w:val="both"/>
              <w:outlineLvl w:val="2"/>
              <w:rPr>
                <w:rFonts w:ascii="Times New Roman"/>
                <w:sz w:val="20"/>
              </w:rPr>
            </w:pPr>
            <w:r w:rsidRPr="00512AE3">
              <w:rPr>
                <w:rFonts w:ascii="Times New Roman"/>
                <w:sz w:val="20"/>
              </w:rPr>
              <w:t>Мероприятие 4.8</w:t>
            </w:r>
            <w:r w:rsidR="003460B3" w:rsidRPr="00512AE3">
              <w:rPr>
                <w:rFonts w:ascii="Times New Roman"/>
                <w:sz w:val="20"/>
              </w:rPr>
              <w:t>.1. Финансовое обеспечение деятельности федеральных казенных учреждений, подведомственных Федеральному агентству морского и речного транспорта</w:t>
            </w:r>
          </w:p>
        </w:tc>
        <w:tc>
          <w:tcPr>
            <w:tcW w:w="822" w:type="dxa"/>
            <w:shd w:val="clear" w:color="auto" w:fill="auto"/>
            <w:vAlign w:val="center"/>
          </w:tcPr>
          <w:p w:rsidR="003460B3" w:rsidRPr="00512AE3" w:rsidRDefault="003460B3"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3460B3" w:rsidRPr="00512AE3" w:rsidRDefault="003460B3"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3460B3" w:rsidRPr="00512AE3" w:rsidTr="002C2BF5">
        <w:trPr>
          <w:trHeight w:val="241"/>
        </w:trPr>
        <w:tc>
          <w:tcPr>
            <w:tcW w:w="1135" w:type="dxa"/>
            <w:gridSpan w:val="2"/>
            <w:shd w:val="clear" w:color="auto" w:fill="auto"/>
            <w:vAlign w:val="center"/>
          </w:tcPr>
          <w:p w:rsidR="003460B3" w:rsidRPr="00512AE3" w:rsidRDefault="00D7627F" w:rsidP="009F6EC6">
            <w:pPr>
              <w:spacing w:after="0" w:line="240" w:lineRule="auto"/>
              <w:jc w:val="center"/>
              <w:outlineLvl w:val="2"/>
              <w:rPr>
                <w:rFonts w:ascii="Times New Roman"/>
                <w:sz w:val="20"/>
              </w:rPr>
            </w:pPr>
            <w:r w:rsidRPr="00512AE3">
              <w:rPr>
                <w:rFonts w:ascii="Times New Roman"/>
                <w:sz w:val="20"/>
              </w:rPr>
              <w:t>4.8</w:t>
            </w:r>
            <w:r w:rsidR="003460B3" w:rsidRPr="00512AE3">
              <w:rPr>
                <w:rFonts w:ascii="Times New Roman"/>
                <w:sz w:val="20"/>
              </w:rPr>
              <w:t>.1.1</w:t>
            </w:r>
          </w:p>
        </w:tc>
        <w:tc>
          <w:tcPr>
            <w:tcW w:w="3118" w:type="dxa"/>
            <w:gridSpan w:val="2"/>
            <w:shd w:val="clear" w:color="auto" w:fill="auto"/>
            <w:vAlign w:val="center"/>
          </w:tcPr>
          <w:p w:rsidR="003460B3" w:rsidRPr="00512AE3" w:rsidRDefault="00D7627F" w:rsidP="009F6EC6">
            <w:pPr>
              <w:spacing w:after="0" w:line="240" w:lineRule="auto"/>
              <w:jc w:val="both"/>
              <w:outlineLvl w:val="2"/>
              <w:rPr>
                <w:rFonts w:ascii="Times New Roman"/>
                <w:sz w:val="20"/>
              </w:rPr>
            </w:pPr>
            <w:r w:rsidRPr="00512AE3">
              <w:rPr>
                <w:rFonts w:ascii="Times New Roman"/>
                <w:sz w:val="20"/>
              </w:rPr>
              <w:t>Контрольная точка 4.8</w:t>
            </w:r>
            <w:r w:rsidR="003460B3" w:rsidRPr="00512AE3">
              <w:rPr>
                <w:rFonts w:ascii="Times New Roman"/>
                <w:sz w:val="20"/>
              </w:rPr>
              <w:t>.1.1. Обеспечено текущее финансирование деятельности федеральных казенных учреждений, подведомственных Федеральному агентству морского и речного транспорта, в 2021 году</w:t>
            </w:r>
          </w:p>
        </w:tc>
        <w:tc>
          <w:tcPr>
            <w:tcW w:w="822" w:type="dxa"/>
            <w:shd w:val="clear" w:color="auto" w:fill="auto"/>
            <w:vAlign w:val="center"/>
          </w:tcPr>
          <w:p w:rsidR="003460B3" w:rsidRPr="00512AE3" w:rsidRDefault="003460B3"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460B3" w:rsidRPr="00512AE3" w:rsidRDefault="003460B3"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460B3" w:rsidRPr="00512AE3" w:rsidTr="002C2BF5">
        <w:trPr>
          <w:trHeight w:val="241"/>
        </w:trPr>
        <w:tc>
          <w:tcPr>
            <w:tcW w:w="1135"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20"/>
              </w:rPr>
            </w:pPr>
          </w:p>
        </w:tc>
        <w:tc>
          <w:tcPr>
            <w:tcW w:w="3118" w:type="dxa"/>
            <w:gridSpan w:val="2"/>
            <w:shd w:val="clear" w:color="auto" w:fill="auto"/>
            <w:vAlign w:val="center"/>
          </w:tcPr>
          <w:p w:rsidR="003460B3" w:rsidRPr="00512AE3" w:rsidRDefault="003460B3"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3460B3" w:rsidRPr="00512AE3" w:rsidRDefault="003460B3" w:rsidP="00B67D7B">
            <w:pPr>
              <w:spacing w:after="0" w:line="240" w:lineRule="auto"/>
              <w:outlineLvl w:val="2"/>
              <w:rPr>
                <w:rFonts w:ascii="Times New Roman"/>
                <w:sz w:val="20"/>
              </w:rPr>
            </w:pPr>
            <w:r w:rsidRPr="00512AE3">
              <w:rPr>
                <w:rFonts w:ascii="Times New Roman"/>
                <w:sz w:val="20"/>
              </w:rPr>
              <w:t>В 2021 году обеспечено текущее финансирование деятельности федеральных казенных учреждений, подведомственных Федеральному агентству морского и речного транспорта</w:t>
            </w:r>
          </w:p>
        </w:tc>
      </w:tr>
      <w:tr w:rsidR="003460B3" w:rsidRPr="00512AE3" w:rsidTr="002C2BF5">
        <w:trPr>
          <w:trHeight w:val="241"/>
        </w:trPr>
        <w:tc>
          <w:tcPr>
            <w:tcW w:w="1135" w:type="dxa"/>
            <w:gridSpan w:val="2"/>
            <w:shd w:val="clear" w:color="auto" w:fill="auto"/>
            <w:vAlign w:val="center"/>
          </w:tcPr>
          <w:p w:rsidR="003460B3" w:rsidRPr="00512AE3" w:rsidRDefault="0017251E" w:rsidP="009F6EC6">
            <w:pPr>
              <w:spacing w:after="0" w:line="240" w:lineRule="auto"/>
              <w:jc w:val="center"/>
              <w:outlineLvl w:val="2"/>
              <w:rPr>
                <w:rFonts w:ascii="Times New Roman"/>
                <w:sz w:val="20"/>
              </w:rPr>
            </w:pPr>
            <w:r w:rsidRPr="00512AE3">
              <w:rPr>
                <w:rFonts w:ascii="Times New Roman"/>
                <w:sz w:val="20"/>
              </w:rPr>
              <w:t>4.8</w:t>
            </w:r>
            <w:r w:rsidR="003460B3" w:rsidRPr="00512AE3">
              <w:rPr>
                <w:rFonts w:ascii="Times New Roman"/>
                <w:sz w:val="20"/>
              </w:rPr>
              <w:t>.2.</w:t>
            </w:r>
          </w:p>
        </w:tc>
        <w:tc>
          <w:tcPr>
            <w:tcW w:w="3118" w:type="dxa"/>
            <w:gridSpan w:val="2"/>
            <w:shd w:val="clear" w:color="auto" w:fill="auto"/>
            <w:vAlign w:val="center"/>
          </w:tcPr>
          <w:p w:rsidR="003460B3" w:rsidRPr="00512AE3" w:rsidRDefault="00D7627F" w:rsidP="009F6EC6">
            <w:pPr>
              <w:spacing w:after="0" w:line="240" w:lineRule="auto"/>
              <w:jc w:val="both"/>
              <w:outlineLvl w:val="2"/>
              <w:rPr>
                <w:rFonts w:ascii="Times New Roman"/>
                <w:sz w:val="20"/>
              </w:rPr>
            </w:pPr>
            <w:r w:rsidRPr="00512AE3">
              <w:rPr>
                <w:rFonts w:ascii="Times New Roman"/>
                <w:sz w:val="20"/>
              </w:rPr>
              <w:t>Мероприятие 4.8</w:t>
            </w:r>
            <w:r w:rsidR="003460B3" w:rsidRPr="00512AE3">
              <w:rPr>
                <w:rFonts w:ascii="Times New Roman"/>
                <w:sz w:val="20"/>
              </w:rPr>
              <w:t>.2. Проведение научно-исследовательских работ в сфере водного транспорта</w:t>
            </w:r>
          </w:p>
        </w:tc>
        <w:tc>
          <w:tcPr>
            <w:tcW w:w="822" w:type="dxa"/>
            <w:shd w:val="clear" w:color="auto" w:fill="auto"/>
            <w:vAlign w:val="center"/>
          </w:tcPr>
          <w:p w:rsidR="003460B3" w:rsidRPr="00512AE3" w:rsidRDefault="003460B3"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3460B3" w:rsidRPr="00512AE3" w:rsidRDefault="003460B3" w:rsidP="009F6EC6">
            <w:pPr>
              <w:spacing w:after="0" w:line="240" w:lineRule="auto"/>
              <w:outlineLvl w:val="2"/>
              <w:rPr>
                <w:rFonts w:ascii="Times New Roman"/>
                <w:sz w:val="20"/>
              </w:rPr>
            </w:pPr>
            <w:r w:rsidRPr="00512AE3">
              <w:rPr>
                <w:rFonts w:ascii="Times New Roman"/>
                <w:sz w:val="20"/>
              </w:rPr>
              <w:t>Анисимов К.О.,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3460B3" w:rsidRPr="00512AE3" w:rsidTr="002C2BF5">
        <w:trPr>
          <w:trHeight w:val="241"/>
        </w:trPr>
        <w:tc>
          <w:tcPr>
            <w:tcW w:w="1135" w:type="dxa"/>
            <w:gridSpan w:val="2"/>
            <w:shd w:val="clear" w:color="auto" w:fill="auto"/>
            <w:vAlign w:val="center"/>
          </w:tcPr>
          <w:p w:rsidR="003460B3" w:rsidRPr="00512AE3" w:rsidRDefault="003460B3" w:rsidP="00D7627F">
            <w:pPr>
              <w:spacing w:after="0" w:line="240" w:lineRule="auto"/>
              <w:jc w:val="center"/>
              <w:outlineLvl w:val="2"/>
              <w:rPr>
                <w:rFonts w:ascii="Times New Roman"/>
                <w:sz w:val="20"/>
              </w:rPr>
            </w:pPr>
            <w:r w:rsidRPr="00512AE3">
              <w:rPr>
                <w:rFonts w:ascii="Times New Roman"/>
                <w:sz w:val="20"/>
              </w:rPr>
              <w:t>4.</w:t>
            </w:r>
            <w:r w:rsidR="00D7627F" w:rsidRPr="00512AE3">
              <w:rPr>
                <w:rFonts w:ascii="Times New Roman"/>
                <w:sz w:val="20"/>
              </w:rPr>
              <w:t>8</w:t>
            </w:r>
            <w:r w:rsidRPr="00512AE3">
              <w:rPr>
                <w:rFonts w:ascii="Times New Roman"/>
                <w:sz w:val="20"/>
              </w:rPr>
              <w:t>.2.1.</w:t>
            </w:r>
          </w:p>
        </w:tc>
        <w:tc>
          <w:tcPr>
            <w:tcW w:w="3118" w:type="dxa"/>
            <w:gridSpan w:val="2"/>
            <w:shd w:val="clear" w:color="auto" w:fill="auto"/>
            <w:vAlign w:val="center"/>
          </w:tcPr>
          <w:p w:rsidR="003460B3" w:rsidRPr="00512AE3" w:rsidRDefault="00D7627F" w:rsidP="009F6EC6">
            <w:pPr>
              <w:spacing w:after="0" w:line="240" w:lineRule="auto"/>
              <w:jc w:val="both"/>
              <w:outlineLvl w:val="2"/>
              <w:rPr>
                <w:sz w:val="20"/>
              </w:rPr>
            </w:pPr>
            <w:r w:rsidRPr="00512AE3">
              <w:rPr>
                <w:rFonts w:ascii="Times New Roman"/>
                <w:sz w:val="20"/>
              </w:rPr>
              <w:t>Контрольная точка 4.8</w:t>
            </w:r>
            <w:r w:rsidR="003460B3" w:rsidRPr="00512AE3">
              <w:rPr>
                <w:rFonts w:ascii="Times New Roman"/>
                <w:sz w:val="20"/>
              </w:rPr>
              <w:t>.2.1. Обеспечено финансирование проведения научно-исследовательских работ в сфере водного транспорта в 2021 году</w:t>
            </w:r>
          </w:p>
        </w:tc>
        <w:tc>
          <w:tcPr>
            <w:tcW w:w="822" w:type="dxa"/>
            <w:shd w:val="clear" w:color="auto" w:fill="auto"/>
            <w:vAlign w:val="center"/>
          </w:tcPr>
          <w:p w:rsidR="003460B3" w:rsidRPr="00512AE3" w:rsidRDefault="003460B3"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460B3" w:rsidRPr="00512AE3" w:rsidRDefault="003460B3" w:rsidP="009F6EC6">
            <w:pPr>
              <w:spacing w:after="0" w:line="240" w:lineRule="auto"/>
              <w:outlineLvl w:val="2"/>
              <w:rPr>
                <w:rFonts w:ascii="Times New Roman"/>
                <w:sz w:val="20"/>
              </w:rPr>
            </w:pPr>
            <w:r w:rsidRPr="00512AE3">
              <w:rPr>
                <w:rFonts w:ascii="Times New Roman"/>
                <w:sz w:val="20"/>
              </w:rPr>
              <w:t>Анисимов К.О.,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460B3" w:rsidRPr="00512AE3" w:rsidTr="002C2BF5">
        <w:trPr>
          <w:trHeight w:val="241"/>
        </w:trPr>
        <w:tc>
          <w:tcPr>
            <w:tcW w:w="1135"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20"/>
              </w:rPr>
            </w:pPr>
          </w:p>
        </w:tc>
        <w:tc>
          <w:tcPr>
            <w:tcW w:w="3118" w:type="dxa"/>
            <w:gridSpan w:val="2"/>
            <w:shd w:val="clear" w:color="auto" w:fill="auto"/>
            <w:vAlign w:val="center"/>
          </w:tcPr>
          <w:p w:rsidR="003460B3" w:rsidRPr="00512AE3" w:rsidRDefault="003460B3"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w:t>
            </w:r>
            <w:r w:rsidRPr="00512AE3">
              <w:rPr>
                <w:rFonts w:ascii="Times New Roman"/>
                <w:bCs/>
                <w:sz w:val="20"/>
              </w:rPr>
              <w:lastRenderedPageBreak/>
              <w:t>контрольной точки, в том числе  причины отклонения</w:t>
            </w:r>
          </w:p>
        </w:tc>
        <w:tc>
          <w:tcPr>
            <w:tcW w:w="11340" w:type="dxa"/>
            <w:gridSpan w:val="14"/>
            <w:shd w:val="clear" w:color="auto" w:fill="auto"/>
            <w:vAlign w:val="center"/>
          </w:tcPr>
          <w:p w:rsidR="003460B3" w:rsidRPr="00512AE3" w:rsidRDefault="003460B3" w:rsidP="0053589D">
            <w:pPr>
              <w:spacing w:after="0" w:line="240" w:lineRule="auto"/>
              <w:outlineLvl w:val="2"/>
              <w:rPr>
                <w:rFonts w:ascii="Times New Roman"/>
                <w:sz w:val="20"/>
              </w:rPr>
            </w:pPr>
            <w:r w:rsidRPr="00512AE3">
              <w:rPr>
                <w:rFonts w:ascii="Times New Roman"/>
                <w:sz w:val="20"/>
              </w:rPr>
              <w:lastRenderedPageBreak/>
              <w:t>В 2021 году обеспечено текущее финансирование деятельности федеральных казенных учреждений, подведомственных Федеральному агентству морского и речного транспорта</w:t>
            </w:r>
          </w:p>
        </w:tc>
      </w:tr>
      <w:tr w:rsidR="003460B3" w:rsidRPr="00512AE3" w:rsidTr="002C2BF5">
        <w:trPr>
          <w:trHeight w:val="241"/>
        </w:trPr>
        <w:tc>
          <w:tcPr>
            <w:tcW w:w="1135" w:type="dxa"/>
            <w:gridSpan w:val="2"/>
            <w:shd w:val="clear" w:color="auto" w:fill="auto"/>
            <w:vAlign w:val="center"/>
          </w:tcPr>
          <w:p w:rsidR="003460B3" w:rsidRPr="00512AE3" w:rsidRDefault="003460B3" w:rsidP="00D7627F">
            <w:pPr>
              <w:spacing w:after="0" w:line="240" w:lineRule="auto"/>
              <w:jc w:val="center"/>
              <w:outlineLvl w:val="2"/>
              <w:rPr>
                <w:rFonts w:ascii="Times New Roman"/>
                <w:sz w:val="20"/>
              </w:rPr>
            </w:pPr>
            <w:r w:rsidRPr="00512AE3">
              <w:rPr>
                <w:rFonts w:ascii="Times New Roman"/>
                <w:sz w:val="20"/>
              </w:rPr>
              <w:t>4.</w:t>
            </w:r>
            <w:r w:rsidR="00D7627F" w:rsidRPr="00512AE3">
              <w:rPr>
                <w:rFonts w:ascii="Times New Roman"/>
                <w:sz w:val="20"/>
              </w:rPr>
              <w:t>8</w:t>
            </w:r>
            <w:r w:rsidRPr="00512AE3">
              <w:rPr>
                <w:rFonts w:ascii="Times New Roman"/>
                <w:sz w:val="20"/>
              </w:rPr>
              <w:t>.3.</w:t>
            </w:r>
          </w:p>
        </w:tc>
        <w:tc>
          <w:tcPr>
            <w:tcW w:w="3118" w:type="dxa"/>
            <w:gridSpan w:val="2"/>
            <w:shd w:val="clear" w:color="auto" w:fill="auto"/>
            <w:vAlign w:val="center"/>
          </w:tcPr>
          <w:p w:rsidR="003460B3" w:rsidRPr="00512AE3" w:rsidRDefault="00D7627F" w:rsidP="009F6EC6">
            <w:pPr>
              <w:spacing w:after="0" w:line="240" w:lineRule="auto"/>
              <w:jc w:val="both"/>
              <w:outlineLvl w:val="2"/>
              <w:rPr>
                <w:rFonts w:ascii="Times New Roman"/>
                <w:sz w:val="20"/>
              </w:rPr>
            </w:pPr>
            <w:r w:rsidRPr="00512AE3">
              <w:rPr>
                <w:rFonts w:ascii="Times New Roman"/>
                <w:sz w:val="20"/>
              </w:rPr>
              <w:t>Мероприятие 4.8</w:t>
            </w:r>
            <w:r w:rsidR="003460B3" w:rsidRPr="00512AE3">
              <w:rPr>
                <w:rFonts w:ascii="Times New Roman"/>
                <w:sz w:val="20"/>
              </w:rPr>
              <w:t>.3. Финансовое обеспечение деятельности ФГУ «Сайменский канал»</w:t>
            </w:r>
          </w:p>
        </w:tc>
        <w:tc>
          <w:tcPr>
            <w:tcW w:w="822" w:type="dxa"/>
            <w:shd w:val="clear" w:color="auto" w:fill="auto"/>
            <w:vAlign w:val="center"/>
          </w:tcPr>
          <w:p w:rsidR="003460B3" w:rsidRPr="00512AE3" w:rsidRDefault="003460B3"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3460B3" w:rsidRPr="00512AE3" w:rsidRDefault="003460B3"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3460B3" w:rsidRPr="00512AE3" w:rsidRDefault="003460B3" w:rsidP="00C56F1B">
            <w:pPr>
              <w:spacing w:after="0" w:line="240" w:lineRule="auto"/>
              <w:jc w:val="center"/>
              <w:outlineLvl w:val="2"/>
              <w:rPr>
                <w:rFonts w:ascii="Times New Roman"/>
                <w:sz w:val="18"/>
                <w:szCs w:val="18"/>
              </w:rPr>
            </w:pPr>
            <w:r w:rsidRPr="00512AE3">
              <w:rPr>
                <w:rFonts w:ascii="Times New Roman"/>
                <w:sz w:val="18"/>
                <w:szCs w:val="18"/>
              </w:rPr>
              <w:t>Х</w:t>
            </w:r>
          </w:p>
        </w:tc>
      </w:tr>
      <w:tr w:rsidR="003460B3" w:rsidRPr="00512AE3" w:rsidTr="002C2BF5">
        <w:trPr>
          <w:trHeight w:val="241"/>
        </w:trPr>
        <w:tc>
          <w:tcPr>
            <w:tcW w:w="1135" w:type="dxa"/>
            <w:gridSpan w:val="2"/>
            <w:shd w:val="clear" w:color="auto" w:fill="auto"/>
            <w:vAlign w:val="center"/>
          </w:tcPr>
          <w:p w:rsidR="003460B3" w:rsidRPr="00512AE3" w:rsidRDefault="00D7627F" w:rsidP="009F6EC6">
            <w:pPr>
              <w:spacing w:after="0" w:line="240" w:lineRule="auto"/>
              <w:jc w:val="center"/>
              <w:outlineLvl w:val="2"/>
              <w:rPr>
                <w:rFonts w:ascii="Times New Roman"/>
                <w:sz w:val="20"/>
              </w:rPr>
            </w:pPr>
            <w:r w:rsidRPr="00512AE3">
              <w:rPr>
                <w:rFonts w:ascii="Times New Roman"/>
                <w:sz w:val="20"/>
              </w:rPr>
              <w:t>4.8</w:t>
            </w:r>
            <w:r w:rsidR="003460B3" w:rsidRPr="00512AE3">
              <w:rPr>
                <w:rFonts w:ascii="Times New Roman"/>
                <w:sz w:val="20"/>
              </w:rPr>
              <w:t>.3.1.</w:t>
            </w:r>
          </w:p>
        </w:tc>
        <w:tc>
          <w:tcPr>
            <w:tcW w:w="3118" w:type="dxa"/>
            <w:gridSpan w:val="2"/>
            <w:shd w:val="clear" w:color="auto" w:fill="auto"/>
            <w:vAlign w:val="center"/>
          </w:tcPr>
          <w:p w:rsidR="003460B3" w:rsidRPr="00512AE3" w:rsidRDefault="00D7627F" w:rsidP="009F6EC6">
            <w:pPr>
              <w:spacing w:after="0" w:line="240" w:lineRule="auto"/>
              <w:jc w:val="both"/>
              <w:outlineLvl w:val="2"/>
              <w:rPr>
                <w:rFonts w:ascii="Times New Roman"/>
                <w:sz w:val="20"/>
              </w:rPr>
            </w:pPr>
            <w:r w:rsidRPr="00512AE3">
              <w:rPr>
                <w:rFonts w:ascii="Times New Roman"/>
                <w:sz w:val="20"/>
              </w:rPr>
              <w:t>Контрольная точка 4.8</w:t>
            </w:r>
            <w:r w:rsidR="003460B3" w:rsidRPr="00512AE3">
              <w:rPr>
                <w:rFonts w:ascii="Times New Roman"/>
                <w:sz w:val="20"/>
              </w:rPr>
              <w:t>.3.1. Обеспечена деятельность ФГУ «Сайменский канал» в 2021 году</w:t>
            </w:r>
          </w:p>
        </w:tc>
        <w:tc>
          <w:tcPr>
            <w:tcW w:w="822" w:type="dxa"/>
            <w:shd w:val="clear" w:color="auto" w:fill="auto"/>
            <w:vAlign w:val="center"/>
          </w:tcPr>
          <w:p w:rsidR="003460B3" w:rsidRPr="00512AE3" w:rsidRDefault="003460B3"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460B3" w:rsidRPr="00512AE3" w:rsidRDefault="003460B3" w:rsidP="009F6EC6">
            <w:pPr>
              <w:spacing w:after="0" w:line="240" w:lineRule="auto"/>
              <w:outlineLvl w:val="2"/>
              <w:rPr>
                <w:rFonts w:ascii="Times New Roman"/>
                <w:sz w:val="20"/>
              </w:rPr>
            </w:pPr>
            <w:r w:rsidRPr="00512AE3">
              <w:rPr>
                <w:rFonts w:ascii="Times New Roman"/>
                <w:sz w:val="20"/>
              </w:rPr>
              <w:t>Джиоев З.Т.,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460B3" w:rsidRPr="00512AE3" w:rsidRDefault="003460B3" w:rsidP="00C56F1B">
            <w:pPr>
              <w:spacing w:after="0" w:line="240" w:lineRule="auto"/>
              <w:jc w:val="center"/>
              <w:outlineLvl w:val="2"/>
              <w:rPr>
                <w:rFonts w:ascii="Times New Roman"/>
                <w:sz w:val="18"/>
                <w:szCs w:val="18"/>
              </w:rPr>
            </w:pPr>
            <w:r w:rsidRPr="00512AE3">
              <w:rPr>
                <w:rFonts w:ascii="Times New Roman"/>
                <w:sz w:val="18"/>
                <w:szCs w:val="18"/>
              </w:rPr>
              <w:t>31.12.2021</w:t>
            </w:r>
          </w:p>
        </w:tc>
      </w:tr>
      <w:tr w:rsidR="003460B3" w:rsidRPr="00512AE3" w:rsidTr="002C2BF5">
        <w:trPr>
          <w:trHeight w:val="241"/>
        </w:trPr>
        <w:tc>
          <w:tcPr>
            <w:tcW w:w="1135"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20"/>
              </w:rPr>
            </w:pPr>
          </w:p>
        </w:tc>
        <w:tc>
          <w:tcPr>
            <w:tcW w:w="3118" w:type="dxa"/>
            <w:gridSpan w:val="2"/>
            <w:shd w:val="clear" w:color="auto" w:fill="auto"/>
            <w:vAlign w:val="center"/>
          </w:tcPr>
          <w:p w:rsidR="003460B3" w:rsidRPr="00512AE3" w:rsidRDefault="003460B3"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3460B3" w:rsidRPr="00512AE3" w:rsidRDefault="003460B3" w:rsidP="00CE00E8">
            <w:pPr>
              <w:spacing w:after="0" w:line="240" w:lineRule="auto"/>
              <w:outlineLvl w:val="2"/>
              <w:rPr>
                <w:rFonts w:ascii="Times New Roman"/>
                <w:sz w:val="20"/>
              </w:rPr>
            </w:pPr>
            <w:r w:rsidRPr="00512AE3">
              <w:rPr>
                <w:rFonts w:ascii="Times New Roman"/>
                <w:sz w:val="20"/>
              </w:rPr>
              <w:t>В 2021 году обеспечена деятельность ФГУ «Сайменский канал»</w:t>
            </w:r>
          </w:p>
        </w:tc>
      </w:tr>
      <w:tr w:rsidR="003460B3" w:rsidRPr="00512AE3" w:rsidTr="002C2BF5">
        <w:trPr>
          <w:trHeight w:val="241"/>
        </w:trPr>
        <w:tc>
          <w:tcPr>
            <w:tcW w:w="1135" w:type="dxa"/>
            <w:gridSpan w:val="2"/>
            <w:shd w:val="clear" w:color="auto" w:fill="auto"/>
            <w:vAlign w:val="center"/>
          </w:tcPr>
          <w:p w:rsidR="003460B3" w:rsidRPr="00512AE3" w:rsidRDefault="00D7627F" w:rsidP="009F6EC6">
            <w:pPr>
              <w:spacing w:after="0" w:line="240" w:lineRule="auto"/>
              <w:jc w:val="center"/>
              <w:outlineLvl w:val="2"/>
              <w:rPr>
                <w:rFonts w:ascii="Times New Roman"/>
                <w:sz w:val="20"/>
              </w:rPr>
            </w:pPr>
            <w:r w:rsidRPr="00512AE3">
              <w:rPr>
                <w:rFonts w:ascii="Times New Roman"/>
                <w:sz w:val="20"/>
              </w:rPr>
              <w:t>4.8</w:t>
            </w:r>
            <w:r w:rsidR="003460B3" w:rsidRPr="00512AE3">
              <w:rPr>
                <w:rFonts w:ascii="Times New Roman"/>
                <w:sz w:val="20"/>
              </w:rPr>
              <w:t>.4.</w:t>
            </w:r>
          </w:p>
        </w:tc>
        <w:tc>
          <w:tcPr>
            <w:tcW w:w="3118" w:type="dxa"/>
            <w:gridSpan w:val="2"/>
            <w:shd w:val="clear" w:color="auto" w:fill="auto"/>
            <w:vAlign w:val="center"/>
          </w:tcPr>
          <w:p w:rsidR="003460B3" w:rsidRPr="00512AE3" w:rsidRDefault="00D7627F" w:rsidP="009F6EC6">
            <w:pPr>
              <w:spacing w:after="0" w:line="240" w:lineRule="auto"/>
              <w:jc w:val="both"/>
              <w:outlineLvl w:val="2"/>
              <w:rPr>
                <w:rFonts w:ascii="Times New Roman"/>
                <w:sz w:val="20"/>
              </w:rPr>
            </w:pPr>
            <w:r w:rsidRPr="00512AE3">
              <w:rPr>
                <w:rFonts w:ascii="Times New Roman"/>
                <w:sz w:val="20"/>
              </w:rPr>
              <w:t>Мероприятие 4.8</w:t>
            </w:r>
            <w:r w:rsidR="003460B3" w:rsidRPr="00512AE3">
              <w:rPr>
                <w:rFonts w:ascii="Times New Roman"/>
                <w:sz w:val="20"/>
              </w:rPr>
              <w:t>.4. Финансовое обеспечение выполнения функций по транспортной безопасности на морском и внутреннем водном транспорте организациями, подведомственными Росморречфлоту</w:t>
            </w:r>
          </w:p>
          <w:p w:rsidR="005C7780" w:rsidRPr="00512AE3" w:rsidRDefault="005C7780" w:rsidP="009F6EC6">
            <w:pPr>
              <w:spacing w:after="0" w:line="240" w:lineRule="auto"/>
              <w:jc w:val="both"/>
              <w:outlineLvl w:val="2"/>
              <w:rPr>
                <w:rFonts w:ascii="Times New Roman"/>
                <w:sz w:val="20"/>
              </w:rPr>
            </w:pPr>
          </w:p>
        </w:tc>
        <w:tc>
          <w:tcPr>
            <w:tcW w:w="822" w:type="dxa"/>
            <w:shd w:val="clear" w:color="auto" w:fill="auto"/>
            <w:vAlign w:val="center"/>
          </w:tcPr>
          <w:p w:rsidR="003460B3" w:rsidRPr="00512AE3" w:rsidRDefault="003460B3"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3460B3" w:rsidRPr="00512AE3" w:rsidRDefault="003460B3" w:rsidP="009F6EC6">
            <w:pPr>
              <w:spacing w:after="0" w:line="240" w:lineRule="auto"/>
              <w:outlineLvl w:val="2"/>
              <w:rPr>
                <w:rFonts w:ascii="Times New Roman"/>
                <w:sz w:val="20"/>
              </w:rPr>
            </w:pPr>
            <w:r w:rsidRPr="00512AE3">
              <w:rPr>
                <w:rFonts w:ascii="Times New Roman"/>
                <w:sz w:val="20"/>
              </w:rPr>
              <w:t>Ушаков Д.В.,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3460B3" w:rsidRPr="00512AE3" w:rsidTr="002C2BF5">
        <w:trPr>
          <w:trHeight w:val="241"/>
        </w:trPr>
        <w:tc>
          <w:tcPr>
            <w:tcW w:w="1135" w:type="dxa"/>
            <w:gridSpan w:val="2"/>
            <w:shd w:val="clear" w:color="auto" w:fill="auto"/>
            <w:vAlign w:val="center"/>
          </w:tcPr>
          <w:p w:rsidR="003460B3" w:rsidRPr="00512AE3" w:rsidRDefault="00D7627F" w:rsidP="00D7627F">
            <w:pPr>
              <w:spacing w:after="0" w:line="240" w:lineRule="auto"/>
              <w:jc w:val="center"/>
              <w:outlineLvl w:val="2"/>
              <w:rPr>
                <w:rFonts w:ascii="Times New Roman"/>
                <w:sz w:val="20"/>
              </w:rPr>
            </w:pPr>
            <w:r w:rsidRPr="00512AE3">
              <w:rPr>
                <w:rFonts w:ascii="Times New Roman"/>
                <w:sz w:val="20"/>
              </w:rPr>
              <w:t>4.8</w:t>
            </w:r>
            <w:r w:rsidR="003460B3" w:rsidRPr="00512AE3">
              <w:rPr>
                <w:rFonts w:ascii="Times New Roman"/>
                <w:sz w:val="20"/>
              </w:rPr>
              <w:t>.4.1.</w:t>
            </w:r>
          </w:p>
        </w:tc>
        <w:tc>
          <w:tcPr>
            <w:tcW w:w="3118" w:type="dxa"/>
            <w:gridSpan w:val="2"/>
            <w:shd w:val="clear" w:color="auto" w:fill="auto"/>
            <w:vAlign w:val="center"/>
          </w:tcPr>
          <w:p w:rsidR="003460B3" w:rsidRPr="00512AE3" w:rsidRDefault="00D7627F" w:rsidP="009F6EC6">
            <w:pPr>
              <w:spacing w:after="0" w:line="240" w:lineRule="auto"/>
              <w:jc w:val="both"/>
              <w:outlineLvl w:val="2"/>
              <w:rPr>
                <w:rFonts w:ascii="Times New Roman"/>
                <w:sz w:val="20"/>
              </w:rPr>
            </w:pPr>
            <w:r w:rsidRPr="00512AE3">
              <w:rPr>
                <w:rFonts w:ascii="Times New Roman"/>
                <w:sz w:val="20"/>
              </w:rPr>
              <w:t>Контрольная точка 4.8</w:t>
            </w:r>
            <w:r w:rsidR="003460B3" w:rsidRPr="00512AE3">
              <w:rPr>
                <w:rFonts w:ascii="Times New Roman"/>
                <w:sz w:val="20"/>
              </w:rPr>
              <w:t>.4.1. Обеспечено выполнение функций по транспортной безопасности на морском и внутреннем водном транспорте организациями, подведомственными Росморречфлоту, в 2021 году</w:t>
            </w:r>
          </w:p>
        </w:tc>
        <w:tc>
          <w:tcPr>
            <w:tcW w:w="822" w:type="dxa"/>
            <w:shd w:val="clear" w:color="auto" w:fill="auto"/>
            <w:vAlign w:val="center"/>
          </w:tcPr>
          <w:p w:rsidR="003460B3" w:rsidRPr="00512AE3" w:rsidRDefault="003460B3" w:rsidP="009F6EC6">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vAlign w:val="center"/>
          </w:tcPr>
          <w:p w:rsidR="003460B3" w:rsidRPr="00512AE3" w:rsidRDefault="003460B3" w:rsidP="009F6EC6">
            <w:pPr>
              <w:spacing w:after="0" w:line="240" w:lineRule="auto"/>
              <w:outlineLvl w:val="2"/>
              <w:rPr>
                <w:rFonts w:ascii="Times New Roman"/>
                <w:sz w:val="20"/>
              </w:rPr>
            </w:pPr>
            <w:r w:rsidRPr="00512AE3">
              <w:rPr>
                <w:rFonts w:ascii="Times New Roman"/>
                <w:sz w:val="20"/>
              </w:rPr>
              <w:t>Ушаков Д.В., заместитель руководителя Федерального агентства морского и речного транспорта</w:t>
            </w:r>
          </w:p>
        </w:tc>
        <w:tc>
          <w:tcPr>
            <w:tcW w:w="1559"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3460B3" w:rsidRPr="00512AE3" w:rsidRDefault="003460B3"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3460B3" w:rsidRPr="00512AE3" w:rsidTr="005C7780">
        <w:trPr>
          <w:trHeight w:val="1923"/>
        </w:trPr>
        <w:tc>
          <w:tcPr>
            <w:tcW w:w="1135" w:type="dxa"/>
            <w:gridSpan w:val="2"/>
            <w:shd w:val="clear" w:color="auto" w:fill="auto"/>
            <w:vAlign w:val="center"/>
          </w:tcPr>
          <w:p w:rsidR="003460B3" w:rsidRPr="00512AE3" w:rsidRDefault="003460B3" w:rsidP="009F6EC6">
            <w:pPr>
              <w:spacing w:after="0" w:line="240" w:lineRule="auto"/>
              <w:jc w:val="center"/>
              <w:outlineLvl w:val="2"/>
              <w:rPr>
                <w:rFonts w:ascii="Times New Roman"/>
                <w:sz w:val="20"/>
              </w:rPr>
            </w:pPr>
          </w:p>
        </w:tc>
        <w:tc>
          <w:tcPr>
            <w:tcW w:w="3118" w:type="dxa"/>
            <w:gridSpan w:val="2"/>
            <w:shd w:val="clear" w:color="auto" w:fill="auto"/>
            <w:vAlign w:val="center"/>
          </w:tcPr>
          <w:p w:rsidR="003460B3" w:rsidRPr="00512AE3" w:rsidRDefault="003460B3" w:rsidP="009F6EC6">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3460B3" w:rsidRPr="00512AE3" w:rsidRDefault="003460B3" w:rsidP="00415398">
            <w:pPr>
              <w:spacing w:after="0" w:line="240" w:lineRule="auto"/>
              <w:outlineLvl w:val="2"/>
              <w:rPr>
                <w:rFonts w:ascii="Times New Roman"/>
                <w:sz w:val="20"/>
              </w:rPr>
            </w:pPr>
            <w:r w:rsidRPr="00512AE3">
              <w:rPr>
                <w:rFonts w:ascii="Times New Roman"/>
                <w:sz w:val="20"/>
              </w:rPr>
              <w:t>В 2021 году обеспечено выполнение функций по транспортной безопасности на морском и внутреннем водном транспорте организациями, подведомственными Росморречфлоту</w:t>
            </w:r>
          </w:p>
        </w:tc>
      </w:tr>
      <w:tr w:rsidR="003460B3" w:rsidRPr="00512AE3" w:rsidTr="002C2BF5">
        <w:trPr>
          <w:trHeight w:val="241"/>
        </w:trPr>
        <w:tc>
          <w:tcPr>
            <w:tcW w:w="1135" w:type="dxa"/>
            <w:gridSpan w:val="2"/>
            <w:shd w:val="clear" w:color="auto" w:fill="auto"/>
            <w:vAlign w:val="center"/>
          </w:tcPr>
          <w:p w:rsidR="003460B3" w:rsidRPr="00512AE3" w:rsidRDefault="003460B3" w:rsidP="00C56F1B">
            <w:pPr>
              <w:spacing w:after="0" w:line="240" w:lineRule="auto"/>
              <w:jc w:val="center"/>
              <w:outlineLvl w:val="2"/>
              <w:rPr>
                <w:rFonts w:ascii="Times New Roman"/>
                <w:sz w:val="20"/>
              </w:rPr>
            </w:pPr>
            <w:r w:rsidRPr="00512AE3">
              <w:rPr>
                <w:rFonts w:ascii="Times New Roman"/>
                <w:sz w:val="20"/>
              </w:rPr>
              <w:lastRenderedPageBreak/>
              <w:t>4.9</w:t>
            </w:r>
          </w:p>
        </w:tc>
        <w:tc>
          <w:tcPr>
            <w:tcW w:w="3118" w:type="dxa"/>
            <w:gridSpan w:val="2"/>
            <w:shd w:val="clear" w:color="auto" w:fill="auto"/>
            <w:vAlign w:val="center"/>
          </w:tcPr>
          <w:p w:rsidR="003460B3" w:rsidRPr="00512AE3" w:rsidRDefault="003460B3" w:rsidP="00C56F1B">
            <w:pPr>
              <w:spacing w:after="0" w:line="240" w:lineRule="auto"/>
              <w:jc w:val="both"/>
              <w:outlineLvl w:val="2"/>
              <w:rPr>
                <w:rFonts w:ascii="Times New Roman"/>
                <w:b/>
                <w:sz w:val="20"/>
              </w:rPr>
            </w:pPr>
            <w:r w:rsidRPr="00512AE3">
              <w:rPr>
                <w:rFonts w:ascii="Times New Roman"/>
                <w:b/>
                <w:sz w:val="20"/>
              </w:rPr>
              <w:t>Основное мероприятие. «Управление реализацией мероприятий в сфере водного транспорта»</w:t>
            </w:r>
          </w:p>
        </w:tc>
        <w:tc>
          <w:tcPr>
            <w:tcW w:w="822" w:type="dxa"/>
            <w:shd w:val="clear" w:color="auto" w:fill="auto"/>
            <w:vAlign w:val="center"/>
          </w:tcPr>
          <w:p w:rsidR="003460B3" w:rsidRPr="00512AE3" w:rsidRDefault="003460B3" w:rsidP="00C56F1B">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3460B3" w:rsidRPr="00512AE3" w:rsidRDefault="003460B3" w:rsidP="00C56F1B">
            <w:pPr>
              <w:spacing w:after="0" w:line="240" w:lineRule="auto"/>
              <w:jc w:val="both"/>
              <w:outlineLvl w:val="2"/>
              <w:rPr>
                <w:rFonts w:ascii="Times New Roman"/>
                <w:sz w:val="20"/>
              </w:rPr>
            </w:pPr>
            <w:r w:rsidRPr="00512AE3">
              <w:rPr>
                <w:rFonts w:ascii="Times New Roman"/>
                <w:sz w:val="20"/>
              </w:rPr>
              <w:t xml:space="preserve">Лаврищев А.В., руководитель Федерального </w:t>
            </w:r>
            <w:proofErr w:type="gramStart"/>
            <w:r w:rsidRPr="00512AE3">
              <w:rPr>
                <w:rFonts w:ascii="Times New Roman"/>
                <w:sz w:val="20"/>
              </w:rPr>
              <w:t>агентства  морского</w:t>
            </w:r>
            <w:proofErr w:type="gramEnd"/>
            <w:r w:rsidRPr="00512AE3">
              <w:rPr>
                <w:rFonts w:ascii="Times New Roman"/>
                <w:sz w:val="20"/>
              </w:rPr>
              <w:t xml:space="preserve"> и речного транспорта</w:t>
            </w:r>
          </w:p>
        </w:tc>
        <w:tc>
          <w:tcPr>
            <w:tcW w:w="1559" w:type="dxa"/>
            <w:gridSpan w:val="2"/>
            <w:shd w:val="clear" w:color="auto" w:fill="auto"/>
            <w:vAlign w:val="center"/>
          </w:tcPr>
          <w:p w:rsidR="003460B3" w:rsidRPr="00512AE3" w:rsidRDefault="003460B3"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3460B3" w:rsidRPr="00512AE3" w:rsidRDefault="003460B3"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3460B3" w:rsidRPr="00512AE3" w:rsidRDefault="003460B3" w:rsidP="00C56F1B">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3460B3" w:rsidRPr="00512AE3" w:rsidRDefault="003460B3"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3460B3" w:rsidRPr="00512AE3" w:rsidRDefault="003460B3" w:rsidP="00C56F1B">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3460B3" w:rsidRPr="00512AE3" w:rsidRDefault="003460B3" w:rsidP="00C56F1B">
            <w:pPr>
              <w:spacing w:after="0" w:line="240" w:lineRule="auto"/>
              <w:jc w:val="center"/>
              <w:outlineLvl w:val="2"/>
              <w:rPr>
                <w:rFonts w:ascii="Times New Roman"/>
                <w:sz w:val="18"/>
                <w:szCs w:val="18"/>
              </w:rPr>
            </w:pPr>
            <w:r w:rsidRPr="00512AE3">
              <w:rPr>
                <w:rFonts w:ascii="Times New Roman"/>
                <w:sz w:val="18"/>
                <w:szCs w:val="18"/>
              </w:rPr>
              <w:t>X</w:t>
            </w:r>
          </w:p>
        </w:tc>
      </w:tr>
      <w:tr w:rsidR="00D44626" w:rsidRPr="00512AE3" w:rsidTr="008C2622">
        <w:trPr>
          <w:trHeight w:val="241"/>
        </w:trPr>
        <w:tc>
          <w:tcPr>
            <w:tcW w:w="1135" w:type="dxa"/>
            <w:gridSpan w:val="2"/>
            <w:shd w:val="clear" w:color="auto" w:fill="auto"/>
            <w:vAlign w:val="center"/>
          </w:tcPr>
          <w:p w:rsidR="00D44626" w:rsidRPr="00512AE3" w:rsidRDefault="00D44626" w:rsidP="00C56F1B">
            <w:pPr>
              <w:spacing w:after="0" w:line="240" w:lineRule="auto"/>
              <w:jc w:val="center"/>
              <w:outlineLvl w:val="2"/>
              <w:rPr>
                <w:rFonts w:ascii="Times New Roman"/>
                <w:sz w:val="20"/>
              </w:rPr>
            </w:pPr>
          </w:p>
        </w:tc>
        <w:tc>
          <w:tcPr>
            <w:tcW w:w="3118" w:type="dxa"/>
            <w:gridSpan w:val="2"/>
            <w:shd w:val="clear" w:color="auto" w:fill="auto"/>
            <w:vAlign w:val="center"/>
          </w:tcPr>
          <w:p w:rsidR="00D44626" w:rsidRPr="00512AE3" w:rsidRDefault="00D44626"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D44626" w:rsidRPr="00512AE3" w:rsidRDefault="00D44626" w:rsidP="008C2622">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D44626" w:rsidRPr="00512AE3" w:rsidRDefault="00D44626"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76" w:type="dxa"/>
            <w:gridSpan w:val="2"/>
            <w:shd w:val="clear" w:color="auto" w:fill="auto"/>
            <w:vAlign w:val="center"/>
          </w:tcPr>
          <w:p w:rsidR="00D44626" w:rsidRPr="00512AE3" w:rsidRDefault="00D44626"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47" w:type="dxa"/>
            <w:gridSpan w:val="2"/>
            <w:vAlign w:val="center"/>
          </w:tcPr>
          <w:p w:rsidR="00D44626" w:rsidRPr="00512AE3" w:rsidRDefault="00D44626"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44626" w:rsidRPr="00512AE3" w:rsidRDefault="00D44626"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61" w:type="dxa"/>
            <w:gridSpan w:val="2"/>
            <w:vAlign w:val="center"/>
          </w:tcPr>
          <w:p w:rsidR="00D44626" w:rsidRPr="00512AE3" w:rsidRDefault="00D44626"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D44626" w:rsidRPr="00512AE3" w:rsidRDefault="00D44626" w:rsidP="008C2622">
            <w:pPr>
              <w:spacing w:after="0" w:line="240" w:lineRule="auto"/>
              <w:jc w:val="center"/>
              <w:outlineLvl w:val="2"/>
              <w:rPr>
                <w:rFonts w:ascii="Times New Roman"/>
                <w:sz w:val="18"/>
                <w:szCs w:val="18"/>
              </w:rPr>
            </w:pPr>
            <w:r w:rsidRPr="00512AE3">
              <w:rPr>
                <w:rFonts w:ascii="Times New Roman"/>
                <w:sz w:val="18"/>
                <w:szCs w:val="18"/>
              </w:rPr>
              <w:t>Х</w:t>
            </w:r>
          </w:p>
        </w:tc>
      </w:tr>
      <w:tr w:rsidR="00D44626" w:rsidRPr="00512AE3" w:rsidTr="008C2622">
        <w:trPr>
          <w:trHeight w:val="241"/>
        </w:trPr>
        <w:tc>
          <w:tcPr>
            <w:tcW w:w="1135" w:type="dxa"/>
            <w:gridSpan w:val="2"/>
            <w:shd w:val="clear" w:color="auto" w:fill="auto"/>
            <w:vAlign w:val="center"/>
          </w:tcPr>
          <w:p w:rsidR="00D44626" w:rsidRPr="00512AE3" w:rsidRDefault="00D44626" w:rsidP="00C56F1B">
            <w:pPr>
              <w:spacing w:after="0" w:line="240" w:lineRule="auto"/>
              <w:jc w:val="center"/>
              <w:outlineLvl w:val="2"/>
              <w:rPr>
                <w:rFonts w:ascii="Times New Roman"/>
                <w:sz w:val="20"/>
              </w:rPr>
            </w:pPr>
          </w:p>
        </w:tc>
        <w:tc>
          <w:tcPr>
            <w:tcW w:w="3118" w:type="dxa"/>
            <w:gridSpan w:val="2"/>
            <w:shd w:val="clear" w:color="auto" w:fill="auto"/>
            <w:vAlign w:val="center"/>
          </w:tcPr>
          <w:p w:rsidR="00D44626" w:rsidRPr="00512AE3" w:rsidRDefault="00D44626" w:rsidP="008C2622">
            <w:pPr>
              <w:spacing w:after="0" w:line="240" w:lineRule="auto"/>
              <w:jc w:val="both"/>
              <w:outlineLvl w:val="2"/>
              <w:rPr>
                <w:rFonts w:ascii="Times New Roman"/>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D44626" w:rsidRPr="00512AE3" w:rsidRDefault="00D44626"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D44626" w:rsidRPr="00512AE3" w:rsidRDefault="00D44626" w:rsidP="00C56F1B">
            <w:pPr>
              <w:pStyle w:val="TableParagraph"/>
              <w:jc w:val="center"/>
              <w:rPr>
                <w:rFonts w:ascii="Times New Roman"/>
                <w:sz w:val="18"/>
                <w:szCs w:val="18"/>
                <w:lang w:val="ru-RU"/>
              </w:rPr>
            </w:pPr>
            <w:r w:rsidRPr="00512AE3">
              <w:rPr>
                <w:rFonts w:ascii="Times New Roman"/>
                <w:sz w:val="18"/>
                <w:szCs w:val="18"/>
                <w:lang w:val="ru-RU"/>
              </w:rPr>
              <w:t>-</w:t>
            </w:r>
          </w:p>
        </w:tc>
        <w:tc>
          <w:tcPr>
            <w:tcW w:w="1247" w:type="dxa"/>
            <w:gridSpan w:val="2"/>
            <w:vAlign w:val="center"/>
          </w:tcPr>
          <w:p w:rsidR="00D44626" w:rsidRPr="00512AE3" w:rsidRDefault="00D44626"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44626" w:rsidRPr="00512AE3" w:rsidRDefault="00D44626"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61" w:type="dxa"/>
            <w:gridSpan w:val="2"/>
            <w:vAlign w:val="center"/>
          </w:tcPr>
          <w:p w:rsidR="00D44626" w:rsidRPr="00512AE3" w:rsidRDefault="00D44626" w:rsidP="008C2622">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D44626" w:rsidRPr="00512AE3" w:rsidRDefault="00D44626" w:rsidP="008C2622">
            <w:pPr>
              <w:spacing w:after="0" w:line="240" w:lineRule="auto"/>
              <w:jc w:val="center"/>
              <w:outlineLvl w:val="2"/>
              <w:rPr>
                <w:rFonts w:ascii="Times New Roman"/>
                <w:sz w:val="18"/>
                <w:szCs w:val="18"/>
              </w:rPr>
            </w:pPr>
            <w:r w:rsidRPr="00512AE3">
              <w:rPr>
                <w:rFonts w:ascii="Times New Roman"/>
                <w:sz w:val="18"/>
                <w:szCs w:val="18"/>
              </w:rPr>
              <w:t>Х</w:t>
            </w:r>
          </w:p>
        </w:tc>
      </w:tr>
      <w:tr w:rsidR="00D44626" w:rsidRPr="00512AE3" w:rsidTr="002C2BF5">
        <w:trPr>
          <w:trHeight w:val="241"/>
        </w:trPr>
        <w:tc>
          <w:tcPr>
            <w:tcW w:w="1135" w:type="dxa"/>
            <w:gridSpan w:val="2"/>
            <w:shd w:val="clear" w:color="auto" w:fill="auto"/>
            <w:vAlign w:val="center"/>
          </w:tcPr>
          <w:p w:rsidR="00D44626" w:rsidRPr="00512AE3" w:rsidRDefault="00D7627F" w:rsidP="00D7627F">
            <w:pPr>
              <w:spacing w:after="0" w:line="240" w:lineRule="auto"/>
              <w:jc w:val="center"/>
              <w:outlineLvl w:val="2"/>
              <w:rPr>
                <w:rFonts w:ascii="Times New Roman"/>
                <w:sz w:val="20"/>
              </w:rPr>
            </w:pPr>
            <w:r w:rsidRPr="00512AE3">
              <w:rPr>
                <w:rFonts w:ascii="Times New Roman"/>
                <w:sz w:val="20"/>
              </w:rPr>
              <w:t>4.9</w:t>
            </w:r>
            <w:r w:rsidR="00D44626" w:rsidRPr="00512AE3">
              <w:rPr>
                <w:rFonts w:ascii="Times New Roman"/>
                <w:sz w:val="20"/>
              </w:rPr>
              <w:t>.1</w:t>
            </w:r>
          </w:p>
        </w:tc>
        <w:tc>
          <w:tcPr>
            <w:tcW w:w="3118" w:type="dxa"/>
            <w:gridSpan w:val="2"/>
            <w:shd w:val="clear" w:color="auto" w:fill="auto"/>
            <w:vAlign w:val="center"/>
          </w:tcPr>
          <w:p w:rsidR="00D44626" w:rsidRPr="00512AE3" w:rsidRDefault="00D44626" w:rsidP="009F6EC6">
            <w:pPr>
              <w:spacing w:after="0" w:line="240" w:lineRule="auto"/>
              <w:jc w:val="both"/>
              <w:outlineLvl w:val="2"/>
              <w:rPr>
                <w:rFonts w:ascii="Times New Roman"/>
                <w:sz w:val="20"/>
              </w:rPr>
            </w:pPr>
            <w:r w:rsidRPr="00512AE3">
              <w:rPr>
                <w:rFonts w:ascii="Times New Roman"/>
                <w:sz w:val="20"/>
              </w:rPr>
              <w:t>Мероприятие</w:t>
            </w:r>
            <w:r w:rsidR="00D7627F" w:rsidRPr="00512AE3">
              <w:rPr>
                <w:rFonts w:ascii="Times New Roman"/>
                <w:sz w:val="20"/>
              </w:rPr>
              <w:t xml:space="preserve"> 4.9.1</w:t>
            </w:r>
            <w:r w:rsidRPr="00512AE3">
              <w:rPr>
                <w:rFonts w:ascii="Times New Roman"/>
                <w:sz w:val="20"/>
              </w:rPr>
              <w:t xml:space="preserve">. </w:t>
            </w:r>
            <w:proofErr w:type="gramStart"/>
            <w:r w:rsidRPr="00512AE3">
              <w:rPr>
                <w:rFonts w:ascii="Times New Roman"/>
                <w:sz w:val="20"/>
              </w:rPr>
              <w:t>Обеспечение  управления</w:t>
            </w:r>
            <w:proofErr w:type="gramEnd"/>
            <w:r w:rsidRPr="00512AE3">
              <w:rPr>
                <w:rFonts w:ascii="Times New Roman"/>
                <w:sz w:val="20"/>
              </w:rPr>
              <w:t xml:space="preserve"> реализацией мероприятий в сфере водного транспорта</w:t>
            </w:r>
          </w:p>
        </w:tc>
        <w:tc>
          <w:tcPr>
            <w:tcW w:w="822" w:type="dxa"/>
            <w:shd w:val="clear" w:color="auto" w:fill="auto"/>
            <w:vAlign w:val="center"/>
          </w:tcPr>
          <w:p w:rsidR="00D44626" w:rsidRPr="00512AE3" w:rsidRDefault="00D44626"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D44626" w:rsidRPr="00512AE3" w:rsidRDefault="00D44626" w:rsidP="009F6EC6">
            <w:pPr>
              <w:spacing w:after="0" w:line="240" w:lineRule="auto"/>
              <w:jc w:val="both"/>
              <w:outlineLvl w:val="2"/>
              <w:rPr>
                <w:rFonts w:ascii="Times New Roman"/>
                <w:sz w:val="20"/>
              </w:rPr>
            </w:pPr>
            <w:r w:rsidRPr="00512AE3">
              <w:rPr>
                <w:rFonts w:ascii="Times New Roman"/>
                <w:sz w:val="20"/>
              </w:rPr>
              <w:t xml:space="preserve">Лаврищев </w:t>
            </w:r>
            <w:proofErr w:type="gramStart"/>
            <w:r w:rsidRPr="00512AE3">
              <w:rPr>
                <w:rFonts w:ascii="Times New Roman"/>
                <w:sz w:val="20"/>
              </w:rPr>
              <w:t>А.В..</w:t>
            </w:r>
            <w:proofErr w:type="gramEnd"/>
            <w:r w:rsidRPr="00512AE3">
              <w:rPr>
                <w:rFonts w:ascii="Times New Roman"/>
                <w:sz w:val="20"/>
              </w:rPr>
              <w:t>, руководитель Федерального агентства  морского и речного транспорта</w:t>
            </w:r>
          </w:p>
        </w:tc>
        <w:tc>
          <w:tcPr>
            <w:tcW w:w="1559" w:type="dxa"/>
            <w:gridSpan w:val="2"/>
            <w:shd w:val="clear" w:color="auto" w:fill="auto"/>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4" w:type="dxa"/>
            <w:gridSpan w:val="2"/>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01.01.2020</w:t>
            </w:r>
          </w:p>
        </w:tc>
        <w:tc>
          <w:tcPr>
            <w:tcW w:w="1135" w:type="dxa"/>
            <w:shd w:val="clear" w:color="auto" w:fill="auto"/>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D44626" w:rsidRPr="00512AE3" w:rsidTr="002C2BF5">
        <w:trPr>
          <w:trHeight w:val="241"/>
        </w:trPr>
        <w:tc>
          <w:tcPr>
            <w:tcW w:w="1135" w:type="dxa"/>
            <w:gridSpan w:val="2"/>
            <w:shd w:val="clear" w:color="auto" w:fill="auto"/>
            <w:vAlign w:val="center"/>
          </w:tcPr>
          <w:p w:rsidR="00D44626" w:rsidRPr="00512AE3" w:rsidRDefault="00D7627F" w:rsidP="009F6EC6">
            <w:pPr>
              <w:spacing w:after="0" w:line="240" w:lineRule="auto"/>
              <w:jc w:val="center"/>
              <w:outlineLvl w:val="2"/>
              <w:rPr>
                <w:rFonts w:ascii="Times New Roman"/>
                <w:sz w:val="20"/>
              </w:rPr>
            </w:pPr>
            <w:r w:rsidRPr="00512AE3">
              <w:rPr>
                <w:rFonts w:ascii="Times New Roman"/>
                <w:sz w:val="20"/>
              </w:rPr>
              <w:t>4.9</w:t>
            </w:r>
            <w:r w:rsidR="00D44626" w:rsidRPr="00512AE3">
              <w:rPr>
                <w:rFonts w:ascii="Times New Roman"/>
                <w:sz w:val="20"/>
              </w:rPr>
              <w:t>.1.1</w:t>
            </w:r>
          </w:p>
        </w:tc>
        <w:tc>
          <w:tcPr>
            <w:tcW w:w="3118" w:type="dxa"/>
            <w:gridSpan w:val="2"/>
            <w:shd w:val="clear" w:color="auto" w:fill="auto"/>
            <w:vAlign w:val="center"/>
          </w:tcPr>
          <w:p w:rsidR="00D44626" w:rsidRPr="00512AE3" w:rsidRDefault="00D44626" w:rsidP="00CD0CD9">
            <w:pPr>
              <w:spacing w:after="0" w:line="240" w:lineRule="auto"/>
              <w:jc w:val="both"/>
              <w:outlineLvl w:val="2"/>
              <w:rPr>
                <w:rFonts w:ascii="Times New Roman"/>
                <w:sz w:val="20"/>
              </w:rPr>
            </w:pPr>
            <w:r w:rsidRPr="00512AE3">
              <w:rPr>
                <w:rFonts w:ascii="Times New Roman"/>
                <w:sz w:val="20"/>
              </w:rPr>
              <w:t>Контрольная точка</w:t>
            </w:r>
            <w:r w:rsidR="00D7627F" w:rsidRPr="00512AE3">
              <w:rPr>
                <w:rFonts w:ascii="Times New Roman"/>
                <w:sz w:val="20"/>
              </w:rPr>
              <w:t xml:space="preserve"> 4.9.1.1</w:t>
            </w:r>
            <w:r w:rsidRPr="00512AE3">
              <w:rPr>
                <w:rFonts w:ascii="Times New Roman"/>
                <w:sz w:val="20"/>
              </w:rPr>
              <w:t>. Управление реализацией мероприятий в сфере водного транспорта обеспечено</w:t>
            </w:r>
          </w:p>
        </w:tc>
        <w:tc>
          <w:tcPr>
            <w:tcW w:w="822" w:type="dxa"/>
            <w:shd w:val="clear" w:color="auto" w:fill="auto"/>
            <w:vAlign w:val="center"/>
          </w:tcPr>
          <w:p w:rsidR="00D44626" w:rsidRPr="00512AE3" w:rsidRDefault="00D44626" w:rsidP="009F6EC6">
            <w:pPr>
              <w:spacing w:after="0" w:line="240" w:lineRule="auto"/>
              <w:jc w:val="center"/>
              <w:outlineLvl w:val="2"/>
              <w:rPr>
                <w:rFonts w:ascii="Times New Roman"/>
                <w:sz w:val="20"/>
              </w:rPr>
            </w:pPr>
            <w:r w:rsidRPr="00512AE3">
              <w:rPr>
                <w:rFonts w:ascii="Times New Roman"/>
                <w:sz w:val="20"/>
              </w:rPr>
              <w:t>3.1</w:t>
            </w:r>
          </w:p>
        </w:tc>
        <w:tc>
          <w:tcPr>
            <w:tcW w:w="3006" w:type="dxa"/>
            <w:gridSpan w:val="2"/>
            <w:shd w:val="clear" w:color="auto" w:fill="auto"/>
            <w:vAlign w:val="center"/>
          </w:tcPr>
          <w:p w:rsidR="00D44626" w:rsidRPr="00512AE3" w:rsidRDefault="00D44626" w:rsidP="009F6EC6">
            <w:pPr>
              <w:spacing w:after="0" w:line="240" w:lineRule="auto"/>
              <w:jc w:val="both"/>
              <w:outlineLvl w:val="2"/>
              <w:rPr>
                <w:rFonts w:ascii="Times New Roman"/>
                <w:sz w:val="20"/>
              </w:rPr>
            </w:pPr>
            <w:r w:rsidRPr="00512AE3">
              <w:rPr>
                <w:rFonts w:ascii="Times New Roman"/>
                <w:sz w:val="20"/>
              </w:rPr>
              <w:t xml:space="preserve">Лаврищев </w:t>
            </w:r>
            <w:proofErr w:type="gramStart"/>
            <w:r w:rsidRPr="00512AE3">
              <w:rPr>
                <w:rFonts w:ascii="Times New Roman"/>
                <w:sz w:val="20"/>
              </w:rPr>
              <w:t>А.В..</w:t>
            </w:r>
            <w:proofErr w:type="gramEnd"/>
            <w:r w:rsidRPr="00512AE3">
              <w:rPr>
                <w:rFonts w:ascii="Times New Roman"/>
                <w:sz w:val="20"/>
              </w:rPr>
              <w:t>, руководитель Федерального агентства  морского и речного транспорта</w:t>
            </w:r>
          </w:p>
        </w:tc>
        <w:tc>
          <w:tcPr>
            <w:tcW w:w="1559" w:type="dxa"/>
            <w:gridSpan w:val="2"/>
            <w:shd w:val="clear" w:color="auto" w:fill="auto"/>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shd w:val="clear" w:color="auto" w:fill="auto"/>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D44626" w:rsidRPr="00512AE3" w:rsidRDefault="00D44626" w:rsidP="009F6EC6">
            <w:pPr>
              <w:spacing w:after="0" w:line="240" w:lineRule="auto"/>
              <w:jc w:val="center"/>
              <w:outlineLvl w:val="2"/>
              <w:rPr>
                <w:rFonts w:ascii="Times New Roman"/>
                <w:sz w:val="18"/>
                <w:szCs w:val="18"/>
              </w:rPr>
            </w:pPr>
            <w:r w:rsidRPr="00512AE3">
              <w:rPr>
                <w:rFonts w:ascii="Times New Roman"/>
                <w:sz w:val="18"/>
                <w:szCs w:val="18"/>
              </w:rPr>
              <w:t>31.12.2021</w:t>
            </w:r>
          </w:p>
        </w:tc>
      </w:tr>
      <w:tr w:rsidR="00D44626" w:rsidRPr="00512AE3" w:rsidTr="002C2BF5">
        <w:trPr>
          <w:trHeight w:val="241"/>
        </w:trPr>
        <w:tc>
          <w:tcPr>
            <w:tcW w:w="1135" w:type="dxa"/>
            <w:gridSpan w:val="2"/>
            <w:shd w:val="clear" w:color="auto" w:fill="auto"/>
            <w:vAlign w:val="center"/>
          </w:tcPr>
          <w:p w:rsidR="00D44626" w:rsidRPr="00512AE3" w:rsidRDefault="00D44626" w:rsidP="00C56F1B">
            <w:pPr>
              <w:spacing w:after="0" w:line="240" w:lineRule="auto"/>
              <w:jc w:val="center"/>
              <w:outlineLvl w:val="2"/>
              <w:rPr>
                <w:rFonts w:ascii="Times New Roman"/>
                <w:sz w:val="20"/>
              </w:rPr>
            </w:pPr>
          </w:p>
        </w:tc>
        <w:tc>
          <w:tcPr>
            <w:tcW w:w="3118" w:type="dxa"/>
            <w:gridSpan w:val="2"/>
            <w:shd w:val="clear" w:color="auto" w:fill="auto"/>
            <w:vAlign w:val="center"/>
          </w:tcPr>
          <w:p w:rsidR="00D44626" w:rsidRPr="00512AE3" w:rsidRDefault="00D44626" w:rsidP="00C56F1B">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D44626" w:rsidRPr="00512AE3" w:rsidRDefault="00D44626" w:rsidP="00245678">
            <w:pPr>
              <w:spacing w:after="0" w:line="240" w:lineRule="auto"/>
              <w:outlineLvl w:val="2"/>
              <w:rPr>
                <w:rFonts w:ascii="Times New Roman"/>
                <w:sz w:val="20"/>
              </w:rPr>
            </w:pPr>
            <w:r w:rsidRPr="00512AE3">
              <w:rPr>
                <w:rFonts w:ascii="Times New Roman"/>
                <w:sz w:val="20"/>
              </w:rPr>
              <w:t>В 2021 году обеспечено управление реализацией мероприятий в сфере водного транспорта</w:t>
            </w:r>
          </w:p>
        </w:tc>
      </w:tr>
      <w:tr w:rsidR="00D44626" w:rsidRPr="00512AE3" w:rsidTr="002C2BF5">
        <w:trPr>
          <w:trHeight w:val="241"/>
        </w:trPr>
        <w:tc>
          <w:tcPr>
            <w:tcW w:w="1135" w:type="dxa"/>
            <w:gridSpan w:val="2"/>
            <w:shd w:val="clear" w:color="auto" w:fill="auto"/>
            <w:vAlign w:val="center"/>
          </w:tcPr>
          <w:p w:rsidR="00D44626" w:rsidRPr="00512AE3" w:rsidRDefault="00D44626" w:rsidP="00C56F1B">
            <w:pPr>
              <w:spacing w:after="0" w:line="240" w:lineRule="auto"/>
              <w:jc w:val="center"/>
              <w:outlineLvl w:val="2"/>
              <w:rPr>
                <w:rFonts w:ascii="Times New Roman"/>
                <w:sz w:val="20"/>
              </w:rPr>
            </w:pPr>
            <w:r w:rsidRPr="00512AE3">
              <w:rPr>
                <w:rFonts w:ascii="Times New Roman"/>
                <w:sz w:val="20"/>
              </w:rPr>
              <w:t>5</w:t>
            </w:r>
          </w:p>
        </w:tc>
        <w:tc>
          <w:tcPr>
            <w:tcW w:w="14458" w:type="dxa"/>
            <w:gridSpan w:val="16"/>
            <w:shd w:val="clear" w:color="auto" w:fill="auto"/>
          </w:tcPr>
          <w:p w:rsidR="00D44626" w:rsidRPr="00512AE3" w:rsidRDefault="00D44626" w:rsidP="00AF3210">
            <w:pPr>
              <w:spacing w:after="0" w:line="240" w:lineRule="auto"/>
              <w:jc w:val="center"/>
              <w:outlineLvl w:val="2"/>
              <w:rPr>
                <w:rFonts w:ascii="Times New Roman"/>
                <w:sz w:val="20"/>
              </w:rPr>
            </w:pPr>
            <w:r w:rsidRPr="00512AE3">
              <w:rPr>
                <w:rFonts w:ascii="Times New Roman"/>
                <w:b/>
                <w:sz w:val="20"/>
              </w:rPr>
              <w:t>Направление (</w:t>
            </w:r>
            <w:proofErr w:type="gramStart"/>
            <w:r w:rsidRPr="00512AE3">
              <w:rPr>
                <w:rFonts w:ascii="Times New Roman"/>
                <w:b/>
                <w:sz w:val="20"/>
              </w:rPr>
              <w:t>подпрограмма)  «</w:t>
            </w:r>
            <w:proofErr w:type="gramEnd"/>
            <w:r w:rsidRPr="00512AE3">
              <w:rPr>
                <w:rFonts w:ascii="Times New Roman"/>
                <w:b/>
                <w:sz w:val="20"/>
              </w:rPr>
              <w:t>Надзор в сфере транспорта»</w:t>
            </w:r>
          </w:p>
        </w:tc>
      </w:tr>
      <w:tr w:rsidR="00D44626" w:rsidRPr="00512AE3" w:rsidTr="002C2BF5">
        <w:trPr>
          <w:trHeight w:val="241"/>
        </w:trPr>
        <w:tc>
          <w:tcPr>
            <w:tcW w:w="15593" w:type="dxa"/>
            <w:gridSpan w:val="18"/>
            <w:shd w:val="clear" w:color="auto" w:fill="auto"/>
            <w:vAlign w:val="center"/>
          </w:tcPr>
          <w:p w:rsidR="00D44626" w:rsidRPr="00512AE3" w:rsidRDefault="00D44626" w:rsidP="00C56F1B">
            <w:pPr>
              <w:spacing w:after="0" w:line="240" w:lineRule="auto"/>
              <w:jc w:val="center"/>
              <w:outlineLvl w:val="2"/>
              <w:rPr>
                <w:rFonts w:ascii="Times New Roman"/>
                <w:b/>
                <w:bCs/>
                <w:sz w:val="20"/>
              </w:rPr>
            </w:pPr>
            <w:r w:rsidRPr="00512AE3">
              <w:rPr>
                <w:rFonts w:ascii="Times New Roman"/>
                <w:b/>
                <w:bCs/>
                <w:sz w:val="20"/>
              </w:rPr>
              <w:t>Проектная часть</w:t>
            </w:r>
          </w:p>
        </w:tc>
      </w:tr>
      <w:tr w:rsidR="00D44626" w:rsidRPr="00512AE3" w:rsidTr="002C2BF5">
        <w:trPr>
          <w:trHeight w:val="241"/>
        </w:trPr>
        <w:tc>
          <w:tcPr>
            <w:tcW w:w="1135" w:type="dxa"/>
            <w:gridSpan w:val="2"/>
            <w:tcBorders>
              <w:bottom w:val="single" w:sz="4" w:space="0" w:color="auto"/>
            </w:tcBorders>
            <w:shd w:val="clear" w:color="auto" w:fill="auto"/>
            <w:vAlign w:val="center"/>
          </w:tcPr>
          <w:p w:rsidR="00D44626" w:rsidRPr="00512AE3" w:rsidRDefault="00D44626" w:rsidP="00C56F1B">
            <w:pPr>
              <w:spacing w:after="0" w:line="240" w:lineRule="auto"/>
              <w:jc w:val="center"/>
              <w:outlineLvl w:val="2"/>
              <w:rPr>
                <w:rFonts w:ascii="Times New Roman"/>
                <w:sz w:val="20"/>
              </w:rPr>
            </w:pPr>
            <w:r w:rsidRPr="00512AE3">
              <w:rPr>
                <w:rFonts w:ascii="Times New Roman"/>
                <w:sz w:val="20"/>
              </w:rPr>
              <w:t>5.1.</w:t>
            </w:r>
          </w:p>
        </w:tc>
        <w:tc>
          <w:tcPr>
            <w:tcW w:w="3118" w:type="dxa"/>
            <w:gridSpan w:val="2"/>
            <w:tcBorders>
              <w:bottom w:val="single" w:sz="4" w:space="0" w:color="auto"/>
            </w:tcBorders>
            <w:shd w:val="clear" w:color="auto" w:fill="auto"/>
            <w:vAlign w:val="center"/>
          </w:tcPr>
          <w:p w:rsidR="00D44626" w:rsidRPr="00512AE3" w:rsidRDefault="00D44626" w:rsidP="00C56F1B">
            <w:pPr>
              <w:spacing w:after="0" w:line="240" w:lineRule="auto"/>
              <w:jc w:val="both"/>
              <w:outlineLvl w:val="2"/>
              <w:rPr>
                <w:rFonts w:ascii="Times New Roman"/>
                <w:b/>
                <w:sz w:val="20"/>
              </w:rPr>
            </w:pPr>
            <w:r w:rsidRPr="00512AE3">
              <w:rPr>
                <w:rFonts w:ascii="Times New Roman"/>
                <w:b/>
                <w:sz w:val="20"/>
              </w:rPr>
              <w:t>Ведомственный проект</w:t>
            </w:r>
          </w:p>
          <w:p w:rsidR="00D44626" w:rsidRPr="00512AE3" w:rsidRDefault="00D44626" w:rsidP="00555AAF">
            <w:pPr>
              <w:spacing w:after="0" w:line="240" w:lineRule="auto"/>
              <w:jc w:val="both"/>
              <w:outlineLvl w:val="2"/>
            </w:pPr>
            <w:r w:rsidRPr="00512AE3">
              <w:rPr>
                <w:rFonts w:ascii="Times New Roman"/>
                <w:b/>
                <w:sz w:val="20"/>
              </w:rPr>
              <w:t>«Совершенствование контрольно-надзорной деятельности в сфере транспорта в Российской Федерации»</w:t>
            </w:r>
          </w:p>
        </w:tc>
        <w:tc>
          <w:tcPr>
            <w:tcW w:w="822" w:type="dxa"/>
            <w:shd w:val="clear" w:color="auto" w:fill="auto"/>
            <w:vAlign w:val="center"/>
          </w:tcPr>
          <w:p w:rsidR="00D44626" w:rsidRPr="00512AE3" w:rsidRDefault="00D44626" w:rsidP="00C56F1B">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D44626" w:rsidRPr="00512AE3" w:rsidRDefault="00D44626" w:rsidP="00C56F1B">
            <w:pPr>
              <w:spacing w:after="0" w:line="240" w:lineRule="auto"/>
              <w:outlineLvl w:val="2"/>
            </w:pPr>
            <w:r w:rsidRPr="00512AE3">
              <w:rPr>
                <w:rFonts w:ascii="Times New Roman"/>
                <w:sz w:val="20"/>
              </w:rPr>
              <w:t xml:space="preserve">Басаргин В.Ф., руководитель Федеральной службы по надзору в сфере транспорта </w:t>
            </w:r>
          </w:p>
        </w:tc>
        <w:tc>
          <w:tcPr>
            <w:tcW w:w="1559" w:type="dxa"/>
            <w:gridSpan w:val="2"/>
            <w:shd w:val="clear" w:color="auto" w:fill="auto"/>
            <w:vAlign w:val="center"/>
          </w:tcPr>
          <w:p w:rsidR="00D44626" w:rsidRPr="00512AE3" w:rsidRDefault="00D44626"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76" w:type="dxa"/>
            <w:gridSpan w:val="2"/>
            <w:shd w:val="clear" w:color="auto" w:fill="auto"/>
            <w:vAlign w:val="center"/>
          </w:tcPr>
          <w:p w:rsidR="00D44626" w:rsidRPr="00512AE3" w:rsidRDefault="00D44626" w:rsidP="00C56F1B">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247" w:type="dxa"/>
            <w:gridSpan w:val="2"/>
            <w:vAlign w:val="center"/>
          </w:tcPr>
          <w:p w:rsidR="00D44626" w:rsidRPr="00512AE3" w:rsidRDefault="00D44626" w:rsidP="00C56F1B">
            <w:pPr>
              <w:spacing w:after="0" w:line="240" w:lineRule="auto"/>
              <w:jc w:val="center"/>
              <w:outlineLvl w:val="2"/>
              <w:rPr>
                <w:rFonts w:ascii="Times New Roman"/>
                <w:sz w:val="18"/>
                <w:szCs w:val="18"/>
              </w:rPr>
            </w:pPr>
            <w:r w:rsidRPr="00512AE3">
              <w:rPr>
                <w:rFonts w:ascii="Times New Roman"/>
                <w:sz w:val="18"/>
                <w:szCs w:val="18"/>
              </w:rPr>
              <w:t>01.01.2018</w:t>
            </w:r>
          </w:p>
        </w:tc>
        <w:tc>
          <w:tcPr>
            <w:tcW w:w="1134" w:type="dxa"/>
            <w:gridSpan w:val="2"/>
            <w:vAlign w:val="center"/>
          </w:tcPr>
          <w:p w:rsidR="00D44626" w:rsidRPr="00512AE3" w:rsidRDefault="00D44626" w:rsidP="00C56F1B">
            <w:pPr>
              <w:spacing w:after="0" w:line="240" w:lineRule="auto"/>
              <w:jc w:val="center"/>
              <w:outlineLvl w:val="2"/>
              <w:rPr>
                <w:rFonts w:ascii="Times New Roman"/>
                <w:sz w:val="18"/>
                <w:szCs w:val="18"/>
              </w:rPr>
            </w:pPr>
            <w:r w:rsidRPr="00512AE3">
              <w:rPr>
                <w:rFonts w:ascii="Times New Roman"/>
                <w:sz w:val="18"/>
                <w:szCs w:val="18"/>
              </w:rPr>
              <w:t>25.12.2024</w:t>
            </w:r>
          </w:p>
        </w:tc>
        <w:tc>
          <w:tcPr>
            <w:tcW w:w="1161" w:type="dxa"/>
            <w:gridSpan w:val="2"/>
            <w:vAlign w:val="center"/>
          </w:tcPr>
          <w:p w:rsidR="00D44626" w:rsidRPr="00512AE3" w:rsidRDefault="00D44626" w:rsidP="00C56F1B">
            <w:pPr>
              <w:spacing w:after="0" w:line="240" w:lineRule="auto"/>
              <w:jc w:val="center"/>
              <w:outlineLvl w:val="2"/>
              <w:rPr>
                <w:rFonts w:ascii="Times New Roman"/>
                <w:sz w:val="18"/>
                <w:szCs w:val="18"/>
              </w:rPr>
            </w:pPr>
            <w:r w:rsidRPr="00512AE3">
              <w:rPr>
                <w:rFonts w:ascii="Times New Roman"/>
                <w:sz w:val="18"/>
                <w:szCs w:val="18"/>
              </w:rPr>
              <w:t>01.01.2018</w:t>
            </w:r>
          </w:p>
        </w:tc>
        <w:tc>
          <w:tcPr>
            <w:tcW w:w="1135" w:type="dxa"/>
            <w:shd w:val="clear" w:color="auto" w:fill="auto"/>
            <w:vAlign w:val="center"/>
          </w:tcPr>
          <w:p w:rsidR="00D44626" w:rsidRPr="00512AE3" w:rsidRDefault="00D44626" w:rsidP="00C56F1B">
            <w:pPr>
              <w:spacing w:after="0" w:line="240" w:lineRule="auto"/>
              <w:jc w:val="center"/>
              <w:outlineLvl w:val="2"/>
              <w:rPr>
                <w:rFonts w:ascii="Times New Roman"/>
                <w:sz w:val="18"/>
                <w:szCs w:val="18"/>
              </w:rPr>
            </w:pPr>
            <w:r w:rsidRPr="00512AE3">
              <w:rPr>
                <w:rFonts w:ascii="Times New Roman"/>
                <w:sz w:val="18"/>
                <w:szCs w:val="18"/>
              </w:rPr>
              <w:t>X</w:t>
            </w:r>
          </w:p>
        </w:tc>
      </w:tr>
      <w:tr w:rsidR="00EB3D17" w:rsidRPr="00512AE3" w:rsidTr="008C2622">
        <w:trPr>
          <w:trHeight w:val="241"/>
        </w:trPr>
        <w:tc>
          <w:tcPr>
            <w:tcW w:w="1135" w:type="dxa"/>
            <w:gridSpan w:val="2"/>
            <w:tcBorders>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bottom w:val="single" w:sz="4" w:space="0" w:color="auto"/>
            </w:tcBorders>
            <w:shd w:val="clear" w:color="auto" w:fill="auto"/>
            <w:vAlign w:val="center"/>
          </w:tcPr>
          <w:p w:rsidR="00EB3D17" w:rsidRPr="00512AE3" w:rsidRDefault="00EB3D17"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EB3D17" w:rsidRPr="00512AE3" w:rsidRDefault="00EB3D17" w:rsidP="008C2622">
            <w:pPr>
              <w:spacing w:after="0" w:line="240" w:lineRule="auto"/>
              <w:outlineLvl w:val="2"/>
              <w:rPr>
                <w:rFonts w:ascii="Times New Roman"/>
                <w:sz w:val="20"/>
              </w:rPr>
            </w:pPr>
            <w:r w:rsidRPr="00512AE3">
              <w:rPr>
                <w:rFonts w:ascii="Times New Roman" w:eastAsia="Calibri"/>
                <w:sz w:val="20"/>
              </w:rPr>
              <w:t>Возникновение бюджетного дефицита, сокращение объемов финансирования</w:t>
            </w:r>
          </w:p>
        </w:tc>
        <w:tc>
          <w:tcPr>
            <w:tcW w:w="1559" w:type="dxa"/>
            <w:gridSpan w:val="2"/>
            <w:shd w:val="clear" w:color="auto" w:fill="auto"/>
            <w:vAlign w:val="center"/>
          </w:tcPr>
          <w:p w:rsidR="00EB3D17" w:rsidRPr="00512AE3" w:rsidRDefault="00EB3D17"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t>низкая</w:t>
            </w:r>
          </w:p>
        </w:tc>
        <w:tc>
          <w:tcPr>
            <w:tcW w:w="1276" w:type="dxa"/>
            <w:gridSpan w:val="2"/>
            <w:shd w:val="clear" w:color="auto" w:fill="auto"/>
            <w:vAlign w:val="center"/>
          </w:tcPr>
          <w:p w:rsidR="00EB3D17" w:rsidRPr="00512AE3" w:rsidRDefault="00EB3D17"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t>1</w:t>
            </w:r>
          </w:p>
        </w:tc>
        <w:tc>
          <w:tcPr>
            <w:tcW w:w="1247" w:type="dxa"/>
            <w:gridSpan w:val="2"/>
            <w:vAlign w:val="center"/>
          </w:tcPr>
          <w:p w:rsidR="00EB3D17" w:rsidRPr="00512AE3" w:rsidRDefault="00EB3D17"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4" w:type="dxa"/>
            <w:gridSpan w:val="2"/>
            <w:vAlign w:val="center"/>
          </w:tcPr>
          <w:p w:rsidR="00EB3D17" w:rsidRPr="00512AE3" w:rsidRDefault="00EB3D17"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61" w:type="dxa"/>
            <w:gridSpan w:val="2"/>
            <w:vAlign w:val="center"/>
          </w:tcPr>
          <w:p w:rsidR="00EB3D17" w:rsidRPr="00512AE3" w:rsidRDefault="00EB3D17"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5" w:type="dxa"/>
            <w:shd w:val="clear" w:color="auto" w:fill="auto"/>
            <w:vAlign w:val="center"/>
          </w:tcPr>
          <w:p w:rsidR="00EB3D17" w:rsidRPr="00512AE3" w:rsidRDefault="00EB3D17"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r>
      <w:tr w:rsidR="00EB3D17" w:rsidRPr="00512AE3" w:rsidTr="008C2622">
        <w:trPr>
          <w:trHeight w:val="241"/>
        </w:trPr>
        <w:tc>
          <w:tcPr>
            <w:tcW w:w="1135" w:type="dxa"/>
            <w:gridSpan w:val="2"/>
            <w:tcBorders>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bottom w:val="single" w:sz="4" w:space="0" w:color="auto"/>
            </w:tcBorders>
            <w:shd w:val="clear" w:color="auto" w:fill="auto"/>
            <w:vAlign w:val="center"/>
          </w:tcPr>
          <w:p w:rsidR="00EB3D17" w:rsidRPr="00512AE3" w:rsidRDefault="00EB3D17" w:rsidP="008C2622">
            <w:pPr>
              <w:spacing w:after="0" w:line="240" w:lineRule="auto"/>
              <w:jc w:val="both"/>
              <w:outlineLvl w:val="2"/>
              <w:rPr>
                <w:rFonts w:ascii="Times New Roman"/>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EB3D17" w:rsidRPr="00512AE3" w:rsidRDefault="00EB3D17" w:rsidP="005569A6">
            <w:pPr>
              <w:spacing w:after="0" w:line="240" w:lineRule="auto"/>
              <w:jc w:val="both"/>
              <w:outlineLvl w:val="2"/>
              <w:rPr>
                <w:rFonts w:ascii="Times New Roman"/>
                <w:sz w:val="20"/>
              </w:rPr>
            </w:pPr>
            <w:r w:rsidRPr="00512AE3">
              <w:rPr>
                <w:rFonts w:ascii="Times New Roman"/>
                <w:sz w:val="20"/>
              </w:rPr>
              <w:t>1. Снижение количества приобретаемых технических средств и корректировка проекта в части показателей и бюджета проекта. Перераспределение бюджетных средств между мероприятиями проекта в случае согласования</w:t>
            </w:r>
            <w:r w:rsidRPr="00512AE3">
              <w:rPr>
                <w:rFonts w:ascii="Times New Roman"/>
                <w:sz w:val="20"/>
              </w:rPr>
              <w:br/>
              <w:t xml:space="preserve">с соответствующими федеральными </w:t>
            </w:r>
            <w:proofErr w:type="gramStart"/>
            <w:r w:rsidRPr="00512AE3">
              <w:rPr>
                <w:rFonts w:ascii="Times New Roman"/>
                <w:sz w:val="20"/>
              </w:rPr>
              <w:t>органами  исполнительной</w:t>
            </w:r>
            <w:proofErr w:type="gramEnd"/>
            <w:r w:rsidRPr="00512AE3">
              <w:rPr>
                <w:rFonts w:ascii="Times New Roman"/>
                <w:sz w:val="20"/>
              </w:rPr>
              <w:t xml:space="preserve"> власти указанного перераспределения. Корректировка ФАИП и внесение изменений</w:t>
            </w:r>
            <w:r w:rsidR="005569A6" w:rsidRPr="00512AE3">
              <w:rPr>
                <w:rFonts w:ascii="Times New Roman"/>
                <w:sz w:val="20"/>
              </w:rPr>
              <w:t xml:space="preserve">                                      </w:t>
            </w:r>
            <w:r w:rsidRPr="00512AE3">
              <w:rPr>
                <w:rFonts w:ascii="Times New Roman"/>
                <w:sz w:val="20"/>
              </w:rPr>
              <w:t xml:space="preserve"> в федеральный закон о федеральном бюджете;</w:t>
            </w:r>
          </w:p>
          <w:p w:rsidR="003A7348" w:rsidRPr="00512AE3" w:rsidRDefault="00EB3D17" w:rsidP="008F3BAF">
            <w:pPr>
              <w:spacing w:after="0" w:line="240" w:lineRule="auto"/>
              <w:jc w:val="both"/>
              <w:outlineLvl w:val="2"/>
              <w:rPr>
                <w:rFonts w:ascii="Times New Roman"/>
                <w:sz w:val="20"/>
              </w:rPr>
            </w:pPr>
            <w:r w:rsidRPr="00512AE3">
              <w:rPr>
                <w:rFonts w:ascii="Times New Roman"/>
                <w:sz w:val="20"/>
              </w:rPr>
              <w:t xml:space="preserve">2. Усиление контроля за своевременной подготовкой </w:t>
            </w:r>
            <w:r w:rsidRPr="00512AE3">
              <w:rPr>
                <w:rFonts w:ascii="Times New Roman"/>
                <w:sz w:val="20"/>
              </w:rPr>
              <w:lastRenderedPageBreak/>
              <w:t>материалов</w:t>
            </w:r>
          </w:p>
        </w:tc>
        <w:tc>
          <w:tcPr>
            <w:tcW w:w="1276" w:type="dxa"/>
            <w:gridSpan w:val="2"/>
            <w:shd w:val="clear" w:color="auto" w:fill="auto"/>
            <w:vAlign w:val="center"/>
          </w:tcPr>
          <w:p w:rsidR="00EB3D17" w:rsidRPr="00512AE3" w:rsidRDefault="00EB3D17"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lastRenderedPageBreak/>
              <w:t>1</w:t>
            </w:r>
          </w:p>
        </w:tc>
        <w:tc>
          <w:tcPr>
            <w:tcW w:w="1247"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EB3D17" w:rsidRPr="00512AE3" w:rsidRDefault="00EB3D17"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61" w:type="dxa"/>
            <w:gridSpan w:val="2"/>
            <w:vAlign w:val="center"/>
          </w:tcPr>
          <w:p w:rsidR="00EB3D17" w:rsidRPr="00512AE3" w:rsidRDefault="00EB3D17"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c>
          <w:tcPr>
            <w:tcW w:w="1135" w:type="dxa"/>
            <w:shd w:val="clear" w:color="auto" w:fill="auto"/>
            <w:vAlign w:val="center"/>
          </w:tcPr>
          <w:p w:rsidR="00EB3D17" w:rsidRPr="00512AE3" w:rsidRDefault="00EB3D17" w:rsidP="008C2622">
            <w:pPr>
              <w:pStyle w:val="TableParagraph"/>
              <w:jc w:val="center"/>
              <w:rPr>
                <w:rFonts w:ascii="Times New Roman" w:eastAsia="Times New Roman" w:hAnsi="Times New Roman"/>
                <w:sz w:val="18"/>
                <w:szCs w:val="18"/>
                <w:lang w:val="ru-RU"/>
              </w:rPr>
            </w:pPr>
            <w:r w:rsidRPr="00512AE3">
              <w:rPr>
                <w:rFonts w:ascii="Times New Roman"/>
                <w:sz w:val="18"/>
                <w:szCs w:val="18"/>
              </w:rPr>
              <w:t>X</w:t>
            </w:r>
          </w:p>
        </w:tc>
      </w:tr>
      <w:tr w:rsidR="00EB3D17" w:rsidRPr="00512AE3" w:rsidTr="002C2BF5">
        <w:trPr>
          <w:trHeight w:val="241"/>
        </w:trPr>
        <w:tc>
          <w:tcPr>
            <w:tcW w:w="1135" w:type="dxa"/>
            <w:gridSpan w:val="2"/>
            <w:tcBorders>
              <w:top w:val="single" w:sz="4" w:space="0" w:color="000000"/>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top w:val="single" w:sz="4" w:space="0" w:color="000000"/>
            </w:tcBorders>
            <w:shd w:val="clear" w:color="auto" w:fill="auto"/>
            <w:vAlign w:val="center"/>
          </w:tcPr>
          <w:p w:rsidR="00EB3D17" w:rsidRPr="00512AE3" w:rsidRDefault="00EB3D17" w:rsidP="00C56F1B">
            <w:pPr>
              <w:spacing w:after="0" w:line="240" w:lineRule="auto"/>
              <w:jc w:val="both"/>
              <w:outlineLvl w:val="2"/>
              <w:rPr>
                <w:rFonts w:ascii="Times New Roman"/>
                <w:sz w:val="20"/>
              </w:rPr>
            </w:pPr>
            <w:r w:rsidRPr="00512AE3">
              <w:rPr>
                <w:rFonts w:ascii="Times New Roman"/>
                <w:sz w:val="20"/>
              </w:rPr>
              <w:t>Результат. Обеспечено достижение результатов по функциональным направлениям: «Техническое и ресурсное оснащение Ространснадзора» и «Научно-исследовательские и опытно-конструкторские работы»</w:t>
            </w:r>
          </w:p>
        </w:tc>
        <w:tc>
          <w:tcPr>
            <w:tcW w:w="822" w:type="dxa"/>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EB3D17" w:rsidRPr="00512AE3" w:rsidRDefault="00EB3D17" w:rsidP="00C56F1B">
            <w:pPr>
              <w:spacing w:after="0" w:line="240" w:lineRule="auto"/>
              <w:outlineLvl w:val="2"/>
            </w:pPr>
            <w:r w:rsidRPr="00512AE3">
              <w:rPr>
                <w:rFonts w:ascii="Times New Roman"/>
                <w:sz w:val="20"/>
              </w:rPr>
              <w:t xml:space="preserve">Басаргин В.Ф., руководитель Федеральной службы по надзору в сфере транспорта </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01.01.2018</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25.12.2024</w:t>
            </w:r>
          </w:p>
        </w:tc>
        <w:tc>
          <w:tcPr>
            <w:tcW w:w="1161"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01.01.2018</w:t>
            </w:r>
          </w:p>
        </w:tc>
        <w:tc>
          <w:tcPr>
            <w:tcW w:w="1135" w:type="dxa"/>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r>
      <w:tr w:rsidR="00EB3D17" w:rsidRPr="00512AE3" w:rsidTr="002C2BF5">
        <w:trPr>
          <w:trHeight w:val="241"/>
        </w:trPr>
        <w:tc>
          <w:tcPr>
            <w:tcW w:w="1135" w:type="dxa"/>
            <w:gridSpan w:val="2"/>
            <w:tcBorders>
              <w:bottom w:val="single" w:sz="4" w:space="0" w:color="000000"/>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5.1.1</w:t>
            </w:r>
          </w:p>
        </w:tc>
        <w:tc>
          <w:tcPr>
            <w:tcW w:w="3118" w:type="dxa"/>
            <w:gridSpan w:val="2"/>
            <w:tcBorders>
              <w:bottom w:val="single" w:sz="4" w:space="0" w:color="000000"/>
            </w:tcBorders>
            <w:shd w:val="clear" w:color="auto" w:fill="auto"/>
            <w:vAlign w:val="center"/>
          </w:tcPr>
          <w:p w:rsidR="00EB3D17" w:rsidRPr="00512AE3" w:rsidRDefault="00EB3D17" w:rsidP="00C56F1B">
            <w:pPr>
              <w:spacing w:after="0" w:line="240" w:lineRule="auto"/>
              <w:jc w:val="both"/>
              <w:outlineLvl w:val="2"/>
              <w:rPr>
                <w:rFonts w:ascii="Times New Roman"/>
                <w:sz w:val="20"/>
              </w:rPr>
            </w:pPr>
            <w:r w:rsidRPr="00512AE3">
              <w:rPr>
                <w:rFonts w:ascii="Times New Roman"/>
                <w:sz w:val="20"/>
              </w:rPr>
              <w:t>Мероприятие 5.1.1 Общие организационные мероприятия по проекту</w:t>
            </w:r>
          </w:p>
        </w:tc>
        <w:tc>
          <w:tcPr>
            <w:tcW w:w="822" w:type="dxa"/>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 xml:space="preserve">Басаргин В.Ф., руководитель Федеральной службы по надзору в сфере транспорта </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29.03.2019</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25.12.2024</w:t>
            </w:r>
          </w:p>
        </w:tc>
        <w:tc>
          <w:tcPr>
            <w:tcW w:w="1161"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29.03.2019</w:t>
            </w:r>
          </w:p>
        </w:tc>
        <w:tc>
          <w:tcPr>
            <w:tcW w:w="1135" w:type="dxa"/>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Х</w:t>
            </w:r>
          </w:p>
        </w:tc>
      </w:tr>
      <w:tr w:rsidR="00EB3D17" w:rsidRPr="00512AE3" w:rsidTr="002C2BF5">
        <w:trPr>
          <w:trHeight w:val="241"/>
        </w:trPr>
        <w:tc>
          <w:tcPr>
            <w:tcW w:w="1135" w:type="dxa"/>
            <w:gridSpan w:val="2"/>
            <w:tcBorders>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5.1.1.1</w:t>
            </w:r>
          </w:p>
        </w:tc>
        <w:tc>
          <w:tcPr>
            <w:tcW w:w="3118" w:type="dxa"/>
            <w:gridSpan w:val="2"/>
            <w:tcBorders>
              <w:bottom w:val="single" w:sz="4" w:space="0" w:color="auto"/>
            </w:tcBorders>
            <w:shd w:val="clear" w:color="auto" w:fill="auto"/>
            <w:vAlign w:val="center"/>
          </w:tcPr>
          <w:p w:rsidR="00EB3D17" w:rsidRPr="00512AE3" w:rsidRDefault="00EB3D17" w:rsidP="00C56F1B">
            <w:pPr>
              <w:pStyle w:val="Default"/>
              <w:rPr>
                <w:sz w:val="20"/>
              </w:rPr>
            </w:pPr>
            <w:r w:rsidRPr="00512AE3">
              <w:rPr>
                <w:sz w:val="20"/>
              </w:rPr>
              <w:t>Контрольная точка 5.1.1.1 Паспорт ведомственного проекта утвержден</w:t>
            </w:r>
          </w:p>
        </w:tc>
        <w:tc>
          <w:tcPr>
            <w:tcW w:w="822" w:type="dxa"/>
            <w:shd w:val="clear" w:color="auto" w:fill="auto"/>
            <w:vAlign w:val="center"/>
          </w:tcPr>
          <w:p w:rsidR="00EB3D17" w:rsidRPr="00512AE3" w:rsidRDefault="00EB3D17" w:rsidP="00C56F1B">
            <w:pPr>
              <w:pStyle w:val="Default"/>
              <w:jc w:val="center"/>
              <w:rPr>
                <w:sz w:val="20"/>
              </w:rPr>
            </w:pPr>
            <w:r w:rsidRPr="00512AE3">
              <w:rPr>
                <w:sz w:val="20"/>
              </w:rPr>
              <w:t>1.1</w:t>
            </w:r>
          </w:p>
        </w:tc>
        <w:tc>
          <w:tcPr>
            <w:tcW w:w="3006" w:type="dxa"/>
            <w:gridSpan w:val="2"/>
            <w:shd w:val="clear" w:color="auto" w:fill="auto"/>
            <w:vAlign w:val="center"/>
          </w:tcPr>
          <w:p w:rsidR="00EB3D17" w:rsidRPr="00512AE3" w:rsidRDefault="00EB3D17" w:rsidP="00C11D56">
            <w:pPr>
              <w:spacing w:after="0" w:line="240" w:lineRule="auto"/>
              <w:rPr>
                <w:rFonts w:ascii="Times New Roman"/>
                <w:sz w:val="20"/>
              </w:rPr>
            </w:pPr>
            <w:r w:rsidRPr="00512AE3">
              <w:rPr>
                <w:rFonts w:ascii="Times New Roman"/>
                <w:sz w:val="20"/>
              </w:rPr>
              <w:t xml:space="preserve">Чугунов В.С., заместитель </w:t>
            </w:r>
            <w:proofErr w:type="gramStart"/>
            <w:r w:rsidRPr="00512AE3">
              <w:rPr>
                <w:rFonts w:ascii="Times New Roman"/>
                <w:sz w:val="20"/>
              </w:rPr>
              <w:t>начальника  Управления</w:t>
            </w:r>
            <w:proofErr w:type="gramEnd"/>
            <w:r w:rsidRPr="00512AE3">
              <w:rPr>
                <w:rFonts w:ascii="Times New Roman"/>
                <w:sz w:val="20"/>
              </w:rPr>
              <w:t xml:space="preserve">  программ развития, цифровизации, информатизации и аналитики Федеральной службы по надзору в сфере транспорта</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25.02.2021</w:t>
            </w:r>
          </w:p>
        </w:tc>
        <w:tc>
          <w:tcPr>
            <w:tcW w:w="1161"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04.06.2021</w:t>
            </w:r>
          </w:p>
        </w:tc>
      </w:tr>
      <w:tr w:rsidR="00EB3D17" w:rsidRPr="00512AE3" w:rsidTr="002C2BF5">
        <w:trPr>
          <w:trHeight w:val="241"/>
        </w:trPr>
        <w:tc>
          <w:tcPr>
            <w:tcW w:w="1135" w:type="dxa"/>
            <w:gridSpan w:val="2"/>
            <w:tcBorders>
              <w:top w:val="single" w:sz="4" w:space="0" w:color="auto"/>
              <w:bottom w:val="single" w:sz="4" w:space="0" w:color="000000"/>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top w:val="single" w:sz="4" w:space="0" w:color="auto"/>
              <w:bottom w:val="single" w:sz="4" w:space="0" w:color="000000"/>
            </w:tcBorders>
            <w:shd w:val="clear" w:color="auto" w:fill="auto"/>
            <w:vAlign w:val="center"/>
          </w:tcPr>
          <w:p w:rsidR="00EB3D17" w:rsidRPr="00512AE3" w:rsidRDefault="00EB3D17" w:rsidP="00BD632F">
            <w:pPr>
              <w:spacing w:after="0" w:line="240" w:lineRule="auto"/>
              <w:jc w:val="both"/>
              <w:outlineLvl w:val="2"/>
              <w:rPr>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Согласительное письмо от 07.04.2021 № 10469-ИТ/Д18и Минэкономразвития России</w:t>
            </w:r>
          </w:p>
          <w:p w:rsidR="00EB3D17" w:rsidRPr="00512AE3" w:rsidRDefault="00EB3D17" w:rsidP="00C56F1B">
            <w:pPr>
              <w:spacing w:after="0" w:line="240" w:lineRule="auto"/>
              <w:outlineLvl w:val="2"/>
              <w:rPr>
                <w:rFonts w:ascii="Times New Roman"/>
                <w:sz w:val="20"/>
              </w:rPr>
            </w:pPr>
            <w:r w:rsidRPr="00512AE3">
              <w:rPr>
                <w:rFonts w:ascii="Times New Roman"/>
                <w:sz w:val="20"/>
              </w:rPr>
              <w:t>Согласительное письмо от 15.03.2021 № 19-02-05/7/18257 Минфин России</w:t>
            </w:r>
          </w:p>
          <w:p w:rsidR="00EB3D17" w:rsidRPr="00512AE3" w:rsidRDefault="00EB3D17" w:rsidP="00C56F1B">
            <w:pPr>
              <w:spacing w:after="0" w:line="240" w:lineRule="auto"/>
              <w:outlineLvl w:val="2"/>
              <w:rPr>
                <w:rFonts w:ascii="Times New Roman"/>
                <w:sz w:val="20"/>
              </w:rPr>
            </w:pPr>
            <w:r w:rsidRPr="00512AE3">
              <w:rPr>
                <w:rFonts w:ascii="Times New Roman"/>
                <w:sz w:val="20"/>
              </w:rPr>
              <w:t xml:space="preserve">Согласительное письмо от 03.02.2021 № АК-Д12-25/1443 Минтранс России </w:t>
            </w:r>
          </w:p>
          <w:p w:rsidR="00EB3D17" w:rsidRPr="00512AE3" w:rsidRDefault="00EB3D17" w:rsidP="00C56F1B">
            <w:pPr>
              <w:spacing w:after="0" w:line="240" w:lineRule="auto"/>
              <w:outlineLvl w:val="2"/>
              <w:rPr>
                <w:rFonts w:ascii="Times New Roman"/>
                <w:sz w:val="20"/>
              </w:rPr>
            </w:pPr>
            <w:r w:rsidRPr="00512AE3">
              <w:rPr>
                <w:rFonts w:ascii="Times New Roman"/>
                <w:sz w:val="20"/>
              </w:rPr>
              <w:t xml:space="preserve">Протокол Проектного </w:t>
            </w:r>
            <w:proofErr w:type="gramStart"/>
            <w:r w:rsidRPr="00512AE3">
              <w:rPr>
                <w:rFonts w:ascii="Times New Roman"/>
                <w:sz w:val="20"/>
              </w:rPr>
              <w:t>офиса  Ространснадзора</w:t>
            </w:r>
            <w:proofErr w:type="gramEnd"/>
            <w:r w:rsidRPr="00512AE3">
              <w:rPr>
                <w:rFonts w:ascii="Times New Roman"/>
                <w:sz w:val="20"/>
              </w:rPr>
              <w:t xml:space="preserve">  от </w:t>
            </w:r>
            <w:r w:rsidR="00B57056" w:rsidRPr="00512AE3">
              <w:rPr>
                <w:rFonts w:ascii="Times New Roman"/>
                <w:sz w:val="20"/>
              </w:rPr>
              <w:t>31.05</w:t>
            </w:r>
            <w:r w:rsidRPr="00512AE3">
              <w:rPr>
                <w:rFonts w:ascii="Times New Roman"/>
                <w:sz w:val="20"/>
              </w:rPr>
              <w:t xml:space="preserve">.2021 № </w:t>
            </w:r>
            <w:r w:rsidR="00B57056" w:rsidRPr="00512AE3">
              <w:rPr>
                <w:rFonts w:ascii="Times New Roman"/>
                <w:sz w:val="20"/>
              </w:rPr>
              <w:t>1-05</w:t>
            </w:r>
          </w:p>
          <w:p w:rsidR="00EB3D17" w:rsidRPr="00512AE3" w:rsidRDefault="00EB3D17" w:rsidP="00BD632F">
            <w:pPr>
              <w:spacing w:after="0" w:line="240" w:lineRule="auto"/>
              <w:outlineLvl w:val="2"/>
              <w:rPr>
                <w:rFonts w:ascii="Times New Roman"/>
                <w:sz w:val="20"/>
              </w:rPr>
            </w:pPr>
            <w:r w:rsidRPr="00512AE3">
              <w:rPr>
                <w:rFonts w:ascii="Times New Roman"/>
                <w:sz w:val="20"/>
              </w:rPr>
              <w:t xml:space="preserve">Контрольная точка исполнена позже установленного срока в связи с длительностью процедуры </w:t>
            </w:r>
            <w:proofErr w:type="gramStart"/>
            <w:r w:rsidRPr="00512AE3">
              <w:rPr>
                <w:rFonts w:ascii="Times New Roman"/>
                <w:sz w:val="20"/>
              </w:rPr>
              <w:t>согласования  в</w:t>
            </w:r>
            <w:proofErr w:type="gramEnd"/>
            <w:r w:rsidRPr="00512AE3">
              <w:rPr>
                <w:rFonts w:ascii="Times New Roman"/>
                <w:sz w:val="20"/>
              </w:rPr>
              <w:t xml:space="preserve"> установленном порядке   с  соответствующими ФОИВ</w:t>
            </w:r>
          </w:p>
        </w:tc>
      </w:tr>
      <w:tr w:rsidR="00EB3D17" w:rsidRPr="00512AE3" w:rsidTr="002C2BF5">
        <w:trPr>
          <w:trHeight w:val="241"/>
        </w:trPr>
        <w:tc>
          <w:tcPr>
            <w:tcW w:w="1135" w:type="dxa"/>
            <w:gridSpan w:val="2"/>
            <w:tcBorders>
              <w:bottom w:val="nil"/>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5.1.1..2</w:t>
            </w:r>
          </w:p>
        </w:tc>
        <w:tc>
          <w:tcPr>
            <w:tcW w:w="3118" w:type="dxa"/>
            <w:gridSpan w:val="2"/>
            <w:tcBorders>
              <w:bottom w:val="single" w:sz="4" w:space="0" w:color="auto"/>
            </w:tcBorders>
            <w:shd w:val="clear" w:color="auto" w:fill="auto"/>
            <w:vAlign w:val="center"/>
          </w:tcPr>
          <w:p w:rsidR="00EB3D17" w:rsidRPr="00512AE3" w:rsidRDefault="00EB3D17" w:rsidP="00C56F1B">
            <w:pPr>
              <w:spacing w:after="0" w:line="240" w:lineRule="auto"/>
              <w:jc w:val="both"/>
              <w:outlineLvl w:val="2"/>
              <w:rPr>
                <w:rFonts w:ascii="Times New Roman"/>
                <w:sz w:val="20"/>
              </w:rPr>
            </w:pPr>
            <w:r w:rsidRPr="00512AE3">
              <w:rPr>
                <w:sz w:val="20"/>
              </w:rPr>
              <w:t>Контрольная</w:t>
            </w:r>
            <w:r w:rsidRPr="00512AE3">
              <w:rPr>
                <w:sz w:val="20"/>
              </w:rPr>
              <w:t xml:space="preserve"> </w:t>
            </w:r>
            <w:r w:rsidRPr="00512AE3">
              <w:rPr>
                <w:sz w:val="20"/>
              </w:rPr>
              <w:t>точка</w:t>
            </w:r>
            <w:r w:rsidRPr="00512AE3">
              <w:rPr>
                <w:sz w:val="20"/>
              </w:rPr>
              <w:t xml:space="preserve"> 5.1.1.2 </w:t>
            </w:r>
            <w:r w:rsidRPr="00512AE3">
              <w:rPr>
                <w:sz w:val="20"/>
              </w:rPr>
              <w:t>Сводный</w:t>
            </w:r>
            <w:r w:rsidRPr="00512AE3">
              <w:rPr>
                <w:sz w:val="20"/>
              </w:rPr>
              <w:t xml:space="preserve"> </w:t>
            </w:r>
            <w:r w:rsidRPr="00512AE3">
              <w:rPr>
                <w:sz w:val="20"/>
              </w:rPr>
              <w:t>план</w:t>
            </w:r>
            <w:r w:rsidRPr="00512AE3">
              <w:rPr>
                <w:sz w:val="20"/>
              </w:rPr>
              <w:t xml:space="preserve"> </w:t>
            </w:r>
            <w:r w:rsidRPr="00512AE3">
              <w:rPr>
                <w:sz w:val="20"/>
              </w:rPr>
              <w:t>утвержден</w:t>
            </w:r>
          </w:p>
        </w:tc>
        <w:tc>
          <w:tcPr>
            <w:tcW w:w="822" w:type="dxa"/>
            <w:shd w:val="clear" w:color="auto" w:fill="auto"/>
            <w:vAlign w:val="center"/>
          </w:tcPr>
          <w:p w:rsidR="00EB3D17" w:rsidRPr="00512AE3" w:rsidRDefault="00EB3D17" w:rsidP="00C56F1B">
            <w:pPr>
              <w:pStyle w:val="Default"/>
              <w:jc w:val="center"/>
              <w:rPr>
                <w:sz w:val="20"/>
              </w:rPr>
            </w:pPr>
            <w:r w:rsidRPr="00512AE3">
              <w:rPr>
                <w:sz w:val="20"/>
              </w:rPr>
              <w:t>1.1</w:t>
            </w:r>
          </w:p>
        </w:tc>
        <w:tc>
          <w:tcPr>
            <w:tcW w:w="3006" w:type="dxa"/>
            <w:gridSpan w:val="2"/>
            <w:shd w:val="clear" w:color="auto" w:fill="auto"/>
            <w:vAlign w:val="center"/>
          </w:tcPr>
          <w:p w:rsidR="00EB3D17" w:rsidRPr="00512AE3" w:rsidRDefault="00EB3D17" w:rsidP="00C56F1B">
            <w:pPr>
              <w:spacing w:after="0" w:line="240" w:lineRule="auto"/>
              <w:rPr>
                <w:rFonts w:ascii="Times New Roman"/>
                <w:sz w:val="20"/>
              </w:rPr>
            </w:pPr>
            <w:r w:rsidRPr="00512AE3">
              <w:rPr>
                <w:rFonts w:ascii="Times New Roman"/>
                <w:sz w:val="20"/>
              </w:rPr>
              <w:t xml:space="preserve">Чугунов В.С., заместитель </w:t>
            </w:r>
            <w:proofErr w:type="gramStart"/>
            <w:r w:rsidRPr="00512AE3">
              <w:rPr>
                <w:rFonts w:ascii="Times New Roman"/>
                <w:sz w:val="20"/>
              </w:rPr>
              <w:t>начальника  Управления</w:t>
            </w:r>
            <w:proofErr w:type="gramEnd"/>
            <w:r w:rsidRPr="00512AE3">
              <w:rPr>
                <w:rFonts w:ascii="Times New Roman"/>
                <w:sz w:val="20"/>
              </w:rPr>
              <w:t xml:space="preserve">  программ развития, цифровизации, информатизации и аналитики Федеральной службы по надзору в сфере транспорта</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25.02.2021</w:t>
            </w:r>
          </w:p>
        </w:tc>
        <w:tc>
          <w:tcPr>
            <w:tcW w:w="1161"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04.06.2021</w:t>
            </w:r>
          </w:p>
        </w:tc>
      </w:tr>
      <w:tr w:rsidR="00EB3D17" w:rsidRPr="00512AE3" w:rsidTr="007655F9">
        <w:trPr>
          <w:trHeight w:val="241"/>
        </w:trPr>
        <w:tc>
          <w:tcPr>
            <w:tcW w:w="1135" w:type="dxa"/>
            <w:gridSpan w:val="2"/>
            <w:tcBorders>
              <w:top w:val="nil"/>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top w:val="single" w:sz="4" w:space="0" w:color="auto"/>
              <w:bottom w:val="single" w:sz="4" w:space="0" w:color="auto"/>
            </w:tcBorders>
            <w:shd w:val="clear" w:color="auto" w:fill="auto"/>
            <w:vAlign w:val="center"/>
          </w:tcPr>
          <w:p w:rsidR="00EB3D17" w:rsidRPr="00512AE3" w:rsidRDefault="00EB3D17" w:rsidP="00FE59B6">
            <w:pPr>
              <w:pStyle w:val="Default"/>
              <w:rPr>
                <w:sz w:val="20"/>
              </w:rPr>
            </w:pPr>
            <w:r w:rsidRPr="00512AE3">
              <w:rPr>
                <w:bCs/>
                <w:sz w:val="20"/>
              </w:rPr>
              <w:t xml:space="preserve">Подтверждение </w:t>
            </w:r>
            <w:proofErr w:type="gramStart"/>
            <w:r w:rsidRPr="00512AE3">
              <w:rPr>
                <w:bCs/>
                <w:sz w:val="20"/>
              </w:rPr>
              <w:t>факта  наступления</w:t>
            </w:r>
            <w:proofErr w:type="gramEnd"/>
            <w:r w:rsidRPr="00512AE3">
              <w:rPr>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bottom w:val="single" w:sz="4" w:space="0" w:color="auto"/>
            </w:tcBorders>
            <w:shd w:val="clear" w:color="auto" w:fill="auto"/>
            <w:vAlign w:val="center"/>
          </w:tcPr>
          <w:p w:rsidR="00EB3D17" w:rsidRPr="00512AE3" w:rsidRDefault="00EB3D17" w:rsidP="00C56F1B">
            <w:pPr>
              <w:spacing w:after="0" w:line="240" w:lineRule="auto"/>
              <w:outlineLvl w:val="2"/>
              <w:rPr>
                <w:rFonts w:ascii="Times New Roman"/>
                <w:color w:val="auto"/>
                <w:sz w:val="20"/>
              </w:rPr>
            </w:pPr>
            <w:r w:rsidRPr="00512AE3">
              <w:rPr>
                <w:rFonts w:ascii="Times New Roman"/>
                <w:color w:val="auto"/>
                <w:sz w:val="20"/>
              </w:rPr>
              <w:t>Согласительное письмо от 07.04.2021 № 10469-ИТ/Д18и Минэкономразвития России</w:t>
            </w:r>
          </w:p>
          <w:p w:rsidR="00EB3D17" w:rsidRPr="00512AE3" w:rsidRDefault="00EB3D17" w:rsidP="00C56F1B">
            <w:pPr>
              <w:spacing w:after="0" w:line="240" w:lineRule="auto"/>
              <w:outlineLvl w:val="2"/>
              <w:rPr>
                <w:rFonts w:ascii="Times New Roman"/>
                <w:color w:val="auto"/>
                <w:sz w:val="20"/>
              </w:rPr>
            </w:pPr>
            <w:r w:rsidRPr="00512AE3">
              <w:rPr>
                <w:rFonts w:ascii="Times New Roman"/>
                <w:color w:val="auto"/>
                <w:sz w:val="20"/>
              </w:rPr>
              <w:t>Согласительное письмо от 15.03.2021 № 19-02-05/7/18257 Минфин России</w:t>
            </w:r>
          </w:p>
          <w:p w:rsidR="00EB3D17" w:rsidRPr="00512AE3" w:rsidRDefault="00EB3D17" w:rsidP="00C56F1B">
            <w:pPr>
              <w:spacing w:after="0" w:line="240" w:lineRule="auto"/>
              <w:outlineLvl w:val="2"/>
              <w:rPr>
                <w:rFonts w:ascii="Times New Roman"/>
                <w:color w:val="auto"/>
                <w:sz w:val="20"/>
              </w:rPr>
            </w:pPr>
            <w:r w:rsidRPr="00512AE3">
              <w:rPr>
                <w:rFonts w:ascii="Times New Roman"/>
                <w:color w:val="auto"/>
                <w:sz w:val="20"/>
              </w:rPr>
              <w:t xml:space="preserve">Согласительное письмо от 03.02.2021 № АК-Д12-25/1443 Минтранс России </w:t>
            </w:r>
          </w:p>
          <w:p w:rsidR="0038677D" w:rsidRPr="00512AE3" w:rsidRDefault="0038677D" w:rsidP="00C56F1B">
            <w:pPr>
              <w:spacing w:after="0" w:line="240" w:lineRule="auto"/>
              <w:outlineLvl w:val="2"/>
              <w:rPr>
                <w:rFonts w:ascii="Times New Roman"/>
                <w:color w:val="auto"/>
                <w:sz w:val="20"/>
              </w:rPr>
            </w:pPr>
            <w:r w:rsidRPr="00512AE3">
              <w:rPr>
                <w:rFonts w:ascii="Times New Roman"/>
                <w:color w:val="auto"/>
                <w:sz w:val="20"/>
              </w:rPr>
              <w:t xml:space="preserve">Протокол </w:t>
            </w:r>
            <w:r w:rsidR="009C43E2" w:rsidRPr="00512AE3">
              <w:rPr>
                <w:rFonts w:ascii="Times New Roman"/>
                <w:color w:val="auto"/>
                <w:sz w:val="20"/>
              </w:rPr>
              <w:t xml:space="preserve">Проектного </w:t>
            </w:r>
            <w:proofErr w:type="gramStart"/>
            <w:r w:rsidR="009C43E2" w:rsidRPr="00512AE3">
              <w:rPr>
                <w:rFonts w:ascii="Times New Roman"/>
                <w:color w:val="auto"/>
                <w:sz w:val="20"/>
              </w:rPr>
              <w:t>офиса  Ространснадзора</w:t>
            </w:r>
            <w:proofErr w:type="gramEnd"/>
            <w:r w:rsidR="009C43E2" w:rsidRPr="00512AE3">
              <w:rPr>
                <w:rFonts w:ascii="Times New Roman"/>
                <w:color w:val="auto"/>
                <w:sz w:val="20"/>
              </w:rPr>
              <w:t xml:space="preserve"> от  31.05.2021 № 1-05</w:t>
            </w:r>
          </w:p>
          <w:p w:rsidR="00EB3D17" w:rsidRPr="00512AE3" w:rsidRDefault="00EB3D17" w:rsidP="00A06113">
            <w:pPr>
              <w:spacing w:after="0" w:line="240" w:lineRule="auto"/>
              <w:outlineLvl w:val="2"/>
              <w:rPr>
                <w:rFonts w:ascii="Times New Roman"/>
                <w:color w:val="auto"/>
                <w:sz w:val="20"/>
              </w:rPr>
            </w:pPr>
            <w:r w:rsidRPr="00512AE3">
              <w:rPr>
                <w:rFonts w:ascii="Times New Roman"/>
                <w:color w:val="auto"/>
                <w:sz w:val="20"/>
              </w:rPr>
              <w:t xml:space="preserve">Контрольная точка исполнена позже установленного срока в связи с длительностью процедуры </w:t>
            </w:r>
            <w:proofErr w:type="gramStart"/>
            <w:r w:rsidRPr="00512AE3">
              <w:rPr>
                <w:rFonts w:ascii="Times New Roman"/>
                <w:color w:val="auto"/>
                <w:sz w:val="20"/>
              </w:rPr>
              <w:t>согласования  в</w:t>
            </w:r>
            <w:proofErr w:type="gramEnd"/>
            <w:r w:rsidRPr="00512AE3">
              <w:rPr>
                <w:rFonts w:ascii="Times New Roman"/>
                <w:color w:val="auto"/>
                <w:sz w:val="20"/>
              </w:rPr>
              <w:t xml:space="preserve"> установленном порядке   с  соответствующими ФОИВ</w:t>
            </w:r>
          </w:p>
          <w:p w:rsidR="00EB3D17" w:rsidRPr="00512AE3" w:rsidRDefault="00EB3D17" w:rsidP="00FE59B6">
            <w:pPr>
              <w:spacing w:after="0" w:line="240" w:lineRule="auto"/>
              <w:outlineLvl w:val="2"/>
              <w:rPr>
                <w:rFonts w:ascii="Times New Roman"/>
                <w:sz w:val="20"/>
              </w:rPr>
            </w:pPr>
          </w:p>
        </w:tc>
      </w:tr>
      <w:tr w:rsidR="00EB3D17" w:rsidRPr="00512AE3" w:rsidTr="007655F9">
        <w:trPr>
          <w:trHeight w:val="117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lastRenderedPageBreak/>
              <w:t>5.1.1.3</w:t>
            </w:r>
          </w:p>
        </w:tc>
        <w:tc>
          <w:tcPr>
            <w:tcW w:w="3118" w:type="dxa"/>
            <w:gridSpan w:val="2"/>
            <w:tcBorders>
              <w:top w:val="single" w:sz="4" w:space="0" w:color="auto"/>
              <w:left w:val="single" w:sz="4" w:space="0" w:color="auto"/>
              <w:bottom w:val="single" w:sz="4" w:space="0" w:color="auto"/>
            </w:tcBorders>
            <w:shd w:val="clear" w:color="auto" w:fill="auto"/>
            <w:vAlign w:val="center"/>
          </w:tcPr>
          <w:p w:rsidR="00EB3D17" w:rsidRPr="00512AE3" w:rsidRDefault="00EB3D17" w:rsidP="0082415F">
            <w:pPr>
              <w:spacing w:after="0" w:line="240" w:lineRule="auto"/>
              <w:outlineLvl w:val="2"/>
            </w:pPr>
            <w:r w:rsidRPr="00512AE3">
              <w:rPr>
                <w:sz w:val="20"/>
              </w:rPr>
              <w:t>Контрольная</w:t>
            </w:r>
            <w:r w:rsidRPr="00512AE3">
              <w:rPr>
                <w:sz w:val="20"/>
              </w:rPr>
              <w:t xml:space="preserve"> </w:t>
            </w:r>
            <w:r w:rsidRPr="00512AE3">
              <w:rPr>
                <w:sz w:val="20"/>
              </w:rPr>
              <w:t>точка</w:t>
            </w:r>
            <w:r w:rsidRPr="00512AE3">
              <w:rPr>
                <w:sz w:val="20"/>
              </w:rPr>
              <w:t xml:space="preserve"> 5.1.1.3 </w:t>
            </w:r>
            <w:r w:rsidRPr="00512AE3">
              <w:rPr>
                <w:sz w:val="20"/>
              </w:rPr>
              <w:t>Лимиты</w:t>
            </w:r>
            <w:r w:rsidRPr="00512AE3">
              <w:rPr>
                <w:sz w:val="20"/>
              </w:rPr>
              <w:t xml:space="preserve"> </w:t>
            </w:r>
            <w:r w:rsidRPr="00512AE3">
              <w:rPr>
                <w:sz w:val="20"/>
              </w:rPr>
              <w:t>бюджетных</w:t>
            </w:r>
            <w:r w:rsidRPr="00512AE3">
              <w:rPr>
                <w:sz w:val="20"/>
              </w:rPr>
              <w:t xml:space="preserve"> </w:t>
            </w:r>
            <w:r w:rsidRPr="00512AE3">
              <w:rPr>
                <w:sz w:val="20"/>
              </w:rPr>
              <w:t>обязательств</w:t>
            </w:r>
            <w:r w:rsidRPr="00512AE3">
              <w:rPr>
                <w:sz w:val="20"/>
              </w:rPr>
              <w:t xml:space="preserve"> </w:t>
            </w:r>
            <w:r w:rsidRPr="00512AE3">
              <w:rPr>
                <w:sz w:val="20"/>
              </w:rPr>
              <w:t>на</w:t>
            </w:r>
            <w:r w:rsidRPr="00512AE3">
              <w:rPr>
                <w:sz w:val="20"/>
              </w:rPr>
              <w:t xml:space="preserve"> 2021 </w:t>
            </w:r>
            <w:r w:rsidRPr="00512AE3">
              <w:rPr>
                <w:sz w:val="20"/>
              </w:rPr>
              <w:t>год</w:t>
            </w:r>
            <w:r w:rsidRPr="00512AE3">
              <w:rPr>
                <w:sz w:val="20"/>
              </w:rPr>
              <w:t xml:space="preserve"> </w:t>
            </w:r>
            <w:r w:rsidRPr="00512AE3">
              <w:rPr>
                <w:sz w:val="20"/>
              </w:rPr>
              <w:t>подведомственным</w:t>
            </w:r>
            <w:r w:rsidRPr="00512AE3">
              <w:rPr>
                <w:sz w:val="20"/>
              </w:rPr>
              <w:t xml:space="preserve"> </w:t>
            </w:r>
            <w:r w:rsidRPr="00512AE3">
              <w:rPr>
                <w:sz w:val="20"/>
              </w:rPr>
              <w:t>Ространснадзору</w:t>
            </w:r>
            <w:r w:rsidRPr="00512AE3">
              <w:rPr>
                <w:sz w:val="20"/>
              </w:rPr>
              <w:t xml:space="preserve"> </w:t>
            </w:r>
            <w:r w:rsidRPr="00512AE3">
              <w:rPr>
                <w:sz w:val="20"/>
              </w:rPr>
              <w:t>получателям</w:t>
            </w:r>
            <w:r w:rsidR="003A7348" w:rsidRPr="00512AE3">
              <w:rPr>
                <w:sz w:val="20"/>
              </w:rPr>
              <w:t xml:space="preserve"> </w:t>
            </w:r>
            <w:r w:rsidR="003A7348" w:rsidRPr="00512AE3">
              <w:rPr>
                <w:sz w:val="20"/>
              </w:rPr>
              <w:t>бюджетных</w:t>
            </w:r>
            <w:r w:rsidR="003A7348" w:rsidRPr="00512AE3">
              <w:rPr>
                <w:sz w:val="20"/>
              </w:rPr>
              <w:t xml:space="preserve"> </w:t>
            </w:r>
            <w:proofErr w:type="gramStart"/>
            <w:r w:rsidR="003A7348" w:rsidRPr="00512AE3">
              <w:rPr>
                <w:sz w:val="20"/>
              </w:rPr>
              <w:t>средств</w:t>
            </w:r>
            <w:r w:rsidR="003A7348" w:rsidRPr="00512AE3">
              <w:rPr>
                <w:sz w:val="20"/>
              </w:rPr>
              <w:t xml:space="preserve">  </w:t>
            </w:r>
            <w:r w:rsidR="003A7348" w:rsidRPr="00512AE3">
              <w:rPr>
                <w:sz w:val="20"/>
              </w:rPr>
              <w:t>доведены</w:t>
            </w:r>
            <w:proofErr w:type="gramEnd"/>
          </w:p>
        </w:tc>
        <w:tc>
          <w:tcPr>
            <w:tcW w:w="822" w:type="dxa"/>
            <w:tcBorders>
              <w:top w:val="single" w:sz="4" w:space="0" w:color="auto"/>
              <w:bottom w:val="single" w:sz="4" w:space="0" w:color="auto"/>
            </w:tcBorders>
            <w:shd w:val="clear" w:color="auto" w:fill="auto"/>
            <w:vAlign w:val="center"/>
          </w:tcPr>
          <w:p w:rsidR="00EB3D17" w:rsidRPr="00512AE3" w:rsidRDefault="00EB3D17" w:rsidP="00C56F1B">
            <w:pPr>
              <w:pStyle w:val="Default"/>
              <w:jc w:val="center"/>
              <w:rPr>
                <w:sz w:val="20"/>
              </w:rPr>
            </w:pPr>
            <w:r w:rsidRPr="00512AE3">
              <w:rPr>
                <w:sz w:val="20"/>
              </w:rPr>
              <w:t>1.1</w:t>
            </w:r>
          </w:p>
        </w:tc>
        <w:tc>
          <w:tcPr>
            <w:tcW w:w="3006" w:type="dxa"/>
            <w:gridSpan w:val="2"/>
            <w:tcBorders>
              <w:top w:val="single" w:sz="4" w:space="0" w:color="auto"/>
              <w:bottom w:val="single" w:sz="4" w:space="0" w:color="auto"/>
            </w:tcBorders>
            <w:shd w:val="clear" w:color="auto" w:fill="auto"/>
            <w:vAlign w:val="center"/>
          </w:tcPr>
          <w:p w:rsidR="00EB3D17" w:rsidRPr="00512AE3" w:rsidRDefault="00EB3D17" w:rsidP="00C56F1B">
            <w:pPr>
              <w:spacing w:after="0" w:line="240" w:lineRule="auto"/>
            </w:pPr>
            <w:r w:rsidRPr="00512AE3">
              <w:rPr>
                <w:rFonts w:ascii="Times New Roman"/>
                <w:sz w:val="20"/>
              </w:rPr>
              <w:t>Буянков А.О.</w:t>
            </w:r>
            <w:proofErr w:type="gramStart"/>
            <w:r w:rsidRPr="00512AE3">
              <w:rPr>
                <w:rFonts w:ascii="Times New Roman"/>
                <w:sz w:val="20"/>
              </w:rPr>
              <w:t>,  начальник</w:t>
            </w:r>
            <w:proofErr w:type="gramEnd"/>
            <w:r w:rsidRPr="00512AE3">
              <w:rPr>
                <w:rFonts w:ascii="Times New Roman"/>
                <w:sz w:val="20"/>
              </w:rPr>
              <w:t xml:space="preserve"> Финансового управления Федеральной службы по надзору в сфере транспорта</w:t>
            </w:r>
          </w:p>
        </w:tc>
        <w:tc>
          <w:tcPr>
            <w:tcW w:w="1559" w:type="dxa"/>
            <w:gridSpan w:val="2"/>
            <w:tcBorders>
              <w:top w:val="single" w:sz="4" w:space="0" w:color="auto"/>
              <w:bottom w:val="single" w:sz="4" w:space="0" w:color="auto"/>
            </w:tcBorders>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tcBorders>
              <w:top w:val="single" w:sz="4" w:space="0" w:color="auto"/>
              <w:bottom w:val="single" w:sz="4" w:space="0" w:color="auto"/>
            </w:tcBorders>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tcBorders>
              <w:top w:val="single" w:sz="4" w:space="0" w:color="auto"/>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tcBorders>
              <w:top w:val="single" w:sz="4" w:space="0" w:color="auto"/>
              <w:bottom w:val="single" w:sz="4" w:space="0" w:color="auto"/>
            </w:tcBorders>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01.02.2021</w:t>
            </w:r>
          </w:p>
        </w:tc>
        <w:tc>
          <w:tcPr>
            <w:tcW w:w="1161" w:type="dxa"/>
            <w:gridSpan w:val="2"/>
            <w:tcBorders>
              <w:top w:val="single" w:sz="4" w:space="0" w:color="auto"/>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tcBorders>
              <w:top w:val="single" w:sz="4" w:space="0" w:color="auto"/>
              <w:bottom w:val="single" w:sz="4" w:space="0" w:color="auto"/>
            </w:tcBorders>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11.01.2021</w:t>
            </w:r>
          </w:p>
        </w:tc>
      </w:tr>
      <w:tr w:rsidR="00EB3D17" w:rsidRPr="00512AE3" w:rsidTr="002C2BF5">
        <w:trPr>
          <w:trHeight w:val="241"/>
        </w:trPr>
        <w:tc>
          <w:tcPr>
            <w:tcW w:w="1135" w:type="dxa"/>
            <w:gridSpan w:val="2"/>
            <w:tcBorders>
              <w:top w:val="nil"/>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left w:val="single" w:sz="4" w:space="0" w:color="auto"/>
            </w:tcBorders>
            <w:shd w:val="clear" w:color="auto" w:fill="auto"/>
          </w:tcPr>
          <w:p w:rsidR="00EB3D17" w:rsidRPr="00512AE3" w:rsidRDefault="00EB3D17" w:rsidP="00C56F1B">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EB3D17" w:rsidRPr="00512AE3" w:rsidRDefault="00EB3D17" w:rsidP="00C56F1B">
            <w:pPr>
              <w:spacing w:after="0" w:line="240" w:lineRule="auto"/>
              <w:rPr>
                <w:rFonts w:ascii="Times New Roman"/>
                <w:sz w:val="20"/>
              </w:rPr>
            </w:pPr>
            <w:r w:rsidRPr="00512AE3">
              <w:rPr>
                <w:rFonts w:ascii="Times New Roman"/>
                <w:sz w:val="20"/>
              </w:rPr>
              <w:t>Расходное расписание от 11.01.2021 № 106/00106/014</w:t>
            </w:r>
          </w:p>
          <w:p w:rsidR="00EB3D17" w:rsidRPr="00512AE3" w:rsidRDefault="00EB3D17" w:rsidP="00C56F1B">
            <w:pPr>
              <w:spacing w:after="0" w:line="240" w:lineRule="auto"/>
              <w:rPr>
                <w:rFonts w:ascii="Times New Roman"/>
                <w:sz w:val="20"/>
              </w:rPr>
            </w:pPr>
            <w:r w:rsidRPr="00512AE3">
              <w:rPr>
                <w:rFonts w:ascii="Times New Roman"/>
                <w:sz w:val="20"/>
              </w:rPr>
              <w:t>Расходное расписание от 04.02.2021 № 106/00106/035</w:t>
            </w:r>
          </w:p>
        </w:tc>
      </w:tr>
      <w:tr w:rsidR="00EB3D17" w:rsidRPr="00512AE3" w:rsidTr="002C2BF5">
        <w:trPr>
          <w:trHeight w:val="241"/>
        </w:trPr>
        <w:tc>
          <w:tcPr>
            <w:tcW w:w="1135" w:type="dxa"/>
            <w:gridSpan w:val="2"/>
            <w:tcBorders>
              <w:top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shd w:val="clear" w:color="auto" w:fill="auto"/>
            <w:vAlign w:val="center"/>
          </w:tcPr>
          <w:p w:rsidR="00EB3D17" w:rsidRPr="00512AE3" w:rsidRDefault="00EB3D17" w:rsidP="00C56F1B">
            <w:pPr>
              <w:spacing w:after="0" w:line="240" w:lineRule="auto"/>
              <w:jc w:val="both"/>
              <w:outlineLvl w:val="2"/>
              <w:rPr>
                <w:rFonts w:ascii="Times New Roman"/>
                <w:sz w:val="20"/>
              </w:rPr>
            </w:pPr>
            <w:r w:rsidRPr="00512AE3">
              <w:rPr>
                <w:rFonts w:ascii="Times New Roman"/>
                <w:sz w:val="20"/>
              </w:rPr>
              <w:t>Результат.</w:t>
            </w:r>
            <w:r w:rsidRPr="00512AE3">
              <w:rPr>
                <w:rFonts w:ascii="Times New Roman"/>
                <w:b/>
                <w:sz w:val="20"/>
              </w:rPr>
              <w:t xml:space="preserve"> </w:t>
            </w:r>
            <w:r w:rsidRPr="00512AE3">
              <w:rPr>
                <w:rFonts w:ascii="Times New Roman"/>
                <w:sz w:val="20"/>
              </w:rPr>
              <w:t xml:space="preserve">Приобретение 26 патрульных катеров габаритной длиной 11-13,5 метров с двумя дизельными силовыми установками мощностью не менее 250 л/с каждая, а также передвижных контрольных пунктов транспортного контроля для государственного надзора и контроля в сфере транспорта. </w:t>
            </w:r>
          </w:p>
          <w:p w:rsidR="00EB3D17" w:rsidRPr="00512AE3" w:rsidRDefault="00EB3D17" w:rsidP="00C56F1B">
            <w:pPr>
              <w:pStyle w:val="Default"/>
              <w:jc w:val="both"/>
              <w:rPr>
                <w:sz w:val="20"/>
              </w:rPr>
            </w:pPr>
            <w:r w:rsidRPr="00512AE3">
              <w:rPr>
                <w:sz w:val="20"/>
              </w:rPr>
              <w:t xml:space="preserve">Приобретение технических средств необходимо для повышения эффективности выполнения государственными транспортными инспекторами функций: </w:t>
            </w:r>
          </w:p>
          <w:p w:rsidR="00EB3D17" w:rsidRPr="00512AE3" w:rsidRDefault="00EB3D17" w:rsidP="00C56F1B">
            <w:pPr>
              <w:spacing w:after="0" w:line="240" w:lineRule="auto"/>
              <w:jc w:val="both"/>
              <w:outlineLvl w:val="2"/>
            </w:pPr>
            <w:r w:rsidRPr="00512AE3">
              <w:rPr>
                <w:rFonts w:ascii="Times New Roman"/>
                <w:sz w:val="20"/>
              </w:rPr>
              <w:t>государственного контроля и надзора за соблюдением юридическими лицами и индивидуальными предпринимателями</w:t>
            </w:r>
          </w:p>
          <w:p w:rsidR="00EB3D17" w:rsidRPr="00512AE3" w:rsidRDefault="00EB3D17" w:rsidP="00C56F1B">
            <w:pPr>
              <w:pStyle w:val="Default"/>
              <w:jc w:val="both"/>
              <w:rPr>
                <w:sz w:val="20"/>
              </w:rPr>
            </w:pPr>
            <w:r w:rsidRPr="00512AE3">
              <w:rPr>
                <w:sz w:val="20"/>
              </w:rPr>
              <w:t>требований законодательства в сфере транспорта; государственного транспортного надзора за соблюдением требований законодательства</w:t>
            </w:r>
            <w:r w:rsidRPr="00512AE3">
              <w:rPr>
                <w:sz w:val="20"/>
              </w:rPr>
              <w:br/>
              <w:t xml:space="preserve">в сфере транспорта; </w:t>
            </w:r>
          </w:p>
          <w:p w:rsidR="00EB3D17" w:rsidRPr="00512AE3" w:rsidRDefault="00EB3D17" w:rsidP="00C56F1B">
            <w:pPr>
              <w:spacing w:after="0" w:line="240" w:lineRule="auto"/>
              <w:jc w:val="both"/>
              <w:outlineLvl w:val="2"/>
              <w:rPr>
                <w:rFonts w:ascii="Times New Roman"/>
                <w:b/>
                <w:sz w:val="20"/>
              </w:rPr>
            </w:pPr>
            <w:r w:rsidRPr="00512AE3">
              <w:rPr>
                <w:rFonts w:ascii="Times New Roman"/>
                <w:sz w:val="20"/>
              </w:rPr>
              <w:t xml:space="preserve">доставки государственных инспекторов к месту аварийного случая для реализации своих </w:t>
            </w:r>
            <w:r w:rsidRPr="00512AE3">
              <w:rPr>
                <w:rFonts w:ascii="Times New Roman"/>
                <w:sz w:val="20"/>
              </w:rPr>
              <w:lastRenderedPageBreak/>
              <w:t>полномочий по расследованию, сбору, анализу доказательств и установлению причин аварийных случаев</w:t>
            </w:r>
          </w:p>
        </w:tc>
        <w:tc>
          <w:tcPr>
            <w:tcW w:w="822" w:type="dxa"/>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EB3D17" w:rsidRPr="00512AE3" w:rsidRDefault="00EB3D17" w:rsidP="00C56F1B">
            <w:pPr>
              <w:spacing w:after="0" w:line="240" w:lineRule="auto"/>
              <w:outlineLvl w:val="2"/>
            </w:pPr>
            <w:r w:rsidRPr="00512AE3">
              <w:rPr>
                <w:rFonts w:ascii="Times New Roman"/>
                <w:sz w:val="20"/>
              </w:rPr>
              <w:t xml:space="preserve">Сарицкий С.Н., заместитель руководителя Федеральной службы по надзору в сфере транспорта </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01.01.2018</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25.12.2024</w:t>
            </w:r>
          </w:p>
        </w:tc>
        <w:tc>
          <w:tcPr>
            <w:tcW w:w="1161"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01.01.2018</w:t>
            </w:r>
          </w:p>
        </w:tc>
        <w:tc>
          <w:tcPr>
            <w:tcW w:w="1135" w:type="dxa"/>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r>
      <w:tr w:rsidR="00EB3D17" w:rsidRPr="00512AE3" w:rsidTr="001B01D6">
        <w:trPr>
          <w:trHeight w:val="241"/>
        </w:trPr>
        <w:tc>
          <w:tcPr>
            <w:tcW w:w="1135" w:type="dxa"/>
            <w:gridSpan w:val="2"/>
            <w:tcBorders>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5.1.2</w:t>
            </w:r>
          </w:p>
        </w:tc>
        <w:tc>
          <w:tcPr>
            <w:tcW w:w="3118" w:type="dxa"/>
            <w:gridSpan w:val="2"/>
            <w:tcBorders>
              <w:bottom w:val="single" w:sz="4" w:space="0" w:color="auto"/>
            </w:tcBorders>
            <w:shd w:val="clear" w:color="auto" w:fill="auto"/>
            <w:vAlign w:val="center"/>
          </w:tcPr>
          <w:p w:rsidR="00EB3D17" w:rsidRPr="00512AE3" w:rsidRDefault="00EB3D17" w:rsidP="00B677D9">
            <w:pPr>
              <w:spacing w:after="0" w:line="240" w:lineRule="auto"/>
              <w:outlineLvl w:val="2"/>
              <w:rPr>
                <w:rFonts w:ascii="Times New Roman"/>
                <w:sz w:val="20"/>
              </w:rPr>
            </w:pPr>
            <w:r w:rsidRPr="00512AE3">
              <w:rPr>
                <w:rFonts w:ascii="Times New Roman"/>
                <w:sz w:val="20"/>
              </w:rPr>
              <w:t>Мероприятие 5.1.2 Функциональное направление «Техническое и ресурсное оснащение Ространснадзора»</w:t>
            </w:r>
          </w:p>
        </w:tc>
        <w:tc>
          <w:tcPr>
            <w:tcW w:w="822" w:type="dxa"/>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 xml:space="preserve">Басаргин В.Ф., руководитель Федеральной службы по надзору в сфере транспорта </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01.01.2018</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25.12.2024</w:t>
            </w:r>
          </w:p>
        </w:tc>
        <w:tc>
          <w:tcPr>
            <w:tcW w:w="1161"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01.01.2018</w:t>
            </w:r>
          </w:p>
        </w:tc>
        <w:tc>
          <w:tcPr>
            <w:tcW w:w="1135" w:type="dxa"/>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r>
      <w:tr w:rsidR="00EB3D17" w:rsidRPr="00512AE3" w:rsidTr="001B01D6">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5.1.2.1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pStyle w:val="Default"/>
              <w:jc w:val="both"/>
              <w:rPr>
                <w:sz w:val="20"/>
              </w:rPr>
            </w:pPr>
            <w:r w:rsidRPr="00512AE3">
              <w:rPr>
                <w:sz w:val="20"/>
              </w:rPr>
              <w:t xml:space="preserve">Контрольная точка 5.1.2.1 Предложения Ространснадзора по детализации ФАИП на 2021 год и плановый период 2022 и 2023 годов с Минтрансом России и Минэкономразвития </w:t>
            </w:r>
            <w:proofErr w:type="gramStart"/>
            <w:r w:rsidRPr="00512AE3">
              <w:rPr>
                <w:sz w:val="20"/>
              </w:rPr>
              <w:t>России  согласованы</w:t>
            </w:r>
            <w:proofErr w:type="gramEnd"/>
          </w:p>
        </w:tc>
        <w:tc>
          <w:tcPr>
            <w:tcW w:w="822" w:type="dxa"/>
            <w:tcBorders>
              <w:left w:val="single" w:sz="4" w:space="0" w:color="auto"/>
            </w:tcBorders>
            <w:shd w:val="clear" w:color="auto" w:fill="auto"/>
            <w:vAlign w:val="center"/>
          </w:tcPr>
          <w:p w:rsidR="00EB3D17" w:rsidRPr="00512AE3" w:rsidRDefault="00EB3D17" w:rsidP="00C56F1B">
            <w:pPr>
              <w:pStyle w:val="Default"/>
              <w:jc w:val="center"/>
              <w:rPr>
                <w:sz w:val="20"/>
              </w:rPr>
            </w:pPr>
            <w:r w:rsidRPr="00512AE3">
              <w:rPr>
                <w:sz w:val="20"/>
              </w:rPr>
              <w:t>1.1</w:t>
            </w:r>
          </w:p>
        </w:tc>
        <w:tc>
          <w:tcPr>
            <w:tcW w:w="3006" w:type="dxa"/>
            <w:gridSpan w:val="2"/>
            <w:shd w:val="clear" w:color="auto" w:fill="auto"/>
            <w:vAlign w:val="center"/>
          </w:tcPr>
          <w:p w:rsidR="00EB3D17" w:rsidRPr="00512AE3" w:rsidRDefault="00EB3D17" w:rsidP="00C56F1B">
            <w:pPr>
              <w:pStyle w:val="Default"/>
              <w:rPr>
                <w:sz w:val="20"/>
              </w:rPr>
            </w:pPr>
            <w:r w:rsidRPr="00512AE3">
              <w:rPr>
                <w:sz w:val="20"/>
              </w:rPr>
              <w:t xml:space="preserve">Чугунов В.С., заместитель начальника Управления программ </w:t>
            </w:r>
            <w:proofErr w:type="gramStart"/>
            <w:r w:rsidRPr="00512AE3">
              <w:rPr>
                <w:sz w:val="20"/>
              </w:rPr>
              <w:t>развития,  цифровизации</w:t>
            </w:r>
            <w:proofErr w:type="gramEnd"/>
            <w:r w:rsidRPr="00512AE3">
              <w:rPr>
                <w:sz w:val="20"/>
              </w:rPr>
              <w:t xml:space="preserve">, информатизации и аналитики  Федеральной службы по надзору в сфере транспорта,  </w:t>
            </w:r>
          </w:p>
          <w:p w:rsidR="00EB3D17" w:rsidRPr="00512AE3" w:rsidRDefault="00EB3D17" w:rsidP="00C56F1B">
            <w:pPr>
              <w:pStyle w:val="Default"/>
              <w:rPr>
                <w:sz w:val="20"/>
              </w:rPr>
            </w:pPr>
            <w:r w:rsidRPr="00512AE3">
              <w:rPr>
                <w:sz w:val="20"/>
              </w:rPr>
              <w:t xml:space="preserve">Забурденко А.И., начальник Управления </w:t>
            </w:r>
            <w:proofErr w:type="gramStart"/>
            <w:r w:rsidRPr="00512AE3">
              <w:rPr>
                <w:sz w:val="20"/>
              </w:rPr>
              <w:t>Госморречнадзора  Федеральной</w:t>
            </w:r>
            <w:proofErr w:type="gramEnd"/>
            <w:r w:rsidRPr="00512AE3">
              <w:rPr>
                <w:sz w:val="20"/>
              </w:rPr>
              <w:t xml:space="preserve"> службы по надзору в сфере транспорта</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26.02.2021</w:t>
            </w:r>
          </w:p>
        </w:tc>
        <w:tc>
          <w:tcPr>
            <w:tcW w:w="1161"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 xml:space="preserve">31.03.2021 </w:t>
            </w:r>
          </w:p>
        </w:tc>
      </w:tr>
      <w:tr w:rsidR="00EB3D17" w:rsidRPr="00512AE3" w:rsidTr="001B01D6">
        <w:trPr>
          <w:trHeight w:val="241"/>
        </w:trPr>
        <w:tc>
          <w:tcPr>
            <w:tcW w:w="1135" w:type="dxa"/>
            <w:gridSpan w:val="2"/>
            <w:tcBorders>
              <w:top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top w:val="single" w:sz="4" w:space="0" w:color="auto"/>
            </w:tcBorders>
            <w:shd w:val="clear" w:color="auto" w:fill="auto"/>
            <w:vAlign w:val="center"/>
          </w:tcPr>
          <w:p w:rsidR="00EB3D17" w:rsidRPr="00512AE3" w:rsidRDefault="00EB3D17" w:rsidP="00C56F1B">
            <w:pPr>
              <w:spacing w:after="0" w:line="240" w:lineRule="auto"/>
              <w:jc w:val="both"/>
              <w:outlineLvl w:val="2"/>
              <w:rPr>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w:t>
            </w:r>
            <w:r w:rsidRPr="00512AE3">
              <w:rPr>
                <w:rFonts w:ascii="Times New Roman"/>
                <w:bCs/>
                <w:sz w:val="20"/>
              </w:rPr>
              <w:br/>
              <w:t>в неустановленный срок) контрольной точки, в том числе  причины отклонения</w:t>
            </w:r>
          </w:p>
        </w:tc>
        <w:tc>
          <w:tcPr>
            <w:tcW w:w="11340" w:type="dxa"/>
            <w:gridSpan w:val="14"/>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 xml:space="preserve">Согласительное </w:t>
            </w:r>
            <w:proofErr w:type="gramStart"/>
            <w:r w:rsidRPr="00512AE3">
              <w:rPr>
                <w:rFonts w:ascii="Times New Roman"/>
                <w:sz w:val="20"/>
              </w:rPr>
              <w:t>письмо  от</w:t>
            </w:r>
            <w:proofErr w:type="gramEnd"/>
            <w:r w:rsidRPr="00512AE3">
              <w:rPr>
                <w:rFonts w:ascii="Times New Roman"/>
                <w:sz w:val="20"/>
              </w:rPr>
              <w:t xml:space="preserve"> Министерства транспорта Российской Федерации от 24.03.2021 № АК-Д18-23/4660</w:t>
            </w:r>
          </w:p>
          <w:p w:rsidR="00EB3D17" w:rsidRPr="00512AE3" w:rsidRDefault="00EB3D17" w:rsidP="00C56F1B">
            <w:pPr>
              <w:spacing w:after="0" w:line="240" w:lineRule="auto"/>
              <w:outlineLvl w:val="2"/>
              <w:rPr>
                <w:rFonts w:ascii="Times New Roman"/>
                <w:sz w:val="20"/>
              </w:rPr>
            </w:pPr>
            <w:r w:rsidRPr="00512AE3">
              <w:rPr>
                <w:rFonts w:ascii="Times New Roman"/>
                <w:sz w:val="20"/>
              </w:rPr>
              <w:t>Приказ Ространснадзора от 31.03.2021 № ВБ-384фс</w:t>
            </w:r>
          </w:p>
          <w:p w:rsidR="00EB3D17" w:rsidRPr="00512AE3" w:rsidRDefault="00EB3D17" w:rsidP="00C56F1B">
            <w:pPr>
              <w:spacing w:after="0" w:line="240" w:lineRule="auto"/>
              <w:outlineLvl w:val="2"/>
              <w:rPr>
                <w:rFonts w:ascii="Times New Roman"/>
                <w:sz w:val="20"/>
              </w:rPr>
            </w:pPr>
            <w:r w:rsidRPr="00512AE3">
              <w:rPr>
                <w:rFonts w:ascii="Times New Roman"/>
                <w:sz w:val="20"/>
              </w:rPr>
              <w:t xml:space="preserve">Контрольная точка пройдена позже установленного срока в связи с длительностью процедуры   </w:t>
            </w:r>
            <w:proofErr w:type="gramStart"/>
            <w:r w:rsidRPr="00512AE3">
              <w:rPr>
                <w:rFonts w:ascii="Times New Roman"/>
                <w:sz w:val="20"/>
              </w:rPr>
              <w:t>согласования  предложений</w:t>
            </w:r>
            <w:proofErr w:type="gramEnd"/>
            <w:r w:rsidRPr="00512AE3">
              <w:rPr>
                <w:rFonts w:ascii="Times New Roman"/>
                <w:sz w:val="20"/>
              </w:rPr>
              <w:br/>
              <w:t>с Минэкономразвития России и Минтрансом России</w:t>
            </w:r>
          </w:p>
        </w:tc>
      </w:tr>
      <w:tr w:rsidR="00EB3D17" w:rsidRPr="00512AE3" w:rsidTr="002C2BF5">
        <w:trPr>
          <w:trHeight w:val="241"/>
        </w:trPr>
        <w:tc>
          <w:tcPr>
            <w:tcW w:w="1135" w:type="dxa"/>
            <w:gridSpan w:val="2"/>
            <w:tcBorders>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5.1.2.2</w:t>
            </w:r>
          </w:p>
        </w:tc>
        <w:tc>
          <w:tcPr>
            <w:tcW w:w="3118" w:type="dxa"/>
            <w:gridSpan w:val="2"/>
            <w:shd w:val="clear" w:color="auto" w:fill="auto"/>
            <w:vAlign w:val="center"/>
          </w:tcPr>
          <w:p w:rsidR="00EB3D17" w:rsidRPr="00512AE3" w:rsidRDefault="00EB3D17" w:rsidP="00D8774D">
            <w:pPr>
              <w:pStyle w:val="Default"/>
              <w:jc w:val="both"/>
              <w:rPr>
                <w:sz w:val="20"/>
              </w:rPr>
            </w:pPr>
            <w:r w:rsidRPr="00512AE3">
              <w:rPr>
                <w:sz w:val="20"/>
              </w:rPr>
              <w:t xml:space="preserve">Контрольная точка 5.1.2.2 Закупочные процедуры на приобретение 3 патрульных </w:t>
            </w:r>
            <w:proofErr w:type="gramStart"/>
            <w:r w:rsidRPr="00512AE3">
              <w:rPr>
                <w:sz w:val="20"/>
              </w:rPr>
              <w:t>судов  объявлены</w:t>
            </w:r>
            <w:proofErr w:type="gramEnd"/>
          </w:p>
        </w:tc>
        <w:tc>
          <w:tcPr>
            <w:tcW w:w="822" w:type="dxa"/>
            <w:shd w:val="clear" w:color="auto" w:fill="auto"/>
            <w:vAlign w:val="center"/>
          </w:tcPr>
          <w:p w:rsidR="00EB3D17" w:rsidRPr="00512AE3" w:rsidRDefault="00EB3D17" w:rsidP="00C56F1B">
            <w:pPr>
              <w:pStyle w:val="Default"/>
              <w:jc w:val="center"/>
              <w:rPr>
                <w:sz w:val="20"/>
              </w:rPr>
            </w:pPr>
            <w:r w:rsidRPr="00512AE3">
              <w:rPr>
                <w:sz w:val="20"/>
              </w:rPr>
              <w:t>1.1</w:t>
            </w:r>
          </w:p>
        </w:tc>
        <w:tc>
          <w:tcPr>
            <w:tcW w:w="3006" w:type="dxa"/>
            <w:gridSpan w:val="2"/>
            <w:shd w:val="clear" w:color="auto" w:fill="auto"/>
          </w:tcPr>
          <w:p w:rsidR="00EB3D17" w:rsidRPr="00512AE3" w:rsidRDefault="00EB3D17" w:rsidP="00C56F1B">
            <w:pPr>
              <w:spacing w:after="0" w:line="240" w:lineRule="auto"/>
              <w:rPr>
                <w:rFonts w:ascii="Times New Roman"/>
                <w:sz w:val="20"/>
              </w:rPr>
            </w:pPr>
            <w:r w:rsidRPr="00512AE3">
              <w:rPr>
                <w:rFonts w:ascii="Times New Roman"/>
                <w:sz w:val="20"/>
              </w:rPr>
              <w:t xml:space="preserve">Забурденко А.И., начальник Управления </w:t>
            </w:r>
            <w:proofErr w:type="gramStart"/>
            <w:r w:rsidRPr="00512AE3">
              <w:rPr>
                <w:rFonts w:ascii="Times New Roman"/>
                <w:sz w:val="20"/>
              </w:rPr>
              <w:t>Госморречнадзора  Федеральной</w:t>
            </w:r>
            <w:proofErr w:type="gramEnd"/>
            <w:r w:rsidRPr="00512AE3">
              <w:rPr>
                <w:rFonts w:ascii="Times New Roman"/>
                <w:sz w:val="20"/>
              </w:rPr>
              <w:t xml:space="preserve"> службы по надзору в сфере транспорта, </w:t>
            </w:r>
          </w:p>
          <w:p w:rsidR="00EB3D17" w:rsidRPr="00512AE3" w:rsidRDefault="00EB3D17" w:rsidP="00C56F1B">
            <w:pPr>
              <w:spacing w:after="0" w:line="240" w:lineRule="auto"/>
              <w:rPr>
                <w:rFonts w:ascii="Times New Roman"/>
                <w:sz w:val="20"/>
              </w:rPr>
            </w:pPr>
            <w:r w:rsidRPr="00512AE3">
              <w:rPr>
                <w:rFonts w:ascii="Times New Roman"/>
                <w:sz w:val="20"/>
              </w:rPr>
              <w:t xml:space="preserve">Буянков А.О., начальник Финансового управления Федеральной службы по надзору в сфере транспорта,  </w:t>
            </w:r>
          </w:p>
          <w:p w:rsidR="00EB3D17" w:rsidRPr="00512AE3" w:rsidRDefault="00EB3D17" w:rsidP="00C56F1B">
            <w:pPr>
              <w:spacing w:after="0" w:line="240" w:lineRule="auto"/>
              <w:rPr>
                <w:rFonts w:ascii="Times New Roman"/>
                <w:sz w:val="20"/>
              </w:rPr>
            </w:pPr>
            <w:r w:rsidRPr="00512AE3">
              <w:rPr>
                <w:rFonts w:ascii="Times New Roman"/>
                <w:sz w:val="20"/>
              </w:rPr>
              <w:t xml:space="preserve">Агапонова И.Ю., начальник Правового </w:t>
            </w:r>
            <w:proofErr w:type="gramStart"/>
            <w:r w:rsidRPr="00512AE3">
              <w:rPr>
                <w:rFonts w:ascii="Times New Roman"/>
                <w:sz w:val="20"/>
              </w:rPr>
              <w:t>управления  Федеральной</w:t>
            </w:r>
            <w:proofErr w:type="gramEnd"/>
            <w:r w:rsidRPr="00512AE3">
              <w:rPr>
                <w:rFonts w:ascii="Times New Roman"/>
                <w:sz w:val="20"/>
              </w:rPr>
              <w:t xml:space="preserve"> службы по надзору в сфере транспорта</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01.03.2021</w:t>
            </w:r>
          </w:p>
        </w:tc>
        <w:tc>
          <w:tcPr>
            <w:tcW w:w="1161"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17.03.2021</w:t>
            </w:r>
          </w:p>
        </w:tc>
      </w:tr>
      <w:tr w:rsidR="00EB3D17" w:rsidRPr="00512AE3" w:rsidTr="007655F9">
        <w:trPr>
          <w:trHeight w:val="241"/>
        </w:trPr>
        <w:tc>
          <w:tcPr>
            <w:tcW w:w="1135" w:type="dxa"/>
            <w:gridSpan w:val="2"/>
            <w:tcBorders>
              <w:top w:val="single" w:sz="4" w:space="0" w:color="auto"/>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bottom w:val="single" w:sz="4" w:space="0" w:color="auto"/>
            </w:tcBorders>
            <w:shd w:val="clear" w:color="auto" w:fill="auto"/>
            <w:vAlign w:val="center"/>
          </w:tcPr>
          <w:p w:rsidR="00EB3D17" w:rsidRPr="00512AE3" w:rsidRDefault="00EB3D17" w:rsidP="00C56F1B">
            <w:pPr>
              <w:spacing w:after="0" w:line="240" w:lineRule="auto"/>
              <w:jc w:val="both"/>
              <w:outlineLvl w:val="2"/>
              <w:rPr>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w:t>
            </w:r>
            <w:r w:rsidRPr="00512AE3">
              <w:rPr>
                <w:rFonts w:ascii="Times New Roman"/>
                <w:bCs/>
                <w:sz w:val="20"/>
              </w:rPr>
              <w:lastRenderedPageBreak/>
              <w:t>контрольной точки, в том числе  причины отклонения</w:t>
            </w:r>
          </w:p>
        </w:tc>
        <w:tc>
          <w:tcPr>
            <w:tcW w:w="11340" w:type="dxa"/>
            <w:gridSpan w:val="14"/>
            <w:tcBorders>
              <w:bottom w:val="single" w:sz="4" w:space="0" w:color="auto"/>
            </w:tcBorders>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lastRenderedPageBreak/>
              <w:t>Размещение информации на едином портале закупок zaku</w:t>
            </w:r>
            <w:r w:rsidRPr="00512AE3">
              <w:rPr>
                <w:rFonts w:ascii="Times New Roman"/>
                <w:sz w:val="20"/>
                <w:lang w:val="en-US"/>
              </w:rPr>
              <w:t>pki</w:t>
            </w:r>
            <w:r w:rsidRPr="00512AE3">
              <w:rPr>
                <w:rFonts w:ascii="Times New Roman"/>
                <w:sz w:val="20"/>
              </w:rPr>
              <w:t>.</w:t>
            </w:r>
            <w:r w:rsidRPr="00512AE3">
              <w:rPr>
                <w:rFonts w:ascii="Times New Roman"/>
                <w:sz w:val="20"/>
                <w:lang w:val="en-US"/>
              </w:rPr>
              <w:t>gov</w:t>
            </w:r>
            <w:r w:rsidRPr="00512AE3">
              <w:rPr>
                <w:rFonts w:ascii="Times New Roman"/>
                <w:sz w:val="20"/>
              </w:rPr>
              <w:t>.</w:t>
            </w:r>
            <w:r w:rsidRPr="00512AE3">
              <w:rPr>
                <w:rFonts w:ascii="Times New Roman"/>
                <w:sz w:val="20"/>
                <w:lang w:val="en-US"/>
              </w:rPr>
              <w:t>ru</w:t>
            </w:r>
            <w:r w:rsidRPr="00512AE3">
              <w:rPr>
                <w:rFonts w:ascii="Times New Roman"/>
                <w:sz w:val="20"/>
              </w:rPr>
              <w:t>, подготовлена конкурсная документация</w:t>
            </w:r>
          </w:p>
          <w:p w:rsidR="00EB3D17" w:rsidRPr="00512AE3" w:rsidRDefault="00EB3D17" w:rsidP="00C56F1B">
            <w:pPr>
              <w:spacing w:after="0" w:line="240" w:lineRule="auto"/>
              <w:outlineLvl w:val="2"/>
              <w:rPr>
                <w:rFonts w:ascii="Times New Roman"/>
                <w:sz w:val="20"/>
              </w:rPr>
            </w:pPr>
            <w:r w:rsidRPr="00512AE3">
              <w:rPr>
                <w:rFonts w:ascii="Times New Roman"/>
                <w:sz w:val="20"/>
              </w:rPr>
              <w:t>Причина отклонения: возникла необходимость дополнительной доработки и согласования технического задания.</w:t>
            </w:r>
          </w:p>
        </w:tc>
      </w:tr>
      <w:tr w:rsidR="007655F9" w:rsidRPr="00512AE3" w:rsidTr="00961E5D">
        <w:trPr>
          <w:trHeight w:val="500"/>
        </w:trPr>
        <w:tc>
          <w:tcPr>
            <w:tcW w:w="1135" w:type="dxa"/>
            <w:gridSpan w:val="2"/>
            <w:tcBorders>
              <w:top w:val="single" w:sz="4" w:space="0" w:color="auto"/>
              <w:left w:val="single" w:sz="4" w:space="0" w:color="auto"/>
              <w:right w:val="single" w:sz="4" w:space="0" w:color="auto"/>
            </w:tcBorders>
            <w:shd w:val="clear" w:color="auto" w:fill="auto"/>
            <w:vAlign w:val="center"/>
          </w:tcPr>
          <w:p w:rsidR="007655F9" w:rsidRPr="00512AE3" w:rsidRDefault="007655F9" w:rsidP="00C56F1B">
            <w:pPr>
              <w:spacing w:after="0" w:line="240" w:lineRule="auto"/>
              <w:jc w:val="center"/>
              <w:outlineLvl w:val="2"/>
              <w:rPr>
                <w:rFonts w:ascii="Times New Roman"/>
                <w:sz w:val="20"/>
              </w:rPr>
            </w:pPr>
            <w:r w:rsidRPr="00512AE3">
              <w:rPr>
                <w:rFonts w:ascii="Times New Roman"/>
                <w:sz w:val="20"/>
              </w:rPr>
              <w:t>5.1.2.3</w:t>
            </w:r>
          </w:p>
        </w:tc>
        <w:tc>
          <w:tcPr>
            <w:tcW w:w="3118" w:type="dxa"/>
            <w:gridSpan w:val="2"/>
            <w:tcBorders>
              <w:top w:val="single" w:sz="4" w:space="0" w:color="auto"/>
              <w:left w:val="single" w:sz="4" w:space="0" w:color="auto"/>
            </w:tcBorders>
            <w:shd w:val="clear" w:color="auto" w:fill="auto"/>
            <w:vAlign w:val="center"/>
          </w:tcPr>
          <w:p w:rsidR="007655F9" w:rsidRPr="00512AE3" w:rsidRDefault="007655F9" w:rsidP="00C56F1B">
            <w:pPr>
              <w:pStyle w:val="Default"/>
              <w:jc w:val="both"/>
              <w:rPr>
                <w:sz w:val="20"/>
              </w:rPr>
            </w:pPr>
            <w:r w:rsidRPr="00512AE3">
              <w:rPr>
                <w:sz w:val="20"/>
              </w:rPr>
              <w:t>Контрольная точка 5.1.2.3 Государственный контракт на</w:t>
            </w:r>
            <w:r w:rsidR="00E33B3D" w:rsidRPr="00512AE3">
              <w:rPr>
                <w:sz w:val="20"/>
              </w:rPr>
              <w:t xml:space="preserve"> приобретение 3 патрульных </w:t>
            </w:r>
            <w:proofErr w:type="gramStart"/>
            <w:r w:rsidR="00E33B3D" w:rsidRPr="00512AE3">
              <w:rPr>
                <w:sz w:val="20"/>
              </w:rPr>
              <w:t>судов  заключен</w:t>
            </w:r>
            <w:proofErr w:type="gramEnd"/>
          </w:p>
        </w:tc>
        <w:tc>
          <w:tcPr>
            <w:tcW w:w="822" w:type="dxa"/>
            <w:tcBorders>
              <w:top w:val="single" w:sz="4" w:space="0" w:color="auto"/>
            </w:tcBorders>
            <w:shd w:val="clear" w:color="auto" w:fill="auto"/>
            <w:vAlign w:val="center"/>
          </w:tcPr>
          <w:p w:rsidR="007655F9" w:rsidRPr="00512AE3" w:rsidRDefault="007655F9" w:rsidP="00C56F1B">
            <w:pPr>
              <w:pStyle w:val="Default"/>
              <w:jc w:val="center"/>
              <w:rPr>
                <w:sz w:val="20"/>
              </w:rPr>
            </w:pPr>
            <w:r w:rsidRPr="00512AE3">
              <w:rPr>
                <w:sz w:val="20"/>
              </w:rPr>
              <w:t>1.1</w:t>
            </w:r>
          </w:p>
        </w:tc>
        <w:tc>
          <w:tcPr>
            <w:tcW w:w="3006" w:type="dxa"/>
            <w:gridSpan w:val="2"/>
            <w:tcBorders>
              <w:top w:val="single" w:sz="4" w:space="0" w:color="auto"/>
              <w:bottom w:val="single" w:sz="4" w:space="0" w:color="auto"/>
            </w:tcBorders>
            <w:shd w:val="clear" w:color="auto" w:fill="auto"/>
          </w:tcPr>
          <w:p w:rsidR="00E33B3D" w:rsidRPr="00512AE3" w:rsidRDefault="007655F9" w:rsidP="00E33B3D">
            <w:pPr>
              <w:spacing w:after="0" w:line="240" w:lineRule="auto"/>
              <w:rPr>
                <w:rFonts w:ascii="Times New Roman"/>
                <w:sz w:val="20"/>
              </w:rPr>
            </w:pPr>
            <w:r w:rsidRPr="00512AE3">
              <w:rPr>
                <w:rFonts w:ascii="Times New Roman"/>
                <w:sz w:val="20"/>
              </w:rPr>
              <w:t xml:space="preserve">Забурденко А.И., начальник Управления </w:t>
            </w:r>
            <w:proofErr w:type="gramStart"/>
            <w:r w:rsidRPr="00512AE3">
              <w:rPr>
                <w:rFonts w:ascii="Times New Roman"/>
                <w:sz w:val="20"/>
              </w:rPr>
              <w:t xml:space="preserve">Госморречнадзора  </w:t>
            </w:r>
            <w:r w:rsidR="00E33B3D" w:rsidRPr="00512AE3">
              <w:rPr>
                <w:rFonts w:ascii="Times New Roman"/>
                <w:sz w:val="20"/>
              </w:rPr>
              <w:t>Федеральной</w:t>
            </w:r>
            <w:proofErr w:type="gramEnd"/>
            <w:r w:rsidR="00E33B3D" w:rsidRPr="00512AE3">
              <w:rPr>
                <w:rFonts w:ascii="Times New Roman"/>
                <w:sz w:val="20"/>
              </w:rPr>
              <w:t xml:space="preserve"> службы по надзору в сфере транспорта , </w:t>
            </w:r>
          </w:p>
          <w:p w:rsidR="007655F9" w:rsidRPr="00512AE3" w:rsidRDefault="00E33B3D" w:rsidP="00E33B3D">
            <w:pPr>
              <w:spacing w:after="0" w:line="240" w:lineRule="auto"/>
              <w:rPr>
                <w:rFonts w:ascii="Times New Roman"/>
                <w:sz w:val="20"/>
              </w:rPr>
            </w:pPr>
            <w:proofErr w:type="gramStart"/>
            <w:r w:rsidRPr="00512AE3">
              <w:rPr>
                <w:rFonts w:ascii="Times New Roman"/>
                <w:sz w:val="20"/>
              </w:rPr>
              <w:t>Агапонова  И.Ю.</w:t>
            </w:r>
            <w:proofErr w:type="gramEnd"/>
            <w:r w:rsidRPr="00512AE3">
              <w:rPr>
                <w:rFonts w:ascii="Times New Roman"/>
                <w:sz w:val="20"/>
              </w:rPr>
              <w:t>, начальник Правового управления  Федеральной службы по надзору в сфере транспорта</w:t>
            </w:r>
          </w:p>
        </w:tc>
        <w:tc>
          <w:tcPr>
            <w:tcW w:w="1559" w:type="dxa"/>
            <w:gridSpan w:val="2"/>
            <w:tcBorders>
              <w:top w:val="single" w:sz="4" w:space="0" w:color="auto"/>
              <w:bottom w:val="single" w:sz="4" w:space="0" w:color="auto"/>
            </w:tcBorders>
            <w:shd w:val="clear" w:color="auto" w:fill="auto"/>
            <w:vAlign w:val="center"/>
          </w:tcPr>
          <w:p w:rsidR="007655F9" w:rsidRPr="00512AE3" w:rsidRDefault="007655F9"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tcBorders>
              <w:top w:val="single" w:sz="4" w:space="0" w:color="auto"/>
              <w:bottom w:val="single" w:sz="4" w:space="0" w:color="auto"/>
            </w:tcBorders>
            <w:shd w:val="clear" w:color="auto" w:fill="auto"/>
            <w:vAlign w:val="center"/>
          </w:tcPr>
          <w:p w:rsidR="007655F9" w:rsidRPr="00512AE3" w:rsidRDefault="007655F9"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tcBorders>
              <w:top w:val="single" w:sz="4" w:space="0" w:color="auto"/>
              <w:bottom w:val="single" w:sz="4" w:space="0" w:color="auto"/>
            </w:tcBorders>
            <w:shd w:val="clear" w:color="auto" w:fill="auto"/>
            <w:vAlign w:val="center"/>
          </w:tcPr>
          <w:p w:rsidR="007655F9" w:rsidRPr="00512AE3" w:rsidRDefault="007655F9"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tcBorders>
              <w:top w:val="single" w:sz="4" w:space="0" w:color="auto"/>
              <w:bottom w:val="single" w:sz="4" w:space="0" w:color="auto"/>
            </w:tcBorders>
            <w:vAlign w:val="center"/>
          </w:tcPr>
          <w:p w:rsidR="007655F9" w:rsidRPr="00512AE3" w:rsidRDefault="007655F9" w:rsidP="00C56F1B">
            <w:pPr>
              <w:spacing w:after="0" w:line="240" w:lineRule="auto"/>
              <w:jc w:val="center"/>
              <w:outlineLvl w:val="2"/>
              <w:rPr>
                <w:rFonts w:ascii="Times New Roman"/>
                <w:sz w:val="18"/>
                <w:szCs w:val="18"/>
              </w:rPr>
            </w:pPr>
            <w:r w:rsidRPr="00512AE3">
              <w:rPr>
                <w:rFonts w:ascii="Times New Roman"/>
                <w:sz w:val="18"/>
                <w:szCs w:val="18"/>
              </w:rPr>
              <w:t>12.04.2021</w:t>
            </w:r>
          </w:p>
        </w:tc>
        <w:tc>
          <w:tcPr>
            <w:tcW w:w="1161" w:type="dxa"/>
            <w:gridSpan w:val="2"/>
            <w:tcBorders>
              <w:top w:val="single" w:sz="4" w:space="0" w:color="auto"/>
              <w:bottom w:val="single" w:sz="4" w:space="0" w:color="auto"/>
            </w:tcBorders>
            <w:shd w:val="clear" w:color="auto" w:fill="auto"/>
            <w:vAlign w:val="center"/>
          </w:tcPr>
          <w:p w:rsidR="007655F9" w:rsidRPr="00512AE3" w:rsidRDefault="007655F9"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tcBorders>
              <w:top w:val="single" w:sz="4" w:space="0" w:color="auto"/>
              <w:bottom w:val="single" w:sz="4" w:space="0" w:color="auto"/>
            </w:tcBorders>
            <w:vAlign w:val="center"/>
          </w:tcPr>
          <w:p w:rsidR="007655F9" w:rsidRPr="00512AE3" w:rsidRDefault="007655F9" w:rsidP="00C56F1B">
            <w:pPr>
              <w:spacing w:after="0" w:line="240" w:lineRule="auto"/>
              <w:jc w:val="center"/>
              <w:outlineLvl w:val="2"/>
              <w:rPr>
                <w:rFonts w:ascii="Times New Roman"/>
                <w:sz w:val="18"/>
                <w:szCs w:val="18"/>
              </w:rPr>
            </w:pPr>
            <w:r w:rsidRPr="00512AE3">
              <w:rPr>
                <w:rFonts w:ascii="Times New Roman"/>
                <w:sz w:val="18"/>
                <w:szCs w:val="18"/>
              </w:rPr>
              <w:t>20.04.2021</w:t>
            </w:r>
          </w:p>
        </w:tc>
      </w:tr>
      <w:tr w:rsidR="00EB3D17" w:rsidRPr="00512AE3" w:rsidTr="002C2BF5">
        <w:trPr>
          <w:trHeight w:val="241"/>
        </w:trPr>
        <w:tc>
          <w:tcPr>
            <w:tcW w:w="1135" w:type="dxa"/>
            <w:gridSpan w:val="2"/>
            <w:tcBorders>
              <w:top w:val="nil"/>
              <w:bottom w:val="single" w:sz="4" w:space="0" w:color="000000"/>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bottom w:val="single" w:sz="4" w:space="0" w:color="000000"/>
            </w:tcBorders>
            <w:shd w:val="clear" w:color="auto" w:fill="auto"/>
            <w:vAlign w:val="center"/>
          </w:tcPr>
          <w:p w:rsidR="00EB3D17" w:rsidRPr="00512AE3" w:rsidRDefault="00EB3D17" w:rsidP="00C56F1B">
            <w:pPr>
              <w:spacing w:after="0" w:line="240" w:lineRule="auto"/>
              <w:jc w:val="both"/>
              <w:outlineLvl w:val="2"/>
              <w:rPr>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Государственный контракт от 20.04.2021 № 4.5.12-21 (3 судна)</w:t>
            </w:r>
          </w:p>
          <w:p w:rsidR="00EB3D17" w:rsidRPr="00512AE3" w:rsidRDefault="00EB3D17" w:rsidP="00C56F1B">
            <w:pPr>
              <w:spacing w:after="0" w:line="240" w:lineRule="auto"/>
              <w:outlineLvl w:val="2"/>
              <w:rPr>
                <w:rFonts w:ascii="Times New Roman"/>
                <w:sz w:val="20"/>
              </w:rPr>
            </w:pPr>
            <w:r w:rsidRPr="00512AE3">
              <w:rPr>
                <w:rFonts w:ascii="Times New Roman"/>
                <w:sz w:val="20"/>
              </w:rPr>
              <w:t xml:space="preserve">Причина отклонения: возникла необходимость в дополнительном запросе коммерческих предложений и в связи с этим   изменены </w:t>
            </w:r>
            <w:proofErr w:type="gramStart"/>
            <w:r w:rsidRPr="00512AE3">
              <w:rPr>
                <w:rFonts w:ascii="Times New Roman"/>
                <w:sz w:val="20"/>
              </w:rPr>
              <w:t>сроки  объявления</w:t>
            </w:r>
            <w:proofErr w:type="gramEnd"/>
            <w:r w:rsidRPr="00512AE3">
              <w:rPr>
                <w:rFonts w:ascii="Times New Roman"/>
                <w:sz w:val="20"/>
              </w:rPr>
              <w:t xml:space="preserve">  закупочных процедур.</w:t>
            </w:r>
          </w:p>
        </w:tc>
      </w:tr>
      <w:tr w:rsidR="00EB3D17" w:rsidRPr="00512AE3" w:rsidTr="002C2BF5">
        <w:trPr>
          <w:trHeight w:val="241"/>
        </w:trPr>
        <w:tc>
          <w:tcPr>
            <w:tcW w:w="1135" w:type="dxa"/>
            <w:gridSpan w:val="2"/>
            <w:tcBorders>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5.1.2.4</w:t>
            </w:r>
          </w:p>
        </w:tc>
        <w:tc>
          <w:tcPr>
            <w:tcW w:w="3118" w:type="dxa"/>
            <w:gridSpan w:val="2"/>
            <w:tcBorders>
              <w:bottom w:val="single" w:sz="4" w:space="0" w:color="auto"/>
            </w:tcBorders>
            <w:shd w:val="clear" w:color="auto" w:fill="auto"/>
            <w:vAlign w:val="center"/>
          </w:tcPr>
          <w:p w:rsidR="00EB3D17" w:rsidRPr="00512AE3" w:rsidRDefault="00EB3D17" w:rsidP="00C56F1B">
            <w:pPr>
              <w:pStyle w:val="Default"/>
              <w:jc w:val="both"/>
              <w:rPr>
                <w:sz w:val="20"/>
              </w:rPr>
            </w:pPr>
            <w:r w:rsidRPr="00512AE3">
              <w:rPr>
                <w:sz w:val="20"/>
              </w:rPr>
              <w:t xml:space="preserve">Контрольная точка 5.1.2.4 Приняты </w:t>
            </w:r>
            <w:proofErr w:type="gramStart"/>
            <w:r w:rsidRPr="00512AE3">
              <w:rPr>
                <w:sz w:val="20"/>
              </w:rPr>
              <w:t>работы  по</w:t>
            </w:r>
            <w:proofErr w:type="gramEnd"/>
            <w:r w:rsidRPr="00512AE3">
              <w:rPr>
                <w:sz w:val="20"/>
              </w:rPr>
              <w:t xml:space="preserve"> контрактам  2020 года на приобретение  4 патрульных судов и передачи их  для постановки на баланс территориальным управлениям Ространснадзора </w:t>
            </w:r>
          </w:p>
        </w:tc>
        <w:tc>
          <w:tcPr>
            <w:tcW w:w="822" w:type="dxa"/>
            <w:shd w:val="clear" w:color="auto" w:fill="auto"/>
            <w:vAlign w:val="center"/>
          </w:tcPr>
          <w:p w:rsidR="00EB3D17" w:rsidRPr="00512AE3" w:rsidRDefault="00EB3D17" w:rsidP="00C56F1B">
            <w:pPr>
              <w:pStyle w:val="Default"/>
              <w:jc w:val="center"/>
              <w:rPr>
                <w:sz w:val="20"/>
              </w:rPr>
            </w:pPr>
            <w:r w:rsidRPr="00512AE3">
              <w:rPr>
                <w:sz w:val="20"/>
              </w:rPr>
              <w:t>1.1</w:t>
            </w:r>
          </w:p>
        </w:tc>
        <w:tc>
          <w:tcPr>
            <w:tcW w:w="3006" w:type="dxa"/>
            <w:gridSpan w:val="2"/>
            <w:shd w:val="clear" w:color="auto" w:fill="auto"/>
          </w:tcPr>
          <w:p w:rsidR="00EB3D17" w:rsidRPr="00512AE3" w:rsidRDefault="00EB3D17" w:rsidP="00C56F1B">
            <w:pPr>
              <w:spacing w:after="0" w:line="240" w:lineRule="auto"/>
              <w:rPr>
                <w:rFonts w:ascii="Times New Roman"/>
                <w:sz w:val="20"/>
              </w:rPr>
            </w:pPr>
            <w:r w:rsidRPr="00512AE3">
              <w:rPr>
                <w:rFonts w:ascii="Times New Roman"/>
                <w:sz w:val="20"/>
              </w:rPr>
              <w:t xml:space="preserve">Забурденко А.И., начальник Управления </w:t>
            </w:r>
            <w:proofErr w:type="gramStart"/>
            <w:r w:rsidRPr="00512AE3">
              <w:rPr>
                <w:rFonts w:ascii="Times New Roman"/>
                <w:sz w:val="20"/>
              </w:rPr>
              <w:t>Госморречнадзора  Федеральной</w:t>
            </w:r>
            <w:proofErr w:type="gramEnd"/>
            <w:r w:rsidRPr="00512AE3">
              <w:rPr>
                <w:rFonts w:ascii="Times New Roman"/>
                <w:sz w:val="20"/>
              </w:rPr>
              <w:t xml:space="preserve"> службы по надзору в сфере транспорта,</w:t>
            </w:r>
          </w:p>
          <w:p w:rsidR="00EB3D17" w:rsidRPr="00512AE3" w:rsidRDefault="00EB3D17" w:rsidP="00C56F1B">
            <w:pPr>
              <w:spacing w:after="0" w:line="240" w:lineRule="auto"/>
              <w:rPr>
                <w:rFonts w:ascii="Times New Roman"/>
                <w:sz w:val="20"/>
              </w:rPr>
            </w:pPr>
            <w:proofErr w:type="gramStart"/>
            <w:r w:rsidRPr="00512AE3">
              <w:rPr>
                <w:rFonts w:ascii="Times New Roman"/>
                <w:sz w:val="20"/>
              </w:rPr>
              <w:t>Буянков  А.О.</w:t>
            </w:r>
            <w:proofErr w:type="gramEnd"/>
            <w:r w:rsidRPr="00512AE3">
              <w:rPr>
                <w:rFonts w:ascii="Times New Roman"/>
                <w:sz w:val="20"/>
              </w:rPr>
              <w:t>, начальник Финансового управления Федеральной службы по надзору в сфере транспорта</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31.05.2021</w:t>
            </w:r>
          </w:p>
        </w:tc>
        <w:tc>
          <w:tcPr>
            <w:tcW w:w="1161"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28.06.2021</w:t>
            </w:r>
          </w:p>
        </w:tc>
      </w:tr>
      <w:tr w:rsidR="00EB3D17" w:rsidRPr="00512AE3" w:rsidTr="002C2BF5">
        <w:trPr>
          <w:trHeight w:val="241"/>
        </w:trPr>
        <w:tc>
          <w:tcPr>
            <w:tcW w:w="1135" w:type="dxa"/>
            <w:gridSpan w:val="2"/>
            <w:tcBorders>
              <w:top w:val="single" w:sz="4" w:space="0" w:color="auto"/>
              <w:bottom w:val="single" w:sz="4" w:space="0" w:color="000000"/>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top w:val="single" w:sz="4" w:space="0" w:color="auto"/>
              <w:bottom w:val="single" w:sz="4" w:space="0" w:color="000000"/>
            </w:tcBorders>
            <w:shd w:val="clear" w:color="auto" w:fill="auto"/>
            <w:vAlign w:val="center"/>
          </w:tcPr>
          <w:p w:rsidR="00EB3D17" w:rsidRPr="00512AE3" w:rsidRDefault="00EB3D17" w:rsidP="007941E4">
            <w:pPr>
              <w:spacing w:after="0" w:line="240" w:lineRule="auto"/>
              <w:jc w:val="both"/>
              <w:outlineLvl w:val="2"/>
              <w:rPr>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EB3D17" w:rsidRPr="00512AE3" w:rsidRDefault="00EB3D17" w:rsidP="00C56F1B">
            <w:pPr>
              <w:spacing w:after="0" w:line="240" w:lineRule="auto"/>
              <w:outlineLvl w:val="2"/>
              <w:rPr>
                <w:rFonts w:ascii="Times New Roman" w:eastAsia="SimSun"/>
                <w:sz w:val="20"/>
              </w:rPr>
            </w:pPr>
            <w:r w:rsidRPr="00512AE3">
              <w:rPr>
                <w:rFonts w:ascii="Times New Roman" w:eastAsia="SimSun"/>
                <w:sz w:val="20"/>
              </w:rPr>
              <w:t xml:space="preserve">Государственный </w:t>
            </w:r>
            <w:proofErr w:type="gramStart"/>
            <w:r w:rsidRPr="00512AE3">
              <w:rPr>
                <w:rFonts w:ascii="Times New Roman" w:eastAsia="SimSun"/>
                <w:sz w:val="20"/>
              </w:rPr>
              <w:t>контракт  от</w:t>
            </w:r>
            <w:proofErr w:type="gramEnd"/>
            <w:r w:rsidRPr="00512AE3">
              <w:rPr>
                <w:rFonts w:ascii="Times New Roman" w:eastAsia="SimSun"/>
                <w:sz w:val="20"/>
              </w:rPr>
              <w:t xml:space="preserve"> 17.03.2020 № 4.5.12-8 (2 судна);</w:t>
            </w:r>
          </w:p>
          <w:p w:rsidR="00EB3D17" w:rsidRPr="00512AE3" w:rsidRDefault="00EB3D17" w:rsidP="00C56F1B">
            <w:pPr>
              <w:spacing w:after="0" w:line="240" w:lineRule="auto"/>
              <w:outlineLvl w:val="2"/>
              <w:rPr>
                <w:rFonts w:ascii="Times New Roman" w:eastAsia="SimSun"/>
                <w:sz w:val="20"/>
              </w:rPr>
            </w:pPr>
            <w:r w:rsidRPr="00512AE3">
              <w:rPr>
                <w:rFonts w:ascii="Times New Roman" w:eastAsia="SimSun"/>
                <w:sz w:val="20"/>
              </w:rPr>
              <w:t>Государственный контракт от 30.03.2020 № 4.5.12-19 (2 судна)</w:t>
            </w:r>
          </w:p>
          <w:p w:rsidR="00EB3D17" w:rsidRPr="00512AE3" w:rsidRDefault="00EB3D17" w:rsidP="00C56F1B">
            <w:pPr>
              <w:spacing w:after="0" w:line="240" w:lineRule="auto"/>
              <w:outlineLvl w:val="2"/>
              <w:rPr>
                <w:rFonts w:ascii="Times New Roman" w:eastAsia="SimSun"/>
                <w:sz w:val="20"/>
              </w:rPr>
            </w:pPr>
            <w:r w:rsidRPr="00512AE3">
              <w:rPr>
                <w:rFonts w:ascii="Times New Roman" w:eastAsia="SimSun"/>
                <w:sz w:val="20"/>
              </w:rPr>
              <w:t xml:space="preserve">В </w:t>
            </w:r>
            <w:proofErr w:type="gramStart"/>
            <w:r w:rsidRPr="00512AE3">
              <w:rPr>
                <w:rFonts w:ascii="Times New Roman" w:eastAsia="SimSun"/>
                <w:sz w:val="20"/>
              </w:rPr>
              <w:t>соответствии  с</w:t>
            </w:r>
            <w:proofErr w:type="gramEnd"/>
            <w:r w:rsidRPr="00512AE3">
              <w:rPr>
                <w:rFonts w:ascii="Times New Roman" w:eastAsia="SimSun"/>
                <w:sz w:val="20"/>
              </w:rPr>
              <w:t xml:space="preserve"> протоколом  Проектного офиса Ространснадзора от 31.05.2021 № 1-05 принято решение о переносе  сроков</w:t>
            </w:r>
          </w:p>
          <w:p w:rsidR="00EB3D17" w:rsidRPr="00512AE3" w:rsidRDefault="00EB3D17" w:rsidP="002D18BE">
            <w:pPr>
              <w:spacing w:after="0" w:line="240" w:lineRule="auto"/>
              <w:outlineLvl w:val="2"/>
              <w:rPr>
                <w:rFonts w:ascii="Times New Roman"/>
                <w:sz w:val="20"/>
              </w:rPr>
            </w:pPr>
            <w:proofErr w:type="gramStart"/>
            <w:r w:rsidRPr="00512AE3">
              <w:rPr>
                <w:rFonts w:ascii="Times New Roman" w:eastAsia="SimSun"/>
                <w:sz w:val="20"/>
              </w:rPr>
              <w:t>Протокол  Проектного</w:t>
            </w:r>
            <w:proofErr w:type="gramEnd"/>
            <w:r w:rsidRPr="00512AE3">
              <w:rPr>
                <w:rFonts w:ascii="Times New Roman" w:eastAsia="SimSun"/>
                <w:sz w:val="20"/>
              </w:rPr>
              <w:t xml:space="preserve"> офиса Ространснадзора от  09.12.2021 № 04-12</w:t>
            </w:r>
          </w:p>
        </w:tc>
      </w:tr>
      <w:tr w:rsidR="00EB3D17" w:rsidRPr="00512AE3" w:rsidTr="002C2BF5">
        <w:trPr>
          <w:trHeight w:val="241"/>
        </w:trPr>
        <w:tc>
          <w:tcPr>
            <w:tcW w:w="1135" w:type="dxa"/>
            <w:gridSpan w:val="2"/>
            <w:tcBorders>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5.1.2.5</w:t>
            </w:r>
          </w:p>
        </w:tc>
        <w:tc>
          <w:tcPr>
            <w:tcW w:w="3118" w:type="dxa"/>
            <w:gridSpan w:val="2"/>
            <w:tcBorders>
              <w:bottom w:val="single" w:sz="4" w:space="0" w:color="auto"/>
            </w:tcBorders>
            <w:shd w:val="clear" w:color="auto" w:fill="auto"/>
            <w:vAlign w:val="center"/>
          </w:tcPr>
          <w:p w:rsidR="00EB3D17" w:rsidRPr="00512AE3" w:rsidRDefault="00EB3D17" w:rsidP="00C56F1B">
            <w:pPr>
              <w:pStyle w:val="Default"/>
              <w:jc w:val="both"/>
              <w:rPr>
                <w:sz w:val="20"/>
              </w:rPr>
            </w:pPr>
            <w:r w:rsidRPr="00512AE3">
              <w:rPr>
                <w:sz w:val="20"/>
              </w:rPr>
              <w:t xml:space="preserve">Контрольная точка 5.1.2.5 Объявлены </w:t>
            </w:r>
            <w:proofErr w:type="gramStart"/>
            <w:r w:rsidRPr="00512AE3">
              <w:rPr>
                <w:sz w:val="20"/>
              </w:rPr>
              <w:t>закупочные  процедуры</w:t>
            </w:r>
            <w:proofErr w:type="gramEnd"/>
            <w:r w:rsidRPr="00512AE3">
              <w:rPr>
                <w:sz w:val="20"/>
              </w:rPr>
              <w:t xml:space="preserve">  на приобретение  передвижных контрольных пунктов транспортного контроля</w:t>
            </w:r>
          </w:p>
        </w:tc>
        <w:tc>
          <w:tcPr>
            <w:tcW w:w="822" w:type="dxa"/>
            <w:shd w:val="clear" w:color="auto" w:fill="auto"/>
            <w:vAlign w:val="center"/>
          </w:tcPr>
          <w:p w:rsidR="00EB3D17" w:rsidRPr="00512AE3" w:rsidRDefault="00EB3D17" w:rsidP="00C56F1B">
            <w:pPr>
              <w:pStyle w:val="Default"/>
              <w:jc w:val="center"/>
              <w:rPr>
                <w:sz w:val="20"/>
              </w:rPr>
            </w:pPr>
            <w:r w:rsidRPr="00512AE3">
              <w:rPr>
                <w:sz w:val="20"/>
              </w:rPr>
              <w:t>1.1</w:t>
            </w:r>
          </w:p>
        </w:tc>
        <w:tc>
          <w:tcPr>
            <w:tcW w:w="3006" w:type="dxa"/>
            <w:gridSpan w:val="2"/>
            <w:shd w:val="clear" w:color="auto" w:fill="auto"/>
          </w:tcPr>
          <w:p w:rsidR="00EB3D17" w:rsidRPr="00512AE3" w:rsidRDefault="00EB3D17" w:rsidP="00C56F1B">
            <w:pPr>
              <w:spacing w:after="0" w:line="240" w:lineRule="auto"/>
              <w:rPr>
                <w:rFonts w:ascii="Times New Roman"/>
                <w:sz w:val="20"/>
              </w:rPr>
            </w:pPr>
            <w:r w:rsidRPr="00512AE3">
              <w:rPr>
                <w:rFonts w:ascii="Times New Roman"/>
                <w:sz w:val="20"/>
              </w:rPr>
              <w:t xml:space="preserve">Сергеев А.С., начальник Управления </w:t>
            </w:r>
            <w:proofErr w:type="gramStart"/>
            <w:r w:rsidRPr="00512AE3">
              <w:rPr>
                <w:rFonts w:ascii="Times New Roman"/>
                <w:sz w:val="20"/>
              </w:rPr>
              <w:t>Госавтодорнадзора  Федеральной</w:t>
            </w:r>
            <w:proofErr w:type="gramEnd"/>
            <w:r w:rsidRPr="00512AE3">
              <w:rPr>
                <w:rFonts w:ascii="Times New Roman"/>
                <w:sz w:val="20"/>
              </w:rPr>
              <w:t xml:space="preserve"> службы по надзору в сфере транспорта</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01.03.2021</w:t>
            </w:r>
          </w:p>
        </w:tc>
        <w:tc>
          <w:tcPr>
            <w:tcW w:w="1161"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07.04.2021</w:t>
            </w:r>
          </w:p>
        </w:tc>
      </w:tr>
      <w:tr w:rsidR="00EB3D17" w:rsidRPr="00512AE3" w:rsidTr="007655F9">
        <w:trPr>
          <w:trHeight w:val="241"/>
        </w:trPr>
        <w:tc>
          <w:tcPr>
            <w:tcW w:w="1135" w:type="dxa"/>
            <w:gridSpan w:val="2"/>
            <w:tcBorders>
              <w:top w:val="single" w:sz="4" w:space="0" w:color="auto"/>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top w:val="single" w:sz="4" w:space="0" w:color="auto"/>
              <w:bottom w:val="single" w:sz="4" w:space="0" w:color="auto"/>
            </w:tcBorders>
            <w:shd w:val="clear" w:color="auto" w:fill="auto"/>
          </w:tcPr>
          <w:p w:rsidR="00EB3D17" w:rsidRPr="00512AE3" w:rsidRDefault="00EB3D17" w:rsidP="00C56F1B">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ненаступления (наступления в неустановленный срок) контрольной точки, в том числе  причины отклонения</w:t>
            </w:r>
          </w:p>
        </w:tc>
        <w:tc>
          <w:tcPr>
            <w:tcW w:w="11340" w:type="dxa"/>
            <w:gridSpan w:val="14"/>
            <w:tcBorders>
              <w:bottom w:val="single" w:sz="4" w:space="0" w:color="auto"/>
            </w:tcBorders>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Размещение информации на едином портале закупок zaku</w:t>
            </w:r>
            <w:r w:rsidRPr="00512AE3">
              <w:rPr>
                <w:rFonts w:ascii="Times New Roman"/>
                <w:sz w:val="20"/>
                <w:lang w:val="en-US"/>
              </w:rPr>
              <w:t>pki</w:t>
            </w:r>
            <w:r w:rsidRPr="00512AE3">
              <w:rPr>
                <w:rFonts w:ascii="Times New Roman"/>
                <w:sz w:val="20"/>
              </w:rPr>
              <w:t>.</w:t>
            </w:r>
            <w:r w:rsidRPr="00512AE3">
              <w:rPr>
                <w:rFonts w:ascii="Times New Roman"/>
                <w:sz w:val="20"/>
                <w:lang w:val="en-US"/>
              </w:rPr>
              <w:t>gov</w:t>
            </w:r>
            <w:r w:rsidRPr="00512AE3">
              <w:rPr>
                <w:rFonts w:ascii="Times New Roman"/>
                <w:sz w:val="20"/>
              </w:rPr>
              <w:t>.</w:t>
            </w:r>
            <w:r w:rsidRPr="00512AE3">
              <w:rPr>
                <w:rFonts w:ascii="Times New Roman"/>
                <w:sz w:val="20"/>
                <w:lang w:val="en-US"/>
              </w:rPr>
              <w:t>ru</w:t>
            </w:r>
            <w:r w:rsidRPr="00512AE3">
              <w:rPr>
                <w:rFonts w:ascii="Times New Roman"/>
                <w:sz w:val="20"/>
              </w:rPr>
              <w:t>, подготовлена конкурсная документация</w:t>
            </w:r>
          </w:p>
          <w:p w:rsidR="00EB3D17" w:rsidRPr="00512AE3" w:rsidRDefault="00EB3D17" w:rsidP="00C56F1B">
            <w:pPr>
              <w:spacing w:after="0" w:line="240" w:lineRule="auto"/>
              <w:outlineLvl w:val="2"/>
              <w:rPr>
                <w:rFonts w:ascii="Times New Roman"/>
                <w:sz w:val="20"/>
              </w:rPr>
            </w:pPr>
            <w:r w:rsidRPr="00512AE3">
              <w:rPr>
                <w:rFonts w:ascii="Times New Roman"/>
                <w:sz w:val="20"/>
              </w:rPr>
              <w:t>Причина отклонения: возникла необходимость дополнительной доработки и согласования технического задания.</w:t>
            </w:r>
          </w:p>
          <w:p w:rsidR="00EB3D17" w:rsidRPr="00512AE3" w:rsidRDefault="00EB3D17" w:rsidP="00C56F1B">
            <w:pPr>
              <w:spacing w:after="0" w:line="240" w:lineRule="auto"/>
              <w:outlineLvl w:val="2"/>
              <w:rPr>
                <w:rFonts w:ascii="Times New Roman"/>
                <w:sz w:val="20"/>
              </w:rPr>
            </w:pPr>
            <w:proofErr w:type="gramStart"/>
            <w:r w:rsidRPr="00512AE3">
              <w:rPr>
                <w:rFonts w:ascii="Times New Roman"/>
                <w:sz w:val="20"/>
              </w:rPr>
              <w:t>Протокол  проектного</w:t>
            </w:r>
            <w:proofErr w:type="gramEnd"/>
            <w:r w:rsidRPr="00512AE3">
              <w:rPr>
                <w:rFonts w:ascii="Times New Roman"/>
                <w:sz w:val="20"/>
              </w:rPr>
              <w:t xml:space="preserve"> офиса Ространснадзора от 09.12.2021 № 04-12</w:t>
            </w:r>
          </w:p>
          <w:p w:rsidR="00EB3D17" w:rsidRPr="00512AE3" w:rsidRDefault="00EB3D17" w:rsidP="00C56F1B">
            <w:pPr>
              <w:spacing w:after="0" w:line="240" w:lineRule="auto"/>
              <w:outlineLvl w:val="2"/>
              <w:rPr>
                <w:rFonts w:ascii="Times New Roman"/>
                <w:sz w:val="20"/>
              </w:rPr>
            </w:pPr>
          </w:p>
        </w:tc>
      </w:tr>
      <w:tr w:rsidR="00EB3D17" w:rsidRPr="00512AE3" w:rsidTr="007655F9">
        <w:trPr>
          <w:trHeight w:val="726"/>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lastRenderedPageBreak/>
              <w:t>5.1.2.6</w:t>
            </w:r>
          </w:p>
        </w:tc>
        <w:tc>
          <w:tcPr>
            <w:tcW w:w="3118" w:type="dxa"/>
            <w:gridSpan w:val="2"/>
            <w:tcBorders>
              <w:top w:val="single" w:sz="4" w:space="0" w:color="auto"/>
              <w:left w:val="single" w:sz="4" w:space="0" w:color="auto"/>
              <w:bottom w:val="single" w:sz="4" w:space="0" w:color="auto"/>
            </w:tcBorders>
            <w:shd w:val="clear" w:color="auto" w:fill="auto"/>
            <w:vAlign w:val="center"/>
          </w:tcPr>
          <w:p w:rsidR="00EB3D17" w:rsidRPr="00512AE3" w:rsidRDefault="00EB3D17" w:rsidP="00C56F1B">
            <w:pPr>
              <w:pStyle w:val="Default"/>
              <w:jc w:val="both"/>
              <w:rPr>
                <w:sz w:val="20"/>
              </w:rPr>
            </w:pPr>
            <w:r w:rsidRPr="00512AE3">
              <w:rPr>
                <w:sz w:val="20"/>
              </w:rPr>
              <w:t xml:space="preserve">Контрольная точка 5.1.2.6 </w:t>
            </w:r>
            <w:proofErr w:type="gramStart"/>
            <w:r w:rsidRPr="00512AE3">
              <w:rPr>
                <w:sz w:val="20"/>
              </w:rPr>
              <w:t>Заключен  государственный</w:t>
            </w:r>
            <w:proofErr w:type="gramEnd"/>
            <w:r w:rsidRPr="00512AE3">
              <w:rPr>
                <w:sz w:val="20"/>
              </w:rPr>
              <w:t xml:space="preserve">  контракт на приобретение</w:t>
            </w:r>
            <w:r w:rsidR="00E33B3D" w:rsidRPr="00512AE3">
              <w:rPr>
                <w:sz w:val="20"/>
              </w:rPr>
              <w:t xml:space="preserve">  передвижных контрольных пунктов транспортного контроля</w:t>
            </w:r>
          </w:p>
        </w:tc>
        <w:tc>
          <w:tcPr>
            <w:tcW w:w="822" w:type="dxa"/>
            <w:tcBorders>
              <w:top w:val="single" w:sz="4" w:space="0" w:color="auto"/>
              <w:bottom w:val="single" w:sz="4" w:space="0" w:color="auto"/>
            </w:tcBorders>
            <w:shd w:val="clear" w:color="auto" w:fill="auto"/>
            <w:vAlign w:val="center"/>
          </w:tcPr>
          <w:p w:rsidR="00EB3D17" w:rsidRPr="00512AE3" w:rsidRDefault="00EB3D17" w:rsidP="00C56F1B">
            <w:pPr>
              <w:pStyle w:val="Default"/>
              <w:jc w:val="center"/>
              <w:rPr>
                <w:sz w:val="20"/>
              </w:rPr>
            </w:pPr>
            <w:r w:rsidRPr="00512AE3">
              <w:rPr>
                <w:sz w:val="20"/>
              </w:rPr>
              <w:t>3.1</w:t>
            </w:r>
          </w:p>
        </w:tc>
        <w:tc>
          <w:tcPr>
            <w:tcW w:w="3006" w:type="dxa"/>
            <w:gridSpan w:val="2"/>
            <w:tcBorders>
              <w:top w:val="single" w:sz="4" w:space="0" w:color="auto"/>
              <w:bottom w:val="single" w:sz="4" w:space="0" w:color="auto"/>
            </w:tcBorders>
            <w:shd w:val="clear" w:color="auto" w:fill="auto"/>
          </w:tcPr>
          <w:p w:rsidR="00E33B3D" w:rsidRPr="00512AE3" w:rsidRDefault="00EB3D17" w:rsidP="00E33B3D">
            <w:pPr>
              <w:spacing w:after="0" w:line="240" w:lineRule="auto"/>
              <w:rPr>
                <w:rFonts w:ascii="Times New Roman"/>
                <w:sz w:val="20"/>
              </w:rPr>
            </w:pPr>
            <w:r w:rsidRPr="00512AE3">
              <w:rPr>
                <w:rFonts w:ascii="Times New Roman"/>
                <w:sz w:val="20"/>
              </w:rPr>
              <w:t xml:space="preserve">Сергеев А.С., начальник Управления </w:t>
            </w:r>
            <w:proofErr w:type="gramStart"/>
            <w:r w:rsidRPr="00512AE3">
              <w:rPr>
                <w:rFonts w:ascii="Times New Roman"/>
                <w:sz w:val="20"/>
              </w:rPr>
              <w:t>Госавтодорнадзора  Федеральной</w:t>
            </w:r>
            <w:proofErr w:type="gramEnd"/>
            <w:r w:rsidRPr="00512AE3">
              <w:rPr>
                <w:rFonts w:ascii="Times New Roman"/>
                <w:sz w:val="20"/>
              </w:rPr>
              <w:t xml:space="preserve"> службы по </w:t>
            </w:r>
            <w:r w:rsidR="00E33B3D" w:rsidRPr="00512AE3">
              <w:rPr>
                <w:rFonts w:ascii="Times New Roman"/>
                <w:sz w:val="20"/>
              </w:rPr>
              <w:t>надзору в сфере транспорта</w:t>
            </w:r>
          </w:p>
          <w:p w:rsidR="00EB3D17" w:rsidRPr="00512AE3" w:rsidRDefault="00E33B3D" w:rsidP="00E33B3D">
            <w:pPr>
              <w:spacing w:after="0" w:line="240" w:lineRule="auto"/>
              <w:rPr>
                <w:rFonts w:ascii="Times New Roman"/>
                <w:sz w:val="20"/>
              </w:rPr>
            </w:pPr>
            <w:proofErr w:type="gramStart"/>
            <w:r w:rsidRPr="00512AE3">
              <w:rPr>
                <w:rFonts w:ascii="Times New Roman"/>
                <w:sz w:val="20"/>
              </w:rPr>
              <w:t>Агапонова  И.Ю.</w:t>
            </w:r>
            <w:proofErr w:type="gramEnd"/>
            <w:r w:rsidRPr="00512AE3">
              <w:rPr>
                <w:rFonts w:ascii="Times New Roman"/>
                <w:sz w:val="20"/>
              </w:rPr>
              <w:t>, начальник Правового управления  Федеральной службы по надзору в сфере транспорта</w:t>
            </w:r>
          </w:p>
        </w:tc>
        <w:tc>
          <w:tcPr>
            <w:tcW w:w="1559" w:type="dxa"/>
            <w:gridSpan w:val="2"/>
            <w:tcBorders>
              <w:top w:val="single" w:sz="4" w:space="0" w:color="auto"/>
              <w:bottom w:val="single" w:sz="4" w:space="0" w:color="auto"/>
            </w:tcBorders>
            <w:shd w:val="clear" w:color="auto" w:fill="auto"/>
            <w:vAlign w:val="center"/>
          </w:tcPr>
          <w:p w:rsidR="00EB3D17" w:rsidRPr="00512AE3" w:rsidRDefault="00EB3D17"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auto"/>
              <w:bottom w:val="single" w:sz="4" w:space="0" w:color="auto"/>
            </w:tcBorders>
            <w:shd w:val="clear" w:color="auto" w:fill="auto"/>
            <w:vAlign w:val="center"/>
          </w:tcPr>
          <w:p w:rsidR="00EB3D17" w:rsidRPr="00512AE3" w:rsidRDefault="00EB3D17"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bottom w:val="single" w:sz="4" w:space="0" w:color="auto"/>
            </w:tcBorders>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bottom w:val="single" w:sz="4" w:space="0" w:color="auto"/>
            </w:tcBorders>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tcBorders>
              <w:top w:val="single" w:sz="4" w:space="0" w:color="auto"/>
              <w:bottom w:val="single" w:sz="4" w:space="0" w:color="auto"/>
            </w:tcBorders>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color w:val="auto"/>
                <w:sz w:val="18"/>
                <w:szCs w:val="18"/>
              </w:rPr>
            </w:pPr>
            <w:r w:rsidRPr="00512AE3">
              <w:rPr>
                <w:rFonts w:ascii="Times New Roman"/>
                <w:color w:val="auto"/>
                <w:sz w:val="18"/>
                <w:szCs w:val="18"/>
              </w:rPr>
              <w:t>21.05.2021</w:t>
            </w:r>
          </w:p>
        </w:tc>
      </w:tr>
      <w:tr w:rsidR="00EB3D17" w:rsidRPr="00512AE3" w:rsidTr="002C2BF5">
        <w:trPr>
          <w:trHeight w:val="241"/>
        </w:trPr>
        <w:tc>
          <w:tcPr>
            <w:tcW w:w="1135" w:type="dxa"/>
            <w:gridSpan w:val="2"/>
            <w:tcBorders>
              <w:top w:val="nil"/>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shd w:val="clear" w:color="auto" w:fill="auto"/>
            <w:vAlign w:val="center"/>
          </w:tcPr>
          <w:p w:rsidR="00EB3D17" w:rsidRPr="00512AE3" w:rsidRDefault="00EB3D17" w:rsidP="00C56F1B">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EB3D17" w:rsidRPr="00512AE3" w:rsidRDefault="00EB3D17" w:rsidP="00C56F1B">
            <w:pPr>
              <w:spacing w:after="0" w:line="240" w:lineRule="auto"/>
              <w:outlineLvl w:val="2"/>
            </w:pPr>
            <w:r w:rsidRPr="00512AE3">
              <w:rPr>
                <w:rFonts w:ascii="Times New Roman"/>
                <w:sz w:val="20"/>
              </w:rPr>
              <w:t>Государственный контракт № ГК 4.5.12-26 от 21.05.2021.</w:t>
            </w:r>
          </w:p>
        </w:tc>
      </w:tr>
      <w:tr w:rsidR="00EB3D17" w:rsidRPr="00512AE3" w:rsidTr="002C2BF5">
        <w:trPr>
          <w:trHeight w:val="241"/>
        </w:trPr>
        <w:tc>
          <w:tcPr>
            <w:tcW w:w="1135" w:type="dxa"/>
            <w:gridSpan w:val="2"/>
            <w:shd w:val="clear" w:color="auto" w:fill="auto"/>
            <w:vAlign w:val="center"/>
          </w:tcPr>
          <w:p w:rsidR="00EB3D17" w:rsidRPr="00512AE3" w:rsidRDefault="00EB3D17" w:rsidP="009F6EC6">
            <w:pPr>
              <w:spacing w:after="0" w:line="240" w:lineRule="auto"/>
              <w:jc w:val="center"/>
              <w:outlineLvl w:val="2"/>
              <w:rPr>
                <w:rFonts w:ascii="Times New Roman"/>
                <w:sz w:val="20"/>
                <w:lang w:val="en-US"/>
              </w:rPr>
            </w:pPr>
            <w:r w:rsidRPr="00512AE3">
              <w:rPr>
                <w:rFonts w:ascii="Times New Roman"/>
                <w:sz w:val="20"/>
              </w:rPr>
              <w:t>5.1.2.</w:t>
            </w:r>
            <w:r w:rsidRPr="00512AE3">
              <w:rPr>
                <w:rFonts w:ascii="Times New Roman"/>
                <w:sz w:val="20"/>
                <w:lang w:val="en-US"/>
              </w:rPr>
              <w:t>7</w:t>
            </w:r>
          </w:p>
        </w:tc>
        <w:tc>
          <w:tcPr>
            <w:tcW w:w="3118" w:type="dxa"/>
            <w:gridSpan w:val="2"/>
            <w:shd w:val="clear" w:color="auto" w:fill="auto"/>
            <w:vAlign w:val="center"/>
          </w:tcPr>
          <w:p w:rsidR="00EB3D17" w:rsidRPr="00512AE3" w:rsidRDefault="00EB3D17" w:rsidP="009F6EC6">
            <w:pPr>
              <w:pStyle w:val="Default"/>
              <w:jc w:val="both"/>
              <w:rPr>
                <w:sz w:val="20"/>
              </w:rPr>
            </w:pPr>
            <w:r w:rsidRPr="00512AE3">
              <w:rPr>
                <w:sz w:val="20"/>
              </w:rPr>
              <w:t xml:space="preserve">Контрольная точка 5.1.2.7. Приняты </w:t>
            </w:r>
            <w:proofErr w:type="gramStart"/>
            <w:r w:rsidRPr="00512AE3">
              <w:rPr>
                <w:sz w:val="20"/>
              </w:rPr>
              <w:t>работы  по</w:t>
            </w:r>
            <w:proofErr w:type="gramEnd"/>
            <w:r w:rsidRPr="00512AE3">
              <w:rPr>
                <w:sz w:val="20"/>
              </w:rPr>
              <w:t xml:space="preserve"> контрактам на приобретение  передвижных контрольных пунктов транспортного контроля</w:t>
            </w:r>
          </w:p>
        </w:tc>
        <w:tc>
          <w:tcPr>
            <w:tcW w:w="822" w:type="dxa"/>
            <w:shd w:val="clear" w:color="auto" w:fill="auto"/>
            <w:vAlign w:val="center"/>
          </w:tcPr>
          <w:p w:rsidR="00EB3D17" w:rsidRPr="00512AE3" w:rsidRDefault="00EB3D17" w:rsidP="009F6EC6">
            <w:pPr>
              <w:pStyle w:val="Default"/>
              <w:jc w:val="center"/>
              <w:rPr>
                <w:sz w:val="20"/>
              </w:rPr>
            </w:pPr>
            <w:r w:rsidRPr="00512AE3">
              <w:rPr>
                <w:sz w:val="20"/>
              </w:rPr>
              <w:t>3.1</w:t>
            </w:r>
          </w:p>
        </w:tc>
        <w:tc>
          <w:tcPr>
            <w:tcW w:w="3006" w:type="dxa"/>
            <w:gridSpan w:val="2"/>
            <w:shd w:val="clear" w:color="auto" w:fill="auto"/>
          </w:tcPr>
          <w:p w:rsidR="00EB3D17" w:rsidRPr="00512AE3" w:rsidRDefault="00EB3D17" w:rsidP="009F6EC6">
            <w:pPr>
              <w:spacing w:after="0" w:line="240" w:lineRule="auto"/>
              <w:rPr>
                <w:rFonts w:ascii="Times New Roman"/>
                <w:sz w:val="20"/>
              </w:rPr>
            </w:pPr>
            <w:r w:rsidRPr="00512AE3">
              <w:rPr>
                <w:rFonts w:ascii="Times New Roman"/>
                <w:sz w:val="20"/>
              </w:rPr>
              <w:t>Сергеев А.С.</w:t>
            </w:r>
            <w:proofErr w:type="gramStart"/>
            <w:r w:rsidRPr="00512AE3">
              <w:rPr>
                <w:rFonts w:ascii="Times New Roman"/>
                <w:sz w:val="20"/>
              </w:rPr>
              <w:t>,  начальник</w:t>
            </w:r>
            <w:proofErr w:type="gramEnd"/>
            <w:r w:rsidRPr="00512AE3">
              <w:rPr>
                <w:rFonts w:ascii="Times New Roman"/>
                <w:sz w:val="20"/>
              </w:rPr>
              <w:t xml:space="preserve"> Управления Госавтодорнадзора  Федеральной службы по надзору в сфере транспорта</w:t>
            </w:r>
          </w:p>
        </w:tc>
        <w:tc>
          <w:tcPr>
            <w:tcW w:w="1559" w:type="dxa"/>
            <w:gridSpan w:val="2"/>
            <w:shd w:val="clear" w:color="auto" w:fill="auto"/>
            <w:vAlign w:val="center"/>
          </w:tcPr>
          <w:p w:rsidR="00EB3D17" w:rsidRPr="00512AE3" w:rsidRDefault="00EB3D1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EB3D17" w:rsidRPr="00512AE3" w:rsidRDefault="00EB3D1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EB3D17" w:rsidRPr="00512AE3" w:rsidRDefault="00EB3D1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10.12.2021</w:t>
            </w:r>
          </w:p>
        </w:tc>
        <w:tc>
          <w:tcPr>
            <w:tcW w:w="1161"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lang w:val="en-US"/>
              </w:rPr>
              <w:t>Х</w:t>
            </w:r>
          </w:p>
        </w:tc>
        <w:tc>
          <w:tcPr>
            <w:tcW w:w="1135" w:type="dxa"/>
            <w:shd w:val="clear" w:color="auto" w:fill="auto"/>
            <w:vAlign w:val="center"/>
          </w:tcPr>
          <w:p w:rsidR="00EB3D17" w:rsidRPr="00512AE3" w:rsidRDefault="004A68AE" w:rsidP="00C56F1B">
            <w:pPr>
              <w:spacing w:after="0" w:line="240" w:lineRule="auto"/>
              <w:jc w:val="center"/>
              <w:outlineLvl w:val="2"/>
              <w:rPr>
                <w:rFonts w:ascii="Times New Roman"/>
                <w:sz w:val="18"/>
                <w:szCs w:val="18"/>
              </w:rPr>
            </w:pPr>
            <w:r w:rsidRPr="00512AE3">
              <w:rPr>
                <w:rFonts w:ascii="Times New Roman"/>
                <w:sz w:val="18"/>
                <w:szCs w:val="18"/>
              </w:rPr>
              <w:t>29.10</w:t>
            </w:r>
            <w:r w:rsidR="00EB3D17" w:rsidRPr="00512AE3">
              <w:rPr>
                <w:rFonts w:ascii="Times New Roman"/>
                <w:sz w:val="18"/>
                <w:szCs w:val="18"/>
              </w:rPr>
              <w:t>.2021</w:t>
            </w:r>
          </w:p>
        </w:tc>
      </w:tr>
      <w:tr w:rsidR="00EB3D17" w:rsidRPr="00512AE3" w:rsidTr="002C2BF5">
        <w:trPr>
          <w:trHeight w:val="241"/>
        </w:trPr>
        <w:tc>
          <w:tcPr>
            <w:tcW w:w="1135" w:type="dxa"/>
            <w:gridSpan w:val="2"/>
            <w:shd w:val="clear" w:color="auto" w:fill="auto"/>
            <w:vAlign w:val="center"/>
          </w:tcPr>
          <w:p w:rsidR="00EB3D17" w:rsidRPr="00512AE3" w:rsidRDefault="00EB3D17" w:rsidP="009F6EC6">
            <w:pPr>
              <w:spacing w:after="0" w:line="240" w:lineRule="auto"/>
              <w:jc w:val="center"/>
              <w:outlineLvl w:val="2"/>
              <w:rPr>
                <w:rFonts w:ascii="Times New Roman"/>
                <w:sz w:val="20"/>
              </w:rPr>
            </w:pPr>
          </w:p>
        </w:tc>
        <w:tc>
          <w:tcPr>
            <w:tcW w:w="3118" w:type="dxa"/>
            <w:gridSpan w:val="2"/>
            <w:shd w:val="clear" w:color="auto" w:fill="auto"/>
            <w:vAlign w:val="center"/>
          </w:tcPr>
          <w:p w:rsidR="00EB3D17" w:rsidRPr="00512AE3" w:rsidRDefault="00EB3D17" w:rsidP="009F6EC6">
            <w:pPr>
              <w:pStyle w:val="Default"/>
              <w:jc w:val="both"/>
              <w:rPr>
                <w:sz w:val="20"/>
              </w:rPr>
            </w:pPr>
            <w:r w:rsidRPr="00512AE3">
              <w:rPr>
                <w:bCs/>
                <w:sz w:val="20"/>
              </w:rPr>
              <w:t xml:space="preserve">Подтверждение </w:t>
            </w:r>
            <w:proofErr w:type="gramStart"/>
            <w:r w:rsidRPr="00512AE3">
              <w:rPr>
                <w:bCs/>
                <w:sz w:val="20"/>
              </w:rPr>
              <w:t>факта  наступления</w:t>
            </w:r>
            <w:proofErr w:type="gramEnd"/>
            <w:r w:rsidRPr="00512AE3">
              <w:rPr>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EB3D17" w:rsidRPr="00512AE3" w:rsidRDefault="00EB3D17" w:rsidP="00064541">
            <w:pPr>
              <w:spacing w:after="0" w:line="240" w:lineRule="auto"/>
              <w:outlineLvl w:val="2"/>
            </w:pPr>
            <w:proofErr w:type="gramStart"/>
            <w:r w:rsidRPr="00512AE3">
              <w:rPr>
                <w:rFonts w:ascii="Times New Roman"/>
                <w:spacing w:val="-1"/>
                <w:sz w:val="20"/>
              </w:rPr>
              <w:t>Акт</w:t>
            </w:r>
            <w:r w:rsidRPr="00512AE3">
              <w:rPr>
                <w:rFonts w:ascii="Times New Roman"/>
                <w:spacing w:val="-9"/>
                <w:sz w:val="20"/>
              </w:rPr>
              <w:t xml:space="preserve"> </w:t>
            </w:r>
            <w:r w:rsidRPr="00512AE3">
              <w:rPr>
                <w:rFonts w:ascii="Times New Roman"/>
                <w:spacing w:val="-6"/>
                <w:sz w:val="20"/>
              </w:rPr>
              <w:t xml:space="preserve"> </w:t>
            </w:r>
            <w:r w:rsidRPr="00512AE3">
              <w:rPr>
                <w:rFonts w:ascii="Times New Roman"/>
                <w:sz w:val="20"/>
              </w:rPr>
              <w:t>приема</w:t>
            </w:r>
            <w:proofErr w:type="gramEnd"/>
            <w:r w:rsidRPr="00512AE3">
              <w:rPr>
                <w:rFonts w:ascii="Times New Roman"/>
                <w:sz w:val="20"/>
              </w:rPr>
              <w:t>-передачи</w:t>
            </w:r>
            <w:r w:rsidRPr="00512AE3">
              <w:rPr>
                <w:rFonts w:ascii="Times New Roman"/>
                <w:spacing w:val="-9"/>
                <w:sz w:val="20"/>
              </w:rPr>
              <w:t xml:space="preserve"> </w:t>
            </w:r>
            <w:r w:rsidRPr="00512AE3">
              <w:rPr>
                <w:rFonts w:ascii="Times New Roman"/>
                <w:spacing w:val="-1"/>
                <w:sz w:val="20"/>
              </w:rPr>
              <w:t>по</w:t>
            </w:r>
            <w:r w:rsidRPr="00512AE3">
              <w:rPr>
                <w:rFonts w:ascii="Times New Roman"/>
                <w:spacing w:val="-6"/>
                <w:sz w:val="20"/>
              </w:rPr>
              <w:t xml:space="preserve"> </w:t>
            </w:r>
            <w:r w:rsidRPr="00512AE3">
              <w:rPr>
                <w:rFonts w:ascii="Times New Roman"/>
                <w:sz w:val="20"/>
              </w:rPr>
              <w:t>Государственному</w:t>
            </w:r>
            <w:r w:rsidRPr="00512AE3">
              <w:rPr>
                <w:rFonts w:ascii="Times New Roman"/>
                <w:spacing w:val="-9"/>
                <w:sz w:val="20"/>
              </w:rPr>
              <w:t xml:space="preserve"> </w:t>
            </w:r>
            <w:r w:rsidRPr="00512AE3">
              <w:rPr>
                <w:rFonts w:ascii="Times New Roman"/>
                <w:sz w:val="20"/>
              </w:rPr>
              <w:t>контракту</w:t>
            </w:r>
            <w:r w:rsidRPr="00512AE3">
              <w:rPr>
                <w:rFonts w:ascii="Times New Roman"/>
                <w:spacing w:val="-7"/>
                <w:sz w:val="20"/>
              </w:rPr>
              <w:t xml:space="preserve"> </w:t>
            </w:r>
            <w:r w:rsidRPr="00512AE3">
              <w:rPr>
                <w:rFonts w:ascii="Times New Roman"/>
                <w:sz w:val="20"/>
              </w:rPr>
              <w:t>№</w:t>
            </w:r>
            <w:r w:rsidRPr="00512AE3">
              <w:rPr>
                <w:rFonts w:ascii="Times New Roman"/>
                <w:spacing w:val="-8"/>
                <w:sz w:val="20"/>
              </w:rPr>
              <w:t xml:space="preserve"> </w:t>
            </w:r>
            <w:r w:rsidRPr="00512AE3">
              <w:rPr>
                <w:rFonts w:ascii="Times New Roman"/>
                <w:sz w:val="20"/>
              </w:rPr>
              <w:t>4.5.12-26</w:t>
            </w:r>
            <w:r w:rsidRPr="00512AE3">
              <w:rPr>
                <w:rFonts w:ascii="Times New Roman"/>
                <w:spacing w:val="-9"/>
                <w:sz w:val="20"/>
              </w:rPr>
              <w:t xml:space="preserve"> </w:t>
            </w:r>
            <w:r w:rsidRPr="00512AE3">
              <w:rPr>
                <w:rFonts w:ascii="Times New Roman"/>
                <w:sz w:val="20"/>
              </w:rPr>
              <w:t>от</w:t>
            </w:r>
            <w:r w:rsidRPr="00512AE3">
              <w:rPr>
                <w:rFonts w:ascii="Times New Roman"/>
                <w:spacing w:val="-9"/>
                <w:sz w:val="20"/>
              </w:rPr>
              <w:t xml:space="preserve"> </w:t>
            </w:r>
            <w:r w:rsidRPr="00512AE3">
              <w:rPr>
                <w:rFonts w:ascii="Times New Roman"/>
                <w:sz w:val="20"/>
              </w:rPr>
              <w:t>21.05.2021</w:t>
            </w:r>
          </w:p>
        </w:tc>
      </w:tr>
      <w:tr w:rsidR="00EB3D17" w:rsidRPr="00512AE3" w:rsidTr="002C2BF5">
        <w:trPr>
          <w:trHeight w:val="241"/>
        </w:trPr>
        <w:tc>
          <w:tcPr>
            <w:tcW w:w="1135" w:type="dxa"/>
            <w:gridSpan w:val="2"/>
            <w:shd w:val="clear" w:color="auto" w:fill="auto"/>
            <w:vAlign w:val="center"/>
          </w:tcPr>
          <w:p w:rsidR="00EB3D17" w:rsidRPr="00512AE3" w:rsidRDefault="00EB3D17" w:rsidP="00062A99">
            <w:pPr>
              <w:spacing w:after="0" w:line="240" w:lineRule="auto"/>
              <w:jc w:val="center"/>
              <w:outlineLvl w:val="2"/>
              <w:rPr>
                <w:rFonts w:ascii="Times New Roman"/>
                <w:sz w:val="20"/>
              </w:rPr>
            </w:pPr>
            <w:r w:rsidRPr="00512AE3">
              <w:rPr>
                <w:rFonts w:ascii="Times New Roman"/>
                <w:sz w:val="20"/>
              </w:rPr>
              <w:t>5.1.2.8</w:t>
            </w:r>
          </w:p>
        </w:tc>
        <w:tc>
          <w:tcPr>
            <w:tcW w:w="3118" w:type="dxa"/>
            <w:gridSpan w:val="2"/>
            <w:shd w:val="clear" w:color="auto" w:fill="auto"/>
            <w:vAlign w:val="center"/>
          </w:tcPr>
          <w:p w:rsidR="00EB3D17" w:rsidRPr="00512AE3" w:rsidRDefault="00EB3D17" w:rsidP="009F6EC6">
            <w:pPr>
              <w:pStyle w:val="Default"/>
              <w:jc w:val="both"/>
              <w:rPr>
                <w:sz w:val="20"/>
              </w:rPr>
            </w:pPr>
            <w:r w:rsidRPr="00512AE3">
              <w:rPr>
                <w:sz w:val="20"/>
              </w:rPr>
              <w:t>Контрольная точка 5.1.2.8. Передвижные контрольные пункты транспортного контроля переданы территориальным управлениям Ространснадзора</w:t>
            </w:r>
            <w:r w:rsidRPr="00512AE3">
              <w:t xml:space="preserve"> </w:t>
            </w:r>
            <w:r w:rsidRPr="00512AE3">
              <w:rPr>
                <w:sz w:val="20"/>
              </w:rPr>
              <w:t>для постановки на баланс</w:t>
            </w:r>
          </w:p>
        </w:tc>
        <w:tc>
          <w:tcPr>
            <w:tcW w:w="822" w:type="dxa"/>
            <w:shd w:val="clear" w:color="auto" w:fill="auto"/>
            <w:vAlign w:val="center"/>
          </w:tcPr>
          <w:p w:rsidR="00EB3D17" w:rsidRPr="00512AE3" w:rsidRDefault="00EB3D17" w:rsidP="009F6EC6">
            <w:pPr>
              <w:pStyle w:val="Default"/>
              <w:jc w:val="center"/>
              <w:rPr>
                <w:sz w:val="20"/>
              </w:rPr>
            </w:pPr>
            <w:r w:rsidRPr="00512AE3">
              <w:rPr>
                <w:sz w:val="20"/>
              </w:rPr>
              <w:t>3.1</w:t>
            </w:r>
          </w:p>
        </w:tc>
        <w:tc>
          <w:tcPr>
            <w:tcW w:w="3006" w:type="dxa"/>
            <w:gridSpan w:val="2"/>
            <w:shd w:val="clear" w:color="auto" w:fill="auto"/>
          </w:tcPr>
          <w:p w:rsidR="00EB3D17" w:rsidRPr="00512AE3" w:rsidRDefault="00EB3D17" w:rsidP="009F6EC6">
            <w:pPr>
              <w:spacing w:after="0" w:line="240" w:lineRule="auto"/>
              <w:rPr>
                <w:rFonts w:ascii="Times New Roman"/>
                <w:sz w:val="20"/>
              </w:rPr>
            </w:pPr>
            <w:r w:rsidRPr="00512AE3">
              <w:rPr>
                <w:rFonts w:ascii="Times New Roman"/>
                <w:sz w:val="20"/>
              </w:rPr>
              <w:t xml:space="preserve">Сергеев А.С., начальник Управления </w:t>
            </w:r>
            <w:proofErr w:type="gramStart"/>
            <w:r w:rsidRPr="00512AE3">
              <w:rPr>
                <w:rFonts w:ascii="Times New Roman"/>
                <w:sz w:val="20"/>
              </w:rPr>
              <w:t>Госавтодорнадзора  Федеральной</w:t>
            </w:r>
            <w:proofErr w:type="gramEnd"/>
            <w:r w:rsidRPr="00512AE3">
              <w:rPr>
                <w:rFonts w:ascii="Times New Roman"/>
                <w:sz w:val="20"/>
              </w:rPr>
              <w:t xml:space="preserve"> службы по надзору в сфере транспорта</w:t>
            </w:r>
          </w:p>
          <w:p w:rsidR="00EB3D17" w:rsidRPr="00512AE3" w:rsidRDefault="00EB3D17" w:rsidP="009F6EC6">
            <w:pPr>
              <w:spacing w:after="0" w:line="240" w:lineRule="auto"/>
              <w:rPr>
                <w:rFonts w:ascii="Times New Roman"/>
                <w:sz w:val="20"/>
              </w:rPr>
            </w:pPr>
            <w:proofErr w:type="gramStart"/>
            <w:r w:rsidRPr="00512AE3">
              <w:rPr>
                <w:rFonts w:ascii="Times New Roman"/>
                <w:sz w:val="20"/>
              </w:rPr>
              <w:t>Буянков  А.О.</w:t>
            </w:r>
            <w:proofErr w:type="gramEnd"/>
            <w:r w:rsidRPr="00512AE3">
              <w:rPr>
                <w:rFonts w:ascii="Times New Roman"/>
                <w:sz w:val="20"/>
              </w:rPr>
              <w:t>, . начальник Финансового управления Федеральной службы по надзору в сфере транспорта</w:t>
            </w:r>
          </w:p>
          <w:p w:rsidR="00EB3D17" w:rsidRPr="00512AE3" w:rsidRDefault="00EB3D17" w:rsidP="009F6EC6">
            <w:pPr>
              <w:spacing w:after="0" w:line="240" w:lineRule="auto"/>
              <w:rPr>
                <w:rFonts w:ascii="Times New Roman"/>
                <w:sz w:val="20"/>
              </w:rPr>
            </w:pPr>
          </w:p>
        </w:tc>
        <w:tc>
          <w:tcPr>
            <w:tcW w:w="1559" w:type="dxa"/>
            <w:gridSpan w:val="2"/>
            <w:shd w:val="clear" w:color="auto" w:fill="auto"/>
            <w:vAlign w:val="center"/>
          </w:tcPr>
          <w:p w:rsidR="00EB3D17" w:rsidRPr="00512AE3" w:rsidRDefault="00EB3D1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EB3D17" w:rsidRPr="00512AE3" w:rsidRDefault="00EB3D1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EB3D17" w:rsidRPr="00512AE3" w:rsidRDefault="00EB3D1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25.12.2021</w:t>
            </w:r>
          </w:p>
        </w:tc>
        <w:tc>
          <w:tcPr>
            <w:tcW w:w="1161"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EB3D17" w:rsidRPr="00512AE3" w:rsidRDefault="002B40D2" w:rsidP="002B40D2">
            <w:pPr>
              <w:spacing w:after="0" w:line="240" w:lineRule="auto"/>
              <w:jc w:val="center"/>
              <w:outlineLvl w:val="2"/>
              <w:rPr>
                <w:rFonts w:ascii="Times New Roman"/>
                <w:sz w:val="18"/>
                <w:szCs w:val="18"/>
              </w:rPr>
            </w:pPr>
            <w:r w:rsidRPr="00512AE3">
              <w:rPr>
                <w:rFonts w:ascii="Times New Roman"/>
                <w:sz w:val="18"/>
                <w:szCs w:val="18"/>
              </w:rPr>
              <w:t>29</w:t>
            </w:r>
            <w:r w:rsidR="00EB3D17" w:rsidRPr="00512AE3">
              <w:rPr>
                <w:rFonts w:ascii="Times New Roman"/>
                <w:sz w:val="18"/>
                <w:szCs w:val="18"/>
              </w:rPr>
              <w:t>.1</w:t>
            </w:r>
            <w:r w:rsidRPr="00512AE3">
              <w:rPr>
                <w:rFonts w:ascii="Times New Roman"/>
                <w:sz w:val="18"/>
                <w:szCs w:val="18"/>
              </w:rPr>
              <w:t>0</w:t>
            </w:r>
            <w:r w:rsidR="00EB3D17" w:rsidRPr="00512AE3">
              <w:rPr>
                <w:rFonts w:ascii="Times New Roman"/>
                <w:sz w:val="18"/>
                <w:szCs w:val="18"/>
              </w:rPr>
              <w:t>.2021</w:t>
            </w:r>
          </w:p>
        </w:tc>
      </w:tr>
      <w:tr w:rsidR="00EB3D17" w:rsidRPr="00512AE3" w:rsidTr="002C2BF5">
        <w:trPr>
          <w:trHeight w:val="241"/>
        </w:trPr>
        <w:tc>
          <w:tcPr>
            <w:tcW w:w="1135" w:type="dxa"/>
            <w:gridSpan w:val="2"/>
            <w:shd w:val="clear" w:color="auto" w:fill="auto"/>
            <w:vAlign w:val="center"/>
          </w:tcPr>
          <w:p w:rsidR="00EB3D17" w:rsidRPr="00512AE3" w:rsidRDefault="00EB3D17" w:rsidP="009F6EC6">
            <w:pPr>
              <w:spacing w:after="0" w:line="240" w:lineRule="auto"/>
              <w:jc w:val="center"/>
              <w:outlineLvl w:val="2"/>
              <w:rPr>
                <w:rFonts w:ascii="Times New Roman"/>
                <w:sz w:val="20"/>
              </w:rPr>
            </w:pPr>
          </w:p>
        </w:tc>
        <w:tc>
          <w:tcPr>
            <w:tcW w:w="3118" w:type="dxa"/>
            <w:gridSpan w:val="2"/>
            <w:shd w:val="clear" w:color="auto" w:fill="auto"/>
            <w:vAlign w:val="center"/>
          </w:tcPr>
          <w:p w:rsidR="00EB3D17" w:rsidRPr="00512AE3" w:rsidRDefault="00EB3D17" w:rsidP="009F6EC6">
            <w:pPr>
              <w:pStyle w:val="Default"/>
              <w:jc w:val="both"/>
              <w:rPr>
                <w:bCs/>
                <w:sz w:val="20"/>
              </w:rPr>
            </w:pPr>
            <w:r w:rsidRPr="00512AE3">
              <w:rPr>
                <w:bCs/>
                <w:sz w:val="20"/>
              </w:rPr>
              <w:t xml:space="preserve">Подтверждение </w:t>
            </w:r>
            <w:proofErr w:type="gramStart"/>
            <w:r w:rsidRPr="00512AE3">
              <w:rPr>
                <w:bCs/>
                <w:sz w:val="20"/>
              </w:rPr>
              <w:t>факта  наступления</w:t>
            </w:r>
            <w:proofErr w:type="gramEnd"/>
            <w:r w:rsidRPr="00512AE3">
              <w:rPr>
                <w:bCs/>
                <w:sz w:val="20"/>
              </w:rPr>
              <w:t xml:space="preserve"> /обоснование не наступления (наступления в неустановленный срок) контрольной точки, в том числе  причины отклонения</w:t>
            </w:r>
          </w:p>
          <w:p w:rsidR="000E5C06" w:rsidRPr="00512AE3" w:rsidRDefault="000E5C06" w:rsidP="009F6EC6">
            <w:pPr>
              <w:pStyle w:val="Default"/>
              <w:jc w:val="both"/>
              <w:rPr>
                <w:sz w:val="20"/>
              </w:rPr>
            </w:pPr>
          </w:p>
        </w:tc>
        <w:tc>
          <w:tcPr>
            <w:tcW w:w="11340" w:type="dxa"/>
            <w:gridSpan w:val="14"/>
            <w:shd w:val="clear" w:color="auto" w:fill="auto"/>
            <w:vAlign w:val="center"/>
          </w:tcPr>
          <w:p w:rsidR="00EB3D17" w:rsidRPr="00512AE3" w:rsidRDefault="00EB3D17" w:rsidP="00BD6B72">
            <w:pPr>
              <w:spacing w:after="0" w:line="240" w:lineRule="auto"/>
              <w:outlineLvl w:val="2"/>
            </w:pPr>
            <w:proofErr w:type="gramStart"/>
            <w:r w:rsidRPr="00512AE3">
              <w:rPr>
                <w:rFonts w:ascii="Times New Roman"/>
                <w:spacing w:val="-1"/>
                <w:sz w:val="20"/>
              </w:rPr>
              <w:t>Акт</w:t>
            </w:r>
            <w:r w:rsidRPr="00512AE3">
              <w:rPr>
                <w:rFonts w:ascii="Times New Roman"/>
                <w:spacing w:val="-9"/>
                <w:sz w:val="20"/>
              </w:rPr>
              <w:t xml:space="preserve"> </w:t>
            </w:r>
            <w:r w:rsidRPr="00512AE3">
              <w:rPr>
                <w:rFonts w:ascii="Times New Roman"/>
                <w:spacing w:val="-6"/>
                <w:sz w:val="20"/>
              </w:rPr>
              <w:t xml:space="preserve"> </w:t>
            </w:r>
            <w:r w:rsidRPr="00512AE3">
              <w:rPr>
                <w:rFonts w:ascii="Times New Roman"/>
                <w:sz w:val="20"/>
              </w:rPr>
              <w:t>приема</w:t>
            </w:r>
            <w:proofErr w:type="gramEnd"/>
            <w:r w:rsidRPr="00512AE3">
              <w:rPr>
                <w:rFonts w:ascii="Times New Roman"/>
                <w:sz w:val="20"/>
              </w:rPr>
              <w:t>-передачи</w:t>
            </w:r>
            <w:r w:rsidRPr="00512AE3">
              <w:rPr>
                <w:rFonts w:ascii="Times New Roman"/>
                <w:spacing w:val="-9"/>
                <w:sz w:val="20"/>
              </w:rPr>
              <w:t xml:space="preserve"> </w:t>
            </w:r>
            <w:r w:rsidRPr="00512AE3">
              <w:rPr>
                <w:rFonts w:ascii="Times New Roman"/>
                <w:spacing w:val="-1"/>
                <w:sz w:val="20"/>
              </w:rPr>
              <w:t>по</w:t>
            </w:r>
            <w:r w:rsidRPr="00512AE3">
              <w:rPr>
                <w:rFonts w:ascii="Times New Roman"/>
                <w:spacing w:val="-6"/>
                <w:sz w:val="20"/>
              </w:rPr>
              <w:t xml:space="preserve"> </w:t>
            </w:r>
            <w:r w:rsidRPr="00512AE3">
              <w:rPr>
                <w:rFonts w:ascii="Times New Roman"/>
                <w:sz w:val="20"/>
              </w:rPr>
              <w:t>Государственному</w:t>
            </w:r>
            <w:r w:rsidRPr="00512AE3">
              <w:rPr>
                <w:rFonts w:ascii="Times New Roman"/>
                <w:spacing w:val="-9"/>
                <w:sz w:val="20"/>
              </w:rPr>
              <w:t xml:space="preserve"> </w:t>
            </w:r>
            <w:r w:rsidRPr="00512AE3">
              <w:rPr>
                <w:rFonts w:ascii="Times New Roman"/>
                <w:sz w:val="20"/>
              </w:rPr>
              <w:t>контракту</w:t>
            </w:r>
            <w:r w:rsidRPr="00512AE3">
              <w:rPr>
                <w:rFonts w:ascii="Times New Roman"/>
                <w:spacing w:val="-7"/>
                <w:sz w:val="20"/>
              </w:rPr>
              <w:t xml:space="preserve"> </w:t>
            </w:r>
            <w:r w:rsidRPr="00512AE3">
              <w:rPr>
                <w:rFonts w:ascii="Times New Roman"/>
                <w:sz w:val="20"/>
              </w:rPr>
              <w:t>№</w:t>
            </w:r>
            <w:r w:rsidRPr="00512AE3">
              <w:rPr>
                <w:rFonts w:ascii="Times New Roman"/>
                <w:spacing w:val="-8"/>
                <w:sz w:val="20"/>
              </w:rPr>
              <w:t xml:space="preserve"> </w:t>
            </w:r>
            <w:r w:rsidRPr="00512AE3">
              <w:rPr>
                <w:rFonts w:ascii="Times New Roman"/>
                <w:sz w:val="20"/>
              </w:rPr>
              <w:t>4.5.12-26</w:t>
            </w:r>
            <w:r w:rsidRPr="00512AE3">
              <w:rPr>
                <w:rFonts w:ascii="Times New Roman"/>
                <w:spacing w:val="-9"/>
                <w:sz w:val="20"/>
              </w:rPr>
              <w:t xml:space="preserve"> </w:t>
            </w:r>
            <w:r w:rsidRPr="00512AE3">
              <w:rPr>
                <w:rFonts w:ascii="Times New Roman"/>
                <w:sz w:val="20"/>
              </w:rPr>
              <w:t>от</w:t>
            </w:r>
            <w:r w:rsidRPr="00512AE3">
              <w:rPr>
                <w:rFonts w:ascii="Times New Roman"/>
                <w:spacing w:val="-9"/>
                <w:sz w:val="20"/>
              </w:rPr>
              <w:t xml:space="preserve"> </w:t>
            </w:r>
            <w:r w:rsidRPr="00512AE3">
              <w:rPr>
                <w:rFonts w:ascii="Times New Roman"/>
                <w:sz w:val="20"/>
              </w:rPr>
              <w:t>21.05.2021</w:t>
            </w:r>
          </w:p>
        </w:tc>
      </w:tr>
      <w:tr w:rsidR="00EB3D17" w:rsidRPr="00512AE3" w:rsidTr="002C2BF5">
        <w:trPr>
          <w:trHeight w:val="241"/>
        </w:trPr>
        <w:tc>
          <w:tcPr>
            <w:tcW w:w="1135"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shd w:val="clear" w:color="auto" w:fill="auto"/>
            <w:vAlign w:val="center"/>
          </w:tcPr>
          <w:p w:rsidR="00EB3D17" w:rsidRPr="00512AE3" w:rsidRDefault="00EB3D17" w:rsidP="00C56F1B">
            <w:pPr>
              <w:spacing w:after="0" w:line="240" w:lineRule="auto"/>
              <w:jc w:val="both"/>
              <w:outlineLvl w:val="2"/>
              <w:rPr>
                <w:rFonts w:ascii="Times New Roman"/>
                <w:sz w:val="20"/>
              </w:rPr>
            </w:pPr>
            <w:r w:rsidRPr="00512AE3">
              <w:rPr>
                <w:rFonts w:ascii="Times New Roman"/>
                <w:sz w:val="20"/>
              </w:rPr>
              <w:t>Результат. Научно-методическое обеспечение реализации проекта в целях совершенствования контрольно-надзорной деятельности в сфере транспорта, в частности:</w:t>
            </w:r>
          </w:p>
          <w:p w:rsidR="00EB3D17" w:rsidRPr="00512AE3" w:rsidRDefault="00EB3D17" w:rsidP="00C56F1B">
            <w:pPr>
              <w:spacing w:after="0" w:line="240" w:lineRule="auto"/>
              <w:jc w:val="both"/>
              <w:outlineLvl w:val="2"/>
              <w:rPr>
                <w:rFonts w:ascii="Times New Roman"/>
                <w:sz w:val="20"/>
              </w:rPr>
            </w:pPr>
            <w:r w:rsidRPr="00512AE3">
              <w:rPr>
                <w:rFonts w:ascii="Times New Roman"/>
                <w:sz w:val="20"/>
              </w:rPr>
              <w:t xml:space="preserve"> развитие системы оценки результативности и эффективности контрольно-надзорной деятельности Федеральной службы по надзору в сфере транспорта и внедрение системы учёта ущерба и профилирования проверяемых лиц; </w:t>
            </w:r>
          </w:p>
          <w:p w:rsidR="00EB3D17" w:rsidRPr="00512AE3" w:rsidRDefault="00EB3D17" w:rsidP="00C56F1B">
            <w:pPr>
              <w:pStyle w:val="Default"/>
              <w:jc w:val="both"/>
              <w:rPr>
                <w:sz w:val="20"/>
              </w:rPr>
            </w:pPr>
            <w:r w:rsidRPr="00512AE3">
              <w:rPr>
                <w:sz w:val="20"/>
              </w:rPr>
              <w:t xml:space="preserve">внедрение риск-ориентированного подхода для внеплановых проверок; </w:t>
            </w:r>
          </w:p>
          <w:p w:rsidR="00EB3D17" w:rsidRPr="00512AE3" w:rsidRDefault="00EB3D17" w:rsidP="00C56F1B">
            <w:pPr>
              <w:pStyle w:val="Default"/>
              <w:jc w:val="both"/>
              <w:rPr>
                <w:sz w:val="20"/>
              </w:rPr>
            </w:pPr>
            <w:r w:rsidRPr="00512AE3">
              <w:rPr>
                <w:sz w:val="20"/>
              </w:rPr>
              <w:t xml:space="preserve">внедрение системы регулярной переоценки рисков в зависимости от фактического распределения ущерба по категориям риска по отдельным видам контроля (надзора); </w:t>
            </w:r>
          </w:p>
          <w:p w:rsidR="00EB3D17" w:rsidRPr="00512AE3" w:rsidRDefault="00EB3D17" w:rsidP="00C56F1B">
            <w:pPr>
              <w:spacing w:after="0" w:line="240" w:lineRule="auto"/>
              <w:jc w:val="both"/>
              <w:outlineLvl w:val="2"/>
              <w:rPr>
                <w:rFonts w:ascii="Times New Roman"/>
                <w:sz w:val="20"/>
              </w:rPr>
            </w:pPr>
            <w:r w:rsidRPr="00512AE3">
              <w:rPr>
                <w:rFonts w:ascii="Times New Roman"/>
                <w:sz w:val="20"/>
              </w:rPr>
              <w:t xml:space="preserve">формирование профилированного перечня требований (для конкретного проверяемого </w:t>
            </w:r>
            <w:proofErr w:type="gramStart"/>
            <w:r w:rsidRPr="00512AE3">
              <w:rPr>
                <w:rFonts w:ascii="Times New Roman"/>
                <w:sz w:val="20"/>
              </w:rPr>
              <w:t>лица)</w:t>
            </w:r>
            <w:r w:rsidRPr="00512AE3">
              <w:rPr>
                <w:rFonts w:ascii="Times New Roman"/>
                <w:sz w:val="20"/>
              </w:rPr>
              <w:br/>
              <w:t>с</w:t>
            </w:r>
            <w:proofErr w:type="gramEnd"/>
            <w:r w:rsidRPr="00512AE3">
              <w:rPr>
                <w:rFonts w:ascii="Times New Roman"/>
                <w:sz w:val="20"/>
              </w:rPr>
              <w:t xml:space="preserve"> использованием базовой модели описания обязательного требования по отдельным видам контроля</w:t>
            </w:r>
          </w:p>
        </w:tc>
        <w:tc>
          <w:tcPr>
            <w:tcW w:w="822" w:type="dxa"/>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Сарицкий С.Н., заместитель руководителя Федеральной службы по надзору в сфере транспорта</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20"/>
                <w:szCs w:val="20"/>
                <w:lang w:val="ru-RU"/>
              </w:rPr>
            </w:pPr>
            <w:r w:rsidRPr="00512AE3">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20"/>
                <w:szCs w:val="20"/>
                <w:lang w:val="ru-RU"/>
              </w:rPr>
            </w:pPr>
            <w:r w:rsidRPr="00512AE3">
              <w:t>X</w:t>
            </w:r>
          </w:p>
        </w:tc>
        <w:tc>
          <w:tcPr>
            <w:tcW w:w="1247" w:type="dxa"/>
            <w:gridSpan w:val="2"/>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01.01.2018</w:t>
            </w:r>
          </w:p>
        </w:tc>
        <w:tc>
          <w:tcPr>
            <w:tcW w:w="1134" w:type="dxa"/>
            <w:gridSpan w:val="2"/>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25.12.2024</w:t>
            </w:r>
          </w:p>
        </w:tc>
        <w:tc>
          <w:tcPr>
            <w:tcW w:w="1161" w:type="dxa"/>
            <w:gridSpan w:val="2"/>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01.01.2018</w:t>
            </w:r>
          </w:p>
        </w:tc>
        <w:tc>
          <w:tcPr>
            <w:tcW w:w="1135" w:type="dxa"/>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t>X</w:t>
            </w:r>
          </w:p>
        </w:tc>
      </w:tr>
      <w:tr w:rsidR="00EB3D17" w:rsidRPr="00512AE3" w:rsidTr="002C2BF5">
        <w:trPr>
          <w:trHeight w:val="241"/>
        </w:trPr>
        <w:tc>
          <w:tcPr>
            <w:tcW w:w="1135" w:type="dxa"/>
            <w:gridSpan w:val="2"/>
            <w:tcBorders>
              <w:bottom w:val="single" w:sz="4" w:space="0" w:color="000000"/>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5.1.3</w:t>
            </w:r>
          </w:p>
        </w:tc>
        <w:tc>
          <w:tcPr>
            <w:tcW w:w="3118" w:type="dxa"/>
            <w:gridSpan w:val="2"/>
            <w:tcBorders>
              <w:bottom w:val="single" w:sz="4" w:space="0" w:color="000000"/>
            </w:tcBorders>
            <w:shd w:val="clear" w:color="auto" w:fill="auto"/>
            <w:vAlign w:val="center"/>
          </w:tcPr>
          <w:p w:rsidR="00EB3D17" w:rsidRPr="00512AE3" w:rsidRDefault="00EB3D17" w:rsidP="007B06E6">
            <w:pPr>
              <w:spacing w:after="0" w:line="240" w:lineRule="auto"/>
              <w:outlineLvl w:val="2"/>
              <w:rPr>
                <w:rFonts w:ascii="Times New Roman"/>
                <w:sz w:val="20"/>
              </w:rPr>
            </w:pPr>
            <w:r w:rsidRPr="00512AE3">
              <w:rPr>
                <w:rFonts w:ascii="Times New Roman"/>
                <w:sz w:val="20"/>
              </w:rPr>
              <w:t>Мероприятие 5.1.3 Функциональное направление «Научно-исследовательских и опытно-конструкторских работ»</w:t>
            </w:r>
          </w:p>
        </w:tc>
        <w:tc>
          <w:tcPr>
            <w:tcW w:w="822" w:type="dxa"/>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Сарицкий С.Н., заместитель руководителя Федеральной службы по надзору в сфере транспорта</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20"/>
                <w:szCs w:val="20"/>
                <w:lang w:val="ru-RU"/>
              </w:rPr>
            </w:pPr>
            <w:r w:rsidRPr="00512AE3">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20"/>
                <w:szCs w:val="20"/>
                <w:lang w:val="ru-RU"/>
              </w:rPr>
            </w:pPr>
            <w:r w:rsidRPr="00512AE3">
              <w:t>X</w:t>
            </w:r>
          </w:p>
        </w:tc>
        <w:tc>
          <w:tcPr>
            <w:tcW w:w="1247" w:type="dxa"/>
            <w:gridSpan w:val="2"/>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01.01.2018</w:t>
            </w:r>
          </w:p>
        </w:tc>
        <w:tc>
          <w:tcPr>
            <w:tcW w:w="1134" w:type="dxa"/>
            <w:gridSpan w:val="2"/>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25.12.2024</w:t>
            </w:r>
          </w:p>
        </w:tc>
        <w:tc>
          <w:tcPr>
            <w:tcW w:w="1161" w:type="dxa"/>
            <w:gridSpan w:val="2"/>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01.01.2018</w:t>
            </w:r>
          </w:p>
        </w:tc>
        <w:tc>
          <w:tcPr>
            <w:tcW w:w="1135" w:type="dxa"/>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t>X</w:t>
            </w:r>
          </w:p>
        </w:tc>
      </w:tr>
      <w:tr w:rsidR="00EB3D17" w:rsidRPr="00512AE3" w:rsidTr="002C2BF5">
        <w:trPr>
          <w:trHeight w:val="241"/>
        </w:trPr>
        <w:tc>
          <w:tcPr>
            <w:tcW w:w="1135" w:type="dxa"/>
            <w:gridSpan w:val="2"/>
            <w:tcBorders>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5.1.3.1</w:t>
            </w:r>
          </w:p>
        </w:tc>
        <w:tc>
          <w:tcPr>
            <w:tcW w:w="3118" w:type="dxa"/>
            <w:gridSpan w:val="2"/>
            <w:tcBorders>
              <w:bottom w:val="single" w:sz="4" w:space="0" w:color="auto"/>
            </w:tcBorders>
            <w:shd w:val="clear" w:color="auto" w:fill="auto"/>
          </w:tcPr>
          <w:p w:rsidR="00EB3D17" w:rsidRPr="00512AE3" w:rsidRDefault="00EB3D17" w:rsidP="00C56F1B">
            <w:pPr>
              <w:pStyle w:val="Default"/>
              <w:jc w:val="both"/>
              <w:rPr>
                <w:sz w:val="20"/>
              </w:rPr>
            </w:pPr>
            <w:r w:rsidRPr="00512AE3">
              <w:rPr>
                <w:sz w:val="20"/>
              </w:rPr>
              <w:t>Контрольная точка 5.1.3.1</w:t>
            </w:r>
          </w:p>
          <w:p w:rsidR="00EB3D17" w:rsidRPr="00512AE3" w:rsidRDefault="00EB3D17" w:rsidP="00C56F1B">
            <w:pPr>
              <w:pStyle w:val="Default"/>
              <w:jc w:val="both"/>
              <w:rPr>
                <w:sz w:val="20"/>
              </w:rPr>
            </w:pPr>
            <w:r w:rsidRPr="00512AE3">
              <w:rPr>
                <w:sz w:val="20"/>
              </w:rPr>
              <w:t>Темы НИОКР на научно-техническом совете Ространснадзора по направлениям определены:</w:t>
            </w:r>
          </w:p>
          <w:p w:rsidR="00EB3D17" w:rsidRPr="00512AE3" w:rsidRDefault="00EB3D17" w:rsidP="00C56F1B">
            <w:pPr>
              <w:pStyle w:val="Default"/>
              <w:jc w:val="both"/>
              <w:rPr>
                <w:sz w:val="20"/>
              </w:rPr>
            </w:pPr>
            <w:r w:rsidRPr="00512AE3">
              <w:rPr>
                <w:sz w:val="20"/>
              </w:rPr>
              <w:lastRenderedPageBreak/>
              <w:t>разработка и внедрение новых технологий и оборудования для осуществления контрольно-надзорных функций;</w:t>
            </w:r>
          </w:p>
          <w:p w:rsidR="00EB3D17" w:rsidRPr="00512AE3" w:rsidRDefault="00EB3D17" w:rsidP="00C56F1B">
            <w:pPr>
              <w:pStyle w:val="Default"/>
              <w:jc w:val="both"/>
              <w:rPr>
                <w:sz w:val="20"/>
              </w:rPr>
            </w:pPr>
            <w:r w:rsidRPr="00512AE3">
              <w:rPr>
                <w:sz w:val="20"/>
              </w:rPr>
              <w:t>развитие информационно-аналитических систем Ространснадзора;</w:t>
            </w:r>
          </w:p>
          <w:p w:rsidR="00EB3D17" w:rsidRPr="00512AE3" w:rsidRDefault="00EB3D17" w:rsidP="00C56F1B">
            <w:pPr>
              <w:pStyle w:val="Default"/>
              <w:jc w:val="both"/>
              <w:rPr>
                <w:sz w:val="20"/>
              </w:rPr>
            </w:pPr>
            <w:r w:rsidRPr="00512AE3">
              <w:rPr>
                <w:sz w:val="20"/>
              </w:rPr>
              <w:t>автоматизация контрольно-надзорной деятельности;</w:t>
            </w:r>
          </w:p>
          <w:p w:rsidR="00EB3D17" w:rsidRPr="00512AE3" w:rsidRDefault="00EB3D17" w:rsidP="00C56F1B">
            <w:pPr>
              <w:pStyle w:val="Default"/>
              <w:jc w:val="both"/>
              <w:rPr>
                <w:sz w:val="20"/>
              </w:rPr>
            </w:pPr>
            <w:r w:rsidRPr="00512AE3">
              <w:rPr>
                <w:sz w:val="20"/>
              </w:rPr>
              <w:t>совершенствование методологического обеспечения процедур осуществления надзора и контроля</w:t>
            </w:r>
          </w:p>
        </w:tc>
        <w:tc>
          <w:tcPr>
            <w:tcW w:w="822" w:type="dxa"/>
            <w:shd w:val="clear" w:color="auto" w:fill="auto"/>
            <w:vAlign w:val="center"/>
          </w:tcPr>
          <w:p w:rsidR="00EB3D17" w:rsidRPr="00512AE3" w:rsidRDefault="00EB3D17" w:rsidP="00C56F1B">
            <w:pPr>
              <w:pStyle w:val="Default"/>
              <w:jc w:val="center"/>
              <w:rPr>
                <w:sz w:val="20"/>
              </w:rPr>
            </w:pPr>
            <w:r w:rsidRPr="00512AE3">
              <w:rPr>
                <w:sz w:val="20"/>
              </w:rPr>
              <w:lastRenderedPageBreak/>
              <w:t>1.</w:t>
            </w:r>
            <w:r w:rsidRPr="00512AE3">
              <w:rPr>
                <w:sz w:val="20"/>
                <w:lang w:val="en-US"/>
              </w:rPr>
              <w:t>1</w:t>
            </w:r>
          </w:p>
        </w:tc>
        <w:tc>
          <w:tcPr>
            <w:tcW w:w="3006" w:type="dxa"/>
            <w:gridSpan w:val="2"/>
            <w:shd w:val="clear" w:color="auto" w:fill="auto"/>
            <w:vAlign w:val="center"/>
          </w:tcPr>
          <w:p w:rsidR="00EB3D17" w:rsidRPr="00512AE3" w:rsidRDefault="00EB3D17" w:rsidP="00C56F1B">
            <w:pPr>
              <w:pStyle w:val="Default"/>
              <w:rPr>
                <w:sz w:val="20"/>
              </w:rPr>
            </w:pPr>
            <w:r w:rsidRPr="00512AE3">
              <w:rPr>
                <w:sz w:val="20"/>
              </w:rPr>
              <w:t xml:space="preserve">Чугунов В.С., </w:t>
            </w:r>
            <w:proofErr w:type="gramStart"/>
            <w:r w:rsidRPr="00512AE3">
              <w:rPr>
                <w:sz w:val="20"/>
              </w:rPr>
              <w:t>заместитель  начальника</w:t>
            </w:r>
            <w:proofErr w:type="gramEnd"/>
            <w:r w:rsidRPr="00512AE3">
              <w:rPr>
                <w:sz w:val="20"/>
              </w:rPr>
              <w:t xml:space="preserve"> Управления программ развития, цифровизации, информатизации и аналитики  Федеральной </w:t>
            </w:r>
            <w:r w:rsidRPr="00512AE3">
              <w:rPr>
                <w:sz w:val="20"/>
              </w:rPr>
              <w:lastRenderedPageBreak/>
              <w:t xml:space="preserve">службы по надзору в сфере транспорта, </w:t>
            </w:r>
          </w:p>
          <w:p w:rsidR="00EB3D17" w:rsidRPr="00512AE3" w:rsidRDefault="00EB3D17" w:rsidP="00C56F1B">
            <w:pPr>
              <w:pStyle w:val="Default"/>
              <w:rPr>
                <w:sz w:val="20"/>
              </w:rPr>
            </w:pPr>
            <w:r w:rsidRPr="00512AE3">
              <w:rPr>
                <w:sz w:val="20"/>
              </w:rPr>
              <w:t xml:space="preserve"> Забурденко А.И., начальник Управления </w:t>
            </w:r>
            <w:proofErr w:type="gramStart"/>
            <w:r w:rsidRPr="00512AE3">
              <w:rPr>
                <w:sz w:val="20"/>
              </w:rPr>
              <w:t>Госморречнадзора  Федеральной</w:t>
            </w:r>
            <w:proofErr w:type="gramEnd"/>
            <w:r w:rsidRPr="00512AE3">
              <w:rPr>
                <w:sz w:val="20"/>
              </w:rPr>
              <w:t xml:space="preserve"> службы по надзору в сфере транспорта, </w:t>
            </w:r>
            <w:r w:rsidRPr="00512AE3">
              <w:rPr>
                <w:sz w:val="20"/>
              </w:rPr>
              <w:br/>
              <w:t xml:space="preserve">Сергеев А.С., начальник Управления Госавтодорнадзора  Федеральной службы по надзору в сфере транспорта,  </w:t>
            </w:r>
          </w:p>
          <w:p w:rsidR="00EB3D17" w:rsidRPr="00512AE3" w:rsidRDefault="00EB3D17" w:rsidP="00C56F1B">
            <w:pPr>
              <w:pStyle w:val="Default"/>
              <w:rPr>
                <w:sz w:val="20"/>
              </w:rPr>
            </w:pPr>
            <w:proofErr w:type="gramStart"/>
            <w:r w:rsidRPr="00512AE3">
              <w:rPr>
                <w:sz w:val="20"/>
              </w:rPr>
              <w:t>Ковальский  В.П.</w:t>
            </w:r>
            <w:proofErr w:type="gramEnd"/>
            <w:r w:rsidRPr="00512AE3">
              <w:rPr>
                <w:sz w:val="20"/>
              </w:rPr>
              <w:t xml:space="preserve">, начальник Управления Госавианадзора  Федеральной службы по надзору в сфере транспорта, </w:t>
            </w:r>
          </w:p>
          <w:p w:rsidR="00EB3D17" w:rsidRPr="00512AE3" w:rsidRDefault="00EB3D17" w:rsidP="00C56F1B">
            <w:pPr>
              <w:pStyle w:val="Default"/>
              <w:rPr>
                <w:sz w:val="20"/>
              </w:rPr>
            </w:pPr>
            <w:r w:rsidRPr="00512AE3">
              <w:rPr>
                <w:sz w:val="20"/>
              </w:rPr>
              <w:t xml:space="preserve"> Игонин С.В., начальник Управления транспортной </w:t>
            </w:r>
            <w:proofErr w:type="gramStart"/>
            <w:r w:rsidRPr="00512AE3">
              <w:rPr>
                <w:sz w:val="20"/>
              </w:rPr>
              <w:t>безопасности  Федеральной</w:t>
            </w:r>
            <w:proofErr w:type="gramEnd"/>
            <w:r w:rsidRPr="00512AE3">
              <w:rPr>
                <w:sz w:val="20"/>
              </w:rPr>
              <w:t xml:space="preserve"> службы по надзору в сфере транспорта, </w:t>
            </w:r>
          </w:p>
          <w:p w:rsidR="00EB3D17" w:rsidRPr="00512AE3" w:rsidRDefault="00EB3D17" w:rsidP="00C56F1B">
            <w:pPr>
              <w:pStyle w:val="Default"/>
            </w:pPr>
            <w:r w:rsidRPr="00512AE3">
              <w:rPr>
                <w:sz w:val="20"/>
              </w:rPr>
              <w:t xml:space="preserve">Юдин Е.В., начальник Управления </w:t>
            </w:r>
            <w:proofErr w:type="gramStart"/>
            <w:r w:rsidRPr="00512AE3">
              <w:rPr>
                <w:sz w:val="20"/>
              </w:rPr>
              <w:t>Госжелдорнадзора  Федеральной</w:t>
            </w:r>
            <w:proofErr w:type="gramEnd"/>
            <w:r w:rsidRPr="00512AE3">
              <w:rPr>
                <w:sz w:val="20"/>
              </w:rPr>
              <w:t xml:space="preserve"> службы по надзору в сфере транспорта</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lastRenderedPageBreak/>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25.02.2021</w:t>
            </w:r>
          </w:p>
        </w:tc>
        <w:tc>
          <w:tcPr>
            <w:tcW w:w="1161"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25.02.2021</w:t>
            </w:r>
          </w:p>
        </w:tc>
      </w:tr>
      <w:tr w:rsidR="00EB3D17" w:rsidRPr="00512AE3" w:rsidTr="001D4493">
        <w:trPr>
          <w:trHeight w:val="241"/>
        </w:trPr>
        <w:tc>
          <w:tcPr>
            <w:tcW w:w="1135" w:type="dxa"/>
            <w:gridSpan w:val="2"/>
            <w:tcBorders>
              <w:top w:val="nil"/>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top w:val="single" w:sz="4" w:space="0" w:color="auto"/>
              <w:bottom w:val="single" w:sz="4" w:space="0" w:color="auto"/>
            </w:tcBorders>
            <w:shd w:val="clear" w:color="auto" w:fill="auto"/>
          </w:tcPr>
          <w:p w:rsidR="00EB3D17" w:rsidRPr="00512AE3" w:rsidRDefault="00EB3D17" w:rsidP="00C56F1B">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Протокол НТС Ространснадзора № 01 от 25.02.2021</w:t>
            </w:r>
          </w:p>
          <w:p w:rsidR="00EB3D17" w:rsidRPr="00512AE3" w:rsidRDefault="00EB3D17" w:rsidP="00C56F1B">
            <w:pPr>
              <w:spacing w:after="0" w:line="240" w:lineRule="auto"/>
              <w:outlineLvl w:val="2"/>
              <w:rPr>
                <w:rFonts w:ascii="Times New Roman"/>
                <w:sz w:val="20"/>
              </w:rPr>
            </w:pPr>
            <w:r w:rsidRPr="00512AE3">
              <w:rPr>
                <w:rFonts w:ascii="Times New Roman"/>
                <w:sz w:val="20"/>
              </w:rPr>
              <w:t>Протокол НТС Ространснадзора № 01 от 05.03.2021</w:t>
            </w:r>
          </w:p>
        </w:tc>
      </w:tr>
      <w:tr w:rsidR="00EB3D17" w:rsidRPr="00512AE3" w:rsidTr="001D4493">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5.1.3.2</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474BA4">
            <w:pPr>
              <w:pStyle w:val="Default"/>
              <w:jc w:val="both"/>
              <w:rPr>
                <w:sz w:val="20"/>
              </w:rPr>
            </w:pPr>
            <w:r w:rsidRPr="00512AE3">
              <w:rPr>
                <w:sz w:val="20"/>
              </w:rPr>
              <w:t xml:space="preserve">Контрольная точка </w:t>
            </w:r>
            <w:proofErr w:type="gramStart"/>
            <w:r w:rsidRPr="00512AE3">
              <w:rPr>
                <w:sz w:val="20"/>
              </w:rPr>
              <w:t>5.1.3.2  Лимиты</w:t>
            </w:r>
            <w:proofErr w:type="gramEnd"/>
            <w:r w:rsidRPr="00512AE3">
              <w:rPr>
                <w:sz w:val="20"/>
              </w:rPr>
              <w:t xml:space="preserve"> бюджетных обязательств на 2021 год по коду расхода 241 «научно-исследовательские и опытно-конструкторские  работы»  на лицевой счет  центрального аппарата Ространснадзора   подведомственным Ространснадзору получателям бюджетных средств  доведены</w:t>
            </w:r>
          </w:p>
          <w:p w:rsidR="00474BA4" w:rsidRPr="00512AE3" w:rsidRDefault="00474BA4" w:rsidP="00474BA4">
            <w:pPr>
              <w:pStyle w:val="Default"/>
              <w:jc w:val="both"/>
              <w:rPr>
                <w:sz w:val="20"/>
              </w:rPr>
            </w:pPr>
          </w:p>
        </w:tc>
        <w:tc>
          <w:tcPr>
            <w:tcW w:w="822" w:type="dxa"/>
            <w:tcBorders>
              <w:left w:val="single" w:sz="4" w:space="0" w:color="auto"/>
              <w:bottom w:val="single" w:sz="4" w:space="0" w:color="000000"/>
            </w:tcBorders>
            <w:shd w:val="clear" w:color="auto" w:fill="auto"/>
            <w:vAlign w:val="center"/>
          </w:tcPr>
          <w:p w:rsidR="00EB3D17" w:rsidRPr="00512AE3" w:rsidRDefault="00EB3D17" w:rsidP="00C56F1B">
            <w:pPr>
              <w:pStyle w:val="Default"/>
              <w:jc w:val="center"/>
              <w:rPr>
                <w:sz w:val="20"/>
              </w:rPr>
            </w:pPr>
            <w:r w:rsidRPr="00512AE3">
              <w:rPr>
                <w:sz w:val="20"/>
              </w:rPr>
              <w:t>3.1</w:t>
            </w:r>
          </w:p>
        </w:tc>
        <w:tc>
          <w:tcPr>
            <w:tcW w:w="3006" w:type="dxa"/>
            <w:gridSpan w:val="2"/>
            <w:tcBorders>
              <w:bottom w:val="single" w:sz="4" w:space="0" w:color="000000"/>
            </w:tcBorders>
            <w:shd w:val="clear" w:color="auto" w:fill="auto"/>
            <w:vAlign w:val="center"/>
          </w:tcPr>
          <w:p w:rsidR="00EB3D17" w:rsidRPr="00512AE3" w:rsidRDefault="00EB3D17" w:rsidP="00C56F1B">
            <w:pPr>
              <w:spacing w:after="0" w:line="240" w:lineRule="auto"/>
              <w:rPr>
                <w:rFonts w:ascii="Times New Roman"/>
                <w:sz w:val="20"/>
              </w:rPr>
            </w:pPr>
            <w:proofErr w:type="gramStart"/>
            <w:r w:rsidRPr="00512AE3">
              <w:rPr>
                <w:rFonts w:ascii="Times New Roman"/>
                <w:sz w:val="20"/>
              </w:rPr>
              <w:t>Буянков  А.О.</w:t>
            </w:r>
            <w:proofErr w:type="gramEnd"/>
            <w:r w:rsidRPr="00512AE3">
              <w:rPr>
                <w:rFonts w:ascii="Times New Roman"/>
                <w:sz w:val="20"/>
              </w:rPr>
              <w:t>, . начальник Финансового управления Федеральной службы по надзору в сфере транспорта</w:t>
            </w:r>
          </w:p>
        </w:tc>
        <w:tc>
          <w:tcPr>
            <w:tcW w:w="1559" w:type="dxa"/>
            <w:gridSpan w:val="2"/>
            <w:tcBorders>
              <w:bottom w:val="single" w:sz="4" w:space="0" w:color="000000"/>
            </w:tcBorders>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tcBorders>
              <w:bottom w:val="single" w:sz="4" w:space="0" w:color="000000"/>
            </w:tcBorders>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tcBorders>
              <w:bottom w:val="single" w:sz="4" w:space="0" w:color="000000"/>
            </w:tcBorders>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tcBorders>
              <w:bottom w:val="single" w:sz="4" w:space="0" w:color="000000"/>
            </w:tcBorders>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01.03.2021</w:t>
            </w:r>
          </w:p>
        </w:tc>
        <w:tc>
          <w:tcPr>
            <w:tcW w:w="1161" w:type="dxa"/>
            <w:gridSpan w:val="2"/>
            <w:tcBorders>
              <w:bottom w:val="single" w:sz="4" w:space="0" w:color="000000"/>
            </w:tcBorders>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tcBorders>
              <w:bottom w:val="single" w:sz="4" w:space="0" w:color="000000"/>
            </w:tcBorders>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04.02.2021</w:t>
            </w:r>
          </w:p>
        </w:tc>
      </w:tr>
      <w:tr w:rsidR="00EB3D17" w:rsidRPr="00512AE3" w:rsidTr="001D4493">
        <w:trPr>
          <w:trHeight w:val="241"/>
        </w:trPr>
        <w:tc>
          <w:tcPr>
            <w:tcW w:w="1135" w:type="dxa"/>
            <w:gridSpan w:val="2"/>
            <w:tcBorders>
              <w:top w:val="single" w:sz="4" w:space="0" w:color="auto"/>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top w:val="single" w:sz="4" w:space="0" w:color="auto"/>
              <w:bottom w:val="single" w:sz="4" w:space="0" w:color="auto"/>
            </w:tcBorders>
            <w:shd w:val="clear" w:color="auto" w:fill="auto"/>
          </w:tcPr>
          <w:p w:rsidR="00EB3D17" w:rsidRPr="00512AE3" w:rsidRDefault="00EB3D17" w:rsidP="00C56F1B">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bottom w:val="single" w:sz="4" w:space="0" w:color="auto"/>
            </w:tcBorders>
            <w:shd w:val="clear" w:color="auto" w:fill="auto"/>
          </w:tcPr>
          <w:p w:rsidR="00EB3D17" w:rsidRPr="00512AE3" w:rsidRDefault="00EB3D17" w:rsidP="00C56F1B">
            <w:pPr>
              <w:spacing w:after="0" w:line="240" w:lineRule="auto"/>
              <w:outlineLvl w:val="2"/>
              <w:rPr>
                <w:rFonts w:ascii="Times New Roman"/>
                <w:sz w:val="20"/>
              </w:rPr>
            </w:pPr>
          </w:p>
          <w:p w:rsidR="00EB3D17" w:rsidRPr="00512AE3" w:rsidRDefault="00EB3D17" w:rsidP="00C56F1B">
            <w:pPr>
              <w:spacing w:after="0" w:line="240" w:lineRule="auto"/>
              <w:outlineLvl w:val="2"/>
              <w:rPr>
                <w:rFonts w:ascii="Times New Roman"/>
                <w:sz w:val="20"/>
              </w:rPr>
            </w:pPr>
          </w:p>
          <w:p w:rsidR="00EB3D17" w:rsidRPr="00512AE3" w:rsidRDefault="00EB3D17" w:rsidP="003903EE">
            <w:pPr>
              <w:spacing w:after="0" w:line="240" w:lineRule="auto"/>
              <w:outlineLvl w:val="2"/>
              <w:rPr>
                <w:rFonts w:ascii="Times New Roman"/>
                <w:sz w:val="20"/>
              </w:rPr>
            </w:pPr>
            <w:r w:rsidRPr="00512AE3">
              <w:rPr>
                <w:rFonts w:ascii="Times New Roman"/>
                <w:sz w:val="20"/>
              </w:rPr>
              <w:t xml:space="preserve">Расходные материалы </w:t>
            </w:r>
            <w:r w:rsidRPr="00512AE3">
              <w:t>от</w:t>
            </w:r>
            <w:r w:rsidRPr="00512AE3">
              <w:t xml:space="preserve"> </w:t>
            </w:r>
            <w:r w:rsidRPr="00512AE3">
              <w:rPr>
                <w:rFonts w:ascii="Times New Roman"/>
                <w:sz w:val="20"/>
              </w:rPr>
              <w:t>04.02.2021 № 106/00106/034</w:t>
            </w:r>
          </w:p>
        </w:tc>
      </w:tr>
      <w:tr w:rsidR="00EB3D17" w:rsidRPr="00512AE3" w:rsidTr="00CC532C">
        <w:trPr>
          <w:trHeight w:val="983"/>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5.1.3.3</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pStyle w:val="Default"/>
              <w:jc w:val="both"/>
              <w:rPr>
                <w:sz w:val="20"/>
              </w:rPr>
            </w:pPr>
            <w:r w:rsidRPr="00512AE3">
              <w:rPr>
                <w:sz w:val="20"/>
              </w:rPr>
              <w:t xml:space="preserve">Контрольная точка 5.1.3.3 Закупочные </w:t>
            </w:r>
            <w:proofErr w:type="gramStart"/>
            <w:r w:rsidRPr="00512AE3">
              <w:rPr>
                <w:sz w:val="20"/>
              </w:rPr>
              <w:t>процедуры  объявлены</w:t>
            </w:r>
            <w:proofErr w:type="gramEnd"/>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pStyle w:val="Default"/>
              <w:jc w:val="center"/>
              <w:rPr>
                <w:sz w:val="20"/>
              </w:rPr>
            </w:pPr>
            <w:r w:rsidRPr="00512AE3">
              <w:rPr>
                <w:sz w:val="20"/>
              </w:rPr>
              <w:t>1.2</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rPr>
                <w:rFonts w:ascii="Times New Roman"/>
                <w:sz w:val="20"/>
              </w:rPr>
            </w:pPr>
            <w:r w:rsidRPr="00512AE3">
              <w:rPr>
                <w:rFonts w:ascii="Times New Roman"/>
                <w:sz w:val="20"/>
              </w:rPr>
              <w:t xml:space="preserve">Чугунов В.С., </w:t>
            </w:r>
            <w:proofErr w:type="gramStart"/>
            <w:r w:rsidRPr="00512AE3">
              <w:rPr>
                <w:rFonts w:ascii="Times New Roman"/>
                <w:sz w:val="20"/>
              </w:rPr>
              <w:t>заместитель  начальника</w:t>
            </w:r>
            <w:proofErr w:type="gramEnd"/>
            <w:r w:rsidRPr="00512AE3">
              <w:rPr>
                <w:rFonts w:ascii="Times New Roman"/>
                <w:sz w:val="20"/>
              </w:rPr>
              <w:t xml:space="preserve"> Управления программ развития, цифровизации, информатизации и аналитики  Федеральной службы по надзору в сфере транспорта, </w:t>
            </w:r>
          </w:p>
          <w:p w:rsidR="00EB3D17" w:rsidRPr="00512AE3" w:rsidRDefault="00EB3D17" w:rsidP="00C56F1B">
            <w:pPr>
              <w:spacing w:after="0" w:line="240" w:lineRule="auto"/>
              <w:rPr>
                <w:rFonts w:ascii="Times New Roman"/>
                <w:sz w:val="20"/>
              </w:rPr>
            </w:pPr>
            <w:proofErr w:type="gramStart"/>
            <w:r w:rsidRPr="00512AE3">
              <w:rPr>
                <w:rFonts w:ascii="Times New Roman"/>
                <w:sz w:val="20"/>
              </w:rPr>
              <w:t>Буянков  А.О.</w:t>
            </w:r>
            <w:proofErr w:type="gramEnd"/>
            <w:r w:rsidRPr="00512AE3">
              <w:rPr>
                <w:rFonts w:ascii="Times New Roman"/>
                <w:sz w:val="20"/>
              </w:rPr>
              <w:t xml:space="preserve">, начальник Финансового управления Федеральной службы по надзору в сфере транспорта, </w:t>
            </w:r>
          </w:p>
          <w:p w:rsidR="00EB3D17" w:rsidRPr="00512AE3" w:rsidRDefault="00EB3D17" w:rsidP="00C56F1B">
            <w:pPr>
              <w:spacing w:after="0" w:line="240" w:lineRule="auto"/>
              <w:rPr>
                <w:rFonts w:ascii="Times New Roman"/>
                <w:sz w:val="20"/>
              </w:rPr>
            </w:pPr>
            <w:r w:rsidRPr="00512AE3">
              <w:rPr>
                <w:rFonts w:ascii="Times New Roman"/>
                <w:sz w:val="20"/>
              </w:rPr>
              <w:t xml:space="preserve"> Агапонова И.Ю.,</w:t>
            </w:r>
          </w:p>
          <w:p w:rsidR="00EB3D17" w:rsidRPr="00512AE3" w:rsidRDefault="00EB3D17" w:rsidP="004F2BD1">
            <w:pPr>
              <w:spacing w:after="0" w:line="240" w:lineRule="auto"/>
              <w:rPr>
                <w:rFonts w:ascii="Times New Roman"/>
                <w:sz w:val="20"/>
              </w:rPr>
            </w:pPr>
            <w:r w:rsidRPr="00512AE3">
              <w:rPr>
                <w:rFonts w:ascii="Times New Roman"/>
                <w:sz w:val="20"/>
              </w:rPr>
              <w:t xml:space="preserve">начальник Правового </w:t>
            </w:r>
            <w:proofErr w:type="gramStart"/>
            <w:r w:rsidRPr="00512AE3">
              <w:rPr>
                <w:rFonts w:ascii="Times New Roman"/>
                <w:sz w:val="20"/>
              </w:rPr>
              <w:t>управления  Федеральной</w:t>
            </w:r>
            <w:proofErr w:type="gramEnd"/>
            <w:r w:rsidRPr="00512AE3">
              <w:rPr>
                <w:rFonts w:ascii="Times New Roman"/>
                <w:sz w:val="20"/>
              </w:rPr>
              <w:t xml:space="preserve"> службы по надзору в сфере транспорта, начальники управлений, ответственные за реализацию мероприятия:</w:t>
            </w:r>
          </w:p>
          <w:p w:rsidR="00EB3D17" w:rsidRPr="00512AE3" w:rsidRDefault="00EB3D17" w:rsidP="004F2BD1">
            <w:pPr>
              <w:spacing w:after="0" w:line="240" w:lineRule="auto"/>
              <w:rPr>
                <w:rFonts w:ascii="Times New Roman"/>
                <w:sz w:val="20"/>
              </w:rPr>
            </w:pPr>
            <w:r w:rsidRPr="00512AE3">
              <w:rPr>
                <w:rFonts w:ascii="Times New Roman"/>
                <w:sz w:val="20"/>
              </w:rPr>
              <w:t xml:space="preserve">Забурденко А.И., начальник Управления </w:t>
            </w:r>
            <w:proofErr w:type="gramStart"/>
            <w:r w:rsidRPr="00512AE3">
              <w:rPr>
                <w:rFonts w:ascii="Times New Roman"/>
                <w:sz w:val="20"/>
              </w:rPr>
              <w:t>Госморречнадзора  Федеральной</w:t>
            </w:r>
            <w:proofErr w:type="gramEnd"/>
            <w:r w:rsidRPr="00512AE3">
              <w:rPr>
                <w:rFonts w:ascii="Times New Roman"/>
                <w:sz w:val="20"/>
              </w:rPr>
              <w:t xml:space="preserve"> службы по надзору в сфере транспорта, Сергеев А.С., начальник Управления Госавтодорнадзора  Федеральной службы по надзору в сфере транспорта, </w:t>
            </w:r>
          </w:p>
          <w:p w:rsidR="00EB3D17" w:rsidRPr="00512AE3" w:rsidRDefault="00EB3D17" w:rsidP="004F2BD1">
            <w:pPr>
              <w:spacing w:after="0" w:line="240" w:lineRule="auto"/>
              <w:rPr>
                <w:rFonts w:ascii="Times New Roman"/>
                <w:sz w:val="20"/>
              </w:rPr>
            </w:pPr>
            <w:proofErr w:type="gramStart"/>
            <w:r w:rsidRPr="00512AE3">
              <w:rPr>
                <w:rFonts w:ascii="Times New Roman"/>
                <w:sz w:val="20"/>
              </w:rPr>
              <w:t>Ковальский  В.П.</w:t>
            </w:r>
            <w:proofErr w:type="gramEnd"/>
            <w:r w:rsidRPr="00512AE3">
              <w:rPr>
                <w:rFonts w:ascii="Times New Roman"/>
                <w:sz w:val="20"/>
              </w:rPr>
              <w:t xml:space="preserve">, начальник Управления Госавианадзора  Федеральной службы по надзору в сфере транспорта, </w:t>
            </w:r>
          </w:p>
          <w:p w:rsidR="00EB3D17" w:rsidRPr="00512AE3" w:rsidRDefault="00EB3D17" w:rsidP="004F2BD1">
            <w:pPr>
              <w:spacing w:after="0" w:line="240" w:lineRule="auto"/>
              <w:rPr>
                <w:rFonts w:ascii="Times New Roman"/>
                <w:sz w:val="20"/>
              </w:rPr>
            </w:pPr>
            <w:r w:rsidRPr="00512AE3">
              <w:rPr>
                <w:rFonts w:ascii="Times New Roman"/>
                <w:sz w:val="20"/>
              </w:rPr>
              <w:t>Игонин С.В.</w:t>
            </w:r>
            <w:proofErr w:type="gramStart"/>
            <w:r w:rsidRPr="00512AE3">
              <w:rPr>
                <w:rFonts w:ascii="Times New Roman"/>
                <w:sz w:val="20"/>
              </w:rPr>
              <w:t xml:space="preserve">, </w:t>
            </w:r>
            <w:r w:rsidRPr="00512AE3">
              <w:rPr>
                <w:sz w:val="20"/>
              </w:rPr>
              <w:t xml:space="preserve"> </w:t>
            </w:r>
            <w:r w:rsidRPr="00512AE3">
              <w:rPr>
                <w:sz w:val="20"/>
              </w:rPr>
              <w:t>начальник</w:t>
            </w:r>
            <w:proofErr w:type="gramEnd"/>
            <w:r w:rsidRPr="00512AE3">
              <w:rPr>
                <w:sz w:val="20"/>
              </w:rPr>
              <w:t xml:space="preserve"> </w:t>
            </w:r>
            <w:r w:rsidRPr="00512AE3">
              <w:rPr>
                <w:rFonts w:ascii="Times New Roman"/>
                <w:sz w:val="20"/>
              </w:rPr>
              <w:t xml:space="preserve">Управления, транспортной безопасности  Федеральной службы по надзору в сфере транспорта, </w:t>
            </w:r>
          </w:p>
          <w:p w:rsidR="00EB3D17" w:rsidRPr="00512AE3" w:rsidRDefault="00EB3D17" w:rsidP="004F2BD1">
            <w:pPr>
              <w:spacing w:after="0" w:line="240" w:lineRule="auto"/>
            </w:pPr>
            <w:r w:rsidRPr="00512AE3">
              <w:rPr>
                <w:rFonts w:ascii="Times New Roman"/>
                <w:sz w:val="20"/>
              </w:rPr>
              <w:lastRenderedPageBreak/>
              <w:t xml:space="preserve">Юдин Е.В., начальник Управления </w:t>
            </w:r>
            <w:proofErr w:type="gramStart"/>
            <w:r w:rsidRPr="00512AE3">
              <w:rPr>
                <w:rFonts w:ascii="Times New Roman"/>
                <w:sz w:val="20"/>
              </w:rPr>
              <w:t>Госжелдорнадзора  Федеральной</w:t>
            </w:r>
            <w:proofErr w:type="gramEnd"/>
            <w:r w:rsidRPr="00512AE3">
              <w:rPr>
                <w:rFonts w:ascii="Times New Roman"/>
                <w:sz w:val="20"/>
              </w:rPr>
              <w:t xml:space="preserve"> службы по надзору в сфере транспорта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lastRenderedPageBreak/>
              <w:t>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20.05.2021</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26.07.2021</w:t>
            </w:r>
          </w:p>
        </w:tc>
      </w:tr>
      <w:tr w:rsidR="00EB3D17" w:rsidRPr="00512AE3" w:rsidTr="002C2BF5">
        <w:trPr>
          <w:trHeight w:val="241"/>
        </w:trPr>
        <w:tc>
          <w:tcPr>
            <w:tcW w:w="1135" w:type="dxa"/>
            <w:gridSpan w:val="2"/>
            <w:tcBorders>
              <w:top w:val="nil"/>
              <w:bottom w:val="single" w:sz="4" w:space="0" w:color="000000"/>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top w:val="single" w:sz="4" w:space="0" w:color="auto"/>
              <w:bottom w:val="single" w:sz="4" w:space="0" w:color="000000"/>
            </w:tcBorders>
            <w:shd w:val="clear" w:color="auto" w:fill="auto"/>
          </w:tcPr>
          <w:p w:rsidR="00EB3D17" w:rsidRPr="00512AE3" w:rsidRDefault="00EB3D17" w:rsidP="00C56F1B">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w:t>
            </w:r>
            <w:r w:rsidRPr="00512AE3">
              <w:rPr>
                <w:rFonts w:ascii="Times New Roman"/>
                <w:bCs/>
                <w:sz w:val="20"/>
              </w:rPr>
              <w:br/>
              <w:t>в неустановленный срок) контрольной точки, в том числе  причины отклонения</w:t>
            </w:r>
          </w:p>
        </w:tc>
        <w:tc>
          <w:tcPr>
            <w:tcW w:w="11340" w:type="dxa"/>
            <w:gridSpan w:val="14"/>
            <w:tcBorders>
              <w:top w:val="single" w:sz="4" w:space="0" w:color="auto"/>
            </w:tcBorders>
            <w:shd w:val="clear" w:color="auto" w:fill="auto"/>
            <w:vAlign w:val="center"/>
          </w:tcPr>
          <w:p w:rsidR="00EB3D17" w:rsidRPr="00512AE3" w:rsidRDefault="00EB3D17" w:rsidP="009B7594">
            <w:pPr>
              <w:pStyle w:val="TableParagraph"/>
              <w:jc w:val="both"/>
              <w:rPr>
                <w:rFonts w:ascii="Times New Roman" w:eastAsia="Times New Roman" w:hAnsi="Times New Roman"/>
                <w:sz w:val="20"/>
                <w:szCs w:val="20"/>
                <w:lang w:val="ru-RU"/>
              </w:rPr>
            </w:pPr>
            <w:r w:rsidRPr="00512AE3">
              <w:rPr>
                <w:rFonts w:ascii="Times New Roman" w:hAnsi="Times New Roman"/>
                <w:sz w:val="20"/>
                <w:lang w:val="ru-RU"/>
              </w:rPr>
              <w:t xml:space="preserve">Контрольная точка пройдена </w:t>
            </w:r>
            <w:proofErr w:type="gramStart"/>
            <w:r w:rsidRPr="00512AE3">
              <w:rPr>
                <w:rFonts w:ascii="Times New Roman" w:hAnsi="Times New Roman"/>
                <w:sz w:val="20"/>
                <w:lang w:val="ru-RU"/>
              </w:rPr>
              <w:t>позже  установленного</w:t>
            </w:r>
            <w:proofErr w:type="gramEnd"/>
            <w:r w:rsidRPr="00512AE3">
              <w:rPr>
                <w:rFonts w:ascii="Times New Roman" w:hAnsi="Times New Roman"/>
                <w:sz w:val="20"/>
                <w:lang w:val="ru-RU"/>
              </w:rPr>
              <w:t xml:space="preserve"> срока в</w:t>
            </w:r>
            <w:r w:rsidRPr="00512AE3">
              <w:rPr>
                <w:rFonts w:ascii="Times New Roman" w:hAnsi="Times New Roman"/>
                <w:color w:val="333333"/>
                <w:spacing w:val="-14"/>
                <w:sz w:val="20"/>
                <w:lang w:val="ru-RU"/>
              </w:rPr>
              <w:t xml:space="preserve"> </w:t>
            </w:r>
            <w:r w:rsidRPr="00512AE3">
              <w:rPr>
                <w:rFonts w:ascii="Times New Roman" w:hAnsi="Times New Roman"/>
                <w:color w:val="333333"/>
                <w:spacing w:val="-1"/>
                <w:sz w:val="20"/>
                <w:lang w:val="ru-RU"/>
              </w:rPr>
              <w:t>связи</w:t>
            </w:r>
            <w:r w:rsidRPr="00512AE3">
              <w:rPr>
                <w:rFonts w:ascii="Times New Roman" w:hAnsi="Times New Roman"/>
                <w:color w:val="333333"/>
                <w:spacing w:val="-15"/>
                <w:sz w:val="20"/>
                <w:lang w:val="ru-RU"/>
              </w:rPr>
              <w:t xml:space="preserve"> </w:t>
            </w:r>
            <w:r w:rsidRPr="00512AE3">
              <w:rPr>
                <w:rFonts w:ascii="Times New Roman" w:hAnsi="Times New Roman"/>
                <w:color w:val="333333"/>
                <w:sz w:val="20"/>
                <w:lang w:val="ru-RU"/>
              </w:rPr>
              <w:t>с</w:t>
            </w:r>
            <w:r w:rsidRPr="00512AE3">
              <w:rPr>
                <w:rFonts w:ascii="Times New Roman" w:hAnsi="Times New Roman"/>
                <w:color w:val="333333"/>
                <w:spacing w:val="-15"/>
                <w:sz w:val="20"/>
                <w:lang w:val="ru-RU"/>
              </w:rPr>
              <w:t xml:space="preserve"> </w:t>
            </w:r>
            <w:r w:rsidRPr="00512AE3">
              <w:rPr>
                <w:rFonts w:ascii="Times New Roman" w:hAnsi="Times New Roman"/>
                <w:color w:val="333333"/>
                <w:sz w:val="20"/>
                <w:lang w:val="ru-RU"/>
              </w:rPr>
              <w:t>тем,</w:t>
            </w:r>
            <w:r w:rsidRPr="00512AE3">
              <w:rPr>
                <w:rFonts w:ascii="Times New Roman" w:hAnsi="Times New Roman"/>
                <w:color w:val="333333"/>
                <w:spacing w:val="-14"/>
                <w:sz w:val="20"/>
                <w:lang w:val="ru-RU"/>
              </w:rPr>
              <w:t xml:space="preserve"> </w:t>
            </w:r>
            <w:r w:rsidRPr="00512AE3">
              <w:rPr>
                <w:rFonts w:ascii="Times New Roman" w:hAnsi="Times New Roman"/>
                <w:color w:val="333333"/>
                <w:spacing w:val="-1"/>
                <w:sz w:val="20"/>
                <w:lang w:val="ru-RU"/>
              </w:rPr>
              <w:t>что</w:t>
            </w:r>
            <w:r w:rsidRPr="00512AE3">
              <w:rPr>
                <w:rFonts w:ascii="Times New Roman" w:hAnsi="Times New Roman"/>
                <w:color w:val="333333"/>
                <w:spacing w:val="-15"/>
                <w:sz w:val="20"/>
                <w:lang w:val="ru-RU"/>
              </w:rPr>
              <w:t xml:space="preserve"> </w:t>
            </w:r>
            <w:r w:rsidRPr="00512AE3">
              <w:rPr>
                <w:rFonts w:ascii="Times New Roman" w:hAnsi="Times New Roman"/>
                <w:color w:val="333333"/>
                <w:sz w:val="20"/>
                <w:lang w:val="ru-RU"/>
              </w:rPr>
              <w:t>при</w:t>
            </w:r>
            <w:r w:rsidRPr="00512AE3">
              <w:rPr>
                <w:rFonts w:ascii="Times New Roman" w:hAnsi="Times New Roman"/>
                <w:color w:val="333333"/>
                <w:spacing w:val="-16"/>
                <w:sz w:val="20"/>
                <w:lang w:val="ru-RU"/>
              </w:rPr>
              <w:t xml:space="preserve"> </w:t>
            </w:r>
            <w:r w:rsidRPr="00512AE3">
              <w:rPr>
                <w:rFonts w:ascii="Times New Roman" w:hAnsi="Times New Roman"/>
                <w:color w:val="333333"/>
                <w:spacing w:val="-1"/>
                <w:sz w:val="20"/>
                <w:lang w:val="ru-RU"/>
              </w:rPr>
              <w:t>согласовании</w:t>
            </w:r>
            <w:r w:rsidRPr="00512AE3">
              <w:rPr>
                <w:rFonts w:ascii="Times New Roman" w:hAnsi="Times New Roman"/>
                <w:color w:val="333333"/>
                <w:spacing w:val="-16"/>
                <w:sz w:val="20"/>
                <w:lang w:val="ru-RU"/>
              </w:rPr>
              <w:t xml:space="preserve"> </w:t>
            </w:r>
            <w:r w:rsidRPr="00512AE3">
              <w:rPr>
                <w:rFonts w:ascii="Times New Roman" w:hAnsi="Times New Roman"/>
                <w:color w:val="333333"/>
                <w:spacing w:val="-1"/>
                <w:sz w:val="20"/>
                <w:lang w:val="ru-RU"/>
              </w:rPr>
              <w:t>проектов</w:t>
            </w:r>
            <w:r w:rsidRPr="00512AE3">
              <w:rPr>
                <w:rFonts w:ascii="Times New Roman" w:hAnsi="Times New Roman"/>
                <w:color w:val="333333"/>
                <w:spacing w:val="-14"/>
                <w:sz w:val="20"/>
                <w:lang w:val="ru-RU"/>
              </w:rPr>
              <w:t xml:space="preserve"> </w:t>
            </w:r>
            <w:r w:rsidRPr="00512AE3">
              <w:rPr>
                <w:rFonts w:ascii="Times New Roman" w:hAnsi="Times New Roman"/>
                <w:color w:val="333333"/>
                <w:sz w:val="20"/>
                <w:lang w:val="ru-RU"/>
              </w:rPr>
              <w:t>технических</w:t>
            </w:r>
            <w:r w:rsidRPr="00512AE3">
              <w:rPr>
                <w:rFonts w:ascii="Times New Roman" w:hAnsi="Times New Roman"/>
                <w:color w:val="333333"/>
                <w:spacing w:val="-12"/>
                <w:sz w:val="20"/>
                <w:lang w:val="ru-RU"/>
              </w:rPr>
              <w:t xml:space="preserve"> </w:t>
            </w:r>
            <w:r w:rsidRPr="00512AE3">
              <w:rPr>
                <w:rFonts w:ascii="Times New Roman" w:hAnsi="Times New Roman"/>
                <w:color w:val="333333"/>
                <w:sz w:val="20"/>
                <w:lang w:val="ru-RU"/>
              </w:rPr>
              <w:t>заданий</w:t>
            </w:r>
            <w:r w:rsidRPr="00512AE3">
              <w:rPr>
                <w:rFonts w:ascii="Times New Roman" w:hAnsi="Times New Roman"/>
                <w:color w:val="333333"/>
                <w:spacing w:val="-16"/>
                <w:sz w:val="20"/>
                <w:lang w:val="ru-RU"/>
              </w:rPr>
              <w:t xml:space="preserve"> </w:t>
            </w:r>
            <w:r w:rsidRPr="00512AE3">
              <w:rPr>
                <w:rFonts w:ascii="Times New Roman" w:hAnsi="Times New Roman"/>
                <w:color w:val="333333"/>
                <w:spacing w:val="-1"/>
                <w:sz w:val="20"/>
                <w:lang w:val="ru-RU"/>
              </w:rPr>
              <w:t>потребовалась</w:t>
            </w:r>
            <w:r w:rsidRPr="00512AE3">
              <w:rPr>
                <w:rFonts w:ascii="Times New Roman" w:hAnsi="Times New Roman"/>
                <w:color w:val="333333"/>
                <w:spacing w:val="-15"/>
                <w:sz w:val="20"/>
                <w:lang w:val="ru-RU"/>
              </w:rPr>
              <w:t xml:space="preserve"> </w:t>
            </w:r>
            <w:r w:rsidRPr="00512AE3">
              <w:rPr>
                <w:rFonts w:ascii="Times New Roman" w:hAnsi="Times New Roman"/>
                <w:color w:val="333333"/>
                <w:sz w:val="20"/>
                <w:lang w:val="ru-RU"/>
              </w:rPr>
              <w:t>их</w:t>
            </w:r>
            <w:r w:rsidRPr="00512AE3">
              <w:rPr>
                <w:rFonts w:ascii="Times New Roman" w:hAnsi="Times New Roman"/>
                <w:color w:val="333333"/>
                <w:spacing w:val="-13"/>
                <w:sz w:val="20"/>
                <w:lang w:val="ru-RU"/>
              </w:rPr>
              <w:t xml:space="preserve"> </w:t>
            </w:r>
            <w:r w:rsidRPr="00512AE3">
              <w:rPr>
                <w:rFonts w:ascii="Times New Roman" w:hAnsi="Times New Roman"/>
                <w:color w:val="333333"/>
                <w:spacing w:val="-1"/>
                <w:sz w:val="20"/>
                <w:lang w:val="ru-RU"/>
              </w:rPr>
              <w:t>дополнительная</w:t>
            </w:r>
            <w:r w:rsidRPr="00512AE3">
              <w:rPr>
                <w:rFonts w:ascii="Times New Roman" w:hAnsi="Times New Roman"/>
                <w:color w:val="333333"/>
                <w:spacing w:val="-16"/>
                <w:sz w:val="20"/>
                <w:lang w:val="ru-RU"/>
              </w:rPr>
              <w:t xml:space="preserve"> </w:t>
            </w:r>
            <w:r w:rsidRPr="00512AE3">
              <w:rPr>
                <w:rFonts w:ascii="Times New Roman" w:hAnsi="Times New Roman"/>
                <w:color w:val="333333"/>
                <w:spacing w:val="-1"/>
                <w:sz w:val="20"/>
                <w:lang w:val="ru-RU"/>
              </w:rPr>
              <w:t>доработка,</w:t>
            </w:r>
            <w:r w:rsidRPr="00512AE3">
              <w:rPr>
                <w:rFonts w:ascii="Times New Roman" w:hAnsi="Times New Roman"/>
                <w:color w:val="333333"/>
                <w:spacing w:val="-14"/>
                <w:sz w:val="20"/>
                <w:lang w:val="ru-RU"/>
              </w:rPr>
              <w:t xml:space="preserve"> </w:t>
            </w:r>
            <w:r w:rsidRPr="00512AE3">
              <w:rPr>
                <w:rFonts w:ascii="Times New Roman" w:hAnsi="Times New Roman"/>
                <w:color w:val="333333"/>
                <w:sz w:val="20"/>
                <w:lang w:val="ru-RU"/>
              </w:rPr>
              <w:t>а</w:t>
            </w:r>
            <w:r w:rsidRPr="00512AE3">
              <w:rPr>
                <w:rFonts w:ascii="Times New Roman" w:hAnsi="Times New Roman"/>
                <w:color w:val="333333"/>
                <w:spacing w:val="-13"/>
                <w:sz w:val="20"/>
                <w:lang w:val="ru-RU"/>
              </w:rPr>
              <w:t xml:space="preserve"> </w:t>
            </w:r>
            <w:r w:rsidRPr="00512AE3">
              <w:rPr>
                <w:rFonts w:ascii="Times New Roman" w:hAnsi="Times New Roman"/>
                <w:color w:val="333333"/>
                <w:spacing w:val="-1"/>
                <w:sz w:val="20"/>
                <w:lang w:val="ru-RU"/>
              </w:rPr>
              <w:t>также</w:t>
            </w:r>
            <w:r w:rsidRPr="00512AE3">
              <w:rPr>
                <w:rFonts w:ascii="Times New Roman" w:hAnsi="Times New Roman"/>
                <w:color w:val="333333"/>
                <w:spacing w:val="-13"/>
                <w:sz w:val="20"/>
                <w:lang w:val="ru-RU"/>
              </w:rPr>
              <w:t xml:space="preserve"> </w:t>
            </w:r>
            <w:r w:rsidRPr="00512AE3">
              <w:rPr>
                <w:rFonts w:ascii="Times New Roman" w:hAnsi="Times New Roman"/>
                <w:color w:val="333333"/>
                <w:spacing w:val="-1"/>
                <w:sz w:val="20"/>
                <w:lang w:val="ru-RU"/>
              </w:rPr>
              <w:t>повторное</w:t>
            </w:r>
            <w:r w:rsidRPr="00512AE3">
              <w:rPr>
                <w:rFonts w:ascii="Times New Roman" w:hAnsi="Times New Roman"/>
                <w:color w:val="333333"/>
                <w:spacing w:val="107"/>
                <w:w w:val="99"/>
                <w:sz w:val="20"/>
                <w:lang w:val="ru-RU"/>
              </w:rPr>
              <w:t xml:space="preserve"> </w:t>
            </w:r>
            <w:r w:rsidRPr="00512AE3">
              <w:rPr>
                <w:rFonts w:ascii="Times New Roman" w:hAnsi="Times New Roman"/>
                <w:color w:val="333333"/>
                <w:spacing w:val="-2"/>
                <w:sz w:val="20"/>
                <w:lang w:val="ru-RU"/>
              </w:rPr>
              <w:t>согласование</w:t>
            </w:r>
            <w:r w:rsidRPr="00512AE3">
              <w:rPr>
                <w:rFonts w:ascii="Times New Roman" w:hAnsi="Times New Roman"/>
                <w:color w:val="333333"/>
                <w:spacing w:val="3"/>
                <w:sz w:val="20"/>
                <w:lang w:val="ru-RU"/>
              </w:rPr>
              <w:t xml:space="preserve"> </w:t>
            </w:r>
            <w:r w:rsidRPr="00512AE3">
              <w:rPr>
                <w:rFonts w:ascii="Times New Roman" w:hAnsi="Times New Roman"/>
                <w:color w:val="333333"/>
                <w:sz w:val="20"/>
                <w:lang w:val="ru-RU"/>
              </w:rPr>
              <w:t>и</w:t>
            </w:r>
            <w:r w:rsidRPr="00512AE3">
              <w:rPr>
                <w:rFonts w:ascii="Times New Roman" w:hAnsi="Times New Roman"/>
                <w:color w:val="333333"/>
                <w:spacing w:val="3"/>
                <w:sz w:val="20"/>
                <w:lang w:val="ru-RU"/>
              </w:rPr>
              <w:t xml:space="preserve"> </w:t>
            </w:r>
            <w:r w:rsidRPr="00512AE3">
              <w:rPr>
                <w:rFonts w:ascii="Times New Roman" w:hAnsi="Times New Roman"/>
                <w:color w:val="333333"/>
                <w:spacing w:val="-1"/>
                <w:sz w:val="20"/>
                <w:lang w:val="ru-RU"/>
              </w:rPr>
              <w:t>устранение</w:t>
            </w:r>
            <w:r w:rsidRPr="00512AE3">
              <w:rPr>
                <w:rFonts w:ascii="Times New Roman" w:hAnsi="Times New Roman"/>
                <w:color w:val="333333"/>
                <w:spacing w:val="4"/>
                <w:sz w:val="20"/>
                <w:lang w:val="ru-RU"/>
              </w:rPr>
              <w:t xml:space="preserve"> </w:t>
            </w:r>
            <w:r w:rsidRPr="00512AE3">
              <w:rPr>
                <w:rFonts w:ascii="Times New Roman" w:hAnsi="Times New Roman"/>
                <w:color w:val="333333"/>
                <w:spacing w:val="-1"/>
                <w:sz w:val="20"/>
                <w:lang w:val="ru-RU"/>
              </w:rPr>
              <w:t>других</w:t>
            </w:r>
            <w:r w:rsidRPr="00512AE3">
              <w:rPr>
                <w:rFonts w:ascii="Times New Roman" w:hAnsi="Times New Roman"/>
                <w:color w:val="333333"/>
                <w:sz w:val="20"/>
                <w:lang w:val="ru-RU"/>
              </w:rPr>
              <w:t xml:space="preserve">  </w:t>
            </w:r>
            <w:r w:rsidRPr="00512AE3">
              <w:rPr>
                <w:rFonts w:ascii="Times New Roman" w:hAnsi="Times New Roman"/>
                <w:color w:val="333333"/>
                <w:spacing w:val="-1"/>
                <w:sz w:val="20"/>
                <w:lang w:val="ru-RU"/>
              </w:rPr>
              <w:t>недостатков,</w:t>
            </w:r>
            <w:r w:rsidRPr="00512AE3">
              <w:rPr>
                <w:rFonts w:ascii="Times New Roman" w:hAnsi="Times New Roman"/>
                <w:color w:val="333333"/>
                <w:spacing w:val="2"/>
                <w:sz w:val="20"/>
                <w:lang w:val="ru-RU"/>
              </w:rPr>
              <w:t xml:space="preserve"> </w:t>
            </w:r>
            <w:r w:rsidRPr="00512AE3">
              <w:rPr>
                <w:rFonts w:ascii="Times New Roman" w:hAnsi="Times New Roman"/>
                <w:color w:val="333333"/>
                <w:spacing w:val="-1"/>
                <w:sz w:val="20"/>
                <w:lang w:val="ru-RU"/>
              </w:rPr>
              <w:t>отмеченных</w:t>
            </w:r>
            <w:r w:rsidRPr="00512AE3">
              <w:rPr>
                <w:rFonts w:ascii="Times New Roman" w:hAnsi="Times New Roman"/>
                <w:color w:val="333333"/>
                <w:sz w:val="20"/>
                <w:lang w:val="ru-RU"/>
              </w:rPr>
              <w:t xml:space="preserve">  Финансовым</w:t>
            </w:r>
            <w:r w:rsidRPr="00512AE3">
              <w:rPr>
                <w:rFonts w:ascii="Times New Roman" w:hAnsi="Times New Roman"/>
                <w:color w:val="333333"/>
                <w:spacing w:val="4"/>
                <w:sz w:val="20"/>
                <w:lang w:val="ru-RU"/>
              </w:rPr>
              <w:t xml:space="preserve"> </w:t>
            </w:r>
            <w:r w:rsidRPr="00512AE3">
              <w:rPr>
                <w:rFonts w:ascii="Times New Roman" w:hAnsi="Times New Roman"/>
                <w:color w:val="333333"/>
                <w:spacing w:val="-1"/>
                <w:sz w:val="20"/>
                <w:lang w:val="ru-RU"/>
              </w:rPr>
              <w:t>управлением.</w:t>
            </w:r>
            <w:r w:rsidRPr="00512AE3">
              <w:rPr>
                <w:rFonts w:ascii="Times New Roman" w:hAnsi="Times New Roman"/>
                <w:color w:val="333333"/>
                <w:spacing w:val="2"/>
                <w:sz w:val="20"/>
                <w:lang w:val="ru-RU"/>
              </w:rPr>
              <w:t xml:space="preserve"> </w:t>
            </w:r>
            <w:r w:rsidRPr="00512AE3">
              <w:rPr>
                <w:rFonts w:ascii="Times New Roman" w:hAnsi="Times New Roman"/>
                <w:color w:val="333333"/>
                <w:spacing w:val="-1"/>
                <w:sz w:val="20"/>
                <w:lang w:val="ru-RU"/>
              </w:rPr>
              <w:t>Помимо</w:t>
            </w:r>
            <w:r w:rsidRPr="00512AE3">
              <w:rPr>
                <w:rFonts w:ascii="Times New Roman" w:hAnsi="Times New Roman"/>
                <w:color w:val="333333"/>
                <w:spacing w:val="3"/>
                <w:sz w:val="20"/>
                <w:lang w:val="ru-RU"/>
              </w:rPr>
              <w:t xml:space="preserve"> </w:t>
            </w:r>
            <w:r w:rsidRPr="00512AE3">
              <w:rPr>
                <w:rFonts w:ascii="Times New Roman" w:hAnsi="Times New Roman"/>
                <w:color w:val="333333"/>
                <w:spacing w:val="-1"/>
                <w:sz w:val="20"/>
                <w:lang w:val="ru-RU"/>
              </w:rPr>
              <w:t>этого,</w:t>
            </w:r>
            <w:r w:rsidRPr="00512AE3">
              <w:rPr>
                <w:rFonts w:ascii="Times New Roman" w:hAnsi="Times New Roman"/>
                <w:color w:val="333333"/>
                <w:spacing w:val="2"/>
                <w:sz w:val="20"/>
                <w:lang w:val="ru-RU"/>
              </w:rPr>
              <w:t xml:space="preserve"> </w:t>
            </w:r>
            <w:r w:rsidRPr="00512AE3">
              <w:rPr>
                <w:rFonts w:ascii="Times New Roman" w:hAnsi="Times New Roman"/>
                <w:color w:val="333333"/>
                <w:sz w:val="20"/>
                <w:lang w:val="ru-RU"/>
              </w:rPr>
              <w:t>при</w:t>
            </w:r>
            <w:r w:rsidRPr="00512AE3">
              <w:rPr>
                <w:rFonts w:ascii="Times New Roman" w:hAnsi="Times New Roman"/>
                <w:color w:val="333333"/>
                <w:spacing w:val="1"/>
                <w:sz w:val="20"/>
                <w:lang w:val="ru-RU"/>
              </w:rPr>
              <w:t xml:space="preserve"> </w:t>
            </w:r>
            <w:r w:rsidRPr="00512AE3">
              <w:rPr>
                <w:rFonts w:ascii="Times New Roman" w:hAnsi="Times New Roman"/>
                <w:color w:val="333333"/>
                <w:spacing w:val="-1"/>
                <w:sz w:val="20"/>
                <w:lang w:val="ru-RU"/>
              </w:rPr>
              <w:t>формировании</w:t>
            </w:r>
            <w:r w:rsidRPr="00512AE3">
              <w:rPr>
                <w:rFonts w:ascii="Times New Roman" w:hAnsi="Times New Roman"/>
                <w:color w:val="333333"/>
                <w:spacing w:val="101"/>
                <w:w w:val="99"/>
                <w:sz w:val="20"/>
                <w:lang w:val="ru-RU"/>
              </w:rPr>
              <w:t xml:space="preserve"> </w:t>
            </w:r>
            <w:r w:rsidRPr="00512AE3">
              <w:rPr>
                <w:rFonts w:ascii="Times New Roman" w:hAnsi="Times New Roman"/>
                <w:color w:val="333333"/>
                <w:spacing w:val="-2"/>
                <w:sz w:val="20"/>
                <w:lang w:val="ru-RU"/>
              </w:rPr>
              <w:t>конкурсной</w:t>
            </w:r>
            <w:r w:rsidRPr="00512AE3">
              <w:rPr>
                <w:rFonts w:ascii="Times New Roman" w:hAnsi="Times New Roman"/>
                <w:color w:val="333333"/>
                <w:spacing w:val="-13"/>
                <w:sz w:val="20"/>
                <w:lang w:val="ru-RU"/>
              </w:rPr>
              <w:t xml:space="preserve"> </w:t>
            </w:r>
            <w:r w:rsidRPr="00512AE3">
              <w:rPr>
                <w:rFonts w:ascii="Times New Roman" w:hAnsi="Times New Roman"/>
                <w:color w:val="333333"/>
                <w:spacing w:val="-1"/>
                <w:sz w:val="20"/>
                <w:lang w:val="ru-RU"/>
              </w:rPr>
              <w:t>документации</w:t>
            </w:r>
            <w:r w:rsidRPr="00512AE3">
              <w:rPr>
                <w:rFonts w:ascii="Times New Roman" w:hAnsi="Times New Roman"/>
                <w:color w:val="333333"/>
                <w:spacing w:val="-11"/>
                <w:sz w:val="20"/>
                <w:lang w:val="ru-RU"/>
              </w:rPr>
              <w:t xml:space="preserve"> </w:t>
            </w:r>
            <w:r w:rsidRPr="00512AE3">
              <w:rPr>
                <w:rFonts w:ascii="Times New Roman" w:hAnsi="Times New Roman"/>
                <w:color w:val="333333"/>
                <w:spacing w:val="-1"/>
                <w:sz w:val="20"/>
                <w:lang w:val="ru-RU"/>
              </w:rPr>
              <w:t>возникла</w:t>
            </w:r>
            <w:r w:rsidRPr="00512AE3">
              <w:rPr>
                <w:rFonts w:ascii="Times New Roman" w:hAnsi="Times New Roman"/>
                <w:color w:val="333333"/>
                <w:spacing w:val="-12"/>
                <w:sz w:val="20"/>
                <w:lang w:val="ru-RU"/>
              </w:rPr>
              <w:t xml:space="preserve"> </w:t>
            </w:r>
            <w:r w:rsidRPr="00512AE3">
              <w:rPr>
                <w:rFonts w:ascii="Times New Roman" w:hAnsi="Times New Roman"/>
                <w:color w:val="333333"/>
                <w:spacing w:val="-2"/>
                <w:sz w:val="20"/>
                <w:lang w:val="ru-RU"/>
              </w:rPr>
              <w:t>необходимость</w:t>
            </w:r>
            <w:r w:rsidRPr="00512AE3">
              <w:rPr>
                <w:rFonts w:ascii="Times New Roman" w:hAnsi="Times New Roman"/>
                <w:color w:val="333333"/>
                <w:spacing w:val="-12"/>
                <w:sz w:val="20"/>
                <w:lang w:val="ru-RU"/>
              </w:rPr>
              <w:t xml:space="preserve"> </w:t>
            </w:r>
            <w:r w:rsidRPr="00512AE3">
              <w:rPr>
                <w:rFonts w:ascii="Times New Roman" w:hAnsi="Times New Roman"/>
                <w:color w:val="333333"/>
                <w:spacing w:val="-1"/>
                <w:sz w:val="20"/>
                <w:lang w:val="ru-RU"/>
              </w:rPr>
              <w:t>повторно</w:t>
            </w:r>
            <w:r w:rsidRPr="00512AE3">
              <w:rPr>
                <w:rFonts w:ascii="Times New Roman" w:hAnsi="Times New Roman"/>
                <w:color w:val="333333"/>
                <w:spacing w:val="-11"/>
                <w:sz w:val="20"/>
                <w:lang w:val="ru-RU"/>
              </w:rPr>
              <w:t xml:space="preserve"> </w:t>
            </w:r>
            <w:r w:rsidRPr="00512AE3">
              <w:rPr>
                <w:rFonts w:ascii="Times New Roman" w:hAnsi="Times New Roman"/>
                <w:color w:val="333333"/>
                <w:sz w:val="20"/>
                <w:lang w:val="ru-RU"/>
              </w:rPr>
              <w:t>запросить</w:t>
            </w:r>
            <w:r w:rsidRPr="00512AE3">
              <w:rPr>
                <w:rFonts w:ascii="Times New Roman" w:hAnsi="Times New Roman"/>
                <w:color w:val="333333"/>
                <w:spacing w:val="-12"/>
                <w:sz w:val="20"/>
                <w:lang w:val="ru-RU"/>
              </w:rPr>
              <w:t xml:space="preserve"> </w:t>
            </w:r>
            <w:r w:rsidRPr="00512AE3">
              <w:rPr>
                <w:rFonts w:ascii="Times New Roman" w:hAnsi="Times New Roman"/>
                <w:color w:val="333333"/>
                <w:spacing w:val="-1"/>
                <w:sz w:val="20"/>
                <w:lang w:val="ru-RU"/>
              </w:rPr>
              <w:t>коммерческие</w:t>
            </w:r>
            <w:r w:rsidRPr="00512AE3">
              <w:rPr>
                <w:rFonts w:ascii="Times New Roman" w:hAnsi="Times New Roman"/>
                <w:color w:val="333333"/>
                <w:spacing w:val="-12"/>
                <w:sz w:val="20"/>
                <w:lang w:val="ru-RU"/>
              </w:rPr>
              <w:t xml:space="preserve"> </w:t>
            </w:r>
            <w:r w:rsidRPr="00512AE3">
              <w:rPr>
                <w:rFonts w:ascii="Times New Roman" w:hAnsi="Times New Roman"/>
                <w:color w:val="333333"/>
                <w:spacing w:val="-1"/>
                <w:sz w:val="20"/>
                <w:lang w:val="ru-RU"/>
              </w:rPr>
              <w:t>предложения.</w:t>
            </w:r>
          </w:p>
          <w:p w:rsidR="00EB3D17" w:rsidRPr="00512AE3" w:rsidRDefault="00EB3D17" w:rsidP="009B7594">
            <w:pPr>
              <w:pStyle w:val="TableParagraph"/>
              <w:jc w:val="both"/>
              <w:rPr>
                <w:rFonts w:ascii="Times New Roman" w:eastAsia="Times New Roman" w:hAnsi="Times New Roman"/>
                <w:sz w:val="20"/>
                <w:szCs w:val="20"/>
                <w:lang w:val="ru-RU"/>
              </w:rPr>
            </w:pPr>
            <w:r w:rsidRPr="00512AE3">
              <w:rPr>
                <w:rFonts w:ascii="Times New Roman" w:hAnsi="Times New Roman"/>
                <w:color w:val="333333"/>
                <w:sz w:val="20"/>
                <w:lang w:val="ru-RU"/>
              </w:rPr>
              <w:t>НИР</w:t>
            </w:r>
            <w:r w:rsidRPr="00512AE3">
              <w:rPr>
                <w:rFonts w:ascii="Times New Roman" w:hAnsi="Times New Roman"/>
                <w:color w:val="333333"/>
                <w:spacing w:val="-9"/>
                <w:sz w:val="20"/>
                <w:lang w:val="ru-RU"/>
              </w:rPr>
              <w:t xml:space="preserve"> </w:t>
            </w:r>
            <w:r w:rsidRPr="00512AE3">
              <w:rPr>
                <w:rFonts w:ascii="Times New Roman" w:hAnsi="Times New Roman"/>
                <w:color w:val="333333"/>
                <w:spacing w:val="-1"/>
                <w:sz w:val="20"/>
                <w:lang w:val="ru-RU"/>
              </w:rPr>
              <w:t>Госавианадзор</w:t>
            </w:r>
            <w:r w:rsidRPr="00512AE3">
              <w:rPr>
                <w:rFonts w:ascii="Times New Roman" w:hAnsi="Times New Roman"/>
                <w:color w:val="333333"/>
                <w:spacing w:val="-9"/>
                <w:sz w:val="20"/>
                <w:lang w:val="ru-RU"/>
              </w:rPr>
              <w:t xml:space="preserve"> </w:t>
            </w:r>
            <w:r w:rsidRPr="00512AE3">
              <w:rPr>
                <w:rFonts w:ascii="Times New Roman" w:hAnsi="Times New Roman"/>
                <w:color w:val="333333"/>
                <w:spacing w:val="-1"/>
                <w:sz w:val="20"/>
                <w:lang w:val="ru-RU"/>
              </w:rPr>
              <w:t>факт</w:t>
            </w:r>
            <w:r w:rsidRPr="00512AE3">
              <w:rPr>
                <w:rFonts w:ascii="Times New Roman" w:hAnsi="Times New Roman"/>
                <w:color w:val="333333"/>
                <w:spacing w:val="-10"/>
                <w:sz w:val="20"/>
                <w:lang w:val="ru-RU"/>
              </w:rPr>
              <w:t xml:space="preserve"> </w:t>
            </w:r>
            <w:r w:rsidRPr="00512AE3">
              <w:rPr>
                <w:rFonts w:ascii="Times New Roman" w:hAnsi="Times New Roman"/>
                <w:color w:val="333333"/>
                <w:sz w:val="20"/>
                <w:lang w:val="ru-RU"/>
              </w:rPr>
              <w:t>10.09.2021</w:t>
            </w:r>
          </w:p>
          <w:p w:rsidR="00EB3D17" w:rsidRPr="00512AE3" w:rsidRDefault="00EB3D17" w:rsidP="009B7594">
            <w:pPr>
              <w:pStyle w:val="TableParagraph"/>
              <w:rPr>
                <w:rFonts w:ascii="Times New Roman" w:eastAsia="Times New Roman" w:hAnsi="Times New Roman"/>
                <w:sz w:val="20"/>
                <w:szCs w:val="20"/>
                <w:lang w:val="ru-RU"/>
              </w:rPr>
            </w:pPr>
            <w:r w:rsidRPr="00512AE3">
              <w:rPr>
                <w:rFonts w:ascii="Times New Roman" w:hAnsi="Times New Roman"/>
                <w:color w:val="333333"/>
                <w:sz w:val="20"/>
                <w:lang w:val="ru-RU"/>
              </w:rPr>
              <w:t>Заявки</w:t>
            </w:r>
            <w:r w:rsidRPr="00512AE3">
              <w:rPr>
                <w:rFonts w:ascii="Times New Roman" w:hAnsi="Times New Roman"/>
                <w:color w:val="333333"/>
                <w:spacing w:val="-12"/>
                <w:sz w:val="20"/>
                <w:lang w:val="ru-RU"/>
              </w:rPr>
              <w:t xml:space="preserve"> </w:t>
            </w:r>
            <w:r w:rsidRPr="00512AE3">
              <w:rPr>
                <w:rFonts w:ascii="Times New Roman" w:hAnsi="Times New Roman"/>
                <w:color w:val="333333"/>
                <w:sz w:val="20"/>
                <w:lang w:val="ru-RU"/>
              </w:rPr>
              <w:t>поступили:</w:t>
            </w:r>
            <w:r w:rsidRPr="00512AE3">
              <w:rPr>
                <w:rFonts w:ascii="Times New Roman" w:hAnsi="Times New Roman"/>
                <w:color w:val="333333"/>
                <w:spacing w:val="-12"/>
                <w:sz w:val="20"/>
                <w:lang w:val="ru-RU"/>
              </w:rPr>
              <w:t xml:space="preserve"> </w:t>
            </w:r>
            <w:r w:rsidRPr="00512AE3">
              <w:rPr>
                <w:rFonts w:ascii="Times New Roman" w:hAnsi="Times New Roman"/>
                <w:color w:val="333333"/>
                <w:sz w:val="20"/>
                <w:lang w:val="ru-RU"/>
              </w:rPr>
              <w:t>07.07.2021;</w:t>
            </w:r>
            <w:r w:rsidRPr="00512AE3">
              <w:rPr>
                <w:rFonts w:ascii="Times New Roman" w:hAnsi="Times New Roman"/>
                <w:color w:val="333333"/>
                <w:spacing w:val="-12"/>
                <w:sz w:val="20"/>
                <w:lang w:val="ru-RU"/>
              </w:rPr>
              <w:t xml:space="preserve"> </w:t>
            </w:r>
            <w:r w:rsidRPr="00512AE3">
              <w:rPr>
                <w:rFonts w:ascii="Times New Roman" w:hAnsi="Times New Roman"/>
                <w:color w:val="333333"/>
                <w:sz w:val="20"/>
                <w:lang w:val="ru-RU"/>
              </w:rPr>
              <w:t>05.08.2021;</w:t>
            </w:r>
            <w:r w:rsidRPr="00512AE3">
              <w:rPr>
                <w:rFonts w:ascii="Times New Roman" w:hAnsi="Times New Roman"/>
                <w:color w:val="333333"/>
                <w:spacing w:val="-14"/>
                <w:sz w:val="20"/>
                <w:lang w:val="ru-RU"/>
              </w:rPr>
              <w:t xml:space="preserve"> </w:t>
            </w:r>
            <w:r w:rsidRPr="00512AE3">
              <w:rPr>
                <w:rFonts w:ascii="Times New Roman" w:hAnsi="Times New Roman"/>
                <w:color w:val="333333"/>
                <w:sz w:val="20"/>
                <w:lang w:val="ru-RU"/>
              </w:rPr>
              <w:t>10.08.2021;</w:t>
            </w:r>
            <w:r w:rsidRPr="00512AE3">
              <w:rPr>
                <w:rFonts w:ascii="Times New Roman" w:hAnsi="Times New Roman"/>
                <w:color w:val="333333"/>
                <w:spacing w:val="-13"/>
                <w:sz w:val="20"/>
                <w:lang w:val="ru-RU"/>
              </w:rPr>
              <w:t xml:space="preserve"> </w:t>
            </w:r>
            <w:r w:rsidRPr="00512AE3">
              <w:rPr>
                <w:rFonts w:ascii="Times New Roman" w:hAnsi="Times New Roman"/>
                <w:color w:val="333333"/>
                <w:sz w:val="20"/>
                <w:lang w:val="ru-RU"/>
              </w:rPr>
              <w:t>02.09.2021.</w:t>
            </w:r>
            <w:r w:rsidRPr="00512AE3">
              <w:rPr>
                <w:rFonts w:ascii="Times New Roman" w:hAnsi="Times New Roman"/>
                <w:color w:val="333333"/>
                <w:spacing w:val="30"/>
                <w:w w:val="99"/>
                <w:sz w:val="20"/>
                <w:lang w:val="ru-RU"/>
              </w:rPr>
              <w:t xml:space="preserve"> </w:t>
            </w:r>
            <w:r w:rsidRPr="00512AE3">
              <w:rPr>
                <w:rFonts w:ascii="Times New Roman" w:hAnsi="Times New Roman"/>
                <w:color w:val="333333"/>
                <w:sz w:val="20"/>
                <w:lang w:val="ru-RU"/>
              </w:rPr>
              <w:t>НИР</w:t>
            </w:r>
            <w:r w:rsidRPr="00512AE3">
              <w:rPr>
                <w:rFonts w:ascii="Times New Roman" w:hAnsi="Times New Roman"/>
                <w:color w:val="333333"/>
                <w:spacing w:val="-6"/>
                <w:sz w:val="20"/>
                <w:lang w:val="ru-RU"/>
              </w:rPr>
              <w:t xml:space="preserve"> </w:t>
            </w:r>
            <w:r w:rsidRPr="00512AE3">
              <w:rPr>
                <w:rFonts w:ascii="Times New Roman" w:hAnsi="Times New Roman"/>
                <w:color w:val="333333"/>
                <w:sz w:val="20"/>
                <w:lang w:val="ru-RU"/>
              </w:rPr>
              <w:t>УТБ</w:t>
            </w:r>
            <w:r w:rsidRPr="00512AE3">
              <w:rPr>
                <w:rFonts w:ascii="Times New Roman" w:hAnsi="Times New Roman"/>
                <w:color w:val="333333"/>
                <w:spacing w:val="-7"/>
                <w:sz w:val="20"/>
                <w:lang w:val="ru-RU"/>
              </w:rPr>
              <w:t xml:space="preserve"> </w:t>
            </w:r>
            <w:r w:rsidRPr="00512AE3">
              <w:rPr>
                <w:rFonts w:ascii="Times New Roman" w:hAnsi="Times New Roman"/>
                <w:color w:val="333333"/>
                <w:spacing w:val="-1"/>
                <w:sz w:val="20"/>
                <w:lang w:val="ru-RU"/>
              </w:rPr>
              <w:t>факт</w:t>
            </w:r>
            <w:r w:rsidRPr="00512AE3">
              <w:rPr>
                <w:rFonts w:ascii="Times New Roman" w:hAnsi="Times New Roman"/>
                <w:color w:val="333333"/>
                <w:spacing w:val="-7"/>
                <w:sz w:val="20"/>
                <w:lang w:val="ru-RU"/>
              </w:rPr>
              <w:t xml:space="preserve"> </w:t>
            </w:r>
            <w:r w:rsidRPr="00512AE3">
              <w:rPr>
                <w:rFonts w:ascii="Times New Roman" w:hAnsi="Times New Roman"/>
                <w:color w:val="333333"/>
                <w:sz w:val="20"/>
                <w:lang w:val="ru-RU"/>
              </w:rPr>
              <w:t>26.07.2021</w:t>
            </w:r>
          </w:p>
          <w:p w:rsidR="00EB3D17" w:rsidRPr="00512AE3" w:rsidRDefault="00EB3D17" w:rsidP="009B7594">
            <w:pPr>
              <w:spacing w:after="0" w:line="240" w:lineRule="auto"/>
              <w:outlineLvl w:val="2"/>
              <w:rPr>
                <w:rFonts w:ascii="Times New Roman"/>
                <w:color w:val="333333"/>
                <w:sz w:val="20"/>
              </w:rPr>
            </w:pPr>
            <w:r w:rsidRPr="00512AE3">
              <w:rPr>
                <w:rFonts w:ascii="Times New Roman"/>
                <w:color w:val="333333"/>
                <w:sz w:val="20"/>
              </w:rPr>
              <w:t>Заявки</w:t>
            </w:r>
            <w:r w:rsidRPr="00512AE3">
              <w:rPr>
                <w:rFonts w:ascii="Times New Roman"/>
                <w:color w:val="333333"/>
                <w:spacing w:val="-19"/>
                <w:sz w:val="20"/>
              </w:rPr>
              <w:t xml:space="preserve"> </w:t>
            </w:r>
            <w:proofErr w:type="gramStart"/>
            <w:r w:rsidRPr="00512AE3">
              <w:rPr>
                <w:rFonts w:ascii="Times New Roman"/>
                <w:color w:val="333333"/>
                <w:sz w:val="20"/>
              </w:rPr>
              <w:t>поступили:19.07.2021</w:t>
            </w:r>
            <w:proofErr w:type="gramEnd"/>
            <w:r w:rsidRPr="00512AE3">
              <w:rPr>
                <w:rFonts w:ascii="Times New Roman"/>
                <w:color w:val="333333"/>
                <w:sz w:val="20"/>
              </w:rPr>
              <w:t>;</w:t>
            </w:r>
            <w:r w:rsidRPr="00512AE3">
              <w:rPr>
                <w:rFonts w:ascii="Times New Roman"/>
                <w:color w:val="333333"/>
                <w:spacing w:val="-18"/>
                <w:sz w:val="20"/>
              </w:rPr>
              <w:t xml:space="preserve"> </w:t>
            </w:r>
            <w:r w:rsidRPr="00512AE3">
              <w:rPr>
                <w:rFonts w:ascii="Times New Roman"/>
                <w:color w:val="333333"/>
                <w:sz w:val="20"/>
              </w:rPr>
              <w:t>21.07.2021</w:t>
            </w:r>
          </w:p>
          <w:p w:rsidR="00EB3D17" w:rsidRPr="00512AE3" w:rsidRDefault="00EB3D17" w:rsidP="009B7594">
            <w:pPr>
              <w:spacing w:after="0" w:line="240" w:lineRule="auto"/>
              <w:outlineLvl w:val="2"/>
              <w:rPr>
                <w:rFonts w:ascii="Times New Roman"/>
                <w:sz w:val="20"/>
              </w:rPr>
            </w:pPr>
            <w:r w:rsidRPr="00512AE3">
              <w:rPr>
                <w:rFonts w:ascii="Times New Roman"/>
                <w:sz w:val="20"/>
              </w:rPr>
              <w:t xml:space="preserve">В соответствии с решением Проектного офиса Ространснадзора срок исполнения контрольной точки перенесен ан 15.09.2021 (протокол Проектного офиса Ространснадзора от 30.06.2021 № 2-06). </w:t>
            </w:r>
          </w:p>
          <w:p w:rsidR="00EB3D17" w:rsidRPr="00512AE3" w:rsidRDefault="00EB3D17" w:rsidP="00B25FFE">
            <w:pPr>
              <w:spacing w:after="0" w:line="240" w:lineRule="auto"/>
              <w:outlineLvl w:val="2"/>
              <w:rPr>
                <w:rFonts w:ascii="Times New Roman"/>
                <w:sz w:val="20"/>
              </w:rPr>
            </w:pPr>
            <w:r w:rsidRPr="00512AE3">
              <w:rPr>
                <w:rFonts w:ascii="Times New Roman"/>
                <w:sz w:val="20"/>
              </w:rPr>
              <w:t>Размещение</w:t>
            </w:r>
            <w:r w:rsidRPr="00512AE3">
              <w:rPr>
                <w:rFonts w:ascii="Times New Roman"/>
                <w:spacing w:val="-10"/>
                <w:sz w:val="20"/>
              </w:rPr>
              <w:t xml:space="preserve"> </w:t>
            </w:r>
            <w:r w:rsidRPr="00512AE3">
              <w:rPr>
                <w:rFonts w:ascii="Times New Roman"/>
                <w:sz w:val="20"/>
              </w:rPr>
              <w:t>информации</w:t>
            </w:r>
            <w:r w:rsidRPr="00512AE3">
              <w:rPr>
                <w:rFonts w:ascii="Times New Roman"/>
                <w:spacing w:val="-8"/>
                <w:sz w:val="20"/>
              </w:rPr>
              <w:t xml:space="preserve"> </w:t>
            </w:r>
            <w:r w:rsidRPr="00512AE3">
              <w:rPr>
                <w:rFonts w:ascii="Times New Roman"/>
                <w:spacing w:val="-1"/>
                <w:sz w:val="20"/>
              </w:rPr>
              <w:t>на</w:t>
            </w:r>
            <w:r w:rsidRPr="00512AE3">
              <w:rPr>
                <w:rFonts w:ascii="Times New Roman"/>
                <w:spacing w:val="-7"/>
                <w:sz w:val="20"/>
              </w:rPr>
              <w:t xml:space="preserve"> </w:t>
            </w:r>
            <w:r w:rsidRPr="00512AE3">
              <w:rPr>
                <w:rFonts w:ascii="Times New Roman"/>
                <w:spacing w:val="-1"/>
                <w:sz w:val="20"/>
              </w:rPr>
              <w:t>едином</w:t>
            </w:r>
            <w:r w:rsidRPr="00512AE3">
              <w:rPr>
                <w:rFonts w:ascii="Times New Roman"/>
                <w:spacing w:val="-8"/>
                <w:sz w:val="20"/>
              </w:rPr>
              <w:t xml:space="preserve"> </w:t>
            </w:r>
            <w:r w:rsidRPr="00512AE3">
              <w:rPr>
                <w:rFonts w:ascii="Times New Roman"/>
                <w:sz w:val="20"/>
              </w:rPr>
              <w:t>портале</w:t>
            </w:r>
            <w:r w:rsidRPr="00512AE3">
              <w:rPr>
                <w:rFonts w:ascii="Times New Roman"/>
                <w:spacing w:val="-9"/>
                <w:sz w:val="20"/>
              </w:rPr>
              <w:t xml:space="preserve"> </w:t>
            </w:r>
            <w:r w:rsidRPr="00512AE3">
              <w:rPr>
                <w:rFonts w:ascii="Times New Roman"/>
                <w:spacing w:val="-1"/>
                <w:sz w:val="20"/>
              </w:rPr>
              <w:t>закупок</w:t>
            </w:r>
            <w:r w:rsidRPr="00512AE3">
              <w:rPr>
                <w:rFonts w:ascii="Times New Roman"/>
                <w:spacing w:val="-10"/>
                <w:sz w:val="20"/>
              </w:rPr>
              <w:t xml:space="preserve"> </w:t>
            </w:r>
            <w:r w:rsidRPr="00512AE3">
              <w:rPr>
                <w:rFonts w:ascii="Times New Roman"/>
                <w:sz w:val="20"/>
              </w:rPr>
              <w:t>zakupki.gov.ru</w:t>
            </w:r>
            <w:r w:rsidRPr="00512AE3">
              <w:rPr>
                <w:rFonts w:ascii="Times New Roman"/>
                <w:spacing w:val="40"/>
                <w:w w:val="99"/>
                <w:sz w:val="20"/>
              </w:rPr>
              <w:t xml:space="preserve"> </w:t>
            </w:r>
          </w:p>
        </w:tc>
      </w:tr>
      <w:tr w:rsidR="00EB3D17" w:rsidRPr="00512AE3" w:rsidTr="005C7780">
        <w:trPr>
          <w:trHeight w:val="241"/>
        </w:trPr>
        <w:tc>
          <w:tcPr>
            <w:tcW w:w="1135" w:type="dxa"/>
            <w:gridSpan w:val="2"/>
            <w:vMerge w:val="restart"/>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5.1.3.4</w:t>
            </w:r>
          </w:p>
        </w:tc>
        <w:tc>
          <w:tcPr>
            <w:tcW w:w="3118" w:type="dxa"/>
            <w:gridSpan w:val="2"/>
            <w:vMerge w:val="restart"/>
            <w:shd w:val="clear" w:color="auto" w:fill="auto"/>
            <w:vAlign w:val="center"/>
          </w:tcPr>
          <w:p w:rsidR="00EB3D17" w:rsidRPr="00512AE3" w:rsidRDefault="00EB3D17" w:rsidP="00C56F1B">
            <w:pPr>
              <w:pStyle w:val="Default"/>
              <w:jc w:val="both"/>
              <w:rPr>
                <w:sz w:val="20"/>
              </w:rPr>
            </w:pPr>
            <w:r w:rsidRPr="00512AE3">
              <w:rPr>
                <w:sz w:val="20"/>
              </w:rPr>
              <w:t xml:space="preserve">Контрольная </w:t>
            </w:r>
            <w:proofErr w:type="gramStart"/>
            <w:r w:rsidRPr="00512AE3">
              <w:rPr>
                <w:sz w:val="20"/>
              </w:rPr>
              <w:t>точка  5.1.3.4</w:t>
            </w:r>
            <w:proofErr w:type="gramEnd"/>
            <w:r w:rsidRPr="00512AE3">
              <w:rPr>
                <w:sz w:val="20"/>
              </w:rPr>
              <w:t xml:space="preserve"> Государственные контракты  заключены</w:t>
            </w:r>
          </w:p>
        </w:tc>
        <w:tc>
          <w:tcPr>
            <w:tcW w:w="822" w:type="dxa"/>
            <w:vMerge w:val="restart"/>
            <w:tcBorders>
              <w:right w:val="single" w:sz="4" w:space="0" w:color="auto"/>
            </w:tcBorders>
            <w:shd w:val="clear" w:color="auto" w:fill="auto"/>
            <w:vAlign w:val="center"/>
          </w:tcPr>
          <w:p w:rsidR="00EB3D17" w:rsidRPr="00512AE3" w:rsidRDefault="00EB3D17" w:rsidP="00C56F1B">
            <w:pPr>
              <w:pStyle w:val="Default"/>
              <w:jc w:val="center"/>
              <w:rPr>
                <w:sz w:val="20"/>
              </w:rPr>
            </w:pPr>
            <w:r w:rsidRPr="00512AE3">
              <w:rPr>
                <w:sz w:val="20"/>
              </w:rPr>
              <w:t>1.1</w:t>
            </w:r>
          </w:p>
        </w:tc>
        <w:tc>
          <w:tcPr>
            <w:tcW w:w="300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987FB7">
            <w:pPr>
              <w:spacing w:after="0" w:line="240" w:lineRule="auto"/>
              <w:rPr>
                <w:rFonts w:ascii="Times New Roman"/>
                <w:sz w:val="20"/>
              </w:rPr>
            </w:pPr>
            <w:r w:rsidRPr="00512AE3">
              <w:rPr>
                <w:rFonts w:ascii="Times New Roman"/>
                <w:sz w:val="20"/>
              </w:rPr>
              <w:t>Начальники управлений, ответственные за реализацию мероприятия:</w:t>
            </w:r>
          </w:p>
          <w:p w:rsidR="00EB3D17" w:rsidRPr="00512AE3" w:rsidRDefault="00EB3D17" w:rsidP="00987FB7">
            <w:pPr>
              <w:spacing w:after="0" w:line="240" w:lineRule="auto"/>
              <w:rPr>
                <w:rFonts w:ascii="Times New Roman"/>
                <w:sz w:val="20"/>
              </w:rPr>
            </w:pPr>
            <w:r w:rsidRPr="00512AE3">
              <w:rPr>
                <w:rFonts w:ascii="Times New Roman"/>
                <w:sz w:val="20"/>
              </w:rPr>
              <w:t xml:space="preserve">Забурденко А.И., начальник Управления </w:t>
            </w:r>
            <w:proofErr w:type="gramStart"/>
            <w:r w:rsidRPr="00512AE3">
              <w:rPr>
                <w:rFonts w:ascii="Times New Roman"/>
                <w:sz w:val="20"/>
              </w:rPr>
              <w:t>Госморречнадзора  Федеральной</w:t>
            </w:r>
            <w:proofErr w:type="gramEnd"/>
            <w:r w:rsidRPr="00512AE3">
              <w:rPr>
                <w:rFonts w:ascii="Times New Roman"/>
                <w:sz w:val="20"/>
              </w:rPr>
              <w:t xml:space="preserve"> службы по надзору в сфере транспорта ,  </w:t>
            </w:r>
          </w:p>
          <w:p w:rsidR="00EB3D17" w:rsidRPr="00512AE3" w:rsidRDefault="00EB3D17" w:rsidP="00987FB7">
            <w:pPr>
              <w:spacing w:after="0" w:line="240" w:lineRule="auto"/>
              <w:rPr>
                <w:rFonts w:ascii="Times New Roman"/>
                <w:sz w:val="20"/>
              </w:rPr>
            </w:pPr>
            <w:r w:rsidRPr="00512AE3">
              <w:rPr>
                <w:rFonts w:ascii="Times New Roman"/>
                <w:sz w:val="20"/>
              </w:rPr>
              <w:t xml:space="preserve">Сергеев А.С., начальник Управления </w:t>
            </w:r>
            <w:proofErr w:type="gramStart"/>
            <w:r w:rsidRPr="00512AE3">
              <w:rPr>
                <w:rFonts w:ascii="Times New Roman"/>
                <w:sz w:val="20"/>
              </w:rPr>
              <w:t>Госавтодорнадзора  Федеральной</w:t>
            </w:r>
            <w:proofErr w:type="gramEnd"/>
            <w:r w:rsidRPr="00512AE3">
              <w:rPr>
                <w:rFonts w:ascii="Times New Roman"/>
                <w:sz w:val="20"/>
              </w:rPr>
              <w:t xml:space="preserve"> службы по надзору в сфере транспорта,</w:t>
            </w:r>
          </w:p>
          <w:p w:rsidR="00EB3D17" w:rsidRPr="00512AE3" w:rsidRDefault="00EB3D17" w:rsidP="00987FB7">
            <w:pPr>
              <w:spacing w:after="0" w:line="240" w:lineRule="auto"/>
              <w:rPr>
                <w:rFonts w:ascii="Times New Roman"/>
                <w:sz w:val="20"/>
              </w:rPr>
            </w:pPr>
            <w:r w:rsidRPr="00512AE3">
              <w:rPr>
                <w:rFonts w:ascii="Times New Roman"/>
                <w:sz w:val="20"/>
              </w:rPr>
              <w:t xml:space="preserve"> </w:t>
            </w:r>
            <w:proofErr w:type="gramStart"/>
            <w:r w:rsidRPr="00512AE3">
              <w:rPr>
                <w:rFonts w:ascii="Times New Roman"/>
                <w:sz w:val="20"/>
              </w:rPr>
              <w:t>Ковальский  В.П.</w:t>
            </w:r>
            <w:proofErr w:type="gramEnd"/>
            <w:r w:rsidRPr="00512AE3">
              <w:rPr>
                <w:rFonts w:ascii="Times New Roman"/>
                <w:sz w:val="20"/>
              </w:rPr>
              <w:t xml:space="preserve">,  начальник Управления Госавианадзора  Федеральной службы по надзору в сфере транспорта , </w:t>
            </w:r>
          </w:p>
          <w:p w:rsidR="00EB3D17" w:rsidRPr="00512AE3" w:rsidRDefault="00EB3D17" w:rsidP="00987FB7">
            <w:pPr>
              <w:spacing w:after="0" w:line="240" w:lineRule="auto"/>
              <w:rPr>
                <w:rFonts w:ascii="Times New Roman"/>
                <w:sz w:val="20"/>
              </w:rPr>
            </w:pPr>
            <w:r w:rsidRPr="00512AE3">
              <w:rPr>
                <w:rFonts w:ascii="Times New Roman"/>
                <w:sz w:val="20"/>
              </w:rPr>
              <w:t xml:space="preserve">Игонин С.В., </w:t>
            </w:r>
            <w:r w:rsidRPr="00512AE3">
              <w:rPr>
                <w:sz w:val="20"/>
              </w:rPr>
              <w:t>начальник</w:t>
            </w:r>
            <w:r w:rsidRPr="00512AE3">
              <w:rPr>
                <w:sz w:val="20"/>
              </w:rPr>
              <w:t xml:space="preserve"> </w:t>
            </w:r>
            <w:r w:rsidRPr="00512AE3">
              <w:rPr>
                <w:rFonts w:ascii="Times New Roman"/>
                <w:sz w:val="20"/>
              </w:rPr>
              <w:t xml:space="preserve">Управления транспортной </w:t>
            </w:r>
            <w:proofErr w:type="gramStart"/>
            <w:r w:rsidRPr="00512AE3">
              <w:rPr>
                <w:rFonts w:ascii="Times New Roman"/>
                <w:sz w:val="20"/>
              </w:rPr>
              <w:t>безопасности  Федеральной</w:t>
            </w:r>
            <w:proofErr w:type="gramEnd"/>
            <w:r w:rsidRPr="00512AE3">
              <w:rPr>
                <w:rFonts w:ascii="Times New Roman"/>
                <w:sz w:val="20"/>
              </w:rPr>
              <w:t xml:space="preserve"> службы по надзору в сфере транспорта , </w:t>
            </w:r>
          </w:p>
          <w:p w:rsidR="00EB3D17" w:rsidRPr="00512AE3" w:rsidRDefault="00EB3D17" w:rsidP="00987FB7">
            <w:pPr>
              <w:spacing w:after="0" w:line="240" w:lineRule="auto"/>
              <w:rPr>
                <w:rFonts w:ascii="Times New Roman"/>
                <w:sz w:val="20"/>
              </w:rPr>
            </w:pPr>
            <w:r w:rsidRPr="00512AE3">
              <w:rPr>
                <w:rFonts w:ascii="Times New Roman"/>
                <w:sz w:val="20"/>
              </w:rPr>
              <w:t xml:space="preserve">Юдин Е.В., начальник Управления </w:t>
            </w:r>
            <w:proofErr w:type="gramStart"/>
            <w:r w:rsidRPr="00512AE3">
              <w:rPr>
                <w:rFonts w:ascii="Times New Roman"/>
                <w:sz w:val="20"/>
              </w:rPr>
              <w:t>Госжелдорнадзора  Федеральной</w:t>
            </w:r>
            <w:proofErr w:type="gramEnd"/>
            <w:r w:rsidRPr="00512AE3">
              <w:rPr>
                <w:rFonts w:ascii="Times New Roman"/>
                <w:sz w:val="20"/>
              </w:rPr>
              <w:t xml:space="preserve"> службы по надзору в сфере транспорта, </w:t>
            </w:r>
          </w:p>
          <w:p w:rsidR="00EB3D17" w:rsidRPr="00512AE3" w:rsidRDefault="00EB3D17" w:rsidP="00987FB7">
            <w:pPr>
              <w:spacing w:after="0" w:line="240" w:lineRule="auto"/>
              <w:rPr>
                <w:rFonts w:ascii="Times New Roman"/>
                <w:sz w:val="20"/>
              </w:rPr>
            </w:pPr>
            <w:r w:rsidRPr="00512AE3">
              <w:rPr>
                <w:rFonts w:ascii="Times New Roman"/>
                <w:sz w:val="20"/>
              </w:rPr>
              <w:t xml:space="preserve"> Агапонова И.Ю., начальник Правового </w:t>
            </w:r>
            <w:proofErr w:type="gramStart"/>
            <w:r w:rsidRPr="00512AE3">
              <w:rPr>
                <w:rFonts w:ascii="Times New Roman"/>
                <w:sz w:val="20"/>
              </w:rPr>
              <w:t>управления  Федеральной</w:t>
            </w:r>
            <w:proofErr w:type="gramEnd"/>
            <w:r w:rsidRPr="00512AE3">
              <w:rPr>
                <w:rFonts w:ascii="Times New Roman"/>
                <w:sz w:val="20"/>
              </w:rPr>
              <w:t xml:space="preserve"> службы по </w:t>
            </w:r>
            <w:r w:rsidRPr="00512AE3">
              <w:rPr>
                <w:rFonts w:ascii="Times New Roman"/>
                <w:sz w:val="20"/>
              </w:rPr>
              <w:lastRenderedPageBreak/>
              <w:t>надзору в сфере транспорта</w:t>
            </w:r>
          </w:p>
        </w:tc>
        <w:tc>
          <w:tcPr>
            <w:tcW w:w="1559" w:type="dxa"/>
            <w:gridSpan w:val="2"/>
            <w:vMerge w:val="restart"/>
            <w:tcBorders>
              <w:left w:val="single" w:sz="4" w:space="0" w:color="auto"/>
            </w:tcBorders>
            <w:shd w:val="clear" w:color="auto" w:fill="auto"/>
            <w:vAlign w:val="center"/>
          </w:tcPr>
          <w:p w:rsidR="00EB3D17" w:rsidRPr="00512AE3" w:rsidRDefault="00EB3D17" w:rsidP="00EF76AD">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lastRenderedPageBreak/>
              <w:t>X</w:t>
            </w:r>
          </w:p>
        </w:tc>
        <w:tc>
          <w:tcPr>
            <w:tcW w:w="1276" w:type="dxa"/>
            <w:gridSpan w:val="2"/>
            <w:vMerge w:val="restart"/>
            <w:shd w:val="clear" w:color="auto" w:fill="auto"/>
            <w:vAlign w:val="center"/>
          </w:tcPr>
          <w:p w:rsidR="00EB3D17" w:rsidRPr="00512AE3" w:rsidRDefault="00EB3D17" w:rsidP="00EF76AD">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Merge w:val="restart"/>
            <w:vAlign w:val="center"/>
          </w:tcPr>
          <w:p w:rsidR="00EB3D17" w:rsidRPr="00512AE3" w:rsidRDefault="00EB3D17" w:rsidP="00EF76AD">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4" w:type="dxa"/>
            <w:gridSpan w:val="2"/>
            <w:vMerge w:val="restart"/>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vMerge w:val="restart"/>
            <w:tcBorders>
              <w:bottom w:val="single" w:sz="4" w:space="0" w:color="auto"/>
              <w:right w:val="single" w:sz="4" w:space="0" w:color="auto"/>
            </w:tcBorders>
            <w:vAlign w:val="center"/>
          </w:tcPr>
          <w:p w:rsidR="00EB3D17" w:rsidRPr="00512AE3" w:rsidRDefault="00EB3D17" w:rsidP="00EF76AD">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tcBorders>
              <w:top w:val="single" w:sz="4" w:space="0" w:color="auto"/>
              <w:left w:val="single" w:sz="4" w:space="0" w:color="auto"/>
              <w:bottom w:val="nil"/>
              <w:right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p>
        </w:tc>
      </w:tr>
      <w:tr w:rsidR="00EB3D17" w:rsidRPr="00512AE3" w:rsidTr="005C7780">
        <w:trPr>
          <w:trHeight w:val="241"/>
        </w:trPr>
        <w:tc>
          <w:tcPr>
            <w:tcW w:w="1135" w:type="dxa"/>
            <w:gridSpan w:val="2"/>
            <w:vMerge/>
            <w:tcBorders>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vMerge/>
            <w:tcBorders>
              <w:bottom w:val="single" w:sz="4" w:space="0" w:color="auto"/>
            </w:tcBorders>
            <w:shd w:val="clear" w:color="auto" w:fill="auto"/>
            <w:vAlign w:val="center"/>
          </w:tcPr>
          <w:p w:rsidR="00EB3D17" w:rsidRPr="00512AE3" w:rsidRDefault="00EB3D17" w:rsidP="00C56F1B">
            <w:pPr>
              <w:pStyle w:val="Default"/>
              <w:jc w:val="both"/>
              <w:rPr>
                <w:sz w:val="20"/>
              </w:rPr>
            </w:pPr>
          </w:p>
        </w:tc>
        <w:tc>
          <w:tcPr>
            <w:tcW w:w="822" w:type="dxa"/>
            <w:vMerge/>
            <w:tcBorders>
              <w:right w:val="single" w:sz="4" w:space="0" w:color="auto"/>
            </w:tcBorders>
            <w:shd w:val="clear" w:color="auto" w:fill="auto"/>
            <w:vAlign w:val="center"/>
          </w:tcPr>
          <w:p w:rsidR="00EB3D17" w:rsidRPr="00512AE3" w:rsidRDefault="00EB3D17" w:rsidP="00C56F1B">
            <w:pPr>
              <w:pStyle w:val="Default"/>
              <w:jc w:val="center"/>
              <w:rPr>
                <w:sz w:val="20"/>
              </w:rPr>
            </w:pPr>
          </w:p>
        </w:tc>
        <w:tc>
          <w:tcPr>
            <w:tcW w:w="30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B3D17" w:rsidRPr="00512AE3" w:rsidRDefault="00EB3D17" w:rsidP="00C56F1B">
            <w:pPr>
              <w:spacing w:after="0" w:line="240" w:lineRule="auto"/>
              <w:rPr>
                <w:rFonts w:ascii="Times New Roman"/>
                <w:sz w:val="20"/>
              </w:rPr>
            </w:pPr>
          </w:p>
        </w:tc>
        <w:tc>
          <w:tcPr>
            <w:tcW w:w="1559" w:type="dxa"/>
            <w:gridSpan w:val="2"/>
            <w:vMerge/>
            <w:tcBorders>
              <w:left w:val="single" w:sz="4" w:space="0" w:color="auto"/>
            </w:tcBorders>
            <w:shd w:val="clear" w:color="auto" w:fill="auto"/>
            <w:vAlign w:val="center"/>
          </w:tcPr>
          <w:p w:rsidR="00EB3D17" w:rsidRPr="00512AE3" w:rsidRDefault="00EB3D17" w:rsidP="00C56F1B">
            <w:pPr>
              <w:pStyle w:val="TableParagraph"/>
              <w:jc w:val="center"/>
              <w:rPr>
                <w:sz w:val="18"/>
                <w:szCs w:val="18"/>
                <w:lang w:val="ru-RU"/>
              </w:rPr>
            </w:pPr>
          </w:p>
        </w:tc>
        <w:tc>
          <w:tcPr>
            <w:tcW w:w="1276" w:type="dxa"/>
            <w:gridSpan w:val="2"/>
            <w:vMerge/>
            <w:shd w:val="clear" w:color="auto" w:fill="auto"/>
            <w:vAlign w:val="center"/>
          </w:tcPr>
          <w:p w:rsidR="00EB3D17" w:rsidRPr="00512AE3" w:rsidRDefault="00EB3D17" w:rsidP="00C56F1B">
            <w:pPr>
              <w:pStyle w:val="TableParagraph"/>
              <w:jc w:val="center"/>
              <w:rPr>
                <w:sz w:val="18"/>
                <w:szCs w:val="18"/>
                <w:lang w:val="ru-RU"/>
              </w:rPr>
            </w:pPr>
          </w:p>
        </w:tc>
        <w:tc>
          <w:tcPr>
            <w:tcW w:w="1247" w:type="dxa"/>
            <w:gridSpan w:val="2"/>
            <w:vMerge/>
            <w:vAlign w:val="center"/>
          </w:tcPr>
          <w:p w:rsidR="00EB3D17" w:rsidRPr="00512AE3" w:rsidRDefault="00EB3D17" w:rsidP="00C56F1B">
            <w:pPr>
              <w:spacing w:after="0" w:line="240" w:lineRule="auto"/>
              <w:jc w:val="center"/>
              <w:outlineLvl w:val="2"/>
              <w:rPr>
                <w:rFonts w:ascii="Times New Roman"/>
                <w:sz w:val="18"/>
                <w:szCs w:val="18"/>
              </w:rPr>
            </w:pPr>
          </w:p>
        </w:tc>
        <w:tc>
          <w:tcPr>
            <w:tcW w:w="1134" w:type="dxa"/>
            <w:gridSpan w:val="2"/>
            <w:vMerge/>
            <w:vAlign w:val="center"/>
          </w:tcPr>
          <w:p w:rsidR="00EB3D17" w:rsidRPr="00512AE3" w:rsidRDefault="00EB3D17" w:rsidP="00C56F1B">
            <w:pPr>
              <w:spacing w:after="0" w:line="240" w:lineRule="auto"/>
              <w:jc w:val="center"/>
              <w:outlineLvl w:val="2"/>
              <w:rPr>
                <w:rFonts w:ascii="Times New Roman"/>
                <w:sz w:val="18"/>
                <w:szCs w:val="18"/>
              </w:rPr>
            </w:pPr>
          </w:p>
        </w:tc>
        <w:tc>
          <w:tcPr>
            <w:tcW w:w="1161" w:type="dxa"/>
            <w:gridSpan w:val="2"/>
            <w:vMerge/>
            <w:tcBorders>
              <w:top w:val="single" w:sz="4" w:space="0" w:color="auto"/>
              <w:right w:val="single" w:sz="4" w:space="0" w:color="auto"/>
            </w:tcBorders>
            <w:vAlign w:val="center"/>
          </w:tcPr>
          <w:p w:rsidR="00EB3D17" w:rsidRPr="00512AE3" w:rsidRDefault="00EB3D17" w:rsidP="00C56F1B">
            <w:pPr>
              <w:spacing w:after="0" w:line="240" w:lineRule="auto"/>
              <w:jc w:val="center"/>
              <w:outlineLvl w:val="2"/>
              <w:rPr>
                <w:rFonts w:ascii="Times New Roman"/>
                <w:sz w:val="18"/>
                <w:szCs w:val="18"/>
              </w:rPr>
            </w:pPr>
          </w:p>
        </w:tc>
        <w:tc>
          <w:tcPr>
            <w:tcW w:w="1135" w:type="dxa"/>
            <w:tcBorders>
              <w:top w:val="nil"/>
              <w:left w:val="single" w:sz="4" w:space="0" w:color="auto"/>
              <w:bottom w:val="single" w:sz="4" w:space="0" w:color="auto"/>
              <w:right w:val="single" w:sz="4" w:space="0" w:color="auto"/>
            </w:tcBorders>
            <w:shd w:val="clear" w:color="auto" w:fill="auto"/>
            <w:vAlign w:val="center"/>
          </w:tcPr>
          <w:p w:rsidR="00EB3D17" w:rsidRPr="00512AE3" w:rsidRDefault="00D35DFA" w:rsidP="00C56F1B">
            <w:pPr>
              <w:spacing w:after="0" w:line="240" w:lineRule="auto"/>
              <w:jc w:val="center"/>
              <w:outlineLvl w:val="2"/>
              <w:rPr>
                <w:rFonts w:ascii="Times New Roman"/>
                <w:sz w:val="18"/>
                <w:szCs w:val="18"/>
              </w:rPr>
            </w:pPr>
            <w:r w:rsidRPr="00512AE3">
              <w:rPr>
                <w:rFonts w:ascii="Times New Roman"/>
                <w:sz w:val="18"/>
                <w:szCs w:val="18"/>
              </w:rPr>
              <w:t>28.10.2021</w:t>
            </w:r>
          </w:p>
        </w:tc>
      </w:tr>
      <w:tr w:rsidR="00EB3D17" w:rsidRPr="00512AE3" w:rsidTr="00B25FFE">
        <w:trPr>
          <w:trHeight w:val="241"/>
        </w:trPr>
        <w:tc>
          <w:tcPr>
            <w:tcW w:w="1135" w:type="dxa"/>
            <w:gridSpan w:val="2"/>
            <w:tcBorders>
              <w:top w:val="single" w:sz="4" w:space="0" w:color="auto"/>
              <w:bottom w:val="single" w:sz="4" w:space="0" w:color="auto"/>
            </w:tcBorders>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tcBorders>
              <w:top w:val="single" w:sz="4" w:space="0" w:color="auto"/>
              <w:bottom w:val="single" w:sz="4" w:space="0" w:color="auto"/>
            </w:tcBorders>
            <w:shd w:val="clear" w:color="auto" w:fill="auto"/>
            <w:vAlign w:val="center"/>
          </w:tcPr>
          <w:p w:rsidR="00EB3D17" w:rsidRPr="00512AE3" w:rsidRDefault="00EB3D17" w:rsidP="00B80D99">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В соответствии с решением Проектного офиса Ространснадзора срок исполнения контрольной точки перенесен на 20.07.2021 (протокол Проектного офиса Ространснадзора от 31.05.2021 № 1-05)</w:t>
            </w:r>
          </w:p>
          <w:p w:rsidR="00EB3D17" w:rsidRPr="00512AE3" w:rsidRDefault="00EB3D17" w:rsidP="006D64C9">
            <w:pPr>
              <w:spacing w:after="0" w:line="240" w:lineRule="auto"/>
              <w:outlineLvl w:val="2"/>
              <w:rPr>
                <w:rFonts w:ascii="Times New Roman"/>
                <w:sz w:val="20"/>
              </w:rPr>
            </w:pPr>
            <w:r w:rsidRPr="00512AE3">
              <w:rPr>
                <w:rFonts w:ascii="Times New Roman"/>
                <w:sz w:val="20"/>
              </w:rPr>
              <w:t xml:space="preserve">Заключен Государственный </w:t>
            </w:r>
            <w:proofErr w:type="gramStart"/>
            <w:r w:rsidRPr="00512AE3">
              <w:rPr>
                <w:rFonts w:ascii="Times New Roman"/>
                <w:sz w:val="20"/>
              </w:rPr>
              <w:t>контракт  от</w:t>
            </w:r>
            <w:proofErr w:type="gramEnd"/>
            <w:r w:rsidRPr="00512AE3">
              <w:rPr>
                <w:rFonts w:ascii="Times New Roman"/>
                <w:sz w:val="20"/>
              </w:rPr>
              <w:t xml:space="preserve"> 28.10.2021 № ГК 4.15.12-72  (НИР Госавиандзор)</w:t>
            </w:r>
          </w:p>
          <w:p w:rsidR="00EB3D17" w:rsidRPr="00512AE3" w:rsidRDefault="00EB3D17" w:rsidP="006D64C9">
            <w:pPr>
              <w:spacing w:after="0" w:line="240" w:lineRule="auto"/>
              <w:outlineLvl w:val="2"/>
              <w:rPr>
                <w:rFonts w:ascii="Times New Roman"/>
                <w:sz w:val="20"/>
              </w:rPr>
            </w:pPr>
            <w:proofErr w:type="gramStart"/>
            <w:r w:rsidRPr="00512AE3">
              <w:rPr>
                <w:rFonts w:ascii="Times New Roman"/>
                <w:sz w:val="20"/>
              </w:rPr>
              <w:t>Протокол  Проектного</w:t>
            </w:r>
            <w:proofErr w:type="gramEnd"/>
            <w:r w:rsidRPr="00512AE3">
              <w:rPr>
                <w:rFonts w:ascii="Times New Roman"/>
                <w:sz w:val="20"/>
              </w:rPr>
              <w:t xml:space="preserve"> офиса Ространснадзора от 09.12.2021 № 04-12 </w:t>
            </w:r>
          </w:p>
          <w:p w:rsidR="00EB3D17" w:rsidRPr="00512AE3" w:rsidRDefault="00EB3D17" w:rsidP="006D64C9">
            <w:pPr>
              <w:spacing w:after="0" w:line="240" w:lineRule="auto"/>
              <w:outlineLvl w:val="2"/>
              <w:rPr>
                <w:rFonts w:ascii="Times New Roman"/>
                <w:sz w:val="20"/>
              </w:rPr>
            </w:pPr>
            <w:r w:rsidRPr="00512AE3">
              <w:rPr>
                <w:rFonts w:ascii="Times New Roman"/>
                <w:sz w:val="20"/>
              </w:rPr>
              <w:t>Заключен государственный контракт от 02.09.2021 № 4.5.12-54 (НИР УТБ)</w:t>
            </w:r>
          </w:p>
        </w:tc>
      </w:tr>
      <w:tr w:rsidR="00EB3D17" w:rsidRPr="00512AE3" w:rsidTr="00B25FFE">
        <w:trPr>
          <w:trHeight w:val="241"/>
        </w:trPr>
        <w:tc>
          <w:tcPr>
            <w:tcW w:w="1135" w:type="dxa"/>
            <w:gridSpan w:val="2"/>
            <w:tcBorders>
              <w:top w:val="single" w:sz="4" w:space="0" w:color="auto"/>
            </w:tcBorders>
            <w:shd w:val="clear" w:color="auto" w:fill="auto"/>
            <w:vAlign w:val="center"/>
          </w:tcPr>
          <w:p w:rsidR="00EB3D17" w:rsidRPr="00512AE3" w:rsidRDefault="00EB3D17" w:rsidP="0058756F">
            <w:pPr>
              <w:spacing w:after="0" w:line="240" w:lineRule="auto"/>
              <w:jc w:val="center"/>
              <w:outlineLvl w:val="2"/>
              <w:rPr>
                <w:rFonts w:ascii="Times New Roman"/>
                <w:sz w:val="20"/>
              </w:rPr>
            </w:pPr>
            <w:r w:rsidRPr="00512AE3">
              <w:rPr>
                <w:rFonts w:ascii="Times New Roman"/>
                <w:sz w:val="20"/>
              </w:rPr>
              <w:t>5.1.3.5</w:t>
            </w:r>
          </w:p>
        </w:tc>
        <w:tc>
          <w:tcPr>
            <w:tcW w:w="3118" w:type="dxa"/>
            <w:gridSpan w:val="2"/>
            <w:tcBorders>
              <w:top w:val="single" w:sz="4" w:space="0" w:color="auto"/>
            </w:tcBorders>
            <w:shd w:val="clear" w:color="auto" w:fill="auto"/>
            <w:vAlign w:val="center"/>
          </w:tcPr>
          <w:p w:rsidR="00EB3D17" w:rsidRPr="00512AE3" w:rsidRDefault="00EB3D17" w:rsidP="009F6EC6">
            <w:pPr>
              <w:pStyle w:val="Default"/>
              <w:jc w:val="both"/>
              <w:rPr>
                <w:sz w:val="20"/>
              </w:rPr>
            </w:pPr>
            <w:r w:rsidRPr="00512AE3">
              <w:rPr>
                <w:sz w:val="20"/>
              </w:rPr>
              <w:t>Контрольная точка 5.1.3.5. Результаты выполнения НИОКР приняты, работы рассмотрены и утверждены</w:t>
            </w:r>
          </w:p>
        </w:tc>
        <w:tc>
          <w:tcPr>
            <w:tcW w:w="822" w:type="dxa"/>
            <w:shd w:val="clear" w:color="auto" w:fill="auto"/>
            <w:vAlign w:val="center"/>
          </w:tcPr>
          <w:p w:rsidR="00EB3D17" w:rsidRPr="00512AE3" w:rsidRDefault="00EB3D17" w:rsidP="009F6EC6">
            <w:pPr>
              <w:pStyle w:val="Default"/>
              <w:jc w:val="center"/>
              <w:rPr>
                <w:sz w:val="20"/>
              </w:rPr>
            </w:pPr>
            <w:r w:rsidRPr="00512AE3">
              <w:rPr>
                <w:sz w:val="20"/>
              </w:rPr>
              <w:t>1.</w:t>
            </w:r>
            <w:r w:rsidRPr="00512AE3">
              <w:rPr>
                <w:sz w:val="20"/>
                <w:lang w:val="en-US"/>
              </w:rPr>
              <w:t>1</w:t>
            </w:r>
          </w:p>
        </w:tc>
        <w:tc>
          <w:tcPr>
            <w:tcW w:w="3006" w:type="dxa"/>
            <w:gridSpan w:val="2"/>
            <w:shd w:val="clear" w:color="auto" w:fill="auto"/>
            <w:vAlign w:val="center"/>
          </w:tcPr>
          <w:p w:rsidR="00EB3D17" w:rsidRPr="00512AE3" w:rsidRDefault="00EB3D17" w:rsidP="009F6EC6">
            <w:pPr>
              <w:spacing w:after="0" w:line="240" w:lineRule="auto"/>
              <w:rPr>
                <w:rFonts w:ascii="Times New Roman"/>
                <w:sz w:val="20"/>
              </w:rPr>
            </w:pPr>
            <w:r w:rsidRPr="00512AE3">
              <w:rPr>
                <w:rFonts w:ascii="Times New Roman"/>
                <w:sz w:val="20"/>
              </w:rPr>
              <w:t>Начальники управлений, ответственные за реализацию мероприятия:</w:t>
            </w:r>
          </w:p>
          <w:p w:rsidR="00EB3D17" w:rsidRPr="00512AE3" w:rsidRDefault="00EB3D17" w:rsidP="009F6EC6">
            <w:pPr>
              <w:spacing w:after="0" w:line="240" w:lineRule="auto"/>
              <w:rPr>
                <w:rFonts w:ascii="Times New Roman"/>
                <w:sz w:val="20"/>
              </w:rPr>
            </w:pPr>
            <w:r w:rsidRPr="00512AE3">
              <w:rPr>
                <w:rFonts w:ascii="Times New Roman"/>
                <w:sz w:val="20"/>
              </w:rPr>
              <w:t xml:space="preserve">Забурденко А.И., начальник Управления </w:t>
            </w:r>
            <w:proofErr w:type="gramStart"/>
            <w:r w:rsidRPr="00512AE3">
              <w:rPr>
                <w:rFonts w:ascii="Times New Roman"/>
                <w:sz w:val="20"/>
              </w:rPr>
              <w:t>Госморречнадзора  Федеральной</w:t>
            </w:r>
            <w:proofErr w:type="gramEnd"/>
            <w:r w:rsidRPr="00512AE3">
              <w:rPr>
                <w:rFonts w:ascii="Times New Roman"/>
                <w:sz w:val="20"/>
              </w:rPr>
              <w:t xml:space="preserve"> службы по надзору в сфере транспорта , </w:t>
            </w:r>
          </w:p>
          <w:p w:rsidR="00EB3D17" w:rsidRPr="00512AE3" w:rsidRDefault="00EB3D17" w:rsidP="009F6EC6">
            <w:pPr>
              <w:spacing w:after="0" w:line="240" w:lineRule="auto"/>
              <w:rPr>
                <w:rFonts w:ascii="Times New Roman"/>
                <w:sz w:val="20"/>
              </w:rPr>
            </w:pPr>
            <w:r w:rsidRPr="00512AE3">
              <w:rPr>
                <w:rFonts w:ascii="Times New Roman"/>
                <w:sz w:val="20"/>
              </w:rPr>
              <w:t xml:space="preserve">Сергеев А.С., начальник Управления </w:t>
            </w:r>
            <w:proofErr w:type="gramStart"/>
            <w:r w:rsidRPr="00512AE3">
              <w:rPr>
                <w:rFonts w:ascii="Times New Roman"/>
                <w:sz w:val="20"/>
              </w:rPr>
              <w:t>Госавтодорнадзора  Федеральной</w:t>
            </w:r>
            <w:proofErr w:type="gramEnd"/>
            <w:r w:rsidRPr="00512AE3">
              <w:rPr>
                <w:rFonts w:ascii="Times New Roman"/>
                <w:sz w:val="20"/>
              </w:rPr>
              <w:t xml:space="preserve"> службы по надзору в сфере транспорта </w:t>
            </w:r>
          </w:p>
          <w:p w:rsidR="00EB3D17" w:rsidRPr="00512AE3" w:rsidRDefault="00EB3D17" w:rsidP="009F6EC6">
            <w:pPr>
              <w:spacing w:after="0" w:line="240" w:lineRule="auto"/>
              <w:rPr>
                <w:rFonts w:ascii="Times New Roman"/>
                <w:sz w:val="20"/>
              </w:rPr>
            </w:pPr>
            <w:proofErr w:type="gramStart"/>
            <w:r w:rsidRPr="00512AE3">
              <w:rPr>
                <w:rFonts w:ascii="Times New Roman"/>
                <w:sz w:val="20"/>
              </w:rPr>
              <w:t>Ковальский  В.П.</w:t>
            </w:r>
            <w:proofErr w:type="gramEnd"/>
            <w:r w:rsidRPr="00512AE3">
              <w:rPr>
                <w:rFonts w:ascii="Times New Roman"/>
                <w:sz w:val="20"/>
              </w:rPr>
              <w:t xml:space="preserve">, ачальник Управления Госавианадзора  Федеральной службы по надзору в сфере транспорта , </w:t>
            </w:r>
          </w:p>
          <w:p w:rsidR="00EB3D17" w:rsidRPr="00512AE3" w:rsidRDefault="00EB3D17" w:rsidP="009F6EC6">
            <w:pPr>
              <w:spacing w:after="0" w:line="240" w:lineRule="auto"/>
              <w:rPr>
                <w:rFonts w:ascii="Times New Roman"/>
                <w:sz w:val="20"/>
              </w:rPr>
            </w:pPr>
            <w:r w:rsidRPr="00512AE3">
              <w:rPr>
                <w:rFonts w:ascii="Times New Roman"/>
                <w:sz w:val="20"/>
              </w:rPr>
              <w:t>Игонин С.В.</w:t>
            </w:r>
            <w:proofErr w:type="gramStart"/>
            <w:r w:rsidRPr="00512AE3">
              <w:rPr>
                <w:rFonts w:ascii="Times New Roman"/>
                <w:sz w:val="20"/>
              </w:rPr>
              <w:t>,  начальник</w:t>
            </w:r>
            <w:proofErr w:type="gramEnd"/>
            <w:r w:rsidRPr="00512AE3">
              <w:rPr>
                <w:rFonts w:ascii="Times New Roman"/>
                <w:sz w:val="20"/>
              </w:rPr>
              <w:t xml:space="preserve"> Управления транспортной безопасности  Федеральной службы по надзору в сфере транспорта, </w:t>
            </w:r>
          </w:p>
          <w:p w:rsidR="00EB3D17" w:rsidRPr="00512AE3" w:rsidRDefault="00EB3D17" w:rsidP="00176F3C">
            <w:pPr>
              <w:spacing w:after="0" w:line="240" w:lineRule="auto"/>
              <w:rPr>
                <w:rFonts w:ascii="Times New Roman"/>
                <w:sz w:val="20"/>
              </w:rPr>
            </w:pPr>
            <w:r w:rsidRPr="00512AE3">
              <w:rPr>
                <w:rFonts w:ascii="Times New Roman"/>
                <w:sz w:val="20"/>
              </w:rPr>
              <w:t xml:space="preserve">Юдин Е.В., начальник Управления </w:t>
            </w:r>
            <w:proofErr w:type="gramStart"/>
            <w:r w:rsidRPr="00512AE3">
              <w:rPr>
                <w:rFonts w:ascii="Times New Roman"/>
                <w:sz w:val="20"/>
              </w:rPr>
              <w:t>Госжелдорнадзора  Федеральной</w:t>
            </w:r>
            <w:proofErr w:type="gramEnd"/>
            <w:r w:rsidRPr="00512AE3">
              <w:rPr>
                <w:rFonts w:ascii="Times New Roman"/>
                <w:sz w:val="20"/>
              </w:rPr>
              <w:t xml:space="preserve"> службы по надзору в сфере транспорта </w:t>
            </w:r>
          </w:p>
        </w:tc>
        <w:tc>
          <w:tcPr>
            <w:tcW w:w="1559" w:type="dxa"/>
            <w:gridSpan w:val="2"/>
            <w:shd w:val="clear" w:color="auto" w:fill="auto"/>
            <w:vAlign w:val="center"/>
          </w:tcPr>
          <w:p w:rsidR="00EB3D17" w:rsidRPr="00512AE3" w:rsidRDefault="00EB3D1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EB3D17" w:rsidRPr="00512AE3" w:rsidRDefault="00EB3D17" w:rsidP="009F6EC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EB3D17" w:rsidRPr="00512AE3" w:rsidRDefault="00EB3D1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EB3D17" w:rsidRPr="00512AE3" w:rsidRDefault="00EB3D17" w:rsidP="009F6EC6">
            <w:pPr>
              <w:spacing w:after="0" w:line="240" w:lineRule="auto"/>
              <w:jc w:val="center"/>
              <w:outlineLvl w:val="2"/>
              <w:rPr>
                <w:rFonts w:ascii="Times New Roman"/>
                <w:sz w:val="18"/>
                <w:szCs w:val="18"/>
              </w:rPr>
            </w:pPr>
            <w:r w:rsidRPr="00512AE3">
              <w:rPr>
                <w:rFonts w:ascii="Times New Roman"/>
                <w:sz w:val="18"/>
                <w:szCs w:val="18"/>
              </w:rPr>
              <w:t>10.12.2021</w:t>
            </w:r>
          </w:p>
        </w:tc>
        <w:tc>
          <w:tcPr>
            <w:tcW w:w="1161" w:type="dxa"/>
            <w:gridSpan w:val="2"/>
            <w:vAlign w:val="center"/>
          </w:tcPr>
          <w:p w:rsidR="00EB3D17" w:rsidRPr="00512AE3" w:rsidRDefault="00EB3D17"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EB3D17" w:rsidRPr="00512AE3" w:rsidRDefault="007A0650" w:rsidP="00C56F1B">
            <w:pPr>
              <w:spacing w:after="0" w:line="240" w:lineRule="auto"/>
              <w:jc w:val="center"/>
              <w:outlineLvl w:val="2"/>
              <w:rPr>
                <w:rFonts w:ascii="Times New Roman"/>
                <w:sz w:val="18"/>
                <w:szCs w:val="18"/>
              </w:rPr>
            </w:pPr>
            <w:r w:rsidRPr="00512AE3">
              <w:rPr>
                <w:rFonts w:ascii="Times New Roman"/>
                <w:sz w:val="18"/>
                <w:szCs w:val="18"/>
              </w:rPr>
              <w:t>03</w:t>
            </w:r>
            <w:r w:rsidR="00EB3D17" w:rsidRPr="00512AE3">
              <w:rPr>
                <w:rFonts w:ascii="Times New Roman"/>
                <w:sz w:val="18"/>
                <w:szCs w:val="18"/>
              </w:rPr>
              <w:t>.12.2021</w:t>
            </w:r>
          </w:p>
        </w:tc>
      </w:tr>
      <w:tr w:rsidR="00EB3D17" w:rsidRPr="00512AE3" w:rsidTr="002C2BF5">
        <w:trPr>
          <w:trHeight w:val="241"/>
        </w:trPr>
        <w:tc>
          <w:tcPr>
            <w:tcW w:w="1135"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20"/>
              </w:rPr>
            </w:pPr>
          </w:p>
        </w:tc>
        <w:tc>
          <w:tcPr>
            <w:tcW w:w="3118" w:type="dxa"/>
            <w:gridSpan w:val="2"/>
            <w:shd w:val="clear" w:color="auto" w:fill="auto"/>
            <w:vAlign w:val="center"/>
          </w:tcPr>
          <w:p w:rsidR="00EB3D17" w:rsidRPr="00512AE3" w:rsidRDefault="00EB3D17" w:rsidP="00C56F1B">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EB3D17" w:rsidRPr="00512AE3" w:rsidRDefault="00EB3D17" w:rsidP="00CF5EE0">
            <w:pPr>
              <w:spacing w:after="0" w:line="240" w:lineRule="auto"/>
              <w:outlineLvl w:val="2"/>
              <w:rPr>
                <w:rFonts w:ascii="Times New Roman"/>
                <w:spacing w:val="46"/>
                <w:w w:val="99"/>
                <w:sz w:val="20"/>
              </w:rPr>
            </w:pPr>
            <w:r w:rsidRPr="00512AE3">
              <w:rPr>
                <w:rFonts w:ascii="Times New Roman"/>
                <w:spacing w:val="-1"/>
                <w:sz w:val="20"/>
              </w:rPr>
              <w:t>Акт</w:t>
            </w:r>
            <w:r w:rsidRPr="00512AE3">
              <w:rPr>
                <w:rFonts w:ascii="Times New Roman"/>
                <w:spacing w:val="-9"/>
                <w:sz w:val="20"/>
              </w:rPr>
              <w:t xml:space="preserve"> </w:t>
            </w:r>
            <w:r w:rsidRPr="00512AE3">
              <w:rPr>
                <w:rFonts w:ascii="Times New Roman"/>
                <w:sz w:val="20"/>
              </w:rPr>
              <w:t>сдачи-приемки</w:t>
            </w:r>
            <w:r w:rsidRPr="00512AE3">
              <w:rPr>
                <w:rFonts w:ascii="Times New Roman"/>
                <w:spacing w:val="-6"/>
                <w:sz w:val="20"/>
              </w:rPr>
              <w:t xml:space="preserve"> </w:t>
            </w:r>
            <w:r w:rsidRPr="00512AE3">
              <w:rPr>
                <w:rFonts w:ascii="Times New Roman"/>
                <w:spacing w:val="-1"/>
                <w:sz w:val="20"/>
              </w:rPr>
              <w:t>по</w:t>
            </w:r>
            <w:r w:rsidRPr="00512AE3">
              <w:rPr>
                <w:rFonts w:ascii="Times New Roman"/>
                <w:spacing w:val="-7"/>
                <w:sz w:val="20"/>
              </w:rPr>
              <w:t xml:space="preserve"> </w:t>
            </w:r>
            <w:r w:rsidRPr="00512AE3">
              <w:rPr>
                <w:rFonts w:ascii="Times New Roman"/>
                <w:sz w:val="20"/>
              </w:rPr>
              <w:t>Государственному</w:t>
            </w:r>
            <w:r w:rsidRPr="00512AE3">
              <w:rPr>
                <w:rFonts w:ascii="Times New Roman"/>
                <w:spacing w:val="-11"/>
                <w:sz w:val="20"/>
              </w:rPr>
              <w:t xml:space="preserve"> </w:t>
            </w:r>
            <w:r w:rsidRPr="00512AE3">
              <w:rPr>
                <w:rFonts w:ascii="Times New Roman"/>
                <w:sz w:val="20"/>
              </w:rPr>
              <w:t>контракту</w:t>
            </w:r>
            <w:r w:rsidRPr="00512AE3">
              <w:rPr>
                <w:rFonts w:ascii="Times New Roman"/>
                <w:spacing w:val="-9"/>
                <w:sz w:val="20"/>
              </w:rPr>
              <w:t xml:space="preserve"> </w:t>
            </w:r>
            <w:r w:rsidRPr="00512AE3">
              <w:rPr>
                <w:rFonts w:ascii="Times New Roman"/>
                <w:sz w:val="20"/>
              </w:rPr>
              <w:t>№</w:t>
            </w:r>
            <w:r w:rsidRPr="00512AE3">
              <w:rPr>
                <w:rFonts w:ascii="Times New Roman"/>
                <w:spacing w:val="-5"/>
                <w:sz w:val="20"/>
              </w:rPr>
              <w:t xml:space="preserve"> </w:t>
            </w:r>
            <w:r w:rsidRPr="00512AE3">
              <w:rPr>
                <w:rFonts w:ascii="Times New Roman"/>
                <w:sz w:val="20"/>
              </w:rPr>
              <w:t>ГК</w:t>
            </w:r>
            <w:r w:rsidRPr="00512AE3">
              <w:rPr>
                <w:rFonts w:ascii="Times New Roman"/>
                <w:spacing w:val="-9"/>
                <w:sz w:val="20"/>
              </w:rPr>
              <w:t xml:space="preserve"> </w:t>
            </w:r>
            <w:r w:rsidRPr="00512AE3">
              <w:rPr>
                <w:rFonts w:ascii="Times New Roman"/>
                <w:sz w:val="20"/>
              </w:rPr>
              <w:t>4.5.12-54</w:t>
            </w:r>
            <w:r w:rsidRPr="00512AE3">
              <w:rPr>
                <w:rFonts w:ascii="Times New Roman"/>
                <w:spacing w:val="-6"/>
                <w:sz w:val="20"/>
              </w:rPr>
              <w:t xml:space="preserve"> </w:t>
            </w:r>
            <w:proofErr w:type="gramStart"/>
            <w:r w:rsidRPr="00512AE3">
              <w:rPr>
                <w:rFonts w:ascii="Times New Roman"/>
                <w:sz w:val="20"/>
              </w:rPr>
              <w:t>от</w:t>
            </w:r>
            <w:r w:rsidR="00640FEB" w:rsidRPr="00512AE3">
              <w:rPr>
                <w:rFonts w:ascii="Times New Roman"/>
                <w:sz w:val="20"/>
              </w:rPr>
              <w:t xml:space="preserve"> </w:t>
            </w:r>
            <w:r w:rsidRPr="00512AE3">
              <w:rPr>
                <w:rFonts w:ascii="Times New Roman"/>
                <w:spacing w:val="-10"/>
                <w:sz w:val="20"/>
              </w:rPr>
              <w:t xml:space="preserve"> </w:t>
            </w:r>
            <w:r w:rsidRPr="00512AE3">
              <w:rPr>
                <w:rFonts w:ascii="Times New Roman"/>
                <w:sz w:val="20"/>
              </w:rPr>
              <w:t>02.09.2021</w:t>
            </w:r>
            <w:proofErr w:type="gramEnd"/>
            <w:r w:rsidRPr="00512AE3">
              <w:rPr>
                <w:rFonts w:ascii="Times New Roman"/>
                <w:spacing w:val="46"/>
                <w:w w:val="99"/>
                <w:sz w:val="20"/>
              </w:rPr>
              <w:t xml:space="preserve"> </w:t>
            </w:r>
          </w:p>
          <w:p w:rsidR="00EB3D17" w:rsidRPr="00512AE3" w:rsidRDefault="00EB3D17" w:rsidP="00CF5EE0">
            <w:pPr>
              <w:spacing w:after="0" w:line="240" w:lineRule="auto"/>
              <w:outlineLvl w:val="2"/>
            </w:pPr>
            <w:r w:rsidRPr="00512AE3">
              <w:rPr>
                <w:rFonts w:ascii="Times New Roman"/>
                <w:spacing w:val="-1"/>
                <w:sz w:val="20"/>
              </w:rPr>
              <w:t>Акт</w:t>
            </w:r>
            <w:r w:rsidRPr="00512AE3">
              <w:rPr>
                <w:rFonts w:ascii="Times New Roman"/>
                <w:spacing w:val="-9"/>
                <w:sz w:val="20"/>
              </w:rPr>
              <w:t xml:space="preserve"> </w:t>
            </w:r>
            <w:r w:rsidRPr="00512AE3">
              <w:rPr>
                <w:rFonts w:ascii="Times New Roman"/>
                <w:sz w:val="20"/>
              </w:rPr>
              <w:t>сдачи-приемки</w:t>
            </w:r>
            <w:r w:rsidRPr="00512AE3">
              <w:rPr>
                <w:rFonts w:ascii="Times New Roman"/>
                <w:spacing w:val="-6"/>
                <w:sz w:val="20"/>
              </w:rPr>
              <w:t xml:space="preserve"> </w:t>
            </w:r>
            <w:r w:rsidRPr="00512AE3">
              <w:rPr>
                <w:rFonts w:ascii="Times New Roman"/>
                <w:spacing w:val="-1"/>
                <w:sz w:val="20"/>
              </w:rPr>
              <w:t>по</w:t>
            </w:r>
            <w:r w:rsidRPr="00512AE3">
              <w:rPr>
                <w:rFonts w:ascii="Times New Roman"/>
                <w:spacing w:val="-6"/>
                <w:sz w:val="20"/>
              </w:rPr>
              <w:t xml:space="preserve"> </w:t>
            </w:r>
            <w:r w:rsidRPr="00512AE3">
              <w:rPr>
                <w:rFonts w:ascii="Times New Roman"/>
                <w:sz w:val="20"/>
              </w:rPr>
              <w:t>Государственному</w:t>
            </w:r>
            <w:r w:rsidRPr="00512AE3">
              <w:rPr>
                <w:rFonts w:ascii="Times New Roman"/>
                <w:spacing w:val="-11"/>
                <w:sz w:val="20"/>
              </w:rPr>
              <w:t xml:space="preserve"> </w:t>
            </w:r>
            <w:r w:rsidRPr="00512AE3">
              <w:rPr>
                <w:rFonts w:ascii="Times New Roman"/>
                <w:sz w:val="20"/>
              </w:rPr>
              <w:t>контракту</w:t>
            </w:r>
            <w:r w:rsidRPr="00512AE3">
              <w:rPr>
                <w:rFonts w:ascii="Times New Roman"/>
                <w:spacing w:val="-9"/>
                <w:sz w:val="20"/>
              </w:rPr>
              <w:t xml:space="preserve"> </w:t>
            </w:r>
            <w:r w:rsidRPr="00512AE3">
              <w:rPr>
                <w:rFonts w:ascii="Times New Roman"/>
                <w:sz w:val="20"/>
              </w:rPr>
              <w:t>№</w:t>
            </w:r>
            <w:r w:rsidRPr="00512AE3">
              <w:rPr>
                <w:rFonts w:ascii="Times New Roman"/>
                <w:spacing w:val="-6"/>
                <w:sz w:val="20"/>
              </w:rPr>
              <w:t xml:space="preserve"> </w:t>
            </w:r>
            <w:r w:rsidRPr="00512AE3">
              <w:rPr>
                <w:rFonts w:ascii="Times New Roman"/>
                <w:sz w:val="20"/>
              </w:rPr>
              <w:t>ГК</w:t>
            </w:r>
            <w:r w:rsidRPr="00512AE3">
              <w:rPr>
                <w:rFonts w:ascii="Times New Roman"/>
                <w:spacing w:val="-8"/>
                <w:sz w:val="20"/>
              </w:rPr>
              <w:t xml:space="preserve"> </w:t>
            </w:r>
            <w:r w:rsidRPr="00512AE3">
              <w:rPr>
                <w:rFonts w:ascii="Times New Roman"/>
                <w:sz w:val="20"/>
              </w:rPr>
              <w:t>4.5.12-72</w:t>
            </w:r>
            <w:r w:rsidRPr="00512AE3">
              <w:rPr>
                <w:rFonts w:ascii="Times New Roman"/>
                <w:spacing w:val="-6"/>
                <w:sz w:val="20"/>
              </w:rPr>
              <w:t xml:space="preserve"> </w:t>
            </w:r>
            <w:r w:rsidRPr="00512AE3">
              <w:rPr>
                <w:rFonts w:ascii="Times New Roman"/>
                <w:sz w:val="20"/>
              </w:rPr>
              <w:t>от</w:t>
            </w:r>
            <w:r w:rsidRPr="00512AE3">
              <w:rPr>
                <w:rFonts w:ascii="Times New Roman"/>
                <w:spacing w:val="-10"/>
                <w:sz w:val="20"/>
              </w:rPr>
              <w:t xml:space="preserve"> </w:t>
            </w:r>
            <w:r w:rsidRPr="00512AE3">
              <w:rPr>
                <w:rFonts w:ascii="Times New Roman"/>
                <w:sz w:val="20"/>
              </w:rPr>
              <w:t>28.10.2021</w:t>
            </w:r>
          </w:p>
        </w:tc>
      </w:tr>
      <w:tr w:rsidR="00EB3D17" w:rsidRPr="00512AE3" w:rsidTr="002C2BF5">
        <w:trPr>
          <w:trHeight w:val="241"/>
        </w:trPr>
        <w:tc>
          <w:tcPr>
            <w:tcW w:w="15593" w:type="dxa"/>
            <w:gridSpan w:val="18"/>
            <w:shd w:val="clear" w:color="auto" w:fill="auto"/>
            <w:vAlign w:val="center"/>
          </w:tcPr>
          <w:p w:rsidR="00EB3D17" w:rsidRPr="00512AE3" w:rsidRDefault="00EB3D17" w:rsidP="00AD7D78">
            <w:pPr>
              <w:spacing w:after="0" w:line="240" w:lineRule="auto"/>
              <w:jc w:val="center"/>
              <w:outlineLvl w:val="2"/>
            </w:pPr>
            <w:r w:rsidRPr="00512AE3">
              <w:rPr>
                <w:rFonts w:ascii="Times New Roman"/>
                <w:b/>
                <w:bCs/>
                <w:sz w:val="20"/>
              </w:rPr>
              <w:t>Процессная часть</w:t>
            </w:r>
          </w:p>
        </w:tc>
      </w:tr>
      <w:tr w:rsidR="00EB3D17" w:rsidRPr="00512AE3" w:rsidTr="002C2BF5">
        <w:trPr>
          <w:trHeight w:val="241"/>
        </w:trPr>
        <w:tc>
          <w:tcPr>
            <w:tcW w:w="1135" w:type="dxa"/>
            <w:gridSpan w:val="2"/>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t>5.2</w:t>
            </w:r>
          </w:p>
        </w:tc>
        <w:tc>
          <w:tcPr>
            <w:tcW w:w="3118" w:type="dxa"/>
            <w:gridSpan w:val="2"/>
            <w:shd w:val="clear" w:color="auto" w:fill="auto"/>
            <w:vAlign w:val="center"/>
          </w:tcPr>
          <w:p w:rsidR="00EB3D17" w:rsidRPr="00512AE3" w:rsidRDefault="00EB3D17" w:rsidP="00C56F1B">
            <w:pPr>
              <w:spacing w:after="0" w:line="240" w:lineRule="auto"/>
              <w:jc w:val="both"/>
              <w:outlineLvl w:val="2"/>
              <w:rPr>
                <w:rFonts w:ascii="Times New Roman"/>
                <w:b/>
                <w:sz w:val="20"/>
              </w:rPr>
            </w:pPr>
            <w:r w:rsidRPr="00512AE3">
              <w:rPr>
                <w:rFonts w:ascii="Times New Roman"/>
                <w:b/>
                <w:sz w:val="20"/>
              </w:rPr>
              <w:t xml:space="preserve">Ведомственная целевая программа «Информационное обеспечение реализации </w:t>
            </w:r>
            <w:r w:rsidRPr="00512AE3">
              <w:rPr>
                <w:rFonts w:ascii="Times New Roman"/>
                <w:b/>
                <w:sz w:val="20"/>
              </w:rPr>
              <w:lastRenderedPageBreak/>
              <w:t>подпрограммы «Надзор в сфере транспорта»</w:t>
            </w:r>
          </w:p>
        </w:tc>
        <w:tc>
          <w:tcPr>
            <w:tcW w:w="822" w:type="dxa"/>
            <w:shd w:val="clear" w:color="auto" w:fill="auto"/>
            <w:vAlign w:val="center"/>
          </w:tcPr>
          <w:p w:rsidR="00EB3D17" w:rsidRPr="00512AE3" w:rsidRDefault="00EB3D17" w:rsidP="00C56F1B">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EB3D17" w:rsidRPr="00512AE3" w:rsidRDefault="00EB3D17" w:rsidP="00C56F1B">
            <w:pPr>
              <w:spacing w:after="0" w:line="240" w:lineRule="auto"/>
              <w:outlineLvl w:val="2"/>
              <w:rPr>
                <w:rFonts w:ascii="Times New Roman"/>
                <w:sz w:val="20"/>
              </w:rPr>
            </w:pPr>
            <w:r w:rsidRPr="00512AE3">
              <w:rPr>
                <w:rFonts w:ascii="Times New Roman"/>
                <w:sz w:val="20"/>
              </w:rPr>
              <w:t xml:space="preserve">Басаргин В.Ф., руководитель Федеральной службы по надзору в сфере транспорта </w:t>
            </w:r>
          </w:p>
        </w:tc>
        <w:tc>
          <w:tcPr>
            <w:tcW w:w="1559"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EB3D17" w:rsidRPr="00512AE3" w:rsidRDefault="00EB3D17"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EB3D17" w:rsidRPr="00512AE3" w:rsidRDefault="00EB3D17" w:rsidP="00C56F1B">
            <w:pPr>
              <w:spacing w:after="0" w:line="240" w:lineRule="auto"/>
              <w:jc w:val="center"/>
              <w:outlineLvl w:val="2"/>
              <w:rPr>
                <w:rFonts w:ascii="Times New Roman"/>
                <w:sz w:val="18"/>
                <w:szCs w:val="18"/>
              </w:rPr>
            </w:pPr>
            <w:r w:rsidRPr="00512AE3">
              <w:rPr>
                <w:rFonts w:ascii="Times New Roman"/>
                <w:sz w:val="18"/>
                <w:szCs w:val="18"/>
              </w:rPr>
              <w:t>X</w:t>
            </w:r>
          </w:p>
        </w:tc>
      </w:tr>
      <w:tr w:rsidR="00B25FFE" w:rsidRPr="00512AE3" w:rsidTr="008C2622">
        <w:trPr>
          <w:trHeight w:val="241"/>
        </w:trPr>
        <w:tc>
          <w:tcPr>
            <w:tcW w:w="1135" w:type="dxa"/>
            <w:gridSpan w:val="2"/>
            <w:shd w:val="clear" w:color="auto" w:fill="auto"/>
            <w:vAlign w:val="center"/>
          </w:tcPr>
          <w:p w:rsidR="00B25FFE" w:rsidRPr="00512AE3" w:rsidRDefault="00B25FFE" w:rsidP="00C56F1B">
            <w:pPr>
              <w:spacing w:after="0" w:line="240" w:lineRule="auto"/>
              <w:jc w:val="center"/>
              <w:outlineLvl w:val="2"/>
              <w:rPr>
                <w:rFonts w:ascii="Times New Roman"/>
                <w:sz w:val="20"/>
              </w:rPr>
            </w:pPr>
          </w:p>
        </w:tc>
        <w:tc>
          <w:tcPr>
            <w:tcW w:w="3118" w:type="dxa"/>
            <w:gridSpan w:val="2"/>
            <w:shd w:val="clear" w:color="auto" w:fill="auto"/>
            <w:vAlign w:val="center"/>
          </w:tcPr>
          <w:p w:rsidR="00B25FFE" w:rsidRPr="00512AE3" w:rsidRDefault="00B25FFE"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B25FFE" w:rsidRPr="00512AE3" w:rsidRDefault="00B25FFE" w:rsidP="00C56F1B">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B25FFE" w:rsidRPr="00512AE3" w:rsidRDefault="00B25FFE"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B25FFE" w:rsidRPr="00512AE3" w:rsidRDefault="00B25FFE"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4" w:type="dxa"/>
            <w:gridSpan w:val="2"/>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shd w:val="clear" w:color="auto" w:fill="auto"/>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B25FFE" w:rsidRPr="00512AE3" w:rsidTr="008C2622">
        <w:trPr>
          <w:trHeight w:val="241"/>
        </w:trPr>
        <w:tc>
          <w:tcPr>
            <w:tcW w:w="1135" w:type="dxa"/>
            <w:gridSpan w:val="2"/>
            <w:shd w:val="clear" w:color="auto" w:fill="auto"/>
            <w:vAlign w:val="center"/>
          </w:tcPr>
          <w:p w:rsidR="00B25FFE" w:rsidRPr="00512AE3" w:rsidRDefault="00B25FFE" w:rsidP="00C56F1B">
            <w:pPr>
              <w:spacing w:after="0" w:line="240" w:lineRule="auto"/>
              <w:jc w:val="center"/>
              <w:outlineLvl w:val="2"/>
              <w:rPr>
                <w:rFonts w:ascii="Times New Roman"/>
                <w:sz w:val="20"/>
              </w:rPr>
            </w:pPr>
          </w:p>
        </w:tc>
        <w:tc>
          <w:tcPr>
            <w:tcW w:w="3118" w:type="dxa"/>
            <w:gridSpan w:val="2"/>
            <w:shd w:val="clear" w:color="auto" w:fill="auto"/>
            <w:vAlign w:val="center"/>
          </w:tcPr>
          <w:p w:rsidR="00B25FFE" w:rsidRPr="00512AE3" w:rsidRDefault="00B25FFE"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B25FFE" w:rsidRPr="00512AE3" w:rsidRDefault="00B25FFE" w:rsidP="008C2622">
            <w:pPr>
              <w:spacing w:after="0" w:line="240" w:lineRule="auto"/>
              <w:outlineLvl w:val="2"/>
              <w:rPr>
                <w:rFonts w:ascii="Times New Roman"/>
                <w:sz w:val="20"/>
              </w:rPr>
            </w:pPr>
            <w:r w:rsidRPr="00512AE3">
              <w:rPr>
                <w:rFonts w:ascii="Times New Roman"/>
                <w:sz w:val="20"/>
              </w:rPr>
              <w:t>В связи с отсутствием рисков мероприятия по их минимизации не требуются</w:t>
            </w:r>
          </w:p>
        </w:tc>
        <w:tc>
          <w:tcPr>
            <w:tcW w:w="1276" w:type="dxa"/>
            <w:gridSpan w:val="2"/>
            <w:shd w:val="clear" w:color="auto" w:fill="auto"/>
            <w:vAlign w:val="center"/>
          </w:tcPr>
          <w:p w:rsidR="00B25FFE" w:rsidRPr="00512AE3" w:rsidRDefault="00B25FFE"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shd w:val="clear" w:color="auto" w:fill="auto"/>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B25FFE" w:rsidRPr="00512AE3" w:rsidTr="002C2BF5">
        <w:trPr>
          <w:trHeight w:val="241"/>
        </w:trPr>
        <w:tc>
          <w:tcPr>
            <w:tcW w:w="1135" w:type="dxa"/>
            <w:gridSpan w:val="2"/>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20"/>
              </w:rPr>
            </w:pPr>
            <w:r w:rsidRPr="00512AE3">
              <w:rPr>
                <w:rFonts w:ascii="Times New Roman"/>
                <w:sz w:val="20"/>
              </w:rPr>
              <w:t>5.2.1</w:t>
            </w:r>
          </w:p>
        </w:tc>
        <w:tc>
          <w:tcPr>
            <w:tcW w:w="3118" w:type="dxa"/>
            <w:gridSpan w:val="2"/>
            <w:tcBorders>
              <w:bottom w:val="single" w:sz="4" w:space="0" w:color="000000"/>
            </w:tcBorders>
            <w:shd w:val="clear" w:color="auto" w:fill="auto"/>
            <w:vAlign w:val="center"/>
          </w:tcPr>
          <w:p w:rsidR="00B25FFE" w:rsidRPr="00512AE3" w:rsidRDefault="00B25FFE" w:rsidP="003903EE">
            <w:pPr>
              <w:spacing w:after="0" w:line="240" w:lineRule="auto"/>
              <w:rPr>
                <w:rFonts w:ascii="Times New Roman"/>
                <w:sz w:val="20"/>
              </w:rPr>
            </w:pPr>
            <w:r w:rsidRPr="00512AE3">
              <w:rPr>
                <w:rFonts w:ascii="Times New Roman"/>
                <w:sz w:val="20"/>
              </w:rPr>
              <w:t xml:space="preserve">Мероприятие 5.2.1. Финансовое обеспечение </w:t>
            </w:r>
            <w:proofErr w:type="gramStart"/>
            <w:r w:rsidRPr="00512AE3">
              <w:rPr>
                <w:rFonts w:ascii="Times New Roman"/>
                <w:sz w:val="20"/>
              </w:rPr>
              <w:t>деятельности  ФКУ</w:t>
            </w:r>
            <w:proofErr w:type="gramEnd"/>
            <w:r w:rsidRPr="00512AE3">
              <w:rPr>
                <w:rFonts w:ascii="Times New Roman"/>
                <w:sz w:val="20"/>
              </w:rPr>
              <w:t xml:space="preserve"> «ИВЦ Ространснадзора».</w:t>
            </w:r>
          </w:p>
        </w:tc>
        <w:tc>
          <w:tcPr>
            <w:tcW w:w="822" w:type="dxa"/>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20"/>
              </w:rPr>
            </w:pPr>
            <w:r w:rsidRPr="00512AE3">
              <w:rPr>
                <w:rFonts w:ascii="Times New Roman"/>
                <w:sz w:val="20"/>
              </w:rPr>
              <w:t>Х</w:t>
            </w:r>
          </w:p>
        </w:tc>
        <w:tc>
          <w:tcPr>
            <w:tcW w:w="3006" w:type="dxa"/>
            <w:gridSpan w:val="2"/>
            <w:tcBorders>
              <w:bottom w:val="single" w:sz="4" w:space="0" w:color="000000"/>
            </w:tcBorders>
            <w:shd w:val="clear" w:color="auto" w:fill="auto"/>
            <w:vAlign w:val="center"/>
          </w:tcPr>
          <w:p w:rsidR="00B25FFE" w:rsidRPr="00512AE3" w:rsidRDefault="00B25FFE" w:rsidP="009F6EC6">
            <w:pPr>
              <w:spacing w:after="0" w:line="240" w:lineRule="auto"/>
              <w:outlineLvl w:val="2"/>
              <w:rPr>
                <w:rFonts w:ascii="Times New Roman"/>
                <w:sz w:val="20"/>
              </w:rPr>
            </w:pPr>
            <w:r w:rsidRPr="00512AE3">
              <w:rPr>
                <w:rFonts w:ascii="Times New Roman"/>
                <w:sz w:val="20"/>
              </w:rPr>
              <w:t xml:space="preserve">Чугунов В.С., </w:t>
            </w:r>
            <w:proofErr w:type="gramStart"/>
            <w:r w:rsidRPr="00512AE3">
              <w:rPr>
                <w:rFonts w:ascii="Times New Roman"/>
                <w:sz w:val="20"/>
              </w:rPr>
              <w:t>заместитель  начальника</w:t>
            </w:r>
            <w:proofErr w:type="gramEnd"/>
            <w:r w:rsidRPr="00512AE3">
              <w:rPr>
                <w:rFonts w:ascii="Times New Roman"/>
                <w:sz w:val="20"/>
              </w:rPr>
              <w:t xml:space="preserve"> Управления программ развития, цифровизации, информатизации и аналитики  Федеральной службы по надзору в сфере транспорта </w:t>
            </w:r>
          </w:p>
          <w:p w:rsidR="00B25FFE" w:rsidRPr="00512AE3" w:rsidRDefault="00B25FFE" w:rsidP="009F6EC6">
            <w:pPr>
              <w:spacing w:after="0" w:line="240" w:lineRule="auto"/>
              <w:outlineLvl w:val="2"/>
              <w:rPr>
                <w:rFonts w:ascii="Times New Roman"/>
                <w:sz w:val="20"/>
              </w:rPr>
            </w:pPr>
            <w:proofErr w:type="gramStart"/>
            <w:r w:rsidRPr="00512AE3">
              <w:rPr>
                <w:rFonts w:ascii="Times New Roman"/>
                <w:sz w:val="20"/>
              </w:rPr>
              <w:t>Буянков  А.О.</w:t>
            </w:r>
            <w:proofErr w:type="gramEnd"/>
            <w:r w:rsidRPr="00512AE3">
              <w:rPr>
                <w:rFonts w:ascii="Times New Roman"/>
                <w:sz w:val="20"/>
              </w:rPr>
              <w:t>,  начальник Финансового управления Федеральной службы по надзору в сфере транспорта</w:t>
            </w:r>
          </w:p>
          <w:p w:rsidR="00B25FFE" w:rsidRPr="00512AE3" w:rsidRDefault="00B25FFE" w:rsidP="003903EE">
            <w:pPr>
              <w:spacing w:after="0" w:line="240" w:lineRule="auto"/>
              <w:outlineLvl w:val="2"/>
              <w:rPr>
                <w:rFonts w:ascii="Times New Roman"/>
                <w:sz w:val="20"/>
              </w:rPr>
            </w:pPr>
            <w:r w:rsidRPr="00512AE3">
              <w:rPr>
                <w:rFonts w:ascii="Times New Roman"/>
                <w:sz w:val="20"/>
              </w:rPr>
              <w:t>Бурашников В.Р., руководитель ФКУ «ИВЦ Ространснадзора»</w:t>
            </w:r>
          </w:p>
        </w:tc>
        <w:tc>
          <w:tcPr>
            <w:tcW w:w="1559" w:type="dxa"/>
            <w:gridSpan w:val="2"/>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bottom w:val="single" w:sz="4" w:space="0" w:color="000000"/>
            </w:tcBorders>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tcBorders>
              <w:bottom w:val="single" w:sz="4" w:space="0" w:color="000000"/>
            </w:tcBorders>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18"/>
                <w:szCs w:val="18"/>
              </w:rPr>
            </w:pPr>
            <w:r w:rsidRPr="00512AE3">
              <w:rPr>
                <w:rFonts w:ascii="Times New Roman"/>
                <w:sz w:val="18"/>
                <w:szCs w:val="18"/>
              </w:rPr>
              <w:t>Х</w:t>
            </w:r>
          </w:p>
        </w:tc>
      </w:tr>
      <w:tr w:rsidR="00B25FFE" w:rsidRPr="00512AE3" w:rsidTr="002C2BF5">
        <w:trPr>
          <w:trHeight w:val="241"/>
        </w:trPr>
        <w:tc>
          <w:tcPr>
            <w:tcW w:w="1135" w:type="dxa"/>
            <w:gridSpan w:val="2"/>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20"/>
              </w:rPr>
            </w:pPr>
            <w:r w:rsidRPr="00512AE3">
              <w:rPr>
                <w:rFonts w:ascii="Times New Roman"/>
                <w:sz w:val="20"/>
              </w:rPr>
              <w:t>5.2.1.1</w:t>
            </w:r>
          </w:p>
        </w:tc>
        <w:tc>
          <w:tcPr>
            <w:tcW w:w="3118" w:type="dxa"/>
            <w:gridSpan w:val="2"/>
            <w:tcBorders>
              <w:bottom w:val="single" w:sz="4" w:space="0" w:color="000000"/>
            </w:tcBorders>
            <w:shd w:val="clear" w:color="auto" w:fill="auto"/>
            <w:vAlign w:val="center"/>
          </w:tcPr>
          <w:p w:rsidR="00B25FFE" w:rsidRPr="00512AE3" w:rsidRDefault="00B25FFE" w:rsidP="009F6EC6">
            <w:pPr>
              <w:spacing w:after="0" w:line="240" w:lineRule="auto"/>
              <w:jc w:val="both"/>
              <w:outlineLvl w:val="2"/>
              <w:rPr>
                <w:sz w:val="20"/>
              </w:rPr>
            </w:pPr>
            <w:r w:rsidRPr="00512AE3">
              <w:rPr>
                <w:rFonts w:ascii="Times New Roman"/>
                <w:sz w:val="20"/>
              </w:rPr>
              <w:t>Контрольная точка 5.2.1.1. Увеличение доступности сервиса Единой информационно-аналитической системы Ространснадзора до 99, 69% обеспечено. Уровень обслуживания Центра обработки данных, резервного Центра обработки данных и АРМ центрального аппарата Ространснадзора до 85% доведен</w:t>
            </w:r>
          </w:p>
        </w:tc>
        <w:tc>
          <w:tcPr>
            <w:tcW w:w="822" w:type="dxa"/>
            <w:tcBorders>
              <w:bottom w:val="single" w:sz="4" w:space="0" w:color="000000"/>
            </w:tcBorders>
            <w:shd w:val="clear" w:color="auto" w:fill="auto"/>
            <w:vAlign w:val="center"/>
          </w:tcPr>
          <w:p w:rsidR="00B25FFE" w:rsidRPr="00512AE3" w:rsidRDefault="00B25FFE" w:rsidP="009F6EC6">
            <w:pPr>
              <w:pStyle w:val="Default"/>
              <w:jc w:val="center"/>
              <w:rPr>
                <w:sz w:val="20"/>
              </w:rPr>
            </w:pPr>
            <w:r w:rsidRPr="00512AE3">
              <w:rPr>
                <w:sz w:val="20"/>
              </w:rPr>
              <w:t>4.1</w:t>
            </w:r>
          </w:p>
        </w:tc>
        <w:tc>
          <w:tcPr>
            <w:tcW w:w="3006" w:type="dxa"/>
            <w:gridSpan w:val="2"/>
            <w:tcBorders>
              <w:bottom w:val="single" w:sz="4" w:space="0" w:color="000000"/>
            </w:tcBorders>
            <w:shd w:val="clear" w:color="auto" w:fill="auto"/>
            <w:vAlign w:val="center"/>
          </w:tcPr>
          <w:p w:rsidR="00B25FFE" w:rsidRPr="00512AE3" w:rsidRDefault="00B25FFE" w:rsidP="009F6EC6">
            <w:pPr>
              <w:pStyle w:val="Default"/>
              <w:rPr>
                <w:sz w:val="20"/>
              </w:rPr>
            </w:pPr>
            <w:r w:rsidRPr="00512AE3">
              <w:rPr>
                <w:sz w:val="20"/>
              </w:rPr>
              <w:t xml:space="preserve">Чугунов В.С., </w:t>
            </w:r>
            <w:proofErr w:type="gramStart"/>
            <w:r w:rsidRPr="00512AE3">
              <w:rPr>
                <w:sz w:val="20"/>
              </w:rPr>
              <w:t>заместитель  начальника</w:t>
            </w:r>
            <w:proofErr w:type="gramEnd"/>
            <w:r w:rsidRPr="00512AE3">
              <w:rPr>
                <w:sz w:val="20"/>
              </w:rPr>
              <w:t xml:space="preserve"> Управления программ развития, цифровизации, информатизации и аналитики  Федеральной службы по надзору в сфере транспорта </w:t>
            </w:r>
          </w:p>
          <w:p w:rsidR="00B25FFE" w:rsidRPr="00512AE3" w:rsidRDefault="00B25FFE" w:rsidP="009F6EC6">
            <w:pPr>
              <w:pStyle w:val="Default"/>
              <w:rPr>
                <w:sz w:val="20"/>
              </w:rPr>
            </w:pPr>
            <w:proofErr w:type="gramStart"/>
            <w:r w:rsidRPr="00512AE3">
              <w:rPr>
                <w:sz w:val="20"/>
              </w:rPr>
              <w:t>Буянков  А.О.</w:t>
            </w:r>
            <w:proofErr w:type="gramEnd"/>
            <w:r w:rsidRPr="00512AE3">
              <w:rPr>
                <w:sz w:val="20"/>
              </w:rPr>
              <w:t>,  начальник Финансового управления Федеральной службы по надзору в сфере транспорта</w:t>
            </w:r>
          </w:p>
          <w:p w:rsidR="00B25FFE" w:rsidRPr="00512AE3" w:rsidRDefault="00B25FFE" w:rsidP="009F6EC6">
            <w:pPr>
              <w:pStyle w:val="Default"/>
              <w:rPr>
                <w:sz w:val="20"/>
              </w:rPr>
            </w:pPr>
            <w:r w:rsidRPr="00512AE3">
              <w:rPr>
                <w:sz w:val="20"/>
              </w:rPr>
              <w:t>Бурашников В.Р., руководитель ФКУ «ИВЦ Ространснадзора»</w:t>
            </w:r>
          </w:p>
        </w:tc>
        <w:tc>
          <w:tcPr>
            <w:tcW w:w="1559" w:type="dxa"/>
            <w:gridSpan w:val="2"/>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bottom w:val="single" w:sz="4" w:space="0" w:color="000000"/>
            </w:tcBorders>
            <w:vAlign w:val="center"/>
          </w:tcPr>
          <w:p w:rsidR="00B25FFE" w:rsidRPr="00512AE3" w:rsidRDefault="00B25FF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bottom w:val="single" w:sz="4" w:space="0" w:color="000000"/>
            </w:tcBorders>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31.12.2021</w:t>
            </w:r>
          </w:p>
        </w:tc>
      </w:tr>
      <w:tr w:rsidR="00B25FFE" w:rsidRPr="00512AE3" w:rsidTr="002C2BF5">
        <w:trPr>
          <w:trHeight w:val="241"/>
        </w:trPr>
        <w:tc>
          <w:tcPr>
            <w:tcW w:w="1135" w:type="dxa"/>
            <w:gridSpan w:val="2"/>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20"/>
              </w:rPr>
            </w:pPr>
          </w:p>
        </w:tc>
        <w:tc>
          <w:tcPr>
            <w:tcW w:w="3118" w:type="dxa"/>
            <w:gridSpan w:val="2"/>
            <w:tcBorders>
              <w:bottom w:val="single" w:sz="4" w:space="0" w:color="000000"/>
            </w:tcBorders>
            <w:shd w:val="clear" w:color="auto" w:fill="auto"/>
            <w:vAlign w:val="center"/>
          </w:tcPr>
          <w:p w:rsidR="00B25FFE" w:rsidRPr="00512AE3" w:rsidRDefault="00B25FFE" w:rsidP="00C56F1B">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bottom w:val="single" w:sz="4" w:space="0" w:color="000000"/>
            </w:tcBorders>
            <w:shd w:val="clear" w:color="auto" w:fill="auto"/>
            <w:vAlign w:val="center"/>
          </w:tcPr>
          <w:p w:rsidR="00B25FFE" w:rsidRPr="00512AE3" w:rsidRDefault="00B25FFE" w:rsidP="00075AA1">
            <w:pPr>
              <w:spacing w:after="0" w:line="240" w:lineRule="auto"/>
              <w:rPr>
                <w:rFonts w:ascii="Times New Roman"/>
                <w:sz w:val="20"/>
              </w:rPr>
            </w:pPr>
            <w:r w:rsidRPr="00512AE3">
              <w:rPr>
                <w:rFonts w:ascii="Times New Roman"/>
                <w:sz w:val="20"/>
              </w:rPr>
              <w:t>Доступность сервиса Единой информационно-аналитической системы Ространснадзора определяется по формуле:</w:t>
            </w:r>
          </w:p>
          <w:p w:rsidR="00B25FFE" w:rsidRPr="00512AE3" w:rsidRDefault="00B25FFE" w:rsidP="00075AA1">
            <w:pPr>
              <w:spacing w:after="0" w:line="240" w:lineRule="auto"/>
              <w:rPr>
                <w:rFonts w:ascii="Times New Roman"/>
                <w:sz w:val="20"/>
              </w:rPr>
            </w:pPr>
            <w:r w:rsidRPr="00512AE3">
              <w:rPr>
                <w:rFonts w:ascii="Times New Roman"/>
                <w:sz w:val="20"/>
              </w:rPr>
              <w:t xml:space="preserve">(ДостСерв% = (ДостСерв – </w:t>
            </w:r>
            <w:proofErr w:type="gramStart"/>
            <w:r w:rsidRPr="00512AE3">
              <w:rPr>
                <w:rFonts w:ascii="Times New Roman"/>
                <w:sz w:val="20"/>
              </w:rPr>
              <w:t>ВрПрост)/</w:t>
            </w:r>
            <w:proofErr w:type="gramEnd"/>
            <w:r w:rsidRPr="00512AE3">
              <w:rPr>
                <w:rFonts w:ascii="Times New Roman"/>
                <w:sz w:val="20"/>
              </w:rPr>
              <w:t xml:space="preserve"> ДостСерв*100), где: ДостСерв – Доступность сервиса Единой информационно-аналитической системы Ространснадзора, функционирующей в режиме 24/7; </w:t>
            </w:r>
          </w:p>
          <w:p w:rsidR="00B25FFE" w:rsidRPr="00512AE3" w:rsidRDefault="00B25FFE" w:rsidP="00075AA1">
            <w:pPr>
              <w:spacing w:after="0" w:line="240" w:lineRule="auto"/>
              <w:outlineLvl w:val="2"/>
              <w:rPr>
                <w:rFonts w:ascii="Times New Roman"/>
                <w:sz w:val="20"/>
              </w:rPr>
            </w:pPr>
            <w:r w:rsidRPr="00512AE3">
              <w:rPr>
                <w:rFonts w:ascii="Times New Roman"/>
                <w:sz w:val="20"/>
              </w:rPr>
              <w:t>ВрПрост – время простоя сервиса в течение года с учетом форс-мажорных обстоятельств (15-30 часов в год) и человеческого фактора.</w:t>
            </w:r>
          </w:p>
          <w:p w:rsidR="00B25FFE" w:rsidRPr="00512AE3" w:rsidRDefault="00B25FFE" w:rsidP="00075AA1">
            <w:pPr>
              <w:spacing w:after="0" w:line="240" w:lineRule="auto"/>
              <w:rPr>
                <w:rFonts w:ascii="Times New Roman"/>
                <w:sz w:val="20"/>
              </w:rPr>
            </w:pPr>
            <w:r w:rsidRPr="00512AE3">
              <w:rPr>
                <w:rFonts w:ascii="Times New Roman"/>
                <w:sz w:val="20"/>
              </w:rPr>
              <w:t xml:space="preserve">Повышение уровня обслуживания центра обработки данных, резервного центра обработки данных и АРМ центрального аппарата Ространснадзора определяется по следующему алгоритму: </w:t>
            </w:r>
          </w:p>
          <w:p w:rsidR="00B25FFE" w:rsidRPr="00512AE3" w:rsidRDefault="00B25FFE" w:rsidP="00075AA1">
            <w:pPr>
              <w:spacing w:after="0" w:line="240" w:lineRule="auto"/>
              <w:rPr>
                <w:rFonts w:ascii="Times New Roman"/>
                <w:sz w:val="20"/>
              </w:rPr>
            </w:pPr>
            <w:r w:rsidRPr="00512AE3">
              <w:rPr>
                <w:rFonts w:ascii="Times New Roman"/>
                <w:sz w:val="20"/>
              </w:rPr>
              <w:t>((КЗ пост n *ТЗn*К эод) пэг</w:t>
            </w:r>
            <w:proofErr w:type="gramStart"/>
            <w:r w:rsidRPr="00512AE3">
              <w:rPr>
                <w:rFonts w:ascii="Times New Roman"/>
                <w:sz w:val="20"/>
              </w:rPr>
              <w:t>+(</w:t>
            </w:r>
            <w:proofErr w:type="gramEnd"/>
            <w:r w:rsidRPr="00512AE3">
              <w:rPr>
                <w:rFonts w:ascii="Times New Roman"/>
                <w:sz w:val="20"/>
              </w:rPr>
              <w:t>КЗ пост n *ТЗn)пвим)/ КЗ вып n)*100%, где</w:t>
            </w:r>
          </w:p>
          <w:p w:rsidR="00B25FFE" w:rsidRPr="00512AE3" w:rsidRDefault="00B25FFE" w:rsidP="00075AA1">
            <w:pPr>
              <w:spacing w:after="0" w:line="240" w:lineRule="auto"/>
              <w:rPr>
                <w:rFonts w:ascii="Times New Roman"/>
                <w:sz w:val="20"/>
              </w:rPr>
            </w:pPr>
            <w:r w:rsidRPr="00512AE3">
              <w:rPr>
                <w:rFonts w:ascii="Times New Roman"/>
                <w:sz w:val="20"/>
              </w:rPr>
              <w:t>КЗ пост n – количество поступивших заявок по каждому управлению контроля и надзора;</w:t>
            </w:r>
          </w:p>
          <w:p w:rsidR="00B25FFE" w:rsidRPr="00512AE3" w:rsidRDefault="00B25FFE" w:rsidP="00075AA1">
            <w:pPr>
              <w:spacing w:after="0" w:line="240" w:lineRule="auto"/>
              <w:rPr>
                <w:rFonts w:ascii="Times New Roman"/>
                <w:sz w:val="20"/>
              </w:rPr>
            </w:pPr>
            <w:r w:rsidRPr="00512AE3">
              <w:rPr>
                <w:rFonts w:ascii="Times New Roman"/>
                <w:sz w:val="20"/>
              </w:rPr>
              <w:lastRenderedPageBreak/>
              <w:t>КЗ вып n – количество выполненных заявок по каждому управлению контроля и надзора;</w:t>
            </w:r>
          </w:p>
          <w:p w:rsidR="00B25FFE" w:rsidRPr="00512AE3" w:rsidRDefault="00B25FFE" w:rsidP="00075AA1">
            <w:pPr>
              <w:spacing w:after="0" w:line="240" w:lineRule="auto"/>
              <w:rPr>
                <w:rFonts w:ascii="Times New Roman"/>
                <w:sz w:val="20"/>
              </w:rPr>
            </w:pPr>
            <w:r w:rsidRPr="00512AE3">
              <w:rPr>
                <w:rFonts w:ascii="Times New Roman"/>
                <w:sz w:val="20"/>
              </w:rPr>
              <w:t>n- данные конкретного управления контроля и надзора;</w:t>
            </w:r>
          </w:p>
          <w:p w:rsidR="00B25FFE" w:rsidRPr="00512AE3" w:rsidRDefault="00B25FFE" w:rsidP="00075AA1">
            <w:pPr>
              <w:spacing w:after="0" w:line="240" w:lineRule="auto"/>
              <w:rPr>
                <w:rFonts w:ascii="Times New Roman"/>
                <w:sz w:val="20"/>
              </w:rPr>
            </w:pPr>
            <w:r w:rsidRPr="00512AE3">
              <w:rPr>
                <w:rFonts w:ascii="Times New Roman"/>
                <w:sz w:val="20"/>
              </w:rPr>
              <w:t>ТЗn – тенденции роста заявок по каждому управлению контроля и надзора с учетом темпов развития направлений транспортной области;</w:t>
            </w:r>
          </w:p>
          <w:p w:rsidR="00B25FFE" w:rsidRPr="00512AE3" w:rsidRDefault="00B25FFE" w:rsidP="00075AA1">
            <w:pPr>
              <w:spacing w:after="0" w:line="240" w:lineRule="auto"/>
              <w:rPr>
                <w:rFonts w:ascii="Times New Roman"/>
                <w:sz w:val="20"/>
              </w:rPr>
            </w:pPr>
            <w:r w:rsidRPr="00512AE3">
              <w:rPr>
                <w:rFonts w:ascii="Times New Roman"/>
                <w:sz w:val="20"/>
              </w:rPr>
              <w:t>Пэг- период гарантированных сроков эксплуатации существующих систем;</w:t>
            </w:r>
          </w:p>
          <w:p w:rsidR="00B25FFE" w:rsidRPr="00512AE3" w:rsidRDefault="00B25FFE" w:rsidP="00075AA1">
            <w:pPr>
              <w:spacing w:after="0" w:line="240" w:lineRule="auto"/>
              <w:rPr>
                <w:rFonts w:ascii="Times New Roman"/>
                <w:sz w:val="20"/>
              </w:rPr>
            </w:pPr>
            <w:r w:rsidRPr="00512AE3">
              <w:rPr>
                <w:rFonts w:ascii="Times New Roman"/>
                <w:sz w:val="20"/>
              </w:rPr>
              <w:t>ПвиМ- период ввода в эксплуатацию и модернизации системы в течение планового периода;</w:t>
            </w:r>
          </w:p>
          <w:p w:rsidR="00B25FFE" w:rsidRPr="00512AE3" w:rsidRDefault="00B25FFE" w:rsidP="00075AA1">
            <w:pPr>
              <w:spacing w:after="0" w:line="240" w:lineRule="auto"/>
              <w:rPr>
                <w:rFonts w:ascii="Times New Roman"/>
                <w:sz w:val="20"/>
              </w:rPr>
            </w:pPr>
            <w:r w:rsidRPr="00512AE3">
              <w:rPr>
                <w:rFonts w:ascii="Times New Roman"/>
                <w:sz w:val="20"/>
              </w:rPr>
              <w:t>К эод – коэффициент эффективности обработки данных.</w:t>
            </w:r>
          </w:p>
          <w:p w:rsidR="00B25FFE" w:rsidRPr="00512AE3" w:rsidRDefault="00B25FFE" w:rsidP="00075AA1">
            <w:pPr>
              <w:spacing w:after="0" w:line="240" w:lineRule="auto"/>
              <w:rPr>
                <w:rFonts w:ascii="Times New Roman"/>
                <w:sz w:val="20"/>
              </w:rPr>
            </w:pPr>
            <w:r w:rsidRPr="00512AE3">
              <w:rPr>
                <w:rFonts w:ascii="Times New Roman"/>
                <w:sz w:val="20"/>
              </w:rPr>
              <w:t>В качестве базового использован показатель, равный 85%.</w:t>
            </w:r>
          </w:p>
          <w:p w:rsidR="00B25FFE" w:rsidRPr="00512AE3" w:rsidRDefault="00B25FFE" w:rsidP="00075AA1">
            <w:pPr>
              <w:spacing w:after="0" w:line="240" w:lineRule="auto"/>
              <w:outlineLvl w:val="2"/>
            </w:pPr>
            <w:r w:rsidRPr="00512AE3">
              <w:rPr>
                <w:rFonts w:ascii="Times New Roman"/>
                <w:sz w:val="20"/>
              </w:rPr>
              <w:t>Показатель, характеризующий тенденции роста заявок, равен 10%.</w:t>
            </w:r>
          </w:p>
        </w:tc>
      </w:tr>
      <w:tr w:rsidR="00B25FFE" w:rsidRPr="00512AE3" w:rsidTr="002C2BF5">
        <w:trPr>
          <w:trHeight w:val="241"/>
        </w:trPr>
        <w:tc>
          <w:tcPr>
            <w:tcW w:w="1135" w:type="dxa"/>
            <w:gridSpan w:val="2"/>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20"/>
              </w:rPr>
            </w:pPr>
            <w:r w:rsidRPr="00512AE3">
              <w:rPr>
                <w:rFonts w:ascii="Times New Roman"/>
                <w:sz w:val="20"/>
              </w:rPr>
              <w:lastRenderedPageBreak/>
              <w:t>5.3</w:t>
            </w:r>
          </w:p>
        </w:tc>
        <w:tc>
          <w:tcPr>
            <w:tcW w:w="3118" w:type="dxa"/>
            <w:gridSpan w:val="2"/>
            <w:tcBorders>
              <w:bottom w:val="single" w:sz="4" w:space="0" w:color="000000"/>
            </w:tcBorders>
            <w:shd w:val="clear" w:color="auto" w:fill="auto"/>
            <w:vAlign w:val="center"/>
          </w:tcPr>
          <w:p w:rsidR="00B25FFE" w:rsidRPr="00512AE3" w:rsidRDefault="00B25FFE" w:rsidP="007A42E7">
            <w:pPr>
              <w:spacing w:after="0" w:line="240" w:lineRule="auto"/>
              <w:jc w:val="both"/>
              <w:outlineLvl w:val="2"/>
              <w:rPr>
                <w:rFonts w:ascii="Times New Roman"/>
                <w:b/>
                <w:sz w:val="20"/>
              </w:rPr>
            </w:pPr>
            <w:r w:rsidRPr="00512AE3">
              <w:rPr>
                <w:rFonts w:ascii="Times New Roman"/>
                <w:b/>
                <w:sz w:val="20"/>
              </w:rPr>
              <w:t>Основное мероприятие. «Управление реализацией мероприятий в сфере контроля и надзора на транспорте»</w:t>
            </w:r>
          </w:p>
        </w:tc>
        <w:tc>
          <w:tcPr>
            <w:tcW w:w="822" w:type="dxa"/>
            <w:tcBorders>
              <w:bottom w:val="single" w:sz="4" w:space="0" w:color="000000"/>
            </w:tcBorders>
            <w:shd w:val="clear" w:color="auto" w:fill="auto"/>
            <w:vAlign w:val="center"/>
          </w:tcPr>
          <w:p w:rsidR="00B25FFE" w:rsidRPr="00512AE3" w:rsidRDefault="00B25FFE" w:rsidP="00C56F1B">
            <w:pPr>
              <w:pStyle w:val="Default"/>
              <w:jc w:val="center"/>
              <w:rPr>
                <w:sz w:val="20"/>
              </w:rPr>
            </w:pPr>
            <w:r w:rsidRPr="00512AE3">
              <w:rPr>
                <w:sz w:val="20"/>
              </w:rPr>
              <w:t>Х</w:t>
            </w:r>
          </w:p>
        </w:tc>
        <w:tc>
          <w:tcPr>
            <w:tcW w:w="3006" w:type="dxa"/>
            <w:gridSpan w:val="2"/>
            <w:tcBorders>
              <w:bottom w:val="single" w:sz="4" w:space="0" w:color="000000"/>
            </w:tcBorders>
            <w:shd w:val="clear" w:color="auto" w:fill="auto"/>
            <w:vAlign w:val="center"/>
          </w:tcPr>
          <w:p w:rsidR="00B25FFE" w:rsidRPr="00512AE3" w:rsidRDefault="00B25FFE" w:rsidP="00C56F1B">
            <w:pPr>
              <w:pStyle w:val="Default"/>
              <w:rPr>
                <w:sz w:val="20"/>
              </w:rPr>
            </w:pPr>
            <w:proofErr w:type="gramStart"/>
            <w:r w:rsidRPr="00512AE3">
              <w:rPr>
                <w:sz w:val="20"/>
              </w:rPr>
              <w:t>Буянков  А.О.</w:t>
            </w:r>
            <w:proofErr w:type="gramEnd"/>
            <w:r w:rsidRPr="00512AE3">
              <w:rPr>
                <w:sz w:val="20"/>
              </w:rPr>
              <w:t>,  начальник Финансового управления Федеральной службы по надзору в сфере транспорта</w:t>
            </w:r>
          </w:p>
        </w:tc>
        <w:tc>
          <w:tcPr>
            <w:tcW w:w="1559" w:type="dxa"/>
            <w:gridSpan w:val="2"/>
            <w:tcBorders>
              <w:bottom w:val="single" w:sz="4" w:space="0" w:color="000000"/>
            </w:tcBorders>
            <w:shd w:val="clear" w:color="auto" w:fill="auto"/>
            <w:vAlign w:val="center"/>
          </w:tcPr>
          <w:p w:rsidR="00B25FFE" w:rsidRPr="00512AE3" w:rsidRDefault="00B25FFE"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tcBorders>
              <w:bottom w:val="single" w:sz="4" w:space="0" w:color="000000"/>
            </w:tcBorders>
            <w:shd w:val="clear" w:color="auto" w:fill="auto"/>
            <w:vAlign w:val="center"/>
          </w:tcPr>
          <w:p w:rsidR="00B25FFE" w:rsidRPr="00512AE3" w:rsidRDefault="00B25FFE"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tcBorders>
              <w:bottom w:val="single" w:sz="4" w:space="0" w:color="000000"/>
            </w:tcBorders>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tcBorders>
              <w:bottom w:val="single" w:sz="4" w:space="0" w:color="000000"/>
            </w:tcBorders>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X</w:t>
            </w:r>
          </w:p>
        </w:tc>
      </w:tr>
      <w:tr w:rsidR="00B25FFE" w:rsidRPr="00512AE3" w:rsidTr="008C2622">
        <w:trPr>
          <w:trHeight w:val="241"/>
        </w:trPr>
        <w:tc>
          <w:tcPr>
            <w:tcW w:w="1135" w:type="dxa"/>
            <w:gridSpan w:val="2"/>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20"/>
              </w:rPr>
            </w:pPr>
          </w:p>
        </w:tc>
        <w:tc>
          <w:tcPr>
            <w:tcW w:w="3118" w:type="dxa"/>
            <w:gridSpan w:val="2"/>
            <w:tcBorders>
              <w:bottom w:val="single" w:sz="4" w:space="0" w:color="000000"/>
            </w:tcBorders>
            <w:shd w:val="clear" w:color="auto" w:fill="auto"/>
            <w:vAlign w:val="center"/>
          </w:tcPr>
          <w:p w:rsidR="00B25FFE" w:rsidRPr="00512AE3" w:rsidRDefault="00B25FFE"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tcBorders>
              <w:bottom w:val="single" w:sz="4" w:space="0" w:color="000000"/>
            </w:tcBorders>
            <w:shd w:val="clear" w:color="auto" w:fill="auto"/>
            <w:vAlign w:val="center"/>
          </w:tcPr>
          <w:p w:rsidR="00B25FFE" w:rsidRPr="00512AE3" w:rsidRDefault="00B25FFE" w:rsidP="008C2622">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tcBorders>
              <w:bottom w:val="single" w:sz="4" w:space="0" w:color="000000"/>
            </w:tcBorders>
            <w:shd w:val="clear" w:color="auto" w:fill="auto"/>
            <w:vAlign w:val="center"/>
          </w:tcPr>
          <w:p w:rsidR="00B25FFE" w:rsidRPr="00512AE3" w:rsidRDefault="00B25FFE" w:rsidP="00C56F1B">
            <w:pPr>
              <w:pStyle w:val="TableParagraph"/>
              <w:jc w:val="center"/>
              <w:rPr>
                <w:lang w:val="ru-RU"/>
              </w:rPr>
            </w:pPr>
            <w:r w:rsidRPr="00512AE3">
              <w:rPr>
                <w:lang w:val="ru-RU"/>
              </w:rPr>
              <w:t>-</w:t>
            </w:r>
          </w:p>
        </w:tc>
        <w:tc>
          <w:tcPr>
            <w:tcW w:w="1276" w:type="dxa"/>
            <w:gridSpan w:val="2"/>
            <w:tcBorders>
              <w:bottom w:val="single" w:sz="4" w:space="0" w:color="000000"/>
            </w:tcBorders>
            <w:shd w:val="clear" w:color="auto" w:fill="auto"/>
            <w:vAlign w:val="center"/>
          </w:tcPr>
          <w:p w:rsidR="00B25FFE" w:rsidRPr="00512AE3" w:rsidRDefault="00B25FFE" w:rsidP="00C56F1B">
            <w:pPr>
              <w:pStyle w:val="TableParagraph"/>
              <w:jc w:val="center"/>
              <w:rPr>
                <w:lang w:val="ru-RU"/>
              </w:rPr>
            </w:pPr>
            <w:r w:rsidRPr="00512AE3">
              <w:rPr>
                <w:lang w:val="ru-RU"/>
              </w:rPr>
              <w:t>-</w:t>
            </w:r>
          </w:p>
        </w:tc>
        <w:tc>
          <w:tcPr>
            <w:tcW w:w="1247" w:type="dxa"/>
            <w:gridSpan w:val="2"/>
            <w:tcBorders>
              <w:bottom w:val="single" w:sz="4" w:space="0" w:color="000000"/>
            </w:tcBorders>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4" w:type="dxa"/>
            <w:gridSpan w:val="2"/>
            <w:tcBorders>
              <w:bottom w:val="single" w:sz="4" w:space="0" w:color="000000"/>
            </w:tcBorders>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tcBorders>
              <w:bottom w:val="single" w:sz="4" w:space="0" w:color="000000"/>
            </w:tcBorders>
            <w:shd w:val="clear" w:color="auto" w:fill="auto"/>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tcBorders>
              <w:bottom w:val="single" w:sz="4" w:space="0" w:color="000000"/>
            </w:tcBorders>
            <w:shd w:val="clear" w:color="auto" w:fill="auto"/>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B25FFE" w:rsidRPr="00512AE3" w:rsidTr="008C2622">
        <w:trPr>
          <w:trHeight w:val="241"/>
        </w:trPr>
        <w:tc>
          <w:tcPr>
            <w:tcW w:w="1135" w:type="dxa"/>
            <w:gridSpan w:val="2"/>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20"/>
              </w:rPr>
            </w:pPr>
          </w:p>
        </w:tc>
        <w:tc>
          <w:tcPr>
            <w:tcW w:w="3118" w:type="dxa"/>
            <w:gridSpan w:val="2"/>
            <w:tcBorders>
              <w:bottom w:val="single" w:sz="4" w:space="0" w:color="000000"/>
            </w:tcBorders>
            <w:shd w:val="clear" w:color="auto" w:fill="auto"/>
            <w:vAlign w:val="center"/>
          </w:tcPr>
          <w:p w:rsidR="00B25FFE" w:rsidRPr="00512AE3" w:rsidRDefault="00B25FFE"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tcBorders>
              <w:bottom w:val="single" w:sz="4" w:space="0" w:color="000000"/>
            </w:tcBorders>
            <w:shd w:val="clear" w:color="auto" w:fill="auto"/>
            <w:vAlign w:val="center"/>
          </w:tcPr>
          <w:p w:rsidR="00B25FFE" w:rsidRPr="00512AE3" w:rsidRDefault="00B25FFE" w:rsidP="008C2622">
            <w:pPr>
              <w:spacing w:after="0" w:line="240" w:lineRule="auto"/>
              <w:outlineLvl w:val="2"/>
            </w:pPr>
            <w:r w:rsidRPr="00512AE3">
              <w:rPr>
                <w:rFonts w:ascii="Times New Roman"/>
                <w:sz w:val="20"/>
              </w:rPr>
              <w:t>В связи с отсутствием рисков мероприятия по их минимизации не требуются</w:t>
            </w:r>
          </w:p>
        </w:tc>
        <w:tc>
          <w:tcPr>
            <w:tcW w:w="1276" w:type="dxa"/>
            <w:gridSpan w:val="2"/>
            <w:tcBorders>
              <w:bottom w:val="single" w:sz="4" w:space="0" w:color="000000"/>
            </w:tcBorders>
            <w:shd w:val="clear" w:color="auto" w:fill="auto"/>
            <w:vAlign w:val="center"/>
          </w:tcPr>
          <w:p w:rsidR="00B25FFE" w:rsidRPr="00512AE3" w:rsidRDefault="00B25FFE" w:rsidP="00C56F1B">
            <w:pPr>
              <w:pStyle w:val="TableParagraph"/>
              <w:jc w:val="center"/>
              <w:rPr>
                <w:lang w:val="ru-RU"/>
              </w:rPr>
            </w:pPr>
            <w:r w:rsidRPr="00512AE3">
              <w:rPr>
                <w:lang w:val="ru-RU"/>
              </w:rPr>
              <w:t>-</w:t>
            </w:r>
          </w:p>
        </w:tc>
        <w:tc>
          <w:tcPr>
            <w:tcW w:w="1247" w:type="dxa"/>
            <w:gridSpan w:val="2"/>
            <w:tcBorders>
              <w:bottom w:val="single" w:sz="4" w:space="0" w:color="000000"/>
            </w:tcBorders>
            <w:vAlign w:val="center"/>
          </w:tcPr>
          <w:p w:rsidR="00B25FFE" w:rsidRPr="00512AE3" w:rsidRDefault="00B25FFE" w:rsidP="00C56F1B">
            <w:pPr>
              <w:spacing w:after="0" w:line="240" w:lineRule="auto"/>
              <w:jc w:val="center"/>
              <w:outlineLvl w:val="2"/>
              <w:rPr>
                <w:rFonts w:ascii="Times New Roman"/>
                <w:sz w:val="20"/>
              </w:rPr>
            </w:pPr>
            <w:r w:rsidRPr="00512AE3">
              <w:rPr>
                <w:rFonts w:ascii="Times New Roman"/>
                <w:sz w:val="20"/>
              </w:rPr>
              <w:t>Х</w:t>
            </w:r>
          </w:p>
        </w:tc>
        <w:tc>
          <w:tcPr>
            <w:tcW w:w="1134" w:type="dxa"/>
            <w:gridSpan w:val="2"/>
            <w:tcBorders>
              <w:bottom w:val="single" w:sz="4" w:space="0" w:color="000000"/>
            </w:tcBorders>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tcBorders>
              <w:bottom w:val="single" w:sz="4" w:space="0" w:color="000000"/>
            </w:tcBorders>
            <w:shd w:val="clear" w:color="auto" w:fill="auto"/>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tcBorders>
              <w:bottom w:val="single" w:sz="4" w:space="0" w:color="000000"/>
            </w:tcBorders>
            <w:shd w:val="clear" w:color="auto" w:fill="auto"/>
            <w:vAlign w:val="center"/>
          </w:tcPr>
          <w:p w:rsidR="00B25FFE" w:rsidRPr="00512AE3" w:rsidRDefault="00B25FFE"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B25FFE" w:rsidRPr="00512AE3" w:rsidTr="002C2BF5">
        <w:trPr>
          <w:trHeight w:val="241"/>
        </w:trPr>
        <w:tc>
          <w:tcPr>
            <w:tcW w:w="1135" w:type="dxa"/>
            <w:gridSpan w:val="2"/>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20"/>
              </w:rPr>
            </w:pPr>
            <w:r w:rsidRPr="00512AE3">
              <w:rPr>
                <w:rFonts w:ascii="Times New Roman"/>
                <w:sz w:val="20"/>
              </w:rPr>
              <w:t>5.3.1</w:t>
            </w:r>
          </w:p>
        </w:tc>
        <w:tc>
          <w:tcPr>
            <w:tcW w:w="3118" w:type="dxa"/>
            <w:gridSpan w:val="2"/>
            <w:tcBorders>
              <w:bottom w:val="single" w:sz="4" w:space="0" w:color="000000"/>
            </w:tcBorders>
            <w:shd w:val="clear" w:color="auto" w:fill="auto"/>
            <w:vAlign w:val="center"/>
          </w:tcPr>
          <w:p w:rsidR="00B25FFE" w:rsidRPr="00512AE3" w:rsidRDefault="00B25FFE" w:rsidP="009F6EC6">
            <w:pPr>
              <w:spacing w:after="0" w:line="240" w:lineRule="auto"/>
              <w:jc w:val="both"/>
              <w:rPr>
                <w:rFonts w:ascii="Times New Roman"/>
                <w:sz w:val="20"/>
              </w:rPr>
            </w:pPr>
            <w:r w:rsidRPr="00512AE3">
              <w:rPr>
                <w:rFonts w:ascii="Times New Roman"/>
                <w:sz w:val="20"/>
              </w:rPr>
              <w:t xml:space="preserve">Мероприятие 5.3.1 Утверждение бюджетной росписи и распределения лимитов бюджетных обязательств по </w:t>
            </w:r>
            <w:proofErr w:type="gramStart"/>
            <w:r w:rsidRPr="00512AE3">
              <w:rPr>
                <w:rFonts w:ascii="Times New Roman"/>
                <w:sz w:val="20"/>
              </w:rPr>
              <w:t>подведомственным  получателям</w:t>
            </w:r>
            <w:proofErr w:type="gramEnd"/>
            <w:r w:rsidRPr="00512AE3">
              <w:rPr>
                <w:rFonts w:ascii="Times New Roman"/>
                <w:sz w:val="20"/>
              </w:rPr>
              <w:t xml:space="preserve"> средств федерального бюджета на 2022 год и плановый  период 2023 и 2024 годов</w:t>
            </w:r>
          </w:p>
          <w:p w:rsidR="005C7780" w:rsidRPr="00512AE3" w:rsidRDefault="005C7780" w:rsidP="009F6EC6">
            <w:pPr>
              <w:spacing w:after="0" w:line="240" w:lineRule="auto"/>
              <w:jc w:val="both"/>
              <w:rPr>
                <w:rFonts w:ascii="Times New Roman"/>
                <w:sz w:val="20"/>
              </w:rPr>
            </w:pPr>
          </w:p>
        </w:tc>
        <w:tc>
          <w:tcPr>
            <w:tcW w:w="822" w:type="dxa"/>
            <w:tcBorders>
              <w:bottom w:val="single" w:sz="4" w:space="0" w:color="000000"/>
            </w:tcBorders>
            <w:shd w:val="clear" w:color="auto" w:fill="auto"/>
            <w:vAlign w:val="center"/>
          </w:tcPr>
          <w:p w:rsidR="00B25FFE" w:rsidRPr="00512AE3" w:rsidRDefault="00B25FFE" w:rsidP="009F6EC6">
            <w:pPr>
              <w:spacing w:after="0" w:line="240" w:lineRule="auto"/>
              <w:jc w:val="center"/>
              <w:rPr>
                <w:rFonts w:ascii="Times New Roman"/>
                <w:sz w:val="20"/>
              </w:rPr>
            </w:pPr>
            <w:r w:rsidRPr="00512AE3">
              <w:rPr>
                <w:rFonts w:ascii="Times New Roman"/>
                <w:sz w:val="20"/>
              </w:rPr>
              <w:t>Х</w:t>
            </w:r>
          </w:p>
        </w:tc>
        <w:tc>
          <w:tcPr>
            <w:tcW w:w="3006" w:type="dxa"/>
            <w:gridSpan w:val="2"/>
            <w:tcBorders>
              <w:bottom w:val="single" w:sz="4" w:space="0" w:color="000000"/>
            </w:tcBorders>
            <w:shd w:val="clear" w:color="auto" w:fill="auto"/>
            <w:vAlign w:val="center"/>
          </w:tcPr>
          <w:p w:rsidR="00B25FFE" w:rsidRPr="00512AE3" w:rsidRDefault="00B25FFE" w:rsidP="003903EE">
            <w:pPr>
              <w:pStyle w:val="Default"/>
              <w:rPr>
                <w:sz w:val="20"/>
              </w:rPr>
            </w:pPr>
            <w:r w:rsidRPr="00512AE3">
              <w:rPr>
                <w:sz w:val="20"/>
              </w:rPr>
              <w:t>Буянков А.О.</w:t>
            </w:r>
            <w:proofErr w:type="gramStart"/>
            <w:r w:rsidRPr="00512AE3">
              <w:rPr>
                <w:sz w:val="20"/>
              </w:rPr>
              <w:t>,  начальник</w:t>
            </w:r>
            <w:proofErr w:type="gramEnd"/>
            <w:r w:rsidRPr="00512AE3">
              <w:rPr>
                <w:sz w:val="20"/>
              </w:rPr>
              <w:t xml:space="preserve"> Финансового управления Федеральной службы по надзору в сфере транспорта</w:t>
            </w:r>
          </w:p>
        </w:tc>
        <w:tc>
          <w:tcPr>
            <w:tcW w:w="1559" w:type="dxa"/>
            <w:gridSpan w:val="2"/>
            <w:tcBorders>
              <w:bottom w:val="single" w:sz="4" w:space="0" w:color="000000"/>
            </w:tcBorders>
            <w:shd w:val="clear" w:color="auto" w:fill="auto"/>
            <w:vAlign w:val="center"/>
          </w:tcPr>
          <w:p w:rsidR="00B25FFE" w:rsidRPr="00512AE3" w:rsidRDefault="00B25FFE" w:rsidP="00B21671">
            <w:pPr>
              <w:spacing w:after="0" w:line="240" w:lineRule="auto"/>
              <w:jc w:val="center"/>
              <w:outlineLvl w:val="2"/>
              <w:rPr>
                <w:rFonts w:ascii="Times New Roman"/>
                <w:sz w:val="20"/>
              </w:rPr>
            </w:pPr>
            <w:r w:rsidRPr="00512AE3">
              <w:rPr>
                <w:rFonts w:ascii="Times New Roman"/>
                <w:sz w:val="20"/>
              </w:rPr>
              <w:t>Х</w:t>
            </w:r>
          </w:p>
        </w:tc>
        <w:tc>
          <w:tcPr>
            <w:tcW w:w="1276" w:type="dxa"/>
            <w:gridSpan w:val="2"/>
            <w:tcBorders>
              <w:bottom w:val="single" w:sz="4" w:space="0" w:color="000000"/>
            </w:tcBorders>
            <w:shd w:val="clear" w:color="auto" w:fill="auto"/>
            <w:vAlign w:val="center"/>
          </w:tcPr>
          <w:p w:rsidR="00B25FFE" w:rsidRPr="00512AE3" w:rsidRDefault="00B25FFE" w:rsidP="00B21671">
            <w:pPr>
              <w:spacing w:after="0" w:line="240" w:lineRule="auto"/>
              <w:jc w:val="center"/>
              <w:outlineLvl w:val="2"/>
              <w:rPr>
                <w:rFonts w:ascii="Times New Roman"/>
                <w:sz w:val="20"/>
              </w:rPr>
            </w:pPr>
            <w:r w:rsidRPr="00512AE3">
              <w:rPr>
                <w:rFonts w:ascii="Times New Roman"/>
                <w:sz w:val="20"/>
              </w:rPr>
              <w:t>Х</w:t>
            </w:r>
          </w:p>
        </w:tc>
        <w:tc>
          <w:tcPr>
            <w:tcW w:w="1247" w:type="dxa"/>
            <w:gridSpan w:val="2"/>
            <w:tcBorders>
              <w:bottom w:val="single" w:sz="4" w:space="0" w:color="000000"/>
            </w:tcBorders>
            <w:vAlign w:val="center"/>
          </w:tcPr>
          <w:p w:rsidR="00B25FFE" w:rsidRPr="00512AE3" w:rsidRDefault="00B25FFE" w:rsidP="00C56F1B">
            <w:pPr>
              <w:spacing w:after="0" w:line="240" w:lineRule="auto"/>
              <w:jc w:val="center"/>
              <w:outlineLvl w:val="2"/>
              <w:rPr>
                <w:rFonts w:ascii="Times New Roman"/>
                <w:sz w:val="20"/>
              </w:rPr>
            </w:pPr>
            <w:r w:rsidRPr="00512AE3">
              <w:rPr>
                <w:rFonts w:ascii="Times New Roman"/>
                <w:sz w:val="20"/>
              </w:rPr>
              <w:t>01.01.2021</w:t>
            </w:r>
          </w:p>
        </w:tc>
        <w:tc>
          <w:tcPr>
            <w:tcW w:w="1134" w:type="dxa"/>
            <w:gridSpan w:val="2"/>
            <w:tcBorders>
              <w:bottom w:val="single" w:sz="4" w:space="0" w:color="000000"/>
            </w:tcBorders>
            <w:vAlign w:val="center"/>
          </w:tcPr>
          <w:p w:rsidR="00B25FFE" w:rsidRPr="00512AE3" w:rsidRDefault="00B25FFE" w:rsidP="00C56F1B">
            <w:pPr>
              <w:spacing w:after="0" w:line="240" w:lineRule="auto"/>
              <w:jc w:val="center"/>
              <w:outlineLvl w:val="2"/>
              <w:rPr>
                <w:rFonts w:ascii="Times New Roman"/>
                <w:sz w:val="20"/>
              </w:rPr>
            </w:pPr>
            <w:r w:rsidRPr="00512AE3">
              <w:rPr>
                <w:rFonts w:ascii="Times New Roman"/>
                <w:sz w:val="20"/>
              </w:rPr>
              <w:t>31.12.2021</w:t>
            </w:r>
          </w:p>
        </w:tc>
        <w:tc>
          <w:tcPr>
            <w:tcW w:w="1161" w:type="dxa"/>
            <w:gridSpan w:val="2"/>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20"/>
              </w:rPr>
            </w:pPr>
            <w:r w:rsidRPr="00512AE3">
              <w:rPr>
                <w:rFonts w:ascii="Times New Roman"/>
                <w:sz w:val="20"/>
              </w:rPr>
              <w:t>01.01.2021</w:t>
            </w:r>
          </w:p>
        </w:tc>
        <w:tc>
          <w:tcPr>
            <w:tcW w:w="1135" w:type="dxa"/>
            <w:tcBorders>
              <w:bottom w:val="single" w:sz="4" w:space="0" w:color="000000"/>
            </w:tcBorders>
            <w:shd w:val="clear" w:color="auto" w:fill="auto"/>
            <w:vAlign w:val="center"/>
          </w:tcPr>
          <w:p w:rsidR="00B25FFE" w:rsidRPr="00512AE3" w:rsidRDefault="00B25FFE" w:rsidP="00B21671">
            <w:pPr>
              <w:spacing w:after="0" w:line="240" w:lineRule="auto"/>
              <w:jc w:val="center"/>
              <w:outlineLvl w:val="2"/>
              <w:rPr>
                <w:rFonts w:ascii="Times New Roman"/>
                <w:sz w:val="20"/>
              </w:rPr>
            </w:pPr>
            <w:r w:rsidRPr="00512AE3">
              <w:rPr>
                <w:rFonts w:ascii="Times New Roman"/>
                <w:sz w:val="20"/>
              </w:rPr>
              <w:t>Х</w:t>
            </w:r>
          </w:p>
        </w:tc>
      </w:tr>
      <w:tr w:rsidR="00B25FFE" w:rsidRPr="00512AE3" w:rsidTr="002C2BF5">
        <w:trPr>
          <w:trHeight w:val="241"/>
        </w:trPr>
        <w:tc>
          <w:tcPr>
            <w:tcW w:w="1135" w:type="dxa"/>
            <w:gridSpan w:val="2"/>
            <w:tcBorders>
              <w:bottom w:val="single" w:sz="4" w:space="0" w:color="000000"/>
            </w:tcBorders>
            <w:shd w:val="clear" w:color="auto" w:fill="auto"/>
            <w:vAlign w:val="center"/>
          </w:tcPr>
          <w:p w:rsidR="00B25FFE" w:rsidRPr="00512AE3" w:rsidRDefault="00B25FFE" w:rsidP="009F6EC6">
            <w:pPr>
              <w:spacing w:after="0" w:line="240" w:lineRule="auto"/>
              <w:jc w:val="center"/>
              <w:outlineLvl w:val="2"/>
              <w:rPr>
                <w:rFonts w:ascii="Times New Roman"/>
                <w:sz w:val="20"/>
              </w:rPr>
            </w:pPr>
            <w:r w:rsidRPr="00512AE3">
              <w:rPr>
                <w:rFonts w:ascii="Times New Roman"/>
                <w:sz w:val="20"/>
              </w:rPr>
              <w:t>5.3.1.1</w:t>
            </w:r>
          </w:p>
        </w:tc>
        <w:tc>
          <w:tcPr>
            <w:tcW w:w="3118" w:type="dxa"/>
            <w:gridSpan w:val="2"/>
            <w:tcBorders>
              <w:bottom w:val="single" w:sz="4" w:space="0" w:color="000000"/>
            </w:tcBorders>
            <w:shd w:val="clear" w:color="auto" w:fill="auto"/>
            <w:vAlign w:val="center"/>
          </w:tcPr>
          <w:p w:rsidR="00B25FFE" w:rsidRPr="00512AE3" w:rsidRDefault="00B25FFE" w:rsidP="003903EE">
            <w:pPr>
              <w:spacing w:after="0" w:line="240" w:lineRule="auto"/>
              <w:jc w:val="both"/>
              <w:rPr>
                <w:rFonts w:ascii="Times New Roman"/>
                <w:sz w:val="20"/>
              </w:rPr>
            </w:pPr>
            <w:r w:rsidRPr="00512AE3">
              <w:rPr>
                <w:rFonts w:ascii="Times New Roman"/>
                <w:sz w:val="20"/>
              </w:rPr>
              <w:t>Контрольная точка 5.3.1.1. Бюджетная роспись и распределение лимитов бюджетных обязательств по подведомственным получателям средств федерального бюджета на 2022 год и плановый период 2023 и 2024 годов утверждены</w:t>
            </w:r>
          </w:p>
          <w:p w:rsidR="005C7780" w:rsidRPr="00512AE3" w:rsidRDefault="005C7780" w:rsidP="003903EE">
            <w:pPr>
              <w:spacing w:after="0" w:line="240" w:lineRule="auto"/>
              <w:jc w:val="both"/>
              <w:rPr>
                <w:rFonts w:ascii="Times New Roman"/>
                <w:sz w:val="20"/>
              </w:rPr>
            </w:pPr>
          </w:p>
        </w:tc>
        <w:tc>
          <w:tcPr>
            <w:tcW w:w="822" w:type="dxa"/>
            <w:tcBorders>
              <w:bottom w:val="single" w:sz="4" w:space="0" w:color="000000"/>
            </w:tcBorders>
            <w:shd w:val="clear" w:color="auto" w:fill="auto"/>
            <w:vAlign w:val="center"/>
          </w:tcPr>
          <w:p w:rsidR="00B25FFE" w:rsidRPr="00512AE3" w:rsidRDefault="00B25FFE" w:rsidP="009F6EC6">
            <w:pPr>
              <w:spacing w:after="0" w:line="240" w:lineRule="auto"/>
              <w:jc w:val="center"/>
              <w:rPr>
                <w:rFonts w:ascii="Times New Roman"/>
                <w:sz w:val="20"/>
              </w:rPr>
            </w:pPr>
            <w:r w:rsidRPr="00512AE3">
              <w:rPr>
                <w:rFonts w:ascii="Times New Roman"/>
                <w:sz w:val="20"/>
              </w:rPr>
              <w:t>1.1</w:t>
            </w:r>
          </w:p>
        </w:tc>
        <w:tc>
          <w:tcPr>
            <w:tcW w:w="3006" w:type="dxa"/>
            <w:gridSpan w:val="2"/>
            <w:tcBorders>
              <w:bottom w:val="single" w:sz="4" w:space="0" w:color="000000"/>
            </w:tcBorders>
            <w:shd w:val="clear" w:color="auto" w:fill="auto"/>
            <w:vAlign w:val="center"/>
          </w:tcPr>
          <w:p w:rsidR="00B25FFE" w:rsidRPr="00512AE3" w:rsidRDefault="00B25FFE" w:rsidP="003903EE">
            <w:pPr>
              <w:pStyle w:val="Default"/>
              <w:rPr>
                <w:sz w:val="20"/>
              </w:rPr>
            </w:pPr>
            <w:r w:rsidRPr="00512AE3">
              <w:rPr>
                <w:sz w:val="20"/>
              </w:rPr>
              <w:t>Буянков А.О.</w:t>
            </w:r>
            <w:proofErr w:type="gramStart"/>
            <w:r w:rsidRPr="00512AE3">
              <w:rPr>
                <w:sz w:val="20"/>
              </w:rPr>
              <w:t>,  начальник</w:t>
            </w:r>
            <w:proofErr w:type="gramEnd"/>
            <w:r w:rsidRPr="00512AE3">
              <w:rPr>
                <w:sz w:val="20"/>
              </w:rPr>
              <w:t xml:space="preserve"> Финансового управления Федеральной службы по надзору в сфере транспорта</w:t>
            </w:r>
          </w:p>
        </w:tc>
        <w:tc>
          <w:tcPr>
            <w:tcW w:w="1559" w:type="dxa"/>
            <w:gridSpan w:val="2"/>
            <w:tcBorders>
              <w:bottom w:val="single" w:sz="4" w:space="0" w:color="000000"/>
            </w:tcBorders>
            <w:shd w:val="clear" w:color="auto" w:fill="auto"/>
            <w:vAlign w:val="center"/>
          </w:tcPr>
          <w:p w:rsidR="00B25FFE" w:rsidRPr="00512AE3" w:rsidRDefault="00B25FFE" w:rsidP="00B21671">
            <w:pPr>
              <w:spacing w:after="0" w:line="240" w:lineRule="auto"/>
              <w:jc w:val="center"/>
              <w:outlineLvl w:val="2"/>
              <w:rPr>
                <w:rFonts w:ascii="Times New Roman"/>
                <w:sz w:val="18"/>
                <w:szCs w:val="18"/>
              </w:rPr>
            </w:pPr>
            <w:r w:rsidRPr="00512AE3">
              <w:rPr>
                <w:rFonts w:ascii="Times New Roman"/>
                <w:sz w:val="18"/>
                <w:szCs w:val="18"/>
              </w:rPr>
              <w:t>Х</w:t>
            </w:r>
          </w:p>
        </w:tc>
        <w:tc>
          <w:tcPr>
            <w:tcW w:w="1276" w:type="dxa"/>
            <w:gridSpan w:val="2"/>
            <w:tcBorders>
              <w:bottom w:val="single" w:sz="4" w:space="0" w:color="000000"/>
            </w:tcBorders>
            <w:shd w:val="clear" w:color="auto" w:fill="auto"/>
            <w:vAlign w:val="center"/>
          </w:tcPr>
          <w:p w:rsidR="00B25FFE" w:rsidRPr="00512AE3" w:rsidRDefault="00B25FFE" w:rsidP="00B21671">
            <w:pPr>
              <w:spacing w:after="0" w:line="240" w:lineRule="auto"/>
              <w:jc w:val="center"/>
              <w:outlineLvl w:val="2"/>
              <w:rPr>
                <w:rFonts w:ascii="Times New Roman"/>
                <w:sz w:val="18"/>
                <w:szCs w:val="18"/>
              </w:rPr>
            </w:pPr>
            <w:r w:rsidRPr="00512AE3">
              <w:rPr>
                <w:rFonts w:ascii="Times New Roman"/>
                <w:sz w:val="18"/>
                <w:szCs w:val="18"/>
              </w:rPr>
              <w:t>Х</w:t>
            </w:r>
          </w:p>
        </w:tc>
        <w:tc>
          <w:tcPr>
            <w:tcW w:w="1247" w:type="dxa"/>
            <w:gridSpan w:val="2"/>
            <w:tcBorders>
              <w:bottom w:val="single" w:sz="4" w:space="0" w:color="000000"/>
            </w:tcBorders>
            <w:vAlign w:val="center"/>
          </w:tcPr>
          <w:p w:rsidR="00B25FFE" w:rsidRPr="00512AE3" w:rsidRDefault="00B25FFE" w:rsidP="00B21671">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bottom w:val="single" w:sz="4" w:space="0" w:color="000000"/>
            </w:tcBorders>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bottom w:val="single" w:sz="4" w:space="0" w:color="000000"/>
            </w:tcBorders>
            <w:shd w:val="clear" w:color="auto" w:fill="auto"/>
            <w:vAlign w:val="center"/>
          </w:tcPr>
          <w:p w:rsidR="00B25FFE" w:rsidRPr="00512AE3" w:rsidRDefault="00B25FFE" w:rsidP="00B21671">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30.12.2021</w:t>
            </w:r>
          </w:p>
        </w:tc>
      </w:tr>
      <w:tr w:rsidR="00B25FFE" w:rsidRPr="00512AE3" w:rsidTr="002C2BF5">
        <w:trPr>
          <w:trHeight w:val="241"/>
        </w:trPr>
        <w:tc>
          <w:tcPr>
            <w:tcW w:w="1135" w:type="dxa"/>
            <w:gridSpan w:val="2"/>
            <w:tcBorders>
              <w:bottom w:val="single" w:sz="4" w:space="0" w:color="000000"/>
            </w:tcBorders>
            <w:shd w:val="clear" w:color="auto" w:fill="auto"/>
            <w:vAlign w:val="center"/>
          </w:tcPr>
          <w:p w:rsidR="00B25FFE" w:rsidRPr="00512AE3" w:rsidRDefault="00B25FFE" w:rsidP="00C56F1B">
            <w:pPr>
              <w:spacing w:after="0" w:line="240" w:lineRule="auto"/>
              <w:jc w:val="center"/>
              <w:outlineLvl w:val="2"/>
              <w:rPr>
                <w:rFonts w:ascii="Times New Roman"/>
                <w:sz w:val="20"/>
              </w:rPr>
            </w:pPr>
          </w:p>
        </w:tc>
        <w:tc>
          <w:tcPr>
            <w:tcW w:w="3118" w:type="dxa"/>
            <w:gridSpan w:val="2"/>
            <w:tcBorders>
              <w:bottom w:val="single" w:sz="4" w:space="0" w:color="000000"/>
            </w:tcBorders>
            <w:shd w:val="clear" w:color="auto" w:fill="auto"/>
            <w:vAlign w:val="center"/>
          </w:tcPr>
          <w:p w:rsidR="00B25FFE" w:rsidRPr="00512AE3" w:rsidRDefault="00B25FFE" w:rsidP="009F6EC6">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bottom w:val="single" w:sz="4" w:space="0" w:color="000000"/>
            </w:tcBorders>
            <w:shd w:val="clear" w:color="auto" w:fill="auto"/>
            <w:vAlign w:val="center"/>
          </w:tcPr>
          <w:p w:rsidR="00B25FFE" w:rsidRPr="00512AE3" w:rsidRDefault="00B25FFE" w:rsidP="00025BE3">
            <w:pPr>
              <w:spacing w:after="0" w:line="240" w:lineRule="auto"/>
              <w:rPr>
                <w:rFonts w:ascii="Times New Roman"/>
                <w:sz w:val="20"/>
              </w:rPr>
            </w:pPr>
            <w:r w:rsidRPr="00512AE3">
              <w:rPr>
                <w:rFonts w:ascii="Times New Roman"/>
                <w:sz w:val="24"/>
                <w:szCs w:val="24"/>
              </w:rPr>
              <w:t>«</w:t>
            </w:r>
            <w:r w:rsidRPr="00512AE3">
              <w:rPr>
                <w:rFonts w:ascii="Times New Roman"/>
                <w:sz w:val="20"/>
              </w:rPr>
              <w:t>Бюджетная роспись» (ф. 0501060) № 1-15-106/0001 от 25.12.2021</w:t>
            </w:r>
          </w:p>
          <w:p w:rsidR="00B25FFE" w:rsidRPr="00512AE3" w:rsidRDefault="00B25FFE" w:rsidP="00025BE3">
            <w:pPr>
              <w:spacing w:after="0" w:line="240" w:lineRule="auto"/>
              <w:rPr>
                <w:rFonts w:ascii="Times New Roman"/>
                <w:sz w:val="20"/>
              </w:rPr>
            </w:pPr>
            <w:r w:rsidRPr="00512AE3">
              <w:rPr>
                <w:rFonts w:ascii="Times New Roman"/>
                <w:sz w:val="20"/>
              </w:rPr>
              <w:t>«Справка о распределении БА и ЛБО» (ф.0501152) № 1-31-106-00100106/0001 от 30.12.2021</w:t>
            </w:r>
          </w:p>
          <w:p w:rsidR="00B25FFE" w:rsidRPr="00512AE3" w:rsidRDefault="00B25FFE" w:rsidP="00025BE3">
            <w:pPr>
              <w:spacing w:after="0" w:line="240" w:lineRule="auto"/>
              <w:rPr>
                <w:rFonts w:ascii="Times New Roman"/>
                <w:sz w:val="20"/>
              </w:rPr>
            </w:pPr>
            <w:r w:rsidRPr="00512AE3">
              <w:rPr>
                <w:rFonts w:ascii="Times New Roman"/>
                <w:sz w:val="20"/>
              </w:rPr>
              <w:t>«Лимиты бюджетных обязательств» (ф. 0501063) № 1-16-106/0001 от 30.12.2021</w:t>
            </w:r>
          </w:p>
          <w:p w:rsidR="00B25FFE" w:rsidRPr="00512AE3" w:rsidRDefault="00B25FFE" w:rsidP="00025BE3">
            <w:pPr>
              <w:spacing w:after="0" w:line="240" w:lineRule="auto"/>
              <w:outlineLvl w:val="2"/>
            </w:pPr>
          </w:p>
        </w:tc>
      </w:tr>
      <w:tr w:rsidR="00B25FFE" w:rsidRPr="00512AE3" w:rsidTr="002C2BF5">
        <w:trPr>
          <w:trHeight w:val="241"/>
        </w:trPr>
        <w:tc>
          <w:tcPr>
            <w:tcW w:w="1135" w:type="dxa"/>
            <w:gridSpan w:val="2"/>
            <w:shd w:val="clear" w:color="auto" w:fill="auto"/>
            <w:vAlign w:val="center"/>
          </w:tcPr>
          <w:p w:rsidR="00B25FFE" w:rsidRPr="00512AE3" w:rsidRDefault="00B25FFE" w:rsidP="00C56F1B">
            <w:pPr>
              <w:spacing w:after="0" w:line="240" w:lineRule="auto"/>
              <w:jc w:val="center"/>
              <w:outlineLvl w:val="2"/>
              <w:rPr>
                <w:rFonts w:ascii="Times New Roman"/>
                <w:sz w:val="20"/>
              </w:rPr>
            </w:pPr>
            <w:r w:rsidRPr="00512AE3">
              <w:rPr>
                <w:rFonts w:ascii="Times New Roman"/>
                <w:sz w:val="20"/>
              </w:rPr>
              <w:lastRenderedPageBreak/>
              <w:t>6</w:t>
            </w:r>
          </w:p>
        </w:tc>
        <w:tc>
          <w:tcPr>
            <w:tcW w:w="14458" w:type="dxa"/>
            <w:gridSpan w:val="16"/>
            <w:tcBorders>
              <w:bottom w:val="single" w:sz="4" w:space="0" w:color="000000"/>
            </w:tcBorders>
            <w:shd w:val="clear" w:color="auto" w:fill="auto"/>
            <w:vAlign w:val="center"/>
          </w:tcPr>
          <w:p w:rsidR="00B25FFE" w:rsidRPr="00512AE3" w:rsidRDefault="00B25FFE" w:rsidP="003903EE">
            <w:pPr>
              <w:spacing w:after="0" w:line="240" w:lineRule="auto"/>
              <w:jc w:val="center"/>
              <w:outlineLvl w:val="2"/>
              <w:rPr>
                <w:rFonts w:ascii="Times New Roman"/>
                <w:sz w:val="20"/>
              </w:rPr>
            </w:pPr>
            <w:r w:rsidRPr="00512AE3">
              <w:rPr>
                <w:rFonts w:ascii="Times New Roman"/>
                <w:b/>
                <w:sz w:val="20"/>
              </w:rPr>
              <w:t xml:space="preserve">Направление (подпрограмма) «Развитие </w:t>
            </w:r>
            <w:proofErr w:type="gramStart"/>
            <w:r w:rsidRPr="00512AE3">
              <w:rPr>
                <w:rFonts w:ascii="Times New Roman"/>
                <w:b/>
                <w:sz w:val="20"/>
              </w:rPr>
              <w:t>пунктов  пропуска</w:t>
            </w:r>
            <w:proofErr w:type="gramEnd"/>
            <w:r w:rsidRPr="00512AE3">
              <w:rPr>
                <w:rFonts w:ascii="Times New Roman"/>
                <w:b/>
                <w:sz w:val="20"/>
              </w:rPr>
              <w:t xml:space="preserve"> через  государственную границу Российской Федерации»</w:t>
            </w:r>
          </w:p>
        </w:tc>
      </w:tr>
      <w:tr w:rsidR="00B25FFE" w:rsidRPr="00512AE3" w:rsidTr="002C2BF5">
        <w:trPr>
          <w:trHeight w:val="241"/>
        </w:trPr>
        <w:tc>
          <w:tcPr>
            <w:tcW w:w="1135" w:type="dxa"/>
            <w:gridSpan w:val="2"/>
            <w:tcBorders>
              <w:bottom w:val="single" w:sz="4" w:space="0" w:color="auto"/>
            </w:tcBorders>
            <w:shd w:val="clear" w:color="auto" w:fill="auto"/>
            <w:vAlign w:val="center"/>
          </w:tcPr>
          <w:p w:rsidR="00B25FFE" w:rsidRPr="00512AE3" w:rsidRDefault="00B25FFE" w:rsidP="00C56F1B">
            <w:pPr>
              <w:spacing w:after="0" w:line="240" w:lineRule="auto"/>
              <w:jc w:val="center"/>
              <w:outlineLvl w:val="2"/>
              <w:rPr>
                <w:rFonts w:ascii="Times New Roman"/>
                <w:sz w:val="20"/>
              </w:rPr>
            </w:pPr>
          </w:p>
        </w:tc>
        <w:tc>
          <w:tcPr>
            <w:tcW w:w="14458" w:type="dxa"/>
            <w:gridSpan w:val="16"/>
            <w:tcBorders>
              <w:bottom w:val="single" w:sz="4" w:space="0" w:color="auto"/>
            </w:tcBorders>
            <w:shd w:val="clear" w:color="auto" w:fill="auto"/>
            <w:vAlign w:val="center"/>
          </w:tcPr>
          <w:p w:rsidR="00B25FFE" w:rsidRPr="00512AE3" w:rsidRDefault="00B25FFE" w:rsidP="00D86BDB">
            <w:pPr>
              <w:spacing w:after="0" w:line="240" w:lineRule="auto"/>
              <w:jc w:val="center"/>
              <w:outlineLvl w:val="2"/>
              <w:rPr>
                <w:rFonts w:ascii="Times New Roman"/>
                <w:sz w:val="20"/>
              </w:rPr>
            </w:pPr>
            <w:r w:rsidRPr="00512AE3">
              <w:rPr>
                <w:rFonts w:ascii="Times New Roman"/>
                <w:b/>
                <w:sz w:val="20"/>
              </w:rPr>
              <w:t>Проектная часть</w:t>
            </w:r>
          </w:p>
        </w:tc>
      </w:tr>
      <w:tr w:rsidR="00B25FFE" w:rsidRPr="00512AE3" w:rsidTr="00555DE4">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5FFE" w:rsidRPr="00512AE3" w:rsidRDefault="00B25FFE" w:rsidP="00C56F1B">
            <w:pPr>
              <w:spacing w:after="0" w:line="240" w:lineRule="auto"/>
              <w:jc w:val="center"/>
              <w:outlineLvl w:val="2"/>
              <w:rPr>
                <w:rFonts w:ascii="Times New Roman"/>
                <w:sz w:val="20"/>
              </w:rPr>
            </w:pPr>
            <w:r w:rsidRPr="00512AE3">
              <w:rPr>
                <w:rFonts w:ascii="Times New Roman"/>
                <w:sz w:val="20"/>
              </w:rPr>
              <w:t>6.1</w:t>
            </w:r>
          </w:p>
          <w:p w:rsidR="00B25FFE" w:rsidRPr="00512AE3" w:rsidRDefault="00B25FFE" w:rsidP="00C56F1B">
            <w:pPr>
              <w:spacing w:after="0" w:line="240" w:lineRule="auto"/>
              <w:jc w:val="center"/>
              <w:outlineLvl w:val="2"/>
              <w:rPr>
                <w:rFonts w:ascii="Times New Roman"/>
                <w:sz w:val="20"/>
              </w:rPr>
            </w:pPr>
          </w:p>
          <w:p w:rsidR="00B25FFE" w:rsidRPr="00512AE3" w:rsidRDefault="00B25FFE" w:rsidP="00C56F1B">
            <w:pPr>
              <w:spacing w:after="0" w:line="240" w:lineRule="auto"/>
              <w:jc w:val="center"/>
              <w:outlineLvl w:val="2"/>
              <w:rPr>
                <w:rFonts w:ascii="Times New Roman"/>
                <w:sz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5FFE" w:rsidRPr="00512AE3" w:rsidRDefault="00B25FFE" w:rsidP="004E5606">
            <w:pPr>
              <w:pStyle w:val="ConsPlusTitle"/>
              <w:rPr>
                <w:rFonts w:ascii="Times New Roman" w:hAnsi="Times New Roman"/>
                <w:b w:val="0"/>
                <w:sz w:val="20"/>
              </w:rPr>
            </w:pPr>
            <w:r w:rsidRPr="00512AE3">
              <w:rPr>
                <w:rFonts w:ascii="Times New Roman" w:hAnsi="Times New Roman" w:cs="Times New Roman"/>
                <w:sz w:val="20"/>
              </w:rPr>
              <w:t xml:space="preserve">Ведомственный проект «Строительство, реконструкция и техническое перевооружение пунктов </w:t>
            </w:r>
            <w:proofErr w:type="gramStart"/>
            <w:r w:rsidRPr="00512AE3">
              <w:rPr>
                <w:rFonts w:ascii="Times New Roman" w:hAnsi="Times New Roman" w:cs="Times New Roman"/>
                <w:sz w:val="20"/>
              </w:rPr>
              <w:t>пропуска  через</w:t>
            </w:r>
            <w:proofErr w:type="gramEnd"/>
            <w:r w:rsidRPr="00512AE3">
              <w:rPr>
                <w:rFonts w:ascii="Times New Roman" w:hAnsi="Times New Roman" w:cs="Times New Roman"/>
                <w:sz w:val="20"/>
              </w:rPr>
              <w:t xml:space="preserve"> государственную границу Российской Федерации»</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B25FFE" w:rsidRPr="00512AE3" w:rsidRDefault="00B25FFE" w:rsidP="00C56F1B">
            <w:pPr>
              <w:spacing w:line="240" w:lineRule="auto"/>
              <w:jc w:val="center"/>
              <w:rPr>
                <w:rFonts w:ascii="Times New Roman"/>
                <w:sz w:val="20"/>
              </w:rPr>
            </w:pPr>
            <w:r w:rsidRPr="00512AE3">
              <w:rPr>
                <w:rFonts w:ascii="Times New Roman"/>
                <w:sz w:val="20"/>
              </w:rPr>
              <w:t>Х</w:t>
            </w:r>
          </w:p>
        </w:tc>
        <w:tc>
          <w:tcPr>
            <w:tcW w:w="3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5FFE" w:rsidRPr="00512AE3" w:rsidRDefault="00B25FFE" w:rsidP="00C56F1B">
            <w:pPr>
              <w:spacing w:after="0" w:line="240" w:lineRule="auto"/>
              <w:outlineLvl w:val="2"/>
              <w:rPr>
                <w:rFonts w:ascii="Times New Roman"/>
                <w:sz w:val="20"/>
              </w:rPr>
            </w:pPr>
            <w:r w:rsidRPr="00512AE3">
              <w:rPr>
                <w:rFonts w:ascii="Times New Roman"/>
                <w:sz w:val="20"/>
              </w:rPr>
              <w:t>Лазарев К.Г., и.о. руководителя</w:t>
            </w:r>
          </w:p>
          <w:p w:rsidR="00B25FFE" w:rsidRPr="00512AE3" w:rsidRDefault="00B25FFE" w:rsidP="00C56F1B">
            <w:pPr>
              <w:spacing w:after="0" w:line="240" w:lineRule="auto"/>
              <w:outlineLvl w:val="2"/>
              <w:rPr>
                <w:rFonts w:ascii="Times New Roman"/>
                <w:sz w:val="20"/>
              </w:rPr>
            </w:pPr>
            <w:r w:rsidRPr="00512AE3">
              <w:rPr>
                <w:rFonts w:ascii="Times New Roman"/>
                <w:sz w:val="20"/>
              </w:rPr>
              <w:t>ФГКУ «Росгранстрой»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5FFE" w:rsidRPr="00512AE3" w:rsidRDefault="00B25FFE"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5FFE" w:rsidRPr="00512AE3" w:rsidRDefault="00B25FFE"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5FFE" w:rsidRPr="00512AE3" w:rsidRDefault="00B25FFE" w:rsidP="00C56F1B">
            <w:pPr>
              <w:spacing w:after="0" w:line="240" w:lineRule="auto"/>
              <w:jc w:val="center"/>
              <w:outlineLvl w:val="2"/>
              <w:rPr>
                <w:rFonts w:ascii="Times New Roman"/>
                <w:sz w:val="18"/>
                <w:szCs w:val="18"/>
              </w:rPr>
            </w:pPr>
            <w:r w:rsidRPr="00512AE3">
              <w:rPr>
                <w:rFonts w:ascii="Times New Roman"/>
                <w:sz w:val="18"/>
                <w:szCs w:val="18"/>
              </w:rPr>
              <w:t>Х</w:t>
            </w:r>
          </w:p>
        </w:tc>
      </w:tr>
      <w:tr w:rsidR="00243F77" w:rsidRPr="00512AE3" w:rsidTr="008C2622">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spacing w:after="0" w:line="240" w:lineRule="auto"/>
              <w:jc w:val="center"/>
              <w:outlineLvl w:val="2"/>
              <w:rPr>
                <w:rFonts w:ascii="Times New Roman"/>
                <w:sz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3903EE">
            <w:pPr>
              <w:spacing w:after="0" w:line="240" w:lineRule="auto"/>
              <w:outlineLvl w:val="2"/>
              <w:rPr>
                <w:rFonts w:ascii="Times New Roman"/>
                <w:sz w:val="20"/>
              </w:rPr>
            </w:pPr>
            <w:r w:rsidRPr="00512AE3">
              <w:rPr>
                <w:rFonts w:ascii="Times New Roman"/>
                <w:sz w:val="20"/>
              </w:rPr>
              <w:t>1. Не соблюдение подрядными организациями технологии и/или сроков выполнения работ;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t>средняя</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t>1</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243F77" w:rsidRPr="00512AE3" w:rsidTr="008C2622">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spacing w:after="0" w:line="240" w:lineRule="auto"/>
              <w:jc w:val="center"/>
              <w:outlineLvl w:val="2"/>
              <w:rPr>
                <w:rFonts w:ascii="Times New Roman"/>
                <w:sz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243F77">
            <w:pPr>
              <w:spacing w:after="0" w:line="240" w:lineRule="auto"/>
              <w:outlineLvl w:val="2"/>
              <w:rPr>
                <w:rFonts w:ascii="Times New Roman"/>
                <w:sz w:val="20"/>
              </w:rPr>
            </w:pPr>
            <w:r w:rsidRPr="00512AE3">
              <w:rPr>
                <w:rFonts w:ascii="Times New Roman"/>
                <w:sz w:val="20"/>
              </w:rPr>
              <w:t>1. Применение системы штрафных санкций, ведение претензионной работы с подрядчиками;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t>1</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243F77" w:rsidRPr="00512AE3" w:rsidRDefault="00243F77" w:rsidP="00C56F1B">
            <w:pPr>
              <w:spacing w:after="0" w:line="240" w:lineRule="auto"/>
              <w:jc w:val="center"/>
              <w:outlineLvl w:val="2"/>
              <w:rPr>
                <w:rFonts w:ascii="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243F77" w:rsidRPr="00512AE3" w:rsidTr="008C2622">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spacing w:after="0" w:line="240" w:lineRule="auto"/>
              <w:jc w:val="center"/>
              <w:outlineLvl w:val="2"/>
              <w:rPr>
                <w:rFonts w:ascii="Times New Roman"/>
                <w:sz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77750">
            <w:pPr>
              <w:spacing w:after="0" w:line="240" w:lineRule="auto"/>
              <w:outlineLvl w:val="2"/>
            </w:pPr>
            <w:r w:rsidRPr="00512AE3">
              <w:rPr>
                <w:rFonts w:ascii="Times New Roman"/>
                <w:sz w:val="20"/>
              </w:rPr>
              <w:t>2. Выявленные дополнительные требования и замечания государственных контрольных органов на этапе проведения Межведомственной комиссии по проверке соответствия пункта пропуска проектной документации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t>низкая</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t>2</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243F77" w:rsidRPr="00512AE3" w:rsidTr="008C2622">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spacing w:after="0" w:line="240" w:lineRule="auto"/>
              <w:jc w:val="center"/>
              <w:outlineLvl w:val="2"/>
              <w:rPr>
                <w:rFonts w:ascii="Times New Roman"/>
                <w:sz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77750">
            <w:pPr>
              <w:spacing w:after="0" w:line="240" w:lineRule="auto"/>
              <w:outlineLvl w:val="2"/>
              <w:rPr>
                <w:rFonts w:ascii="Times New Roman"/>
                <w:sz w:val="20"/>
              </w:rPr>
            </w:pPr>
            <w:r w:rsidRPr="00512AE3">
              <w:rPr>
                <w:rFonts w:ascii="Times New Roman"/>
                <w:sz w:val="20"/>
              </w:rPr>
              <w:t>2. Проведение совещаний с государственными контрольными органами, предшествующих проведению Межведомственной комиссии по проверке соответствия пункта пропуска проектной документации в целях недопущения дополнительных замечаний по пунктам пропуска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t>2</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243F77" w:rsidRPr="00512AE3" w:rsidRDefault="00243F77" w:rsidP="00C56F1B">
            <w:pPr>
              <w:spacing w:after="0" w:line="240" w:lineRule="auto"/>
              <w:jc w:val="center"/>
              <w:outlineLvl w:val="2"/>
              <w:rPr>
                <w:rFonts w:ascii="Times New Roman"/>
                <w:sz w:val="20"/>
              </w:rPr>
            </w:pPr>
            <w:r w:rsidRPr="00512AE3">
              <w:rPr>
                <w:rFonts w:ascii="Times New Roman"/>
                <w:sz w:val="20"/>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243F77" w:rsidRPr="00512AE3" w:rsidTr="002C2BF5">
        <w:trPr>
          <w:trHeight w:val="241"/>
        </w:trPr>
        <w:tc>
          <w:tcPr>
            <w:tcW w:w="1135" w:type="dxa"/>
            <w:gridSpan w:val="2"/>
            <w:tcBorders>
              <w:top w:val="single" w:sz="4" w:space="0" w:color="auto"/>
            </w:tcBorders>
            <w:shd w:val="clear" w:color="auto" w:fill="auto"/>
            <w:vAlign w:val="center"/>
          </w:tcPr>
          <w:p w:rsidR="00243F77" w:rsidRPr="00512AE3" w:rsidRDefault="00243F77" w:rsidP="00C56F1B">
            <w:pPr>
              <w:spacing w:after="0" w:line="240" w:lineRule="auto"/>
              <w:jc w:val="center"/>
              <w:outlineLvl w:val="2"/>
              <w:rPr>
                <w:rFonts w:ascii="Times New Roman"/>
                <w:sz w:val="20"/>
              </w:rPr>
            </w:pPr>
          </w:p>
        </w:tc>
        <w:tc>
          <w:tcPr>
            <w:tcW w:w="3118" w:type="dxa"/>
            <w:gridSpan w:val="2"/>
            <w:shd w:val="clear" w:color="auto" w:fill="auto"/>
            <w:vAlign w:val="center"/>
          </w:tcPr>
          <w:p w:rsidR="00243F77" w:rsidRPr="00512AE3" w:rsidRDefault="00243F77" w:rsidP="003918A0">
            <w:pPr>
              <w:spacing w:after="0" w:line="240" w:lineRule="auto"/>
              <w:jc w:val="both"/>
              <w:outlineLvl w:val="2"/>
              <w:rPr>
                <w:rStyle w:val="18"/>
                <w:rFonts w:eastAsia="Tahoma"/>
                <w:sz w:val="20"/>
              </w:rPr>
            </w:pPr>
            <w:r w:rsidRPr="00512AE3">
              <w:rPr>
                <w:rFonts w:ascii="Times New Roman"/>
                <w:sz w:val="20"/>
              </w:rPr>
              <w:t>Результат</w:t>
            </w:r>
            <w:r w:rsidRPr="00512AE3">
              <w:rPr>
                <w:rFonts w:ascii="Times New Roman"/>
                <w:b/>
                <w:sz w:val="20"/>
              </w:rPr>
              <w:t>.</w:t>
            </w:r>
            <w:r w:rsidRPr="00512AE3">
              <w:rPr>
                <w:rFonts w:ascii="Times New Roman"/>
                <w:sz w:val="20"/>
              </w:rPr>
              <w:t xml:space="preserve"> </w:t>
            </w:r>
            <w:proofErr w:type="gramStart"/>
            <w:r w:rsidRPr="00512AE3">
              <w:rPr>
                <w:rFonts w:ascii="Times New Roman"/>
                <w:sz w:val="20"/>
              </w:rPr>
              <w:t>Завершены  строительно</w:t>
            </w:r>
            <w:proofErr w:type="gramEnd"/>
            <w:r w:rsidRPr="00512AE3">
              <w:rPr>
                <w:rFonts w:ascii="Times New Roman"/>
                <w:sz w:val="20"/>
              </w:rPr>
              <w:t xml:space="preserve">-монтажные работы на 21  пункте пропуска за счет средств  федерального бюджета,  предусмотренных Минтрансу России на реализацию  ведомственного проекта, из них: 13 автомобильных </w:t>
            </w:r>
            <w:r w:rsidRPr="00512AE3">
              <w:rPr>
                <w:rStyle w:val="18"/>
                <w:rFonts w:eastAsia="Tahoma"/>
                <w:sz w:val="20"/>
              </w:rPr>
              <w:t>(Марково (ДФО), Яраг-Казмаляр (СкФО), Верхний Ларс (СкФО), Бурачки (СЗФО), Кани-Курган (ДФО), Забайкальск (ДФО), Краскино (</w:t>
            </w:r>
            <w:r w:rsidRPr="00512AE3">
              <w:rPr>
                <w:rStyle w:val="18"/>
                <w:rFonts w:eastAsia="Tahoma"/>
                <w:sz w:val="20"/>
                <w:lang w:val="en-US"/>
              </w:rPr>
              <w:t>II</w:t>
            </w:r>
            <w:r w:rsidRPr="00512AE3">
              <w:rPr>
                <w:rStyle w:val="18"/>
                <w:rFonts w:eastAsia="Tahoma"/>
                <w:sz w:val="20"/>
              </w:rPr>
              <w:t xml:space="preserve"> этап) (ДФО), Турий Рог (ДФО), Полтавка (ДФО), Брусничное (СЗФО), Монды (ДФО), </w:t>
            </w:r>
            <w:r w:rsidRPr="00512AE3">
              <w:rPr>
                <w:rStyle w:val="18"/>
                <w:rFonts w:eastAsia="Tahoma"/>
                <w:sz w:val="20"/>
              </w:rPr>
              <w:lastRenderedPageBreak/>
              <w:t xml:space="preserve">Светогорск (СЗФО), Ивангород (СЗФО)); </w:t>
            </w:r>
          </w:p>
          <w:p w:rsidR="00243F77" w:rsidRPr="00512AE3" w:rsidRDefault="00243F77" w:rsidP="003918A0">
            <w:pPr>
              <w:spacing w:after="0" w:line="240" w:lineRule="auto"/>
              <w:jc w:val="both"/>
              <w:outlineLvl w:val="2"/>
              <w:rPr>
                <w:rStyle w:val="18"/>
                <w:rFonts w:eastAsia="Tahoma"/>
                <w:sz w:val="20"/>
              </w:rPr>
            </w:pPr>
            <w:r w:rsidRPr="00512AE3">
              <w:rPr>
                <w:rStyle w:val="18"/>
                <w:rFonts w:eastAsia="Tahoma"/>
                <w:sz w:val="20"/>
              </w:rPr>
              <w:t xml:space="preserve">4 морских (Ванино (ДФО), Петропавловск-Камчатский (ДФО), Холмск (ДФО), Невельск (ДФО)); </w:t>
            </w:r>
          </w:p>
          <w:p w:rsidR="00243F77" w:rsidRPr="00512AE3" w:rsidRDefault="00243F77" w:rsidP="003918A0">
            <w:pPr>
              <w:spacing w:after="0" w:line="240" w:lineRule="auto"/>
              <w:jc w:val="both"/>
              <w:outlineLvl w:val="2"/>
              <w:rPr>
                <w:rStyle w:val="18"/>
                <w:rFonts w:eastAsia="Tahoma"/>
                <w:sz w:val="20"/>
              </w:rPr>
            </w:pPr>
            <w:r w:rsidRPr="00512AE3">
              <w:rPr>
                <w:rStyle w:val="18"/>
                <w:rFonts w:eastAsia="Tahoma"/>
                <w:sz w:val="20"/>
              </w:rPr>
              <w:t>3 железнодорожных (Нижнеленинское (</w:t>
            </w:r>
            <w:r w:rsidRPr="00512AE3">
              <w:rPr>
                <w:rStyle w:val="18"/>
                <w:rFonts w:eastAsia="Tahoma"/>
                <w:sz w:val="20"/>
                <w:lang w:val="en-US"/>
              </w:rPr>
              <w:t>II</w:t>
            </w:r>
            <w:r w:rsidRPr="00512AE3">
              <w:rPr>
                <w:rStyle w:val="18"/>
                <w:rFonts w:eastAsia="Tahoma"/>
                <w:sz w:val="20"/>
              </w:rPr>
              <w:t xml:space="preserve"> этап, под расширенную номенклатуру грузов) (ДФО), Пограничный (ДФО), Наушки (ДФО)).</w:t>
            </w:r>
          </w:p>
          <w:p w:rsidR="00243F77" w:rsidRPr="00512AE3" w:rsidRDefault="00243F77" w:rsidP="003918A0">
            <w:pPr>
              <w:spacing w:after="0" w:line="240" w:lineRule="auto"/>
              <w:jc w:val="both"/>
              <w:outlineLvl w:val="2"/>
              <w:rPr>
                <w:rFonts w:ascii="Times New Roman"/>
                <w:b/>
                <w:sz w:val="20"/>
              </w:rPr>
            </w:pPr>
            <w:r w:rsidRPr="00512AE3">
              <w:rPr>
                <w:rStyle w:val="18"/>
                <w:rFonts w:eastAsia="Tahoma"/>
                <w:sz w:val="20"/>
              </w:rPr>
              <w:t>1 воздушный (Челябинск (Баландино) «УФО)</w:t>
            </w:r>
          </w:p>
        </w:tc>
        <w:tc>
          <w:tcPr>
            <w:tcW w:w="822" w:type="dxa"/>
            <w:shd w:val="clear" w:color="auto" w:fill="auto"/>
            <w:vAlign w:val="center"/>
          </w:tcPr>
          <w:p w:rsidR="00243F77" w:rsidRPr="00512AE3" w:rsidRDefault="00243F77" w:rsidP="00B21671">
            <w:pPr>
              <w:spacing w:line="240" w:lineRule="auto"/>
              <w:jc w:val="center"/>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243F77" w:rsidRPr="00512AE3" w:rsidRDefault="00243F77" w:rsidP="006A0EA2">
            <w:pPr>
              <w:spacing w:after="0" w:line="240" w:lineRule="auto"/>
              <w:outlineLvl w:val="2"/>
              <w:rPr>
                <w:rFonts w:ascii="Times New Roman"/>
                <w:sz w:val="20"/>
              </w:rPr>
            </w:pPr>
            <w:r w:rsidRPr="00512AE3">
              <w:rPr>
                <w:rFonts w:ascii="Times New Roman"/>
                <w:sz w:val="20"/>
              </w:rPr>
              <w:t>Лазарев К.Г., и.о. руководителя</w:t>
            </w:r>
          </w:p>
          <w:p w:rsidR="00243F77" w:rsidRPr="00512AE3" w:rsidRDefault="00243F77" w:rsidP="006A0EA2">
            <w:pPr>
              <w:spacing w:after="0" w:line="240" w:lineRule="auto"/>
              <w:outlineLvl w:val="2"/>
              <w:rPr>
                <w:rFonts w:ascii="Times New Roman"/>
                <w:sz w:val="20"/>
              </w:rPr>
            </w:pPr>
            <w:r w:rsidRPr="00512AE3">
              <w:rPr>
                <w:rFonts w:ascii="Times New Roman"/>
                <w:sz w:val="20"/>
              </w:rPr>
              <w:t>ФГКУ «Росгранстрой»</w:t>
            </w:r>
          </w:p>
        </w:tc>
        <w:tc>
          <w:tcPr>
            <w:tcW w:w="1559" w:type="dxa"/>
            <w:gridSpan w:val="2"/>
            <w:shd w:val="clear" w:color="auto" w:fill="auto"/>
            <w:vAlign w:val="center"/>
          </w:tcPr>
          <w:p w:rsidR="00243F77" w:rsidRPr="00512AE3" w:rsidRDefault="00243F77"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43F77" w:rsidRPr="00512AE3" w:rsidRDefault="00243F77"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shd w:val="clear" w:color="auto" w:fill="auto"/>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243F77" w:rsidRPr="00512AE3" w:rsidRDefault="00243F77" w:rsidP="00C56F1B">
            <w:pPr>
              <w:spacing w:after="0" w:line="240" w:lineRule="auto"/>
              <w:jc w:val="center"/>
              <w:outlineLvl w:val="2"/>
              <w:rPr>
                <w:sz w:val="18"/>
                <w:szCs w:val="18"/>
              </w:rPr>
            </w:pPr>
            <w:r w:rsidRPr="00512AE3">
              <w:rPr>
                <w:sz w:val="18"/>
                <w:szCs w:val="18"/>
              </w:rPr>
              <w:t>Х</w:t>
            </w:r>
          </w:p>
        </w:tc>
      </w:tr>
      <w:tr w:rsidR="00243F77" w:rsidRPr="00512AE3" w:rsidTr="002C2BF5">
        <w:trPr>
          <w:trHeight w:val="241"/>
        </w:trPr>
        <w:tc>
          <w:tcPr>
            <w:tcW w:w="1135" w:type="dxa"/>
            <w:gridSpan w:val="2"/>
            <w:tcBorders>
              <w:bottom w:val="single" w:sz="4" w:space="0" w:color="000000"/>
            </w:tcBorders>
            <w:shd w:val="clear" w:color="auto" w:fill="auto"/>
            <w:vAlign w:val="center"/>
          </w:tcPr>
          <w:p w:rsidR="00243F77" w:rsidRPr="00512AE3" w:rsidRDefault="00243F77" w:rsidP="00B21671">
            <w:pPr>
              <w:spacing w:after="0" w:line="240" w:lineRule="auto"/>
              <w:jc w:val="center"/>
              <w:outlineLvl w:val="2"/>
              <w:rPr>
                <w:rFonts w:ascii="Times New Roman"/>
                <w:sz w:val="20"/>
              </w:rPr>
            </w:pPr>
            <w:r w:rsidRPr="00512AE3">
              <w:rPr>
                <w:rFonts w:ascii="Times New Roman"/>
                <w:sz w:val="20"/>
              </w:rPr>
              <w:t>6.1.1</w:t>
            </w:r>
          </w:p>
        </w:tc>
        <w:tc>
          <w:tcPr>
            <w:tcW w:w="3118" w:type="dxa"/>
            <w:gridSpan w:val="2"/>
            <w:tcBorders>
              <w:bottom w:val="single" w:sz="4" w:space="0" w:color="000000"/>
            </w:tcBorders>
            <w:shd w:val="clear" w:color="auto" w:fill="auto"/>
            <w:vAlign w:val="center"/>
          </w:tcPr>
          <w:p w:rsidR="00243F77" w:rsidRPr="00512AE3" w:rsidRDefault="00243F77" w:rsidP="00B21671">
            <w:pPr>
              <w:spacing w:after="0" w:line="240" w:lineRule="auto"/>
              <w:jc w:val="both"/>
              <w:outlineLvl w:val="2"/>
              <w:rPr>
                <w:rFonts w:ascii="Times New Roman"/>
                <w:sz w:val="20"/>
              </w:rPr>
            </w:pPr>
            <w:r w:rsidRPr="00512AE3">
              <w:rPr>
                <w:rFonts w:ascii="Times New Roman"/>
                <w:sz w:val="20"/>
              </w:rPr>
              <w:t xml:space="preserve">Мероприятие 6.1.1. </w:t>
            </w:r>
            <w:r w:rsidRPr="00512AE3">
              <w:rPr>
                <w:rFonts w:ascii="Times New Roman"/>
                <w:sz w:val="20"/>
                <w:shd w:val="clear" w:color="auto" w:fill="FFFFFF"/>
              </w:rPr>
              <w:t>Строительство (модернизация) пунктов пропуска через государственную границу Российской Федерации</w:t>
            </w:r>
          </w:p>
        </w:tc>
        <w:tc>
          <w:tcPr>
            <w:tcW w:w="822" w:type="dxa"/>
            <w:shd w:val="clear" w:color="auto" w:fill="auto"/>
            <w:vAlign w:val="center"/>
          </w:tcPr>
          <w:p w:rsidR="00243F77" w:rsidRPr="00512AE3" w:rsidRDefault="00243F77" w:rsidP="00B21671">
            <w:pPr>
              <w:spacing w:line="240" w:lineRule="auto"/>
              <w:jc w:val="center"/>
              <w:rPr>
                <w:rFonts w:ascii="Times New Roman"/>
                <w:sz w:val="20"/>
              </w:rPr>
            </w:pPr>
            <w:r w:rsidRPr="00512AE3">
              <w:rPr>
                <w:rFonts w:ascii="Times New Roman"/>
                <w:sz w:val="20"/>
              </w:rPr>
              <w:t>Х</w:t>
            </w:r>
          </w:p>
        </w:tc>
        <w:tc>
          <w:tcPr>
            <w:tcW w:w="3006" w:type="dxa"/>
            <w:gridSpan w:val="2"/>
            <w:shd w:val="clear" w:color="auto" w:fill="auto"/>
            <w:vAlign w:val="center"/>
          </w:tcPr>
          <w:p w:rsidR="00243F77" w:rsidRPr="00512AE3" w:rsidRDefault="00243F77" w:rsidP="006A0EA2">
            <w:pPr>
              <w:spacing w:after="0" w:line="240" w:lineRule="auto"/>
              <w:outlineLvl w:val="2"/>
              <w:rPr>
                <w:rFonts w:ascii="Times New Roman"/>
                <w:sz w:val="20"/>
              </w:rPr>
            </w:pPr>
            <w:r w:rsidRPr="00512AE3">
              <w:rPr>
                <w:rFonts w:ascii="Times New Roman"/>
                <w:sz w:val="20"/>
              </w:rPr>
              <w:t>Лазарев К.Г., и.о. руководителя</w:t>
            </w:r>
          </w:p>
          <w:p w:rsidR="00243F77" w:rsidRPr="00512AE3" w:rsidRDefault="00243F77" w:rsidP="006A0EA2">
            <w:pPr>
              <w:spacing w:after="0" w:line="240" w:lineRule="auto"/>
              <w:outlineLvl w:val="2"/>
              <w:rPr>
                <w:rFonts w:ascii="Times New Roman"/>
                <w:sz w:val="20"/>
              </w:rPr>
            </w:pPr>
            <w:r w:rsidRPr="00512AE3">
              <w:rPr>
                <w:rFonts w:ascii="Times New Roman"/>
                <w:sz w:val="20"/>
              </w:rPr>
              <w:t>ФГКУ «Росгранстрой»</w:t>
            </w:r>
          </w:p>
        </w:tc>
        <w:tc>
          <w:tcPr>
            <w:tcW w:w="1559" w:type="dxa"/>
            <w:gridSpan w:val="2"/>
            <w:shd w:val="clear" w:color="auto" w:fill="auto"/>
            <w:vAlign w:val="center"/>
          </w:tcPr>
          <w:p w:rsidR="00243F77" w:rsidRPr="00512AE3" w:rsidRDefault="00243F77"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43F77" w:rsidRPr="00512AE3" w:rsidRDefault="00243F77"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shd w:val="clear" w:color="auto" w:fill="auto"/>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243F77" w:rsidRPr="00512AE3" w:rsidRDefault="00512AE3" w:rsidP="00512AE3">
            <w:pPr>
              <w:spacing w:after="0" w:line="240" w:lineRule="auto"/>
              <w:jc w:val="center"/>
              <w:outlineLvl w:val="2"/>
              <w:rPr>
                <w:rFonts w:ascii="Times New Roman"/>
                <w:sz w:val="18"/>
                <w:szCs w:val="18"/>
              </w:rPr>
            </w:pPr>
            <w:r w:rsidRPr="00512AE3">
              <w:rPr>
                <w:rFonts w:ascii="Times New Roman"/>
                <w:sz w:val="18"/>
                <w:szCs w:val="18"/>
              </w:rPr>
              <w:t>Х</w:t>
            </w:r>
          </w:p>
        </w:tc>
      </w:tr>
      <w:tr w:rsidR="00243F77" w:rsidRPr="00512AE3" w:rsidTr="00217CCE">
        <w:trPr>
          <w:trHeight w:val="241"/>
        </w:trPr>
        <w:tc>
          <w:tcPr>
            <w:tcW w:w="1135" w:type="dxa"/>
            <w:gridSpan w:val="2"/>
            <w:tcBorders>
              <w:bottom w:val="single" w:sz="4" w:space="0" w:color="auto"/>
            </w:tcBorders>
            <w:shd w:val="clear" w:color="auto" w:fill="auto"/>
            <w:vAlign w:val="center"/>
          </w:tcPr>
          <w:p w:rsidR="00243F77" w:rsidRPr="00512AE3" w:rsidRDefault="00243F77" w:rsidP="00C56F1B">
            <w:pPr>
              <w:spacing w:after="0" w:line="240" w:lineRule="auto"/>
              <w:jc w:val="center"/>
              <w:outlineLvl w:val="2"/>
              <w:rPr>
                <w:rFonts w:ascii="Times New Roman"/>
                <w:sz w:val="20"/>
              </w:rPr>
            </w:pPr>
            <w:r w:rsidRPr="00512AE3">
              <w:rPr>
                <w:rFonts w:ascii="Times New Roman"/>
                <w:sz w:val="20"/>
              </w:rPr>
              <w:t>6.1.1.1</w:t>
            </w:r>
          </w:p>
        </w:tc>
        <w:tc>
          <w:tcPr>
            <w:tcW w:w="3118" w:type="dxa"/>
            <w:gridSpan w:val="2"/>
            <w:tcBorders>
              <w:bottom w:val="single" w:sz="4" w:space="0" w:color="auto"/>
            </w:tcBorders>
            <w:shd w:val="clear" w:color="auto" w:fill="auto"/>
            <w:vAlign w:val="center"/>
          </w:tcPr>
          <w:p w:rsidR="00243F77" w:rsidRPr="00512AE3" w:rsidRDefault="00243F77" w:rsidP="006A0EA2">
            <w:pPr>
              <w:spacing w:after="0" w:line="240" w:lineRule="auto"/>
              <w:jc w:val="both"/>
              <w:outlineLvl w:val="2"/>
              <w:rPr>
                <w:rFonts w:ascii="Times New Roman"/>
                <w:bCs/>
                <w:sz w:val="20"/>
              </w:rPr>
            </w:pPr>
            <w:r w:rsidRPr="00512AE3">
              <w:rPr>
                <w:rFonts w:ascii="Times New Roman"/>
                <w:bCs/>
                <w:sz w:val="20"/>
              </w:rPr>
              <w:t xml:space="preserve">Контрольная точка 6.1.1.1 </w:t>
            </w:r>
            <w:r w:rsidRPr="00512AE3">
              <w:rPr>
                <w:rFonts w:ascii="Times New Roman"/>
                <w:sz w:val="20"/>
              </w:rPr>
              <w:t>Завершены с</w:t>
            </w:r>
            <w:r w:rsidRPr="00512AE3">
              <w:rPr>
                <w:rFonts w:ascii="Times New Roman"/>
                <w:sz w:val="20"/>
                <w:shd w:val="clear" w:color="auto" w:fill="FFFFFF"/>
              </w:rPr>
              <w:t xml:space="preserve">троительно-монтажные работы по </w:t>
            </w:r>
            <w:proofErr w:type="gramStart"/>
            <w:r w:rsidRPr="00512AE3">
              <w:rPr>
                <w:rFonts w:ascii="Times New Roman"/>
                <w:sz w:val="20"/>
                <w:shd w:val="clear" w:color="auto" w:fill="FFFFFF"/>
              </w:rPr>
              <w:t>воздушному  пункту</w:t>
            </w:r>
            <w:proofErr w:type="gramEnd"/>
            <w:r w:rsidRPr="00512AE3">
              <w:rPr>
                <w:rFonts w:ascii="Times New Roman"/>
                <w:sz w:val="20"/>
                <w:shd w:val="clear" w:color="auto" w:fill="FFFFFF"/>
              </w:rPr>
              <w:t xml:space="preserve"> пропуска  Челябинск (Баландино)</w:t>
            </w:r>
          </w:p>
        </w:tc>
        <w:tc>
          <w:tcPr>
            <w:tcW w:w="822" w:type="dxa"/>
            <w:shd w:val="clear" w:color="auto" w:fill="auto"/>
            <w:vAlign w:val="center"/>
          </w:tcPr>
          <w:p w:rsidR="00243F77" w:rsidRPr="00512AE3" w:rsidRDefault="00243F77" w:rsidP="00C56F1B">
            <w:pPr>
              <w:spacing w:line="240" w:lineRule="auto"/>
              <w:jc w:val="center"/>
              <w:rPr>
                <w:rFonts w:ascii="Times New Roman"/>
                <w:sz w:val="20"/>
              </w:rPr>
            </w:pPr>
            <w:r w:rsidRPr="00512AE3">
              <w:rPr>
                <w:rFonts w:ascii="Times New Roman"/>
                <w:sz w:val="20"/>
              </w:rPr>
              <w:t>4.1</w:t>
            </w:r>
          </w:p>
        </w:tc>
        <w:tc>
          <w:tcPr>
            <w:tcW w:w="3006" w:type="dxa"/>
            <w:gridSpan w:val="2"/>
            <w:shd w:val="clear" w:color="auto" w:fill="auto"/>
          </w:tcPr>
          <w:p w:rsidR="00243F77" w:rsidRPr="00512AE3" w:rsidRDefault="00243F77" w:rsidP="006A0EA2">
            <w:pPr>
              <w:spacing w:after="0" w:line="240" w:lineRule="auto"/>
              <w:outlineLvl w:val="2"/>
              <w:rPr>
                <w:rFonts w:ascii="Times New Roman"/>
                <w:sz w:val="20"/>
              </w:rPr>
            </w:pPr>
            <w:r w:rsidRPr="00512AE3">
              <w:rPr>
                <w:rFonts w:ascii="Times New Roman"/>
                <w:sz w:val="20"/>
              </w:rPr>
              <w:t>Лазарев К.Г., и.о. руководителя</w:t>
            </w:r>
          </w:p>
          <w:p w:rsidR="00243F77" w:rsidRPr="00512AE3" w:rsidRDefault="00243F77" w:rsidP="006A0EA2">
            <w:pPr>
              <w:spacing w:after="0" w:line="240" w:lineRule="auto"/>
              <w:outlineLvl w:val="2"/>
              <w:rPr>
                <w:rFonts w:ascii="Times New Roman"/>
                <w:sz w:val="20"/>
              </w:rPr>
            </w:pPr>
            <w:r w:rsidRPr="00512AE3">
              <w:rPr>
                <w:rFonts w:ascii="Times New Roman"/>
                <w:sz w:val="20"/>
              </w:rPr>
              <w:t>ФГКУ «Росгранстрой</w:t>
            </w:r>
            <w:proofErr w:type="gramStart"/>
            <w:r w:rsidRPr="00512AE3">
              <w:rPr>
                <w:rFonts w:ascii="Times New Roman"/>
                <w:sz w:val="20"/>
              </w:rPr>
              <w:t>»,(</w:t>
            </w:r>
            <w:proofErr w:type="gramEnd"/>
            <w:r w:rsidRPr="00512AE3">
              <w:rPr>
                <w:rFonts w:ascii="Times New Roman"/>
                <w:sz w:val="20"/>
              </w:rPr>
              <w:t>в части  МПП Ванино, ВПП Челябинск (Баландино))</w:t>
            </w:r>
          </w:p>
          <w:p w:rsidR="00243F77" w:rsidRPr="00512AE3" w:rsidRDefault="00243F77" w:rsidP="005338D2">
            <w:pPr>
              <w:spacing w:after="0" w:line="240" w:lineRule="auto"/>
              <w:outlineLvl w:val="2"/>
              <w:rPr>
                <w:rFonts w:ascii="Times New Roman"/>
                <w:sz w:val="20"/>
              </w:rPr>
            </w:pPr>
            <w:r w:rsidRPr="00512AE3">
              <w:rPr>
                <w:rFonts w:ascii="Times New Roman"/>
                <w:sz w:val="20"/>
              </w:rPr>
              <w:t xml:space="preserve">Крапивин Р.Н., заместитель </w:t>
            </w:r>
            <w:proofErr w:type="gramStart"/>
            <w:r w:rsidRPr="00512AE3">
              <w:rPr>
                <w:rFonts w:ascii="Times New Roman"/>
                <w:sz w:val="20"/>
              </w:rPr>
              <w:t>руководителя  ФГКУ</w:t>
            </w:r>
            <w:proofErr w:type="gramEnd"/>
            <w:r w:rsidRPr="00512AE3">
              <w:rPr>
                <w:rFonts w:ascii="Times New Roman"/>
                <w:sz w:val="20"/>
              </w:rPr>
              <w:t xml:space="preserve"> «Росгранстрой» по строительству </w:t>
            </w:r>
          </w:p>
        </w:tc>
        <w:tc>
          <w:tcPr>
            <w:tcW w:w="1559" w:type="dxa"/>
            <w:gridSpan w:val="2"/>
            <w:shd w:val="clear" w:color="auto" w:fill="auto"/>
            <w:vAlign w:val="center"/>
          </w:tcPr>
          <w:p w:rsidR="00243F77" w:rsidRPr="00512AE3" w:rsidRDefault="00243F77"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43F77" w:rsidRPr="00512AE3" w:rsidRDefault="00243F77" w:rsidP="00C56F1B">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43F77" w:rsidRPr="00512AE3" w:rsidRDefault="00243F77" w:rsidP="005338D2">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243F77" w:rsidRPr="00512AE3" w:rsidRDefault="00512AE3" w:rsidP="00512AE3">
            <w:pPr>
              <w:spacing w:after="0" w:line="240" w:lineRule="auto"/>
              <w:jc w:val="center"/>
              <w:outlineLvl w:val="2"/>
              <w:rPr>
                <w:rFonts w:ascii="Times New Roman"/>
                <w:sz w:val="18"/>
                <w:szCs w:val="18"/>
              </w:rPr>
            </w:pPr>
            <w:r>
              <w:rPr>
                <w:rFonts w:ascii="Times New Roman"/>
                <w:sz w:val="18"/>
                <w:szCs w:val="18"/>
              </w:rPr>
              <w:t>15</w:t>
            </w:r>
            <w:r w:rsidR="00243F77" w:rsidRPr="00512AE3">
              <w:rPr>
                <w:rFonts w:ascii="Times New Roman"/>
                <w:sz w:val="18"/>
                <w:szCs w:val="18"/>
              </w:rPr>
              <w:t>.0</w:t>
            </w:r>
            <w:r>
              <w:rPr>
                <w:rFonts w:ascii="Times New Roman"/>
                <w:sz w:val="18"/>
                <w:szCs w:val="18"/>
              </w:rPr>
              <w:t>8</w:t>
            </w:r>
            <w:r w:rsidR="00243F77" w:rsidRPr="00512AE3">
              <w:rPr>
                <w:rFonts w:ascii="Times New Roman"/>
                <w:sz w:val="18"/>
                <w:szCs w:val="18"/>
              </w:rPr>
              <w:t>.2021</w:t>
            </w:r>
          </w:p>
        </w:tc>
      </w:tr>
      <w:tr w:rsidR="00243F77" w:rsidRPr="00512AE3" w:rsidTr="00217CCE">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F77" w:rsidRPr="00512AE3" w:rsidRDefault="00243F77" w:rsidP="00C56F1B">
            <w:pPr>
              <w:spacing w:after="0" w:line="240" w:lineRule="auto"/>
              <w:jc w:val="center"/>
              <w:outlineLvl w:val="2"/>
              <w:rPr>
                <w:rFonts w:ascii="Times New Roman"/>
                <w:sz w:val="20"/>
              </w:rPr>
            </w:pPr>
          </w:p>
        </w:tc>
        <w:tc>
          <w:tcPr>
            <w:tcW w:w="3118" w:type="dxa"/>
            <w:gridSpan w:val="2"/>
            <w:tcBorders>
              <w:top w:val="single" w:sz="4" w:space="0" w:color="auto"/>
              <w:left w:val="single" w:sz="4" w:space="0" w:color="auto"/>
              <w:bottom w:val="single" w:sz="4" w:space="0" w:color="000000"/>
            </w:tcBorders>
            <w:shd w:val="clear" w:color="auto" w:fill="auto"/>
            <w:vAlign w:val="center"/>
          </w:tcPr>
          <w:p w:rsidR="00243F77" w:rsidRPr="00512AE3" w:rsidRDefault="00243F77" w:rsidP="00C56F1B">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43F77" w:rsidRPr="00512AE3" w:rsidRDefault="00243F77" w:rsidP="0044062F">
            <w:pPr>
              <w:spacing w:after="0" w:line="240" w:lineRule="auto"/>
              <w:outlineLvl w:val="2"/>
            </w:pPr>
            <w:r w:rsidRPr="00512AE3">
              <w:rPr>
                <w:rFonts w:ascii="Times New Roman"/>
                <w:bCs/>
                <w:sz w:val="20"/>
              </w:rPr>
              <w:t xml:space="preserve">Строительно-монтажные работы по ВПП Челябинск (Баландино) выполнены. Заключен государственный контракт от 15.08.2019 № 71-21/19 на техническое перевооружение ВПП </w:t>
            </w:r>
            <w:proofErr w:type="gramStart"/>
            <w:r w:rsidRPr="00512AE3">
              <w:rPr>
                <w:rFonts w:ascii="Times New Roman"/>
                <w:bCs/>
                <w:sz w:val="20"/>
              </w:rPr>
              <w:t>Челябинск  (</w:t>
            </w:r>
            <w:proofErr w:type="gramEnd"/>
            <w:r w:rsidRPr="00512AE3">
              <w:rPr>
                <w:rFonts w:ascii="Times New Roman"/>
                <w:bCs/>
                <w:sz w:val="20"/>
              </w:rPr>
              <w:t>Баландино) с ООО «ТМЮ». Работы по техническому перевооружению завершены</w:t>
            </w:r>
          </w:p>
        </w:tc>
      </w:tr>
      <w:tr w:rsidR="00243F77" w:rsidRPr="00512AE3" w:rsidTr="00217CCE">
        <w:trPr>
          <w:trHeight w:val="241"/>
        </w:trPr>
        <w:tc>
          <w:tcPr>
            <w:tcW w:w="1135" w:type="dxa"/>
            <w:gridSpan w:val="2"/>
            <w:tcBorders>
              <w:top w:val="single" w:sz="4" w:space="0" w:color="auto"/>
            </w:tcBorders>
            <w:shd w:val="clear" w:color="auto" w:fill="auto"/>
            <w:vAlign w:val="center"/>
          </w:tcPr>
          <w:p w:rsidR="00243F77" w:rsidRPr="00512AE3" w:rsidRDefault="00243F77" w:rsidP="00C56F1B">
            <w:pPr>
              <w:spacing w:after="0" w:line="240" w:lineRule="auto"/>
              <w:jc w:val="center"/>
              <w:outlineLvl w:val="2"/>
              <w:rPr>
                <w:rFonts w:ascii="Times New Roman"/>
                <w:sz w:val="20"/>
              </w:rPr>
            </w:pPr>
          </w:p>
        </w:tc>
        <w:tc>
          <w:tcPr>
            <w:tcW w:w="3118" w:type="dxa"/>
            <w:gridSpan w:val="2"/>
            <w:shd w:val="clear" w:color="auto" w:fill="auto"/>
            <w:vAlign w:val="center"/>
          </w:tcPr>
          <w:p w:rsidR="00243F77" w:rsidRPr="00512AE3" w:rsidRDefault="00243F77" w:rsidP="005B1A5B">
            <w:pPr>
              <w:spacing w:after="0" w:line="240" w:lineRule="auto"/>
              <w:jc w:val="both"/>
              <w:outlineLvl w:val="2"/>
              <w:rPr>
                <w:rStyle w:val="18"/>
                <w:rFonts w:eastAsia="Tahoma"/>
                <w:sz w:val="20"/>
              </w:rPr>
            </w:pPr>
            <w:r w:rsidRPr="00512AE3">
              <w:rPr>
                <w:rFonts w:ascii="Times New Roman"/>
                <w:sz w:val="20"/>
              </w:rPr>
              <w:t>Результат.</w:t>
            </w:r>
            <w:r w:rsidRPr="00512AE3">
              <w:rPr>
                <w:rFonts w:ascii="Times New Roman"/>
                <w:b/>
                <w:sz w:val="20"/>
              </w:rPr>
              <w:t xml:space="preserve"> </w:t>
            </w:r>
            <w:r w:rsidRPr="00512AE3">
              <w:rPr>
                <w:rStyle w:val="18"/>
                <w:rFonts w:eastAsia="Tahoma"/>
                <w:sz w:val="20"/>
              </w:rPr>
              <w:t xml:space="preserve">Открыт после </w:t>
            </w:r>
            <w:proofErr w:type="gramStart"/>
            <w:r w:rsidRPr="00512AE3">
              <w:rPr>
                <w:rStyle w:val="18"/>
                <w:rFonts w:eastAsia="Tahoma"/>
                <w:sz w:val="20"/>
              </w:rPr>
              <w:t>проведения  строительно</w:t>
            </w:r>
            <w:proofErr w:type="gramEnd"/>
            <w:r w:rsidRPr="00512AE3">
              <w:rPr>
                <w:rStyle w:val="18"/>
                <w:rFonts w:eastAsia="Tahoma"/>
                <w:sz w:val="20"/>
              </w:rPr>
              <w:t xml:space="preserve">-монтажных работ 21 пункт пропуска за счет средств федерального бюджета, предусмотренных Минтрансу России на реализацию федерального проекта, из них:13 автомобильных (Марково (ДФО), </w:t>
            </w:r>
            <w:r w:rsidRPr="00512AE3">
              <w:rPr>
                <w:rStyle w:val="18"/>
                <w:rFonts w:eastAsia="Tahoma"/>
                <w:sz w:val="20"/>
              </w:rPr>
              <w:lastRenderedPageBreak/>
              <w:t>Яраг-Казмаляр (СкФО), Верхний Ларс (СкФО), Бурачки (СЗФО), Кани-Курган (ДФО), Забайкальск (ДФО), Краскино (</w:t>
            </w:r>
            <w:r w:rsidRPr="00512AE3">
              <w:rPr>
                <w:rStyle w:val="18"/>
                <w:rFonts w:eastAsia="Tahoma"/>
                <w:sz w:val="20"/>
                <w:lang w:val="en-US"/>
              </w:rPr>
              <w:t>II</w:t>
            </w:r>
            <w:r w:rsidRPr="00512AE3">
              <w:rPr>
                <w:rStyle w:val="18"/>
                <w:rFonts w:eastAsia="Tahoma"/>
                <w:sz w:val="20"/>
              </w:rPr>
              <w:t xml:space="preserve"> этап) (ДФО), Турий Рог (ДФО), Полтавка (ДФО), Брусничное (СЗФО), Монды (ДФО), Светогорск (СЗФО), Ивангород (СЗФО));</w:t>
            </w:r>
          </w:p>
          <w:p w:rsidR="00243F77" w:rsidRPr="00512AE3" w:rsidRDefault="00243F77" w:rsidP="005B1A5B">
            <w:pPr>
              <w:spacing w:after="0" w:line="240" w:lineRule="auto"/>
              <w:jc w:val="both"/>
              <w:outlineLvl w:val="2"/>
              <w:rPr>
                <w:rStyle w:val="18"/>
                <w:rFonts w:eastAsia="Tahoma"/>
                <w:sz w:val="20"/>
              </w:rPr>
            </w:pPr>
            <w:r w:rsidRPr="00512AE3">
              <w:rPr>
                <w:rStyle w:val="18"/>
                <w:rFonts w:eastAsia="Tahoma"/>
                <w:sz w:val="20"/>
              </w:rPr>
              <w:t xml:space="preserve">4 морских (Ванино (ДФО), Петропавловск-Камчатский (ДФО), Холмск (ДФО), Невельск (ДФО)); </w:t>
            </w:r>
          </w:p>
          <w:p w:rsidR="00243F77" w:rsidRPr="00512AE3" w:rsidRDefault="00243F77" w:rsidP="0047546F">
            <w:pPr>
              <w:spacing w:after="0" w:line="240" w:lineRule="auto"/>
              <w:outlineLvl w:val="2"/>
              <w:rPr>
                <w:rStyle w:val="18"/>
                <w:rFonts w:eastAsia="Tahoma"/>
                <w:sz w:val="20"/>
              </w:rPr>
            </w:pPr>
            <w:r w:rsidRPr="00512AE3">
              <w:rPr>
                <w:rStyle w:val="18"/>
                <w:rFonts w:eastAsia="Tahoma"/>
                <w:sz w:val="20"/>
              </w:rPr>
              <w:t>3 железнодорожных (Нижнеленинское (</w:t>
            </w:r>
            <w:r w:rsidRPr="00512AE3">
              <w:rPr>
                <w:rStyle w:val="18"/>
                <w:rFonts w:eastAsia="Tahoma"/>
                <w:sz w:val="20"/>
                <w:lang w:val="en-US"/>
              </w:rPr>
              <w:t>II</w:t>
            </w:r>
            <w:r w:rsidRPr="00512AE3">
              <w:rPr>
                <w:rStyle w:val="18"/>
                <w:rFonts w:eastAsia="Tahoma"/>
                <w:sz w:val="20"/>
              </w:rPr>
              <w:t xml:space="preserve"> этап, под расширенную номенклатуру грузов) (ДФО), Пограничный (ДФО), Наушки (ДФО));</w:t>
            </w:r>
          </w:p>
          <w:p w:rsidR="00243F77" w:rsidRPr="00512AE3" w:rsidRDefault="00243F77" w:rsidP="005B1A5B">
            <w:pPr>
              <w:spacing w:after="0" w:line="240" w:lineRule="auto"/>
              <w:jc w:val="both"/>
              <w:outlineLvl w:val="2"/>
              <w:rPr>
                <w:rFonts w:ascii="Times New Roman"/>
                <w:b/>
                <w:sz w:val="20"/>
              </w:rPr>
            </w:pPr>
            <w:r w:rsidRPr="00512AE3">
              <w:rPr>
                <w:rStyle w:val="18"/>
                <w:rFonts w:eastAsia="Tahoma"/>
                <w:sz w:val="20"/>
              </w:rPr>
              <w:t>1 воздушный (Челябинск (Баландино) УФО)</w:t>
            </w:r>
          </w:p>
        </w:tc>
        <w:tc>
          <w:tcPr>
            <w:tcW w:w="822" w:type="dxa"/>
            <w:shd w:val="clear" w:color="auto" w:fill="auto"/>
            <w:vAlign w:val="center"/>
          </w:tcPr>
          <w:p w:rsidR="00243F77" w:rsidRPr="00512AE3" w:rsidRDefault="00243F77" w:rsidP="00B21671">
            <w:pPr>
              <w:spacing w:line="240" w:lineRule="auto"/>
              <w:jc w:val="center"/>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243F77" w:rsidRPr="00512AE3" w:rsidRDefault="00243F77" w:rsidP="00B21671">
            <w:pPr>
              <w:spacing w:after="0" w:line="240" w:lineRule="auto"/>
              <w:outlineLvl w:val="2"/>
              <w:rPr>
                <w:rFonts w:ascii="Times New Roman"/>
                <w:sz w:val="20"/>
              </w:rPr>
            </w:pPr>
            <w:r w:rsidRPr="00512AE3">
              <w:rPr>
                <w:rFonts w:ascii="Times New Roman"/>
                <w:sz w:val="20"/>
              </w:rPr>
              <w:t xml:space="preserve">Кокаев М.А., директор </w:t>
            </w:r>
            <w:proofErr w:type="gramStart"/>
            <w:r w:rsidRPr="00512AE3">
              <w:rPr>
                <w:rFonts w:ascii="Times New Roman"/>
                <w:sz w:val="20"/>
              </w:rPr>
              <w:t>Департамента  государственной</w:t>
            </w:r>
            <w:proofErr w:type="gramEnd"/>
            <w:r w:rsidRPr="00512AE3">
              <w:rPr>
                <w:rFonts w:ascii="Times New Roman"/>
                <w:sz w:val="20"/>
              </w:rPr>
              <w:t xml:space="preserve"> политики в области  обустройства  пунктов пропуска  через государственную границу</w:t>
            </w:r>
          </w:p>
        </w:tc>
        <w:tc>
          <w:tcPr>
            <w:tcW w:w="1559" w:type="dxa"/>
            <w:gridSpan w:val="2"/>
            <w:shd w:val="clear" w:color="auto" w:fill="auto"/>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shd w:val="clear" w:color="auto" w:fill="auto"/>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243F77" w:rsidRPr="00512AE3" w:rsidRDefault="00243F77" w:rsidP="00C56F1B">
            <w:pPr>
              <w:spacing w:after="0" w:line="240" w:lineRule="auto"/>
              <w:jc w:val="center"/>
              <w:outlineLvl w:val="2"/>
              <w:rPr>
                <w:sz w:val="18"/>
                <w:szCs w:val="18"/>
              </w:rPr>
            </w:pPr>
            <w:r w:rsidRPr="00512AE3">
              <w:rPr>
                <w:sz w:val="18"/>
                <w:szCs w:val="18"/>
              </w:rPr>
              <w:t>Х</w:t>
            </w:r>
          </w:p>
        </w:tc>
      </w:tr>
      <w:tr w:rsidR="00243F77" w:rsidRPr="00512AE3" w:rsidTr="002C2BF5">
        <w:trPr>
          <w:trHeight w:val="241"/>
        </w:trPr>
        <w:tc>
          <w:tcPr>
            <w:tcW w:w="1135" w:type="dxa"/>
            <w:gridSpan w:val="2"/>
            <w:shd w:val="clear" w:color="auto" w:fill="auto"/>
            <w:vAlign w:val="center"/>
          </w:tcPr>
          <w:p w:rsidR="00243F77" w:rsidRPr="00512AE3" w:rsidRDefault="00243F77" w:rsidP="00B21671">
            <w:pPr>
              <w:spacing w:after="0" w:line="240" w:lineRule="auto"/>
              <w:jc w:val="center"/>
              <w:outlineLvl w:val="2"/>
              <w:rPr>
                <w:rFonts w:ascii="Times New Roman"/>
                <w:sz w:val="20"/>
              </w:rPr>
            </w:pPr>
            <w:r w:rsidRPr="00512AE3">
              <w:rPr>
                <w:rFonts w:ascii="Times New Roman"/>
                <w:sz w:val="20"/>
              </w:rPr>
              <w:t>6.1.2.</w:t>
            </w:r>
          </w:p>
        </w:tc>
        <w:tc>
          <w:tcPr>
            <w:tcW w:w="3118" w:type="dxa"/>
            <w:gridSpan w:val="2"/>
            <w:shd w:val="clear" w:color="auto" w:fill="auto"/>
            <w:vAlign w:val="center"/>
          </w:tcPr>
          <w:p w:rsidR="00243F77" w:rsidRPr="00512AE3" w:rsidRDefault="00243F77" w:rsidP="00C77750">
            <w:pPr>
              <w:spacing w:after="0" w:line="240" w:lineRule="auto"/>
              <w:jc w:val="both"/>
              <w:outlineLvl w:val="2"/>
              <w:rPr>
                <w:rFonts w:ascii="Times New Roman"/>
                <w:bCs/>
                <w:sz w:val="20"/>
              </w:rPr>
            </w:pPr>
            <w:r w:rsidRPr="00512AE3">
              <w:rPr>
                <w:rFonts w:ascii="Times New Roman"/>
                <w:bCs/>
                <w:sz w:val="20"/>
              </w:rPr>
              <w:t>Мероприятие 6.1.2. Открыт после проведения</w:t>
            </w:r>
            <w:r w:rsidR="00C77750" w:rsidRPr="00512AE3">
              <w:rPr>
                <w:rFonts w:ascii="Times New Roman"/>
                <w:bCs/>
                <w:sz w:val="20"/>
              </w:rPr>
              <w:t xml:space="preserve"> </w:t>
            </w:r>
            <w:r w:rsidRPr="00512AE3">
              <w:rPr>
                <w:rFonts w:ascii="Times New Roman"/>
                <w:bCs/>
                <w:sz w:val="20"/>
              </w:rPr>
              <w:t>строительно-монтажных работ воздушный пункт пропуска Челябинск (Балабино)</w:t>
            </w:r>
          </w:p>
        </w:tc>
        <w:tc>
          <w:tcPr>
            <w:tcW w:w="822" w:type="dxa"/>
            <w:shd w:val="clear" w:color="auto" w:fill="auto"/>
            <w:vAlign w:val="center"/>
          </w:tcPr>
          <w:p w:rsidR="00243F77" w:rsidRPr="00512AE3" w:rsidRDefault="00243F77" w:rsidP="00B21671">
            <w:pPr>
              <w:spacing w:line="240" w:lineRule="auto"/>
              <w:jc w:val="center"/>
              <w:rPr>
                <w:rFonts w:ascii="Times New Roman"/>
                <w:sz w:val="20"/>
              </w:rPr>
            </w:pPr>
            <w:r w:rsidRPr="00512AE3">
              <w:rPr>
                <w:rFonts w:ascii="Times New Roman"/>
                <w:sz w:val="20"/>
              </w:rPr>
              <w:t>Х</w:t>
            </w:r>
          </w:p>
        </w:tc>
        <w:tc>
          <w:tcPr>
            <w:tcW w:w="3006" w:type="dxa"/>
            <w:gridSpan w:val="2"/>
            <w:shd w:val="clear" w:color="auto" w:fill="auto"/>
            <w:vAlign w:val="center"/>
          </w:tcPr>
          <w:p w:rsidR="00243F77" w:rsidRPr="00512AE3" w:rsidRDefault="00243F77" w:rsidP="00C77750">
            <w:pPr>
              <w:spacing w:after="0" w:line="240" w:lineRule="auto"/>
              <w:outlineLvl w:val="2"/>
              <w:rPr>
                <w:rFonts w:ascii="Times New Roman"/>
                <w:sz w:val="20"/>
              </w:rPr>
            </w:pPr>
            <w:r w:rsidRPr="00512AE3">
              <w:rPr>
                <w:rFonts w:ascii="Times New Roman"/>
                <w:sz w:val="20"/>
              </w:rPr>
              <w:t>Кокаев М.А. директор Департамента государственной политики в области обустройства пунктов пропуска через государственную границу</w:t>
            </w:r>
          </w:p>
        </w:tc>
        <w:tc>
          <w:tcPr>
            <w:tcW w:w="1559" w:type="dxa"/>
            <w:gridSpan w:val="2"/>
            <w:shd w:val="clear" w:color="auto" w:fill="auto"/>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shd w:val="clear" w:color="auto" w:fill="auto"/>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31.05.2021</w:t>
            </w:r>
          </w:p>
        </w:tc>
      </w:tr>
      <w:tr w:rsidR="00243F77" w:rsidRPr="00512AE3" w:rsidTr="002C2BF5">
        <w:trPr>
          <w:trHeight w:val="241"/>
        </w:trPr>
        <w:tc>
          <w:tcPr>
            <w:tcW w:w="1135" w:type="dxa"/>
            <w:gridSpan w:val="2"/>
            <w:shd w:val="clear" w:color="auto" w:fill="auto"/>
            <w:vAlign w:val="center"/>
          </w:tcPr>
          <w:p w:rsidR="00243F77" w:rsidRPr="00512AE3" w:rsidRDefault="00243F77" w:rsidP="00B21671">
            <w:pPr>
              <w:spacing w:after="0" w:line="240" w:lineRule="auto"/>
              <w:jc w:val="center"/>
              <w:outlineLvl w:val="2"/>
              <w:rPr>
                <w:rFonts w:ascii="Times New Roman"/>
                <w:sz w:val="20"/>
              </w:rPr>
            </w:pPr>
            <w:r w:rsidRPr="00512AE3">
              <w:rPr>
                <w:rFonts w:ascii="Times New Roman"/>
                <w:sz w:val="20"/>
              </w:rPr>
              <w:t>6.1.2.1</w:t>
            </w:r>
          </w:p>
        </w:tc>
        <w:tc>
          <w:tcPr>
            <w:tcW w:w="3118" w:type="dxa"/>
            <w:gridSpan w:val="2"/>
            <w:shd w:val="clear" w:color="auto" w:fill="auto"/>
            <w:vAlign w:val="center"/>
          </w:tcPr>
          <w:p w:rsidR="00243F77" w:rsidRPr="00512AE3" w:rsidRDefault="00243F77" w:rsidP="00C77750">
            <w:pPr>
              <w:spacing w:after="0" w:line="240" w:lineRule="auto"/>
              <w:jc w:val="both"/>
              <w:outlineLvl w:val="2"/>
              <w:rPr>
                <w:rFonts w:ascii="Times New Roman"/>
                <w:bCs/>
                <w:sz w:val="20"/>
              </w:rPr>
            </w:pPr>
            <w:r w:rsidRPr="00512AE3">
              <w:rPr>
                <w:rFonts w:ascii="Times New Roman"/>
                <w:bCs/>
                <w:sz w:val="20"/>
              </w:rPr>
              <w:t>Контрольная точка 6.1.2.1. Подписан акт межведомственной комиссии</w:t>
            </w:r>
          </w:p>
        </w:tc>
        <w:tc>
          <w:tcPr>
            <w:tcW w:w="822" w:type="dxa"/>
            <w:shd w:val="clear" w:color="auto" w:fill="auto"/>
            <w:vAlign w:val="center"/>
          </w:tcPr>
          <w:p w:rsidR="00243F77" w:rsidRPr="00512AE3" w:rsidRDefault="00243F77" w:rsidP="00B21671">
            <w:pPr>
              <w:spacing w:line="240" w:lineRule="auto"/>
              <w:jc w:val="center"/>
              <w:rPr>
                <w:rFonts w:ascii="Times New Roman"/>
                <w:sz w:val="20"/>
              </w:rPr>
            </w:pPr>
            <w:r w:rsidRPr="00512AE3">
              <w:rPr>
                <w:rFonts w:ascii="Times New Roman"/>
                <w:sz w:val="20"/>
              </w:rPr>
              <w:t>4.1</w:t>
            </w:r>
          </w:p>
        </w:tc>
        <w:tc>
          <w:tcPr>
            <w:tcW w:w="3006" w:type="dxa"/>
            <w:gridSpan w:val="2"/>
            <w:shd w:val="clear" w:color="auto" w:fill="auto"/>
          </w:tcPr>
          <w:p w:rsidR="00243F77" w:rsidRPr="00512AE3" w:rsidRDefault="00243F77" w:rsidP="00C77750">
            <w:pPr>
              <w:spacing w:after="0" w:line="240" w:lineRule="auto"/>
              <w:outlineLvl w:val="2"/>
              <w:rPr>
                <w:rFonts w:ascii="Times New Roman"/>
                <w:sz w:val="20"/>
              </w:rPr>
            </w:pPr>
            <w:r w:rsidRPr="00512AE3">
              <w:rPr>
                <w:rFonts w:ascii="Times New Roman"/>
                <w:sz w:val="20"/>
              </w:rPr>
              <w:t>Кокаев М.А., директор Департамента государственной политики в области обустройства пунктов пропуска через государственную границу</w:t>
            </w:r>
          </w:p>
        </w:tc>
        <w:tc>
          <w:tcPr>
            <w:tcW w:w="1559" w:type="dxa"/>
            <w:gridSpan w:val="2"/>
            <w:shd w:val="clear" w:color="auto" w:fill="auto"/>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31.03.2021</w:t>
            </w:r>
          </w:p>
        </w:tc>
        <w:tc>
          <w:tcPr>
            <w:tcW w:w="1161" w:type="dxa"/>
            <w:gridSpan w:val="2"/>
            <w:shd w:val="clear" w:color="auto" w:fill="auto"/>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31.03.2021</w:t>
            </w:r>
          </w:p>
        </w:tc>
      </w:tr>
      <w:tr w:rsidR="00243F77" w:rsidRPr="00512AE3" w:rsidTr="002C2BF5">
        <w:trPr>
          <w:trHeight w:val="241"/>
        </w:trPr>
        <w:tc>
          <w:tcPr>
            <w:tcW w:w="1135" w:type="dxa"/>
            <w:gridSpan w:val="2"/>
            <w:shd w:val="clear" w:color="auto" w:fill="auto"/>
            <w:vAlign w:val="center"/>
          </w:tcPr>
          <w:p w:rsidR="00243F77" w:rsidRPr="00512AE3" w:rsidRDefault="00243F77" w:rsidP="00B21671">
            <w:pPr>
              <w:spacing w:after="0" w:line="240" w:lineRule="auto"/>
              <w:jc w:val="center"/>
              <w:outlineLvl w:val="2"/>
              <w:rPr>
                <w:rFonts w:ascii="Times New Roman"/>
                <w:sz w:val="20"/>
              </w:rPr>
            </w:pPr>
          </w:p>
        </w:tc>
        <w:tc>
          <w:tcPr>
            <w:tcW w:w="3118" w:type="dxa"/>
            <w:gridSpan w:val="2"/>
            <w:shd w:val="clear" w:color="auto" w:fill="auto"/>
            <w:vAlign w:val="center"/>
          </w:tcPr>
          <w:p w:rsidR="00243F77" w:rsidRPr="00512AE3" w:rsidRDefault="00243F77" w:rsidP="00B21671">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43F77" w:rsidRPr="00512AE3" w:rsidRDefault="00243F77" w:rsidP="001C7EC4">
            <w:pPr>
              <w:spacing w:after="0" w:line="240" w:lineRule="auto"/>
              <w:outlineLvl w:val="2"/>
            </w:pPr>
            <w:r w:rsidRPr="00512AE3">
              <w:rPr>
                <w:rFonts w:ascii="Times New Roman"/>
                <w:sz w:val="20"/>
              </w:rPr>
              <w:t xml:space="preserve">Межведомственная </w:t>
            </w:r>
            <w:proofErr w:type="gramStart"/>
            <w:r w:rsidRPr="00512AE3">
              <w:rPr>
                <w:rFonts w:ascii="Times New Roman"/>
                <w:sz w:val="20"/>
              </w:rPr>
              <w:t>комиссия  по</w:t>
            </w:r>
            <w:proofErr w:type="gramEnd"/>
            <w:r w:rsidRPr="00512AE3">
              <w:rPr>
                <w:rFonts w:ascii="Times New Roman"/>
                <w:sz w:val="20"/>
              </w:rPr>
              <w:t xml:space="preserve"> проверке  соответствия  пункта пропуска  проектной  документации проведена  31.03.2021</w:t>
            </w:r>
          </w:p>
        </w:tc>
      </w:tr>
      <w:tr w:rsidR="00243F77" w:rsidRPr="00512AE3" w:rsidTr="002C2BF5">
        <w:trPr>
          <w:trHeight w:val="241"/>
        </w:trPr>
        <w:tc>
          <w:tcPr>
            <w:tcW w:w="1135" w:type="dxa"/>
            <w:gridSpan w:val="2"/>
            <w:shd w:val="clear" w:color="auto" w:fill="auto"/>
            <w:vAlign w:val="center"/>
          </w:tcPr>
          <w:p w:rsidR="00243F77" w:rsidRPr="00512AE3" w:rsidRDefault="00243F77" w:rsidP="00B21671">
            <w:pPr>
              <w:spacing w:after="0" w:line="240" w:lineRule="auto"/>
              <w:jc w:val="center"/>
              <w:outlineLvl w:val="2"/>
              <w:rPr>
                <w:rFonts w:ascii="Times New Roman"/>
                <w:sz w:val="20"/>
              </w:rPr>
            </w:pPr>
            <w:r w:rsidRPr="00512AE3">
              <w:rPr>
                <w:rFonts w:ascii="Times New Roman"/>
                <w:sz w:val="20"/>
              </w:rPr>
              <w:t>6.1.2.2</w:t>
            </w:r>
          </w:p>
        </w:tc>
        <w:tc>
          <w:tcPr>
            <w:tcW w:w="3118" w:type="dxa"/>
            <w:gridSpan w:val="2"/>
            <w:shd w:val="clear" w:color="auto" w:fill="auto"/>
            <w:vAlign w:val="center"/>
          </w:tcPr>
          <w:p w:rsidR="00243F77" w:rsidRPr="00512AE3" w:rsidRDefault="00243F77" w:rsidP="00B21671">
            <w:pPr>
              <w:spacing w:after="0" w:line="240" w:lineRule="auto"/>
              <w:jc w:val="both"/>
              <w:outlineLvl w:val="2"/>
              <w:rPr>
                <w:rFonts w:ascii="Times New Roman"/>
                <w:bCs/>
                <w:sz w:val="20"/>
              </w:rPr>
            </w:pPr>
            <w:r w:rsidRPr="00512AE3">
              <w:rPr>
                <w:rFonts w:ascii="Times New Roman"/>
                <w:bCs/>
                <w:sz w:val="20"/>
              </w:rPr>
              <w:t xml:space="preserve">Контрольная точка 6.1.2.2.  </w:t>
            </w:r>
            <w:proofErr w:type="gramStart"/>
            <w:r w:rsidRPr="00512AE3">
              <w:rPr>
                <w:rFonts w:ascii="Times New Roman"/>
                <w:bCs/>
                <w:sz w:val="20"/>
              </w:rPr>
              <w:t>Воздушный  пункт</w:t>
            </w:r>
            <w:proofErr w:type="gramEnd"/>
            <w:r w:rsidRPr="00512AE3">
              <w:rPr>
                <w:rFonts w:ascii="Times New Roman"/>
                <w:bCs/>
                <w:sz w:val="20"/>
              </w:rPr>
              <w:t xml:space="preserve"> пропуска  через государственную границу Российской Федерации  Челябинск (Баландино) открыт</w:t>
            </w:r>
          </w:p>
          <w:p w:rsidR="005C7780" w:rsidRPr="00512AE3" w:rsidRDefault="005C7780" w:rsidP="00B21671">
            <w:pPr>
              <w:spacing w:after="0" w:line="240" w:lineRule="auto"/>
              <w:jc w:val="both"/>
              <w:outlineLvl w:val="2"/>
              <w:rPr>
                <w:rFonts w:ascii="Times New Roman"/>
                <w:bCs/>
                <w:sz w:val="20"/>
              </w:rPr>
            </w:pPr>
          </w:p>
        </w:tc>
        <w:tc>
          <w:tcPr>
            <w:tcW w:w="822" w:type="dxa"/>
            <w:shd w:val="clear" w:color="auto" w:fill="auto"/>
            <w:vAlign w:val="center"/>
          </w:tcPr>
          <w:p w:rsidR="00243F77" w:rsidRPr="00512AE3" w:rsidRDefault="00243F77" w:rsidP="00B21671">
            <w:pPr>
              <w:spacing w:line="240" w:lineRule="auto"/>
              <w:jc w:val="center"/>
              <w:rPr>
                <w:rFonts w:ascii="Times New Roman"/>
                <w:sz w:val="20"/>
              </w:rPr>
            </w:pPr>
            <w:r w:rsidRPr="00512AE3">
              <w:rPr>
                <w:rFonts w:ascii="Times New Roman"/>
                <w:sz w:val="20"/>
              </w:rPr>
              <w:t>3.1</w:t>
            </w:r>
          </w:p>
        </w:tc>
        <w:tc>
          <w:tcPr>
            <w:tcW w:w="3006" w:type="dxa"/>
            <w:gridSpan w:val="2"/>
            <w:shd w:val="clear" w:color="auto" w:fill="auto"/>
          </w:tcPr>
          <w:p w:rsidR="00243F77" w:rsidRPr="00512AE3" w:rsidRDefault="00243F77" w:rsidP="00C77750">
            <w:pPr>
              <w:spacing w:after="0" w:line="240" w:lineRule="auto"/>
              <w:outlineLvl w:val="2"/>
              <w:rPr>
                <w:rFonts w:ascii="Times New Roman"/>
                <w:sz w:val="20"/>
              </w:rPr>
            </w:pPr>
            <w:r w:rsidRPr="00512AE3">
              <w:rPr>
                <w:rFonts w:ascii="Times New Roman"/>
                <w:sz w:val="20"/>
              </w:rPr>
              <w:t xml:space="preserve">Кокаев М.А., директор Департамента государственной политики в области обустройства пунктов </w:t>
            </w:r>
            <w:proofErr w:type="gramStart"/>
            <w:r w:rsidRPr="00512AE3">
              <w:rPr>
                <w:rFonts w:ascii="Times New Roman"/>
                <w:sz w:val="20"/>
              </w:rPr>
              <w:t>пропуска  через</w:t>
            </w:r>
            <w:proofErr w:type="gramEnd"/>
            <w:r w:rsidRPr="00512AE3">
              <w:rPr>
                <w:rFonts w:ascii="Times New Roman"/>
                <w:sz w:val="20"/>
              </w:rPr>
              <w:t xml:space="preserve"> государственную границу</w:t>
            </w:r>
          </w:p>
        </w:tc>
        <w:tc>
          <w:tcPr>
            <w:tcW w:w="1559" w:type="dxa"/>
            <w:gridSpan w:val="2"/>
            <w:shd w:val="clear" w:color="auto" w:fill="auto"/>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43F77" w:rsidRPr="00512AE3" w:rsidRDefault="00243F77"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30.06.2021</w:t>
            </w:r>
          </w:p>
        </w:tc>
        <w:tc>
          <w:tcPr>
            <w:tcW w:w="1161" w:type="dxa"/>
            <w:gridSpan w:val="2"/>
            <w:shd w:val="clear" w:color="auto" w:fill="auto"/>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243F77" w:rsidRPr="00512AE3" w:rsidRDefault="00243F77" w:rsidP="00C56F1B">
            <w:pPr>
              <w:spacing w:after="0" w:line="240" w:lineRule="auto"/>
              <w:jc w:val="center"/>
              <w:outlineLvl w:val="2"/>
              <w:rPr>
                <w:rFonts w:ascii="Times New Roman"/>
                <w:sz w:val="18"/>
                <w:szCs w:val="18"/>
              </w:rPr>
            </w:pPr>
            <w:r w:rsidRPr="00512AE3">
              <w:rPr>
                <w:rFonts w:ascii="Times New Roman"/>
                <w:sz w:val="18"/>
                <w:szCs w:val="18"/>
              </w:rPr>
              <w:t>31.05.2021</w:t>
            </w:r>
          </w:p>
        </w:tc>
      </w:tr>
      <w:tr w:rsidR="00243F77" w:rsidRPr="00512AE3" w:rsidTr="002C2BF5">
        <w:trPr>
          <w:trHeight w:val="241"/>
        </w:trPr>
        <w:tc>
          <w:tcPr>
            <w:tcW w:w="1135" w:type="dxa"/>
            <w:gridSpan w:val="2"/>
            <w:shd w:val="clear" w:color="auto" w:fill="auto"/>
            <w:vAlign w:val="center"/>
          </w:tcPr>
          <w:p w:rsidR="00243F77" w:rsidRPr="00512AE3" w:rsidRDefault="00243F77" w:rsidP="00B21671">
            <w:pPr>
              <w:spacing w:after="0" w:line="240" w:lineRule="auto"/>
              <w:jc w:val="center"/>
              <w:outlineLvl w:val="2"/>
              <w:rPr>
                <w:rFonts w:ascii="Times New Roman"/>
                <w:sz w:val="20"/>
              </w:rPr>
            </w:pPr>
          </w:p>
        </w:tc>
        <w:tc>
          <w:tcPr>
            <w:tcW w:w="3118" w:type="dxa"/>
            <w:gridSpan w:val="2"/>
            <w:shd w:val="clear" w:color="auto" w:fill="auto"/>
            <w:vAlign w:val="center"/>
          </w:tcPr>
          <w:p w:rsidR="00243F77" w:rsidRPr="00512AE3" w:rsidRDefault="00243F77" w:rsidP="00B21671">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43F77" w:rsidRPr="00512AE3" w:rsidRDefault="00243F77" w:rsidP="001C7EC4">
            <w:pPr>
              <w:spacing w:after="0" w:line="240" w:lineRule="auto"/>
              <w:outlineLvl w:val="2"/>
            </w:pPr>
            <w:r w:rsidRPr="00512AE3">
              <w:rPr>
                <w:rFonts w:ascii="Times New Roman"/>
                <w:sz w:val="20"/>
              </w:rPr>
              <w:t xml:space="preserve">Издан приказ Министерства транспорта Российской Федерации   об открытии </w:t>
            </w:r>
            <w:proofErr w:type="gramStart"/>
            <w:r w:rsidRPr="00512AE3">
              <w:rPr>
                <w:rFonts w:ascii="Times New Roman"/>
                <w:sz w:val="20"/>
              </w:rPr>
              <w:t>воздушного  грузо</w:t>
            </w:r>
            <w:proofErr w:type="gramEnd"/>
            <w:r w:rsidRPr="00512AE3">
              <w:rPr>
                <w:rFonts w:ascii="Times New Roman"/>
                <w:sz w:val="20"/>
              </w:rPr>
              <w:t>-пассажирского постоянного многостороннего пункта  пропуска через государственную границу Российской Федерации в международном аэропорту  Челябинск (Баландино) (Челябинска область) от 21.04.2021 № 133 (зарегистрирован в Минюсте 31.05.2021 № 63705), официальное открытие  пункта пропуска  состоялось 31.05.2021. Пропускная способность пункта пропуска – 400 пассажиров в час</w:t>
            </w:r>
          </w:p>
        </w:tc>
      </w:tr>
      <w:tr w:rsidR="00243F77" w:rsidRPr="00512AE3" w:rsidTr="002C2BF5">
        <w:trPr>
          <w:trHeight w:val="241"/>
        </w:trPr>
        <w:tc>
          <w:tcPr>
            <w:tcW w:w="15593" w:type="dxa"/>
            <w:gridSpan w:val="18"/>
            <w:shd w:val="clear" w:color="auto" w:fill="auto"/>
            <w:vAlign w:val="center"/>
          </w:tcPr>
          <w:p w:rsidR="00243F77" w:rsidRPr="00512AE3" w:rsidRDefault="00243F77" w:rsidP="00C56F1B">
            <w:pPr>
              <w:spacing w:after="0" w:line="240" w:lineRule="auto"/>
              <w:jc w:val="center"/>
              <w:outlineLvl w:val="2"/>
              <w:rPr>
                <w:b/>
              </w:rPr>
            </w:pPr>
            <w:r w:rsidRPr="00512AE3">
              <w:rPr>
                <w:b/>
              </w:rPr>
              <w:t>Процессная</w:t>
            </w:r>
            <w:r w:rsidRPr="00512AE3">
              <w:rPr>
                <w:b/>
              </w:rPr>
              <w:t xml:space="preserve"> </w:t>
            </w:r>
            <w:r w:rsidRPr="00512AE3">
              <w:rPr>
                <w:b/>
              </w:rPr>
              <w:t>часть</w:t>
            </w:r>
          </w:p>
        </w:tc>
      </w:tr>
      <w:tr w:rsidR="00243F77" w:rsidRPr="00512AE3" w:rsidTr="002C2BF5">
        <w:trPr>
          <w:trHeight w:val="241"/>
        </w:trPr>
        <w:tc>
          <w:tcPr>
            <w:tcW w:w="1135" w:type="dxa"/>
            <w:gridSpan w:val="2"/>
            <w:shd w:val="clear" w:color="auto" w:fill="auto"/>
            <w:vAlign w:val="center"/>
          </w:tcPr>
          <w:p w:rsidR="00243F77" w:rsidRPr="00512AE3" w:rsidRDefault="00243F77" w:rsidP="00C56F1B">
            <w:pPr>
              <w:spacing w:after="0" w:line="240" w:lineRule="auto"/>
              <w:jc w:val="center"/>
              <w:outlineLvl w:val="2"/>
              <w:rPr>
                <w:rFonts w:ascii="Times New Roman"/>
                <w:sz w:val="20"/>
              </w:rPr>
            </w:pPr>
            <w:r w:rsidRPr="00512AE3">
              <w:rPr>
                <w:rFonts w:ascii="Times New Roman"/>
                <w:sz w:val="20"/>
              </w:rPr>
              <w:t>6.2</w:t>
            </w:r>
          </w:p>
        </w:tc>
        <w:tc>
          <w:tcPr>
            <w:tcW w:w="3118" w:type="dxa"/>
            <w:gridSpan w:val="2"/>
            <w:shd w:val="clear" w:color="auto" w:fill="auto"/>
            <w:vAlign w:val="center"/>
          </w:tcPr>
          <w:p w:rsidR="00243F77" w:rsidRPr="00512AE3" w:rsidRDefault="00243F77" w:rsidP="00C56F1B">
            <w:pPr>
              <w:spacing w:after="0" w:line="240" w:lineRule="auto"/>
              <w:jc w:val="both"/>
              <w:outlineLvl w:val="2"/>
              <w:rPr>
                <w:rFonts w:ascii="Times New Roman"/>
                <w:b/>
                <w:sz w:val="20"/>
              </w:rPr>
            </w:pPr>
            <w:r w:rsidRPr="00512AE3">
              <w:rPr>
                <w:rFonts w:ascii="Times New Roman"/>
                <w:b/>
                <w:sz w:val="20"/>
              </w:rPr>
              <w:t>Ведомственная целевая программа «Содержание (эксплуатация) пунктов пропуска через государственную границу Российской Федерации»</w:t>
            </w:r>
          </w:p>
        </w:tc>
        <w:tc>
          <w:tcPr>
            <w:tcW w:w="822" w:type="dxa"/>
            <w:shd w:val="clear" w:color="auto" w:fill="auto"/>
            <w:vAlign w:val="center"/>
          </w:tcPr>
          <w:p w:rsidR="00243F77" w:rsidRPr="00512AE3" w:rsidRDefault="00243F77" w:rsidP="00C56F1B">
            <w:pPr>
              <w:spacing w:line="240" w:lineRule="auto"/>
              <w:jc w:val="center"/>
              <w:rPr>
                <w:rFonts w:ascii="Times New Roman"/>
                <w:sz w:val="20"/>
              </w:rPr>
            </w:pPr>
            <w:r w:rsidRPr="00512AE3">
              <w:rPr>
                <w:rFonts w:ascii="Times New Roman"/>
                <w:sz w:val="20"/>
              </w:rPr>
              <w:t>Х</w:t>
            </w:r>
          </w:p>
        </w:tc>
        <w:tc>
          <w:tcPr>
            <w:tcW w:w="3006" w:type="dxa"/>
            <w:gridSpan w:val="2"/>
            <w:shd w:val="clear" w:color="auto" w:fill="auto"/>
            <w:vAlign w:val="center"/>
          </w:tcPr>
          <w:p w:rsidR="00243F77" w:rsidRPr="00512AE3" w:rsidRDefault="00243F77" w:rsidP="00ED2D33">
            <w:pPr>
              <w:spacing w:after="0" w:line="240" w:lineRule="auto"/>
              <w:outlineLvl w:val="2"/>
              <w:rPr>
                <w:rFonts w:ascii="Times New Roman"/>
                <w:sz w:val="20"/>
              </w:rPr>
            </w:pPr>
            <w:r w:rsidRPr="00512AE3">
              <w:rPr>
                <w:rFonts w:ascii="Times New Roman"/>
                <w:sz w:val="20"/>
              </w:rPr>
              <w:t>Лазарев К.Г., и.о. руководителя</w:t>
            </w:r>
          </w:p>
          <w:p w:rsidR="00243F77" w:rsidRPr="00512AE3" w:rsidRDefault="00243F77" w:rsidP="00ED2D33">
            <w:pPr>
              <w:spacing w:after="0" w:line="240" w:lineRule="auto"/>
              <w:outlineLvl w:val="2"/>
              <w:rPr>
                <w:rFonts w:ascii="Times New Roman"/>
                <w:sz w:val="20"/>
              </w:rPr>
            </w:pPr>
            <w:r w:rsidRPr="00512AE3">
              <w:rPr>
                <w:rFonts w:ascii="Times New Roman"/>
                <w:sz w:val="20"/>
              </w:rPr>
              <w:t>ФГКУ «Росгранстрой»</w:t>
            </w:r>
          </w:p>
        </w:tc>
        <w:tc>
          <w:tcPr>
            <w:tcW w:w="1559" w:type="dxa"/>
            <w:gridSpan w:val="2"/>
            <w:shd w:val="clear" w:color="auto" w:fill="auto"/>
            <w:vAlign w:val="center"/>
          </w:tcPr>
          <w:p w:rsidR="00243F77" w:rsidRPr="00512AE3" w:rsidRDefault="00243F77" w:rsidP="00B21671">
            <w:pPr>
              <w:pStyle w:val="TableParagraph"/>
              <w:jc w:val="center"/>
              <w:rPr>
                <w:rFonts w:ascii="Times New Roman" w:hAnsi="Times New Roman"/>
                <w:sz w:val="20"/>
                <w:szCs w:val="20"/>
                <w:lang w:val="ru-RU"/>
              </w:rPr>
            </w:pPr>
            <w:r w:rsidRPr="00512AE3">
              <w:rPr>
                <w:rFonts w:ascii="Times New Roman" w:hAnsi="Times New Roman"/>
                <w:sz w:val="20"/>
                <w:szCs w:val="20"/>
                <w:lang w:val="ru-RU"/>
              </w:rPr>
              <w:t>Х</w:t>
            </w:r>
          </w:p>
        </w:tc>
        <w:tc>
          <w:tcPr>
            <w:tcW w:w="1276" w:type="dxa"/>
            <w:gridSpan w:val="2"/>
            <w:shd w:val="clear" w:color="auto" w:fill="auto"/>
            <w:vAlign w:val="center"/>
          </w:tcPr>
          <w:p w:rsidR="00243F77" w:rsidRPr="00512AE3" w:rsidRDefault="00243F77" w:rsidP="00B21671">
            <w:pPr>
              <w:pStyle w:val="TableParagraph"/>
              <w:jc w:val="center"/>
              <w:rPr>
                <w:rFonts w:ascii="Times New Roman" w:hAnsi="Times New Roman"/>
                <w:sz w:val="20"/>
                <w:szCs w:val="20"/>
                <w:lang w:val="ru-RU"/>
              </w:rPr>
            </w:pPr>
            <w:r w:rsidRPr="00512AE3">
              <w:rPr>
                <w:rFonts w:ascii="Times New Roman" w:hAnsi="Times New Roman"/>
                <w:sz w:val="20"/>
                <w:szCs w:val="20"/>
                <w:lang w:val="ru-RU"/>
              </w:rPr>
              <w:t>Х</w:t>
            </w:r>
          </w:p>
        </w:tc>
        <w:tc>
          <w:tcPr>
            <w:tcW w:w="1247" w:type="dxa"/>
            <w:gridSpan w:val="2"/>
            <w:vAlign w:val="center"/>
          </w:tcPr>
          <w:p w:rsidR="00243F77" w:rsidRPr="00512AE3" w:rsidRDefault="00243F77" w:rsidP="00C56F1B">
            <w:pPr>
              <w:spacing w:after="0" w:line="240" w:lineRule="auto"/>
              <w:jc w:val="center"/>
              <w:outlineLvl w:val="2"/>
              <w:rPr>
                <w:rFonts w:ascii="Times New Roman"/>
                <w:sz w:val="20"/>
              </w:rPr>
            </w:pPr>
            <w:r w:rsidRPr="00512AE3">
              <w:rPr>
                <w:rFonts w:ascii="Times New Roman"/>
                <w:sz w:val="20"/>
              </w:rPr>
              <w:t>01.01.2021</w:t>
            </w:r>
          </w:p>
        </w:tc>
        <w:tc>
          <w:tcPr>
            <w:tcW w:w="1134" w:type="dxa"/>
            <w:gridSpan w:val="2"/>
            <w:vAlign w:val="center"/>
          </w:tcPr>
          <w:p w:rsidR="00243F77" w:rsidRPr="00512AE3" w:rsidRDefault="00243F77" w:rsidP="00C56F1B">
            <w:pPr>
              <w:spacing w:after="0" w:line="240" w:lineRule="auto"/>
              <w:jc w:val="center"/>
              <w:outlineLvl w:val="2"/>
              <w:rPr>
                <w:rFonts w:ascii="Times New Roman"/>
                <w:sz w:val="20"/>
              </w:rPr>
            </w:pPr>
            <w:r w:rsidRPr="00512AE3">
              <w:rPr>
                <w:rFonts w:ascii="Times New Roman"/>
                <w:sz w:val="20"/>
              </w:rPr>
              <w:t>31.12.2024</w:t>
            </w:r>
          </w:p>
        </w:tc>
        <w:tc>
          <w:tcPr>
            <w:tcW w:w="1161" w:type="dxa"/>
            <w:gridSpan w:val="2"/>
            <w:shd w:val="clear" w:color="auto" w:fill="auto"/>
            <w:vAlign w:val="center"/>
          </w:tcPr>
          <w:p w:rsidR="00243F77" w:rsidRPr="00512AE3" w:rsidRDefault="00243F77" w:rsidP="00C56F1B">
            <w:pPr>
              <w:spacing w:after="0" w:line="240" w:lineRule="auto"/>
              <w:jc w:val="center"/>
              <w:outlineLvl w:val="2"/>
              <w:rPr>
                <w:rFonts w:ascii="Times New Roman"/>
                <w:sz w:val="20"/>
              </w:rPr>
            </w:pPr>
            <w:r w:rsidRPr="00512AE3">
              <w:rPr>
                <w:rFonts w:ascii="Times New Roman"/>
                <w:sz w:val="20"/>
              </w:rPr>
              <w:t>01.01.2021</w:t>
            </w:r>
          </w:p>
        </w:tc>
        <w:tc>
          <w:tcPr>
            <w:tcW w:w="1135" w:type="dxa"/>
            <w:shd w:val="clear" w:color="auto" w:fill="auto"/>
            <w:vAlign w:val="center"/>
          </w:tcPr>
          <w:p w:rsidR="00243F77" w:rsidRPr="00512AE3" w:rsidRDefault="00243F77" w:rsidP="00C56F1B">
            <w:pPr>
              <w:spacing w:after="0" w:line="240" w:lineRule="auto"/>
              <w:jc w:val="center"/>
              <w:outlineLvl w:val="2"/>
            </w:pPr>
            <w:r w:rsidRPr="00512AE3">
              <w:t>Х</w:t>
            </w:r>
          </w:p>
        </w:tc>
      </w:tr>
      <w:tr w:rsidR="008D71A9" w:rsidRPr="00512AE3" w:rsidTr="008C2622">
        <w:trPr>
          <w:trHeight w:val="241"/>
        </w:trPr>
        <w:tc>
          <w:tcPr>
            <w:tcW w:w="1135" w:type="dxa"/>
            <w:gridSpan w:val="2"/>
            <w:shd w:val="clear" w:color="auto" w:fill="auto"/>
            <w:vAlign w:val="center"/>
          </w:tcPr>
          <w:p w:rsidR="008D71A9" w:rsidRPr="00512AE3" w:rsidRDefault="008D71A9" w:rsidP="00C56F1B">
            <w:pPr>
              <w:spacing w:after="0" w:line="240" w:lineRule="auto"/>
              <w:jc w:val="center"/>
              <w:outlineLvl w:val="2"/>
              <w:rPr>
                <w:rFonts w:ascii="Times New Roman"/>
                <w:sz w:val="20"/>
              </w:rPr>
            </w:pPr>
          </w:p>
        </w:tc>
        <w:tc>
          <w:tcPr>
            <w:tcW w:w="3118" w:type="dxa"/>
            <w:gridSpan w:val="2"/>
            <w:shd w:val="clear" w:color="auto" w:fill="auto"/>
            <w:vAlign w:val="center"/>
          </w:tcPr>
          <w:p w:rsidR="008D71A9" w:rsidRPr="00512AE3" w:rsidRDefault="008D71A9"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8D71A9" w:rsidRPr="00512AE3" w:rsidRDefault="008D71A9" w:rsidP="00C77750">
            <w:pPr>
              <w:spacing w:after="0" w:line="240" w:lineRule="auto"/>
              <w:outlineLvl w:val="2"/>
              <w:rPr>
                <w:rFonts w:ascii="Times New Roman"/>
                <w:sz w:val="20"/>
              </w:rPr>
            </w:pPr>
            <w:r w:rsidRPr="00512AE3">
              <w:rPr>
                <w:rFonts w:ascii="Times New Roman"/>
                <w:sz w:val="20"/>
              </w:rPr>
              <w:t xml:space="preserve">Возникновение бюджетного дефицита, сокращение объемов финансирования, </w:t>
            </w:r>
            <w:proofErr w:type="gramStart"/>
            <w:r w:rsidRPr="00512AE3">
              <w:rPr>
                <w:rFonts w:ascii="Times New Roman"/>
                <w:sz w:val="20"/>
              </w:rPr>
              <w:t>направляемых  на</w:t>
            </w:r>
            <w:proofErr w:type="gramEnd"/>
            <w:r w:rsidRPr="00512AE3">
              <w:rPr>
                <w:rFonts w:ascii="Times New Roman"/>
                <w:sz w:val="20"/>
              </w:rPr>
              <w:t xml:space="preserve"> содержание (эксплуатацию), оснащение пунктов пропуска через государственную границу Российской Федерации, что окажет негативное влияние и повлечет невозможность достижения  результатов в полной мере</w:t>
            </w:r>
          </w:p>
        </w:tc>
        <w:tc>
          <w:tcPr>
            <w:tcW w:w="1559" w:type="dxa"/>
            <w:gridSpan w:val="2"/>
            <w:shd w:val="clear" w:color="auto" w:fill="auto"/>
            <w:vAlign w:val="center"/>
          </w:tcPr>
          <w:p w:rsidR="008D71A9" w:rsidRPr="00512AE3" w:rsidRDefault="008D71A9" w:rsidP="00B21671">
            <w:pPr>
              <w:pStyle w:val="TableParagraph"/>
              <w:jc w:val="center"/>
              <w:rPr>
                <w:rFonts w:ascii="Times New Roman" w:hAnsi="Times New Roman"/>
                <w:sz w:val="20"/>
                <w:szCs w:val="20"/>
                <w:lang w:val="ru-RU"/>
              </w:rPr>
            </w:pPr>
            <w:r w:rsidRPr="00512AE3">
              <w:rPr>
                <w:rFonts w:ascii="Times New Roman" w:hAnsi="Times New Roman"/>
                <w:sz w:val="20"/>
                <w:szCs w:val="20"/>
                <w:lang w:val="ru-RU"/>
              </w:rPr>
              <w:t>средняя</w:t>
            </w:r>
          </w:p>
        </w:tc>
        <w:tc>
          <w:tcPr>
            <w:tcW w:w="1276" w:type="dxa"/>
            <w:gridSpan w:val="2"/>
            <w:shd w:val="clear" w:color="auto" w:fill="auto"/>
            <w:vAlign w:val="center"/>
          </w:tcPr>
          <w:p w:rsidR="008D71A9" w:rsidRPr="00512AE3" w:rsidRDefault="008D71A9" w:rsidP="00B21671">
            <w:pPr>
              <w:pStyle w:val="TableParagraph"/>
              <w:jc w:val="center"/>
              <w:rPr>
                <w:rFonts w:ascii="Times New Roman" w:hAnsi="Times New Roman"/>
                <w:sz w:val="20"/>
                <w:szCs w:val="20"/>
                <w:lang w:val="ru-RU"/>
              </w:rPr>
            </w:pPr>
            <w:r w:rsidRPr="00512AE3">
              <w:rPr>
                <w:rFonts w:ascii="Times New Roman" w:hAnsi="Times New Roman"/>
                <w:sz w:val="20"/>
                <w:szCs w:val="20"/>
                <w:lang w:val="ru-RU"/>
              </w:rPr>
              <w:t>1</w:t>
            </w:r>
          </w:p>
        </w:tc>
        <w:tc>
          <w:tcPr>
            <w:tcW w:w="1247" w:type="dxa"/>
            <w:gridSpan w:val="2"/>
            <w:vAlign w:val="center"/>
          </w:tcPr>
          <w:p w:rsidR="008D71A9" w:rsidRPr="00512AE3" w:rsidRDefault="008D71A9"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8D71A9" w:rsidRPr="00512AE3" w:rsidRDefault="008D71A9"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shd w:val="clear" w:color="auto" w:fill="auto"/>
            <w:vAlign w:val="center"/>
          </w:tcPr>
          <w:p w:rsidR="008D71A9" w:rsidRPr="00512AE3" w:rsidRDefault="008D71A9"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8D71A9" w:rsidRPr="00512AE3" w:rsidRDefault="008D71A9"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8D71A9" w:rsidRPr="00512AE3" w:rsidTr="008C2622">
        <w:trPr>
          <w:trHeight w:val="241"/>
        </w:trPr>
        <w:tc>
          <w:tcPr>
            <w:tcW w:w="1135" w:type="dxa"/>
            <w:gridSpan w:val="2"/>
            <w:shd w:val="clear" w:color="auto" w:fill="auto"/>
            <w:vAlign w:val="center"/>
          </w:tcPr>
          <w:p w:rsidR="008D71A9" w:rsidRPr="00512AE3" w:rsidRDefault="008D71A9" w:rsidP="00C56F1B">
            <w:pPr>
              <w:spacing w:after="0" w:line="240" w:lineRule="auto"/>
              <w:jc w:val="center"/>
              <w:outlineLvl w:val="2"/>
              <w:rPr>
                <w:rFonts w:ascii="Times New Roman"/>
                <w:sz w:val="20"/>
              </w:rPr>
            </w:pPr>
          </w:p>
        </w:tc>
        <w:tc>
          <w:tcPr>
            <w:tcW w:w="3118" w:type="dxa"/>
            <w:gridSpan w:val="2"/>
            <w:shd w:val="clear" w:color="auto" w:fill="auto"/>
            <w:vAlign w:val="center"/>
          </w:tcPr>
          <w:p w:rsidR="008D71A9" w:rsidRPr="00512AE3" w:rsidRDefault="008D71A9"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8D71A9" w:rsidRPr="00512AE3" w:rsidRDefault="008D71A9" w:rsidP="008C2622">
            <w:pPr>
              <w:spacing w:after="0" w:line="240" w:lineRule="auto"/>
              <w:outlineLvl w:val="2"/>
            </w:pPr>
            <w:r w:rsidRPr="00512AE3">
              <w:rPr>
                <w:rFonts w:ascii="Times New Roman"/>
                <w:sz w:val="20"/>
              </w:rPr>
              <w:t xml:space="preserve">Запрос </w:t>
            </w:r>
            <w:proofErr w:type="gramStart"/>
            <w:r w:rsidRPr="00512AE3">
              <w:rPr>
                <w:rFonts w:ascii="Times New Roman"/>
                <w:sz w:val="20"/>
              </w:rPr>
              <w:t>дополнительного  финансирования</w:t>
            </w:r>
            <w:proofErr w:type="gramEnd"/>
            <w:r w:rsidRPr="00512AE3">
              <w:rPr>
                <w:rFonts w:ascii="Times New Roman"/>
                <w:sz w:val="20"/>
              </w:rPr>
              <w:t xml:space="preserve"> в установленном порядке, перераспределение  финансирования</w:t>
            </w:r>
          </w:p>
        </w:tc>
        <w:tc>
          <w:tcPr>
            <w:tcW w:w="1276" w:type="dxa"/>
            <w:gridSpan w:val="2"/>
            <w:shd w:val="clear" w:color="auto" w:fill="auto"/>
            <w:vAlign w:val="center"/>
          </w:tcPr>
          <w:p w:rsidR="008D71A9" w:rsidRPr="00512AE3" w:rsidRDefault="008D71A9" w:rsidP="00B21671">
            <w:pPr>
              <w:pStyle w:val="TableParagraph"/>
              <w:jc w:val="center"/>
              <w:rPr>
                <w:rFonts w:ascii="Times New Roman" w:hAnsi="Times New Roman"/>
                <w:sz w:val="20"/>
                <w:szCs w:val="20"/>
                <w:lang w:val="ru-RU"/>
              </w:rPr>
            </w:pPr>
            <w:r w:rsidRPr="00512AE3">
              <w:rPr>
                <w:rFonts w:ascii="Times New Roman" w:hAnsi="Times New Roman"/>
                <w:sz w:val="20"/>
                <w:szCs w:val="20"/>
                <w:lang w:val="ru-RU"/>
              </w:rPr>
              <w:t>1</w:t>
            </w:r>
          </w:p>
        </w:tc>
        <w:tc>
          <w:tcPr>
            <w:tcW w:w="1247" w:type="dxa"/>
            <w:gridSpan w:val="2"/>
            <w:vAlign w:val="center"/>
          </w:tcPr>
          <w:p w:rsidR="008D71A9" w:rsidRPr="00512AE3" w:rsidRDefault="008D71A9" w:rsidP="00C56F1B">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8D71A9" w:rsidRPr="00512AE3" w:rsidRDefault="008D71A9"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61" w:type="dxa"/>
            <w:gridSpan w:val="2"/>
            <w:shd w:val="clear" w:color="auto" w:fill="auto"/>
            <w:vAlign w:val="center"/>
          </w:tcPr>
          <w:p w:rsidR="008D71A9" w:rsidRPr="00512AE3" w:rsidRDefault="008D71A9"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8D71A9" w:rsidRPr="00512AE3" w:rsidRDefault="008D71A9" w:rsidP="008C2622">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8D71A9" w:rsidRPr="00512AE3" w:rsidTr="002C2BF5">
        <w:trPr>
          <w:trHeight w:val="241"/>
        </w:trPr>
        <w:tc>
          <w:tcPr>
            <w:tcW w:w="1135" w:type="dxa"/>
            <w:gridSpan w:val="2"/>
            <w:shd w:val="clear" w:color="auto" w:fill="auto"/>
            <w:vAlign w:val="center"/>
          </w:tcPr>
          <w:p w:rsidR="008D71A9" w:rsidRPr="00512AE3" w:rsidRDefault="008D71A9" w:rsidP="00B21671">
            <w:pPr>
              <w:spacing w:after="0" w:line="240" w:lineRule="auto"/>
              <w:jc w:val="center"/>
              <w:outlineLvl w:val="2"/>
              <w:rPr>
                <w:rFonts w:ascii="Times New Roman"/>
                <w:sz w:val="20"/>
              </w:rPr>
            </w:pPr>
            <w:r w:rsidRPr="00512AE3">
              <w:rPr>
                <w:rFonts w:ascii="Times New Roman"/>
                <w:sz w:val="20"/>
              </w:rPr>
              <w:t>6.2.1</w:t>
            </w:r>
          </w:p>
        </w:tc>
        <w:tc>
          <w:tcPr>
            <w:tcW w:w="3118" w:type="dxa"/>
            <w:gridSpan w:val="2"/>
            <w:shd w:val="clear" w:color="auto" w:fill="auto"/>
            <w:vAlign w:val="center"/>
          </w:tcPr>
          <w:p w:rsidR="008D71A9" w:rsidRPr="00512AE3" w:rsidRDefault="008D71A9" w:rsidP="00B21671">
            <w:pPr>
              <w:spacing w:after="0" w:line="240" w:lineRule="auto"/>
              <w:jc w:val="both"/>
              <w:outlineLvl w:val="2"/>
              <w:rPr>
                <w:rFonts w:ascii="Times New Roman"/>
                <w:sz w:val="20"/>
              </w:rPr>
            </w:pPr>
            <w:r w:rsidRPr="00512AE3">
              <w:rPr>
                <w:rFonts w:ascii="Times New Roman"/>
                <w:sz w:val="20"/>
              </w:rPr>
              <w:t>Мероприятие 6.2.1 Содержание (</w:t>
            </w:r>
            <w:proofErr w:type="gramStart"/>
            <w:r w:rsidRPr="00512AE3">
              <w:rPr>
                <w:rFonts w:ascii="Times New Roman"/>
                <w:sz w:val="20"/>
              </w:rPr>
              <w:t>эксплуатация)  объектов</w:t>
            </w:r>
            <w:proofErr w:type="gramEnd"/>
            <w:r w:rsidRPr="00512AE3">
              <w:rPr>
                <w:rFonts w:ascii="Times New Roman"/>
                <w:sz w:val="20"/>
              </w:rPr>
              <w:t xml:space="preserve"> пунктов пропуска через государственную границу Российской Федерации</w:t>
            </w:r>
          </w:p>
        </w:tc>
        <w:tc>
          <w:tcPr>
            <w:tcW w:w="822" w:type="dxa"/>
            <w:shd w:val="clear" w:color="auto" w:fill="auto"/>
            <w:vAlign w:val="center"/>
          </w:tcPr>
          <w:p w:rsidR="008D71A9" w:rsidRPr="00512AE3" w:rsidRDefault="008D71A9" w:rsidP="00B21671">
            <w:pPr>
              <w:spacing w:line="240" w:lineRule="auto"/>
              <w:jc w:val="center"/>
              <w:rPr>
                <w:rFonts w:ascii="Times New Roman"/>
                <w:sz w:val="20"/>
              </w:rPr>
            </w:pPr>
            <w:r w:rsidRPr="00512AE3">
              <w:rPr>
                <w:rFonts w:ascii="Times New Roman"/>
                <w:sz w:val="20"/>
              </w:rPr>
              <w:t>Х</w:t>
            </w:r>
          </w:p>
        </w:tc>
        <w:tc>
          <w:tcPr>
            <w:tcW w:w="3006" w:type="dxa"/>
            <w:gridSpan w:val="2"/>
            <w:shd w:val="clear" w:color="auto" w:fill="auto"/>
            <w:vAlign w:val="center"/>
          </w:tcPr>
          <w:p w:rsidR="008D71A9" w:rsidRPr="00512AE3" w:rsidRDefault="008D71A9" w:rsidP="00B21671">
            <w:pPr>
              <w:spacing w:after="0" w:line="240" w:lineRule="auto"/>
              <w:outlineLvl w:val="2"/>
              <w:rPr>
                <w:rFonts w:ascii="Times New Roman"/>
                <w:sz w:val="20"/>
              </w:rPr>
            </w:pPr>
            <w:r w:rsidRPr="00512AE3">
              <w:rPr>
                <w:rFonts w:ascii="Times New Roman"/>
                <w:sz w:val="20"/>
              </w:rPr>
              <w:t>Азизов Р.А.</w:t>
            </w:r>
            <w:proofErr w:type="gramStart"/>
            <w:r w:rsidRPr="00512AE3">
              <w:rPr>
                <w:rFonts w:ascii="Times New Roman"/>
                <w:sz w:val="20"/>
              </w:rPr>
              <w:t>,  и.о.</w:t>
            </w:r>
            <w:proofErr w:type="gramEnd"/>
            <w:r w:rsidRPr="00512AE3">
              <w:rPr>
                <w:rFonts w:ascii="Times New Roman"/>
                <w:sz w:val="20"/>
              </w:rPr>
              <w:t xml:space="preserve"> заместителя руководителя  ФГКУ Росгранстрой по эксплуатации</w:t>
            </w:r>
          </w:p>
        </w:tc>
        <w:tc>
          <w:tcPr>
            <w:tcW w:w="1559" w:type="dxa"/>
            <w:gridSpan w:val="2"/>
            <w:shd w:val="clear" w:color="auto" w:fill="auto"/>
            <w:vAlign w:val="center"/>
          </w:tcPr>
          <w:p w:rsidR="008D71A9" w:rsidRPr="00512AE3" w:rsidRDefault="008D71A9" w:rsidP="00B21671">
            <w:pPr>
              <w:pStyle w:val="TableParagraph"/>
              <w:jc w:val="center"/>
              <w:rPr>
                <w:rFonts w:ascii="Times New Roman" w:hAnsi="Times New Roman"/>
                <w:sz w:val="20"/>
                <w:szCs w:val="20"/>
                <w:lang w:val="ru-RU"/>
              </w:rPr>
            </w:pPr>
            <w:r w:rsidRPr="00512AE3">
              <w:rPr>
                <w:rFonts w:ascii="Times New Roman" w:hAnsi="Times New Roman"/>
                <w:sz w:val="20"/>
                <w:szCs w:val="20"/>
                <w:lang w:val="ru-RU"/>
              </w:rPr>
              <w:t>Х</w:t>
            </w:r>
          </w:p>
        </w:tc>
        <w:tc>
          <w:tcPr>
            <w:tcW w:w="1276" w:type="dxa"/>
            <w:gridSpan w:val="2"/>
            <w:shd w:val="clear" w:color="auto" w:fill="auto"/>
            <w:vAlign w:val="center"/>
          </w:tcPr>
          <w:p w:rsidR="008D71A9" w:rsidRPr="00512AE3" w:rsidRDefault="008D71A9" w:rsidP="00B21671">
            <w:pPr>
              <w:pStyle w:val="TableParagraph"/>
              <w:jc w:val="center"/>
              <w:rPr>
                <w:rFonts w:ascii="Times New Roman" w:hAnsi="Times New Roman"/>
                <w:sz w:val="20"/>
                <w:szCs w:val="20"/>
                <w:lang w:val="ru-RU"/>
              </w:rPr>
            </w:pPr>
            <w:r w:rsidRPr="00512AE3">
              <w:rPr>
                <w:rFonts w:ascii="Times New Roman" w:hAnsi="Times New Roman"/>
                <w:sz w:val="20"/>
                <w:szCs w:val="20"/>
                <w:lang w:val="ru-RU"/>
              </w:rPr>
              <w:t>Х</w:t>
            </w:r>
          </w:p>
        </w:tc>
        <w:tc>
          <w:tcPr>
            <w:tcW w:w="1247" w:type="dxa"/>
            <w:gridSpan w:val="2"/>
            <w:vAlign w:val="center"/>
          </w:tcPr>
          <w:p w:rsidR="008D71A9" w:rsidRPr="00512AE3" w:rsidRDefault="008D71A9" w:rsidP="00C56F1B">
            <w:pPr>
              <w:spacing w:after="0" w:line="240" w:lineRule="auto"/>
              <w:jc w:val="center"/>
              <w:outlineLvl w:val="2"/>
              <w:rPr>
                <w:rFonts w:ascii="Times New Roman"/>
                <w:sz w:val="20"/>
              </w:rPr>
            </w:pPr>
            <w:r w:rsidRPr="00512AE3">
              <w:rPr>
                <w:rFonts w:ascii="Times New Roman"/>
                <w:sz w:val="20"/>
              </w:rPr>
              <w:t>01.01.2021</w:t>
            </w:r>
          </w:p>
        </w:tc>
        <w:tc>
          <w:tcPr>
            <w:tcW w:w="1134" w:type="dxa"/>
            <w:gridSpan w:val="2"/>
            <w:vAlign w:val="center"/>
          </w:tcPr>
          <w:p w:rsidR="008D71A9" w:rsidRPr="00512AE3" w:rsidRDefault="008D71A9" w:rsidP="00C56F1B">
            <w:pPr>
              <w:spacing w:after="0" w:line="240" w:lineRule="auto"/>
              <w:jc w:val="center"/>
              <w:outlineLvl w:val="2"/>
              <w:rPr>
                <w:rFonts w:ascii="Times New Roman"/>
                <w:sz w:val="20"/>
              </w:rPr>
            </w:pPr>
            <w:r w:rsidRPr="00512AE3">
              <w:rPr>
                <w:rFonts w:ascii="Times New Roman"/>
                <w:sz w:val="20"/>
              </w:rPr>
              <w:t>31.12.2024</w:t>
            </w:r>
          </w:p>
        </w:tc>
        <w:tc>
          <w:tcPr>
            <w:tcW w:w="1161" w:type="dxa"/>
            <w:gridSpan w:val="2"/>
            <w:shd w:val="clear" w:color="auto" w:fill="auto"/>
            <w:vAlign w:val="center"/>
          </w:tcPr>
          <w:p w:rsidR="008D71A9" w:rsidRPr="00512AE3" w:rsidRDefault="008D71A9" w:rsidP="00C56F1B">
            <w:pPr>
              <w:spacing w:after="0" w:line="240" w:lineRule="auto"/>
              <w:jc w:val="center"/>
              <w:outlineLvl w:val="2"/>
              <w:rPr>
                <w:rFonts w:ascii="Times New Roman"/>
                <w:sz w:val="20"/>
              </w:rPr>
            </w:pPr>
            <w:r w:rsidRPr="00512AE3">
              <w:rPr>
                <w:rFonts w:ascii="Times New Roman"/>
                <w:sz w:val="20"/>
              </w:rPr>
              <w:t>01.01.2021</w:t>
            </w:r>
          </w:p>
        </w:tc>
        <w:tc>
          <w:tcPr>
            <w:tcW w:w="1135" w:type="dxa"/>
            <w:shd w:val="clear" w:color="auto" w:fill="auto"/>
            <w:vAlign w:val="center"/>
          </w:tcPr>
          <w:p w:rsidR="008D71A9" w:rsidRPr="00512AE3" w:rsidRDefault="008D71A9" w:rsidP="00C56F1B">
            <w:pPr>
              <w:spacing w:after="0" w:line="240" w:lineRule="auto"/>
              <w:jc w:val="center"/>
              <w:outlineLvl w:val="2"/>
            </w:pPr>
            <w:r w:rsidRPr="00512AE3">
              <w:t>Х</w:t>
            </w:r>
          </w:p>
        </w:tc>
      </w:tr>
      <w:tr w:rsidR="008D71A9" w:rsidRPr="00512AE3" w:rsidTr="002C2BF5">
        <w:trPr>
          <w:trHeight w:val="241"/>
        </w:trPr>
        <w:tc>
          <w:tcPr>
            <w:tcW w:w="1135" w:type="dxa"/>
            <w:gridSpan w:val="2"/>
            <w:shd w:val="clear" w:color="auto" w:fill="auto"/>
            <w:vAlign w:val="center"/>
          </w:tcPr>
          <w:p w:rsidR="008D71A9" w:rsidRPr="00512AE3" w:rsidRDefault="008D71A9" w:rsidP="00B21671">
            <w:pPr>
              <w:spacing w:after="0" w:line="240" w:lineRule="auto"/>
              <w:jc w:val="center"/>
              <w:outlineLvl w:val="2"/>
              <w:rPr>
                <w:rFonts w:ascii="Times New Roman"/>
                <w:sz w:val="20"/>
              </w:rPr>
            </w:pPr>
            <w:r w:rsidRPr="00512AE3">
              <w:rPr>
                <w:rFonts w:ascii="Times New Roman"/>
                <w:sz w:val="20"/>
              </w:rPr>
              <w:t>6.2.1.1</w:t>
            </w:r>
          </w:p>
        </w:tc>
        <w:tc>
          <w:tcPr>
            <w:tcW w:w="3118" w:type="dxa"/>
            <w:gridSpan w:val="2"/>
            <w:shd w:val="clear" w:color="auto" w:fill="auto"/>
            <w:vAlign w:val="center"/>
          </w:tcPr>
          <w:p w:rsidR="008D71A9" w:rsidRPr="00512AE3" w:rsidRDefault="008D71A9" w:rsidP="00B21671">
            <w:pPr>
              <w:spacing w:after="0" w:line="240" w:lineRule="auto"/>
              <w:jc w:val="both"/>
              <w:outlineLvl w:val="2"/>
              <w:rPr>
                <w:rFonts w:ascii="Times New Roman"/>
                <w:sz w:val="20"/>
              </w:rPr>
            </w:pPr>
            <w:r w:rsidRPr="00512AE3">
              <w:rPr>
                <w:rFonts w:ascii="Times New Roman"/>
                <w:sz w:val="20"/>
              </w:rPr>
              <w:t>Контрольная точка 6.2.1.1. Содержание (эксплуатация) пунктов пропуска, принятых в оперативное управление и по договорам безвозмездной передачи основных средств, осуществлено</w:t>
            </w:r>
          </w:p>
        </w:tc>
        <w:tc>
          <w:tcPr>
            <w:tcW w:w="822" w:type="dxa"/>
            <w:shd w:val="clear" w:color="auto" w:fill="auto"/>
            <w:vAlign w:val="center"/>
          </w:tcPr>
          <w:p w:rsidR="008D71A9" w:rsidRPr="00512AE3" w:rsidRDefault="008D71A9" w:rsidP="00B21671">
            <w:pPr>
              <w:spacing w:line="240" w:lineRule="auto"/>
              <w:jc w:val="center"/>
              <w:rPr>
                <w:rFonts w:ascii="Times New Roman"/>
                <w:sz w:val="20"/>
              </w:rPr>
            </w:pPr>
            <w:r w:rsidRPr="00512AE3">
              <w:rPr>
                <w:rFonts w:ascii="Times New Roman"/>
                <w:sz w:val="20"/>
              </w:rPr>
              <w:t>1.1</w:t>
            </w:r>
          </w:p>
        </w:tc>
        <w:tc>
          <w:tcPr>
            <w:tcW w:w="3006" w:type="dxa"/>
            <w:gridSpan w:val="2"/>
            <w:shd w:val="clear" w:color="auto" w:fill="auto"/>
            <w:vAlign w:val="center"/>
          </w:tcPr>
          <w:p w:rsidR="008D71A9" w:rsidRPr="00512AE3" w:rsidRDefault="008D71A9" w:rsidP="00B21671">
            <w:pPr>
              <w:spacing w:after="0" w:line="240" w:lineRule="auto"/>
              <w:outlineLvl w:val="2"/>
              <w:rPr>
                <w:rFonts w:ascii="Times New Roman"/>
                <w:sz w:val="20"/>
              </w:rPr>
            </w:pPr>
            <w:r w:rsidRPr="00512AE3">
              <w:rPr>
                <w:rFonts w:ascii="Times New Roman"/>
                <w:sz w:val="20"/>
              </w:rPr>
              <w:t>Азизов Р.А.</w:t>
            </w:r>
            <w:proofErr w:type="gramStart"/>
            <w:r w:rsidRPr="00512AE3">
              <w:rPr>
                <w:rFonts w:ascii="Times New Roman"/>
                <w:sz w:val="20"/>
              </w:rPr>
              <w:t>,  и.о.</w:t>
            </w:r>
            <w:proofErr w:type="gramEnd"/>
            <w:r w:rsidRPr="00512AE3">
              <w:rPr>
                <w:rFonts w:ascii="Times New Roman"/>
                <w:sz w:val="20"/>
              </w:rPr>
              <w:t xml:space="preserve"> заместителя руководителя  ФГКУ Росгранстрой по эксплуатации</w:t>
            </w:r>
          </w:p>
        </w:tc>
        <w:tc>
          <w:tcPr>
            <w:tcW w:w="1559" w:type="dxa"/>
            <w:gridSpan w:val="2"/>
            <w:shd w:val="clear" w:color="auto" w:fill="auto"/>
            <w:vAlign w:val="center"/>
          </w:tcPr>
          <w:p w:rsidR="008D71A9" w:rsidRPr="00512AE3" w:rsidRDefault="008D71A9"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8D71A9" w:rsidRPr="00512AE3" w:rsidRDefault="008D71A9"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8D71A9" w:rsidRPr="00512AE3" w:rsidRDefault="008D71A9"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8D71A9" w:rsidRPr="00512AE3" w:rsidRDefault="008D71A9" w:rsidP="00C56F1B">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8D71A9" w:rsidRPr="00512AE3" w:rsidRDefault="008D71A9"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8D71A9" w:rsidRPr="00512AE3" w:rsidRDefault="008D71A9" w:rsidP="00C56F1B">
            <w:pPr>
              <w:spacing w:after="0" w:line="240" w:lineRule="auto"/>
              <w:jc w:val="center"/>
              <w:outlineLvl w:val="2"/>
              <w:rPr>
                <w:rFonts w:ascii="Times New Roman"/>
                <w:sz w:val="18"/>
                <w:szCs w:val="18"/>
              </w:rPr>
            </w:pPr>
            <w:r w:rsidRPr="00512AE3">
              <w:rPr>
                <w:rFonts w:ascii="Times New Roman"/>
                <w:sz w:val="18"/>
                <w:szCs w:val="18"/>
              </w:rPr>
              <w:t>31.12.2021</w:t>
            </w:r>
          </w:p>
        </w:tc>
      </w:tr>
      <w:tr w:rsidR="008D71A9" w:rsidRPr="00512AE3" w:rsidTr="002C2BF5">
        <w:trPr>
          <w:trHeight w:val="241"/>
        </w:trPr>
        <w:tc>
          <w:tcPr>
            <w:tcW w:w="1135" w:type="dxa"/>
            <w:gridSpan w:val="2"/>
            <w:shd w:val="clear" w:color="auto" w:fill="auto"/>
            <w:vAlign w:val="center"/>
          </w:tcPr>
          <w:p w:rsidR="008D71A9" w:rsidRPr="00512AE3" w:rsidRDefault="008D71A9" w:rsidP="00B21671">
            <w:pPr>
              <w:spacing w:after="0" w:line="240" w:lineRule="auto"/>
              <w:jc w:val="center"/>
              <w:outlineLvl w:val="2"/>
              <w:rPr>
                <w:rFonts w:ascii="Times New Roman"/>
                <w:sz w:val="20"/>
              </w:rPr>
            </w:pPr>
          </w:p>
        </w:tc>
        <w:tc>
          <w:tcPr>
            <w:tcW w:w="3118" w:type="dxa"/>
            <w:gridSpan w:val="2"/>
            <w:shd w:val="clear" w:color="auto" w:fill="auto"/>
            <w:vAlign w:val="center"/>
          </w:tcPr>
          <w:p w:rsidR="008D71A9" w:rsidRPr="00512AE3" w:rsidRDefault="008D71A9" w:rsidP="00B21671">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8D71A9" w:rsidRPr="00512AE3" w:rsidRDefault="008D71A9" w:rsidP="005569A6">
            <w:pPr>
              <w:spacing w:after="0" w:line="240" w:lineRule="auto"/>
              <w:jc w:val="both"/>
              <w:outlineLvl w:val="2"/>
              <w:rPr>
                <w:rFonts w:ascii="Times New Roman"/>
                <w:sz w:val="20"/>
              </w:rPr>
            </w:pPr>
            <w:proofErr w:type="gramStart"/>
            <w:r w:rsidRPr="00512AE3">
              <w:rPr>
                <w:rFonts w:ascii="Times New Roman"/>
                <w:sz w:val="20"/>
              </w:rPr>
              <w:t>Обеспечено  бесперебойное</w:t>
            </w:r>
            <w:proofErr w:type="gramEnd"/>
            <w:r w:rsidRPr="00512AE3">
              <w:rPr>
                <w:rFonts w:ascii="Times New Roman"/>
                <w:sz w:val="20"/>
              </w:rPr>
              <w:t xml:space="preserve">  функционирование пунктов пропуска через  государственную границу Российской Федерации, создание  условий для осуществления  деятельности  государственных контрольных органов в пунктах пропуска через  государственную границу Российской Федерации. Осуществление мероприяти</w:t>
            </w:r>
            <w:r w:rsidR="005569A6" w:rsidRPr="00512AE3">
              <w:rPr>
                <w:rFonts w:ascii="Times New Roman"/>
                <w:sz w:val="20"/>
              </w:rPr>
              <w:t>й по эксплуатации (содержанию),</w:t>
            </w:r>
            <w:r w:rsidRPr="00512AE3">
              <w:rPr>
                <w:rFonts w:ascii="Times New Roman"/>
                <w:sz w:val="20"/>
              </w:rPr>
              <w:t xml:space="preserve"> текущему ремонту и </w:t>
            </w:r>
            <w:proofErr w:type="gramStart"/>
            <w:r w:rsidRPr="00512AE3">
              <w:rPr>
                <w:rFonts w:ascii="Times New Roman"/>
                <w:sz w:val="20"/>
              </w:rPr>
              <w:t>оснащению  оборудованием</w:t>
            </w:r>
            <w:proofErr w:type="gramEnd"/>
            <w:r w:rsidRPr="00512AE3">
              <w:rPr>
                <w:rFonts w:ascii="Times New Roman"/>
                <w:sz w:val="20"/>
              </w:rPr>
              <w:t xml:space="preserve"> пунктов пропуска через   государственную границу Российской Федерации происходит</w:t>
            </w:r>
            <w:r w:rsidR="005569A6" w:rsidRPr="00512AE3">
              <w:rPr>
                <w:rFonts w:ascii="Times New Roman"/>
                <w:sz w:val="20"/>
              </w:rPr>
              <w:t xml:space="preserve">                 </w:t>
            </w:r>
            <w:r w:rsidRPr="00512AE3">
              <w:rPr>
                <w:rFonts w:ascii="Times New Roman"/>
                <w:sz w:val="20"/>
              </w:rPr>
              <w:t xml:space="preserve"> в установленном порядке</w:t>
            </w:r>
          </w:p>
        </w:tc>
      </w:tr>
      <w:tr w:rsidR="008D71A9" w:rsidRPr="00512AE3" w:rsidTr="002C2BF5">
        <w:trPr>
          <w:trHeight w:val="241"/>
        </w:trPr>
        <w:tc>
          <w:tcPr>
            <w:tcW w:w="1135" w:type="dxa"/>
            <w:gridSpan w:val="2"/>
            <w:shd w:val="clear" w:color="auto" w:fill="auto"/>
            <w:vAlign w:val="center"/>
          </w:tcPr>
          <w:p w:rsidR="008D71A9" w:rsidRPr="00512AE3" w:rsidRDefault="008D71A9" w:rsidP="00B21671">
            <w:pPr>
              <w:spacing w:after="0" w:line="240" w:lineRule="auto"/>
              <w:jc w:val="center"/>
              <w:outlineLvl w:val="2"/>
              <w:rPr>
                <w:rFonts w:ascii="Times New Roman"/>
                <w:sz w:val="20"/>
              </w:rPr>
            </w:pPr>
            <w:r w:rsidRPr="00512AE3">
              <w:rPr>
                <w:rFonts w:ascii="Times New Roman"/>
                <w:sz w:val="20"/>
              </w:rPr>
              <w:lastRenderedPageBreak/>
              <w:t>6.2.1.2</w:t>
            </w:r>
          </w:p>
        </w:tc>
        <w:tc>
          <w:tcPr>
            <w:tcW w:w="3118" w:type="dxa"/>
            <w:gridSpan w:val="2"/>
            <w:shd w:val="clear" w:color="auto" w:fill="auto"/>
            <w:vAlign w:val="center"/>
          </w:tcPr>
          <w:p w:rsidR="008D71A9" w:rsidRPr="00512AE3" w:rsidRDefault="008D71A9" w:rsidP="00A628C4">
            <w:pPr>
              <w:spacing w:after="0" w:line="240" w:lineRule="auto"/>
              <w:jc w:val="both"/>
              <w:outlineLvl w:val="2"/>
              <w:rPr>
                <w:rFonts w:ascii="Times New Roman"/>
                <w:sz w:val="20"/>
              </w:rPr>
            </w:pPr>
            <w:r w:rsidRPr="00512AE3">
              <w:rPr>
                <w:rFonts w:ascii="Times New Roman"/>
                <w:sz w:val="20"/>
              </w:rPr>
              <w:t xml:space="preserve">Контрольная точка 6.2.1.2. </w:t>
            </w:r>
            <w:proofErr w:type="gramStart"/>
            <w:r w:rsidRPr="00512AE3">
              <w:rPr>
                <w:rFonts w:ascii="Times New Roman"/>
                <w:sz w:val="20"/>
              </w:rPr>
              <w:t>Обеспечение  администрирования</w:t>
            </w:r>
            <w:proofErr w:type="gramEnd"/>
            <w:r w:rsidRPr="00512AE3">
              <w:rPr>
                <w:rFonts w:ascii="Times New Roman"/>
                <w:sz w:val="20"/>
              </w:rPr>
              <w:t xml:space="preserve"> пунктов пропуска через государственную границу Российской Федерации</w:t>
            </w:r>
          </w:p>
        </w:tc>
        <w:tc>
          <w:tcPr>
            <w:tcW w:w="822" w:type="dxa"/>
            <w:shd w:val="clear" w:color="auto" w:fill="auto"/>
            <w:vAlign w:val="center"/>
          </w:tcPr>
          <w:p w:rsidR="008D71A9" w:rsidRPr="00512AE3" w:rsidRDefault="008D71A9" w:rsidP="00B21671">
            <w:pPr>
              <w:spacing w:line="240" w:lineRule="auto"/>
              <w:jc w:val="center"/>
              <w:rPr>
                <w:rFonts w:ascii="Times New Roman"/>
                <w:sz w:val="20"/>
              </w:rPr>
            </w:pPr>
            <w:r w:rsidRPr="00512AE3">
              <w:rPr>
                <w:rFonts w:ascii="Times New Roman"/>
                <w:sz w:val="20"/>
              </w:rPr>
              <w:t>5.1</w:t>
            </w:r>
          </w:p>
        </w:tc>
        <w:tc>
          <w:tcPr>
            <w:tcW w:w="3006" w:type="dxa"/>
            <w:gridSpan w:val="2"/>
            <w:shd w:val="clear" w:color="auto" w:fill="auto"/>
            <w:vAlign w:val="center"/>
          </w:tcPr>
          <w:p w:rsidR="008D71A9" w:rsidRPr="00512AE3" w:rsidRDefault="008D71A9" w:rsidP="00B21671">
            <w:pPr>
              <w:spacing w:after="0" w:line="240" w:lineRule="auto"/>
              <w:outlineLvl w:val="2"/>
              <w:rPr>
                <w:rFonts w:ascii="Times New Roman"/>
                <w:sz w:val="20"/>
              </w:rPr>
            </w:pPr>
            <w:r w:rsidRPr="00512AE3">
              <w:rPr>
                <w:rFonts w:ascii="Times New Roman"/>
                <w:sz w:val="20"/>
              </w:rPr>
              <w:t>Ерохин А.А.</w:t>
            </w:r>
            <w:proofErr w:type="gramStart"/>
            <w:r w:rsidRPr="00512AE3">
              <w:rPr>
                <w:rFonts w:ascii="Times New Roman"/>
                <w:sz w:val="20"/>
              </w:rPr>
              <w:t>,  заместитель</w:t>
            </w:r>
            <w:proofErr w:type="gramEnd"/>
            <w:r w:rsidRPr="00512AE3">
              <w:rPr>
                <w:rFonts w:ascii="Times New Roman"/>
                <w:sz w:val="20"/>
              </w:rPr>
              <w:t xml:space="preserve">  руководителя  ФГКУ Росгранстрой по администрированию</w:t>
            </w:r>
          </w:p>
        </w:tc>
        <w:tc>
          <w:tcPr>
            <w:tcW w:w="1559" w:type="dxa"/>
            <w:gridSpan w:val="2"/>
            <w:shd w:val="clear" w:color="auto" w:fill="auto"/>
            <w:vAlign w:val="center"/>
          </w:tcPr>
          <w:p w:rsidR="008D71A9" w:rsidRPr="00512AE3" w:rsidRDefault="008D71A9"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8D71A9" w:rsidRPr="00512AE3" w:rsidRDefault="008D71A9"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8D71A9" w:rsidRPr="00512AE3" w:rsidRDefault="008D71A9"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4" w:type="dxa"/>
            <w:gridSpan w:val="2"/>
            <w:vAlign w:val="center"/>
          </w:tcPr>
          <w:p w:rsidR="008D71A9" w:rsidRPr="00512AE3" w:rsidRDefault="008D71A9" w:rsidP="00C56F1B">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shd w:val="clear" w:color="auto" w:fill="auto"/>
            <w:vAlign w:val="center"/>
          </w:tcPr>
          <w:p w:rsidR="008D71A9" w:rsidRPr="00512AE3" w:rsidRDefault="008D71A9" w:rsidP="00B21671">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8D71A9" w:rsidRPr="00512AE3" w:rsidRDefault="008D71A9" w:rsidP="00C56F1B">
            <w:pPr>
              <w:spacing w:after="0" w:line="240" w:lineRule="auto"/>
              <w:jc w:val="center"/>
              <w:outlineLvl w:val="2"/>
              <w:rPr>
                <w:rFonts w:ascii="Times New Roman"/>
                <w:sz w:val="18"/>
                <w:szCs w:val="18"/>
              </w:rPr>
            </w:pPr>
            <w:r w:rsidRPr="00512AE3">
              <w:rPr>
                <w:rFonts w:ascii="Times New Roman"/>
                <w:sz w:val="18"/>
                <w:szCs w:val="18"/>
              </w:rPr>
              <w:t>31.12.2021</w:t>
            </w:r>
          </w:p>
        </w:tc>
      </w:tr>
      <w:tr w:rsidR="008D71A9" w:rsidRPr="00512AE3" w:rsidTr="002C2BF5">
        <w:trPr>
          <w:trHeight w:val="241"/>
        </w:trPr>
        <w:tc>
          <w:tcPr>
            <w:tcW w:w="1135" w:type="dxa"/>
            <w:gridSpan w:val="2"/>
            <w:shd w:val="clear" w:color="auto" w:fill="auto"/>
            <w:vAlign w:val="center"/>
          </w:tcPr>
          <w:p w:rsidR="008D71A9" w:rsidRPr="00512AE3" w:rsidRDefault="008D71A9" w:rsidP="00B21671">
            <w:pPr>
              <w:spacing w:after="0" w:line="240" w:lineRule="auto"/>
              <w:jc w:val="center"/>
              <w:outlineLvl w:val="2"/>
              <w:rPr>
                <w:rFonts w:ascii="Times New Roman"/>
                <w:sz w:val="20"/>
              </w:rPr>
            </w:pPr>
          </w:p>
        </w:tc>
        <w:tc>
          <w:tcPr>
            <w:tcW w:w="3118" w:type="dxa"/>
            <w:gridSpan w:val="2"/>
            <w:shd w:val="clear" w:color="auto" w:fill="auto"/>
            <w:vAlign w:val="center"/>
          </w:tcPr>
          <w:p w:rsidR="008D71A9" w:rsidRPr="00512AE3" w:rsidRDefault="008D71A9" w:rsidP="00B21671">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8D71A9" w:rsidRPr="00512AE3" w:rsidRDefault="008D71A9" w:rsidP="005569A6">
            <w:pPr>
              <w:pStyle w:val="af8"/>
              <w:kinsoku w:val="0"/>
              <w:overflowPunct w:val="0"/>
              <w:spacing w:line="245" w:lineRule="exact"/>
              <w:jc w:val="both"/>
            </w:pPr>
            <w:r w:rsidRPr="00512AE3">
              <w:rPr>
                <w:rFonts w:ascii="Times New Roman"/>
              </w:rPr>
              <w:t xml:space="preserve">Проведено 1 381 </w:t>
            </w:r>
            <w:proofErr w:type="gramStart"/>
            <w:r w:rsidRPr="00512AE3">
              <w:rPr>
                <w:rFonts w:ascii="Times New Roman"/>
              </w:rPr>
              <w:t>заседание  координационных</w:t>
            </w:r>
            <w:proofErr w:type="gramEnd"/>
            <w:r w:rsidRPr="00512AE3">
              <w:rPr>
                <w:rFonts w:ascii="Times New Roman"/>
              </w:rPr>
              <w:t xml:space="preserve"> советов в 313 функционирующих пунктах пропуска. Совместно  </w:t>
            </w:r>
            <w:r w:rsidR="005569A6" w:rsidRPr="00512AE3">
              <w:rPr>
                <w:rFonts w:ascii="Times New Roman"/>
              </w:rPr>
              <w:t xml:space="preserve">                                          </w:t>
            </w:r>
            <w:r w:rsidRPr="00512AE3">
              <w:rPr>
                <w:rFonts w:ascii="Times New Roman"/>
              </w:rPr>
              <w:t xml:space="preserve">с государственными контрольными органами и администрациями транспортных организаций </w:t>
            </w:r>
            <w:proofErr w:type="gramStart"/>
            <w:r w:rsidRPr="00512AE3">
              <w:rPr>
                <w:rFonts w:ascii="Times New Roman"/>
              </w:rPr>
              <w:t>проведены  комплексные</w:t>
            </w:r>
            <w:proofErr w:type="gramEnd"/>
            <w:r w:rsidRPr="00512AE3">
              <w:rPr>
                <w:rFonts w:ascii="Times New Roman"/>
              </w:rPr>
              <w:t xml:space="preserve"> проверки сосотояния режима в пунктах пропуска, по результатам которых оформлено 1 462 акта. </w:t>
            </w:r>
            <w:bookmarkStart w:id="3" w:name="bookmark0"/>
            <w:bookmarkStart w:id="4" w:name="10"/>
            <w:bookmarkEnd w:id="3"/>
            <w:bookmarkEnd w:id="4"/>
            <w:r w:rsidRPr="00512AE3">
              <w:rPr>
                <w:rFonts w:ascii="Times New Roman"/>
              </w:rPr>
              <w:t>.</w:t>
            </w:r>
            <w:r w:rsidRPr="00512AE3">
              <w:rPr>
                <w:rFonts w:ascii="Times New Roman"/>
                <w:spacing w:val="11"/>
              </w:rPr>
              <w:t xml:space="preserve"> </w:t>
            </w:r>
            <w:r w:rsidRPr="00512AE3">
              <w:rPr>
                <w:rFonts w:ascii="Times New Roman"/>
                <w:spacing w:val="-1"/>
              </w:rPr>
              <w:t>Актуализированы</w:t>
            </w:r>
            <w:r w:rsidRPr="00512AE3">
              <w:rPr>
                <w:rFonts w:ascii="Times New Roman"/>
                <w:spacing w:val="11"/>
              </w:rPr>
              <w:t xml:space="preserve"> </w:t>
            </w:r>
            <w:r w:rsidRPr="00512AE3">
              <w:rPr>
                <w:rFonts w:ascii="Times New Roman"/>
                <w:spacing w:val="-1"/>
              </w:rPr>
              <w:t>сведения</w:t>
            </w:r>
            <w:r w:rsidRPr="00512AE3">
              <w:rPr>
                <w:rFonts w:ascii="Times New Roman"/>
                <w:spacing w:val="11"/>
              </w:rPr>
              <w:t xml:space="preserve"> </w:t>
            </w:r>
            <w:r w:rsidRPr="00512AE3">
              <w:rPr>
                <w:rFonts w:ascii="Times New Roman"/>
              </w:rPr>
              <w:t>и</w:t>
            </w:r>
            <w:r w:rsidRPr="00512AE3">
              <w:rPr>
                <w:rFonts w:ascii="Times New Roman"/>
                <w:spacing w:val="15"/>
              </w:rPr>
              <w:t xml:space="preserve"> </w:t>
            </w:r>
            <w:r w:rsidRPr="00512AE3">
              <w:rPr>
                <w:rFonts w:ascii="Times New Roman"/>
                <w:spacing w:val="-1"/>
              </w:rPr>
              <w:t>утверждены</w:t>
            </w:r>
            <w:r w:rsidRPr="00512AE3">
              <w:rPr>
                <w:rFonts w:ascii="Times New Roman"/>
                <w:spacing w:val="11"/>
              </w:rPr>
              <w:t xml:space="preserve"> </w:t>
            </w:r>
            <w:r w:rsidRPr="00512AE3">
              <w:rPr>
                <w:rFonts w:ascii="Times New Roman"/>
              </w:rPr>
              <w:t>по</w:t>
            </w:r>
            <w:r w:rsidRPr="00512AE3">
              <w:rPr>
                <w:rFonts w:ascii="Times New Roman"/>
                <w:spacing w:val="11"/>
              </w:rPr>
              <w:t xml:space="preserve"> </w:t>
            </w:r>
            <w:r w:rsidRPr="00512AE3">
              <w:rPr>
                <w:rFonts w:ascii="Times New Roman"/>
                <w:spacing w:val="-1"/>
              </w:rPr>
              <w:t>форме,</w:t>
            </w:r>
            <w:r w:rsidRPr="00512AE3">
              <w:rPr>
                <w:rFonts w:ascii="Times New Roman"/>
                <w:spacing w:val="16"/>
              </w:rPr>
              <w:t xml:space="preserve"> </w:t>
            </w:r>
            <w:r w:rsidRPr="00512AE3">
              <w:rPr>
                <w:rFonts w:ascii="Times New Roman"/>
                <w:spacing w:val="-1"/>
              </w:rPr>
              <w:t>установленной</w:t>
            </w:r>
            <w:r w:rsidRPr="00512AE3">
              <w:rPr>
                <w:rFonts w:ascii="Times New Roman"/>
                <w:spacing w:val="12"/>
              </w:rPr>
              <w:t xml:space="preserve"> </w:t>
            </w:r>
            <w:r w:rsidRPr="00512AE3">
              <w:rPr>
                <w:rFonts w:ascii="Times New Roman"/>
                <w:spacing w:val="-1"/>
              </w:rPr>
              <w:t>Решением</w:t>
            </w:r>
            <w:r w:rsidRPr="00512AE3">
              <w:rPr>
                <w:rFonts w:ascii="Times New Roman"/>
                <w:spacing w:val="11"/>
              </w:rPr>
              <w:t xml:space="preserve"> </w:t>
            </w:r>
            <w:r w:rsidRPr="00512AE3">
              <w:rPr>
                <w:rFonts w:ascii="Times New Roman"/>
                <w:spacing w:val="-1"/>
              </w:rPr>
              <w:t xml:space="preserve">Совета </w:t>
            </w:r>
            <w:proofErr w:type="gramStart"/>
            <w:r w:rsidRPr="00512AE3">
              <w:rPr>
                <w:rFonts w:ascii="Times New Roman"/>
                <w:spacing w:val="-1"/>
              </w:rPr>
              <w:t>Евразийской</w:t>
            </w:r>
            <w:r w:rsidRPr="00512AE3">
              <w:rPr>
                <w:rFonts w:ascii="Times New Roman"/>
              </w:rPr>
              <w:t xml:space="preserve"> </w:t>
            </w:r>
            <w:r w:rsidRPr="00512AE3">
              <w:rPr>
                <w:rFonts w:ascii="Times New Roman"/>
                <w:spacing w:val="15"/>
              </w:rPr>
              <w:t xml:space="preserve"> </w:t>
            </w:r>
            <w:r w:rsidRPr="00512AE3">
              <w:rPr>
                <w:rFonts w:ascii="Times New Roman"/>
                <w:spacing w:val="-1"/>
              </w:rPr>
              <w:t>экономической</w:t>
            </w:r>
            <w:proofErr w:type="gramEnd"/>
            <w:r w:rsidRPr="00512AE3">
              <w:rPr>
                <w:rFonts w:ascii="Times New Roman"/>
              </w:rPr>
              <w:t xml:space="preserve"> </w:t>
            </w:r>
            <w:r w:rsidRPr="00512AE3">
              <w:rPr>
                <w:rFonts w:ascii="Times New Roman"/>
                <w:spacing w:val="17"/>
              </w:rPr>
              <w:t xml:space="preserve"> </w:t>
            </w:r>
            <w:r w:rsidRPr="00512AE3">
              <w:rPr>
                <w:rFonts w:ascii="Times New Roman"/>
                <w:spacing w:val="-1"/>
              </w:rPr>
              <w:t>комиссии</w:t>
            </w:r>
            <w:r w:rsidRPr="00512AE3">
              <w:rPr>
                <w:rFonts w:ascii="Times New Roman"/>
              </w:rPr>
              <w:t xml:space="preserve"> </w:t>
            </w:r>
            <w:r w:rsidRPr="00512AE3">
              <w:rPr>
                <w:rFonts w:ascii="Times New Roman"/>
                <w:spacing w:val="15"/>
              </w:rPr>
              <w:t xml:space="preserve"> </w:t>
            </w:r>
            <w:r w:rsidRPr="00512AE3">
              <w:rPr>
                <w:rFonts w:ascii="Times New Roman"/>
              </w:rPr>
              <w:t xml:space="preserve">от </w:t>
            </w:r>
            <w:r w:rsidRPr="00512AE3">
              <w:rPr>
                <w:rFonts w:ascii="Times New Roman"/>
                <w:spacing w:val="17"/>
              </w:rPr>
              <w:t xml:space="preserve"> </w:t>
            </w:r>
            <w:r w:rsidRPr="00512AE3">
              <w:rPr>
                <w:rFonts w:ascii="Times New Roman"/>
                <w:spacing w:val="-1"/>
              </w:rPr>
              <w:t>03.03.2017</w:t>
            </w:r>
            <w:r w:rsidRPr="00512AE3">
              <w:rPr>
                <w:rFonts w:ascii="Times New Roman"/>
              </w:rPr>
              <w:t xml:space="preserve"> </w:t>
            </w:r>
            <w:r w:rsidRPr="00512AE3">
              <w:rPr>
                <w:rFonts w:ascii="Times New Roman"/>
                <w:spacing w:val="16"/>
              </w:rPr>
              <w:t xml:space="preserve"> </w:t>
            </w:r>
            <w:r w:rsidRPr="00512AE3">
              <w:rPr>
                <w:rFonts w:ascii="Times New Roman"/>
              </w:rPr>
              <w:t xml:space="preserve">№ </w:t>
            </w:r>
            <w:r w:rsidRPr="00512AE3">
              <w:rPr>
                <w:rFonts w:ascii="Times New Roman"/>
                <w:spacing w:val="15"/>
              </w:rPr>
              <w:t xml:space="preserve"> </w:t>
            </w:r>
            <w:r w:rsidRPr="00512AE3">
              <w:rPr>
                <w:rFonts w:ascii="Times New Roman"/>
              </w:rPr>
              <w:t xml:space="preserve">34, </w:t>
            </w:r>
            <w:r w:rsidRPr="00512AE3">
              <w:rPr>
                <w:rFonts w:ascii="Times New Roman"/>
                <w:spacing w:val="16"/>
              </w:rPr>
              <w:t xml:space="preserve"> </w:t>
            </w:r>
            <w:r w:rsidRPr="00512AE3">
              <w:rPr>
                <w:rFonts w:ascii="Times New Roman"/>
                <w:spacing w:val="-1"/>
              </w:rPr>
              <w:t>паспорта</w:t>
            </w:r>
            <w:r w:rsidRPr="00512AE3">
              <w:rPr>
                <w:rFonts w:ascii="Times New Roman"/>
              </w:rPr>
              <w:t xml:space="preserve"> </w:t>
            </w:r>
            <w:r w:rsidRPr="00512AE3">
              <w:rPr>
                <w:rFonts w:ascii="Times New Roman"/>
                <w:spacing w:val="16"/>
              </w:rPr>
              <w:t xml:space="preserve"> </w:t>
            </w:r>
            <w:r w:rsidRPr="00512AE3">
              <w:rPr>
                <w:rFonts w:ascii="Times New Roman"/>
              </w:rPr>
              <w:t xml:space="preserve">91 </w:t>
            </w:r>
            <w:r w:rsidRPr="00512AE3">
              <w:rPr>
                <w:rFonts w:ascii="Times New Roman"/>
                <w:spacing w:val="16"/>
              </w:rPr>
              <w:t xml:space="preserve"> </w:t>
            </w:r>
            <w:r w:rsidRPr="00512AE3">
              <w:rPr>
                <w:rFonts w:ascii="Times New Roman"/>
                <w:spacing w:val="-1"/>
              </w:rPr>
              <w:t>пункта</w:t>
            </w:r>
            <w:r w:rsidRPr="00512AE3">
              <w:rPr>
                <w:rFonts w:ascii="Times New Roman"/>
              </w:rPr>
              <w:t xml:space="preserve"> </w:t>
            </w:r>
            <w:r w:rsidRPr="00512AE3">
              <w:rPr>
                <w:rFonts w:ascii="Times New Roman"/>
                <w:spacing w:val="16"/>
              </w:rPr>
              <w:t xml:space="preserve"> </w:t>
            </w:r>
            <w:r w:rsidRPr="00512AE3">
              <w:rPr>
                <w:rFonts w:ascii="Times New Roman"/>
                <w:spacing w:val="-1"/>
              </w:rPr>
              <w:t>пропуска.</w:t>
            </w:r>
            <w:r w:rsidRPr="00512AE3">
              <w:rPr>
                <w:rFonts w:ascii="Times New Roman"/>
              </w:rPr>
              <w:t xml:space="preserve"> </w:t>
            </w:r>
            <w:r w:rsidRPr="00512AE3">
              <w:rPr>
                <w:rFonts w:ascii="Times New Roman"/>
                <w:spacing w:val="16"/>
              </w:rPr>
              <w:t xml:space="preserve"> </w:t>
            </w:r>
            <w:r w:rsidRPr="00512AE3">
              <w:rPr>
                <w:rFonts w:ascii="Times New Roman"/>
                <w:spacing w:val="-1"/>
              </w:rPr>
              <w:t>Организовано проведение</w:t>
            </w:r>
            <w:r w:rsidRPr="00512AE3">
              <w:rPr>
                <w:rFonts w:ascii="Times New Roman"/>
                <w:spacing w:val="20"/>
              </w:rPr>
              <w:t xml:space="preserve"> </w:t>
            </w:r>
            <w:r w:rsidRPr="00512AE3">
              <w:rPr>
                <w:rFonts w:ascii="Times New Roman"/>
              </w:rPr>
              <w:t>1</w:t>
            </w:r>
            <w:r w:rsidRPr="00512AE3">
              <w:rPr>
                <w:rFonts w:ascii="Times New Roman"/>
                <w:spacing w:val="21"/>
              </w:rPr>
              <w:t xml:space="preserve"> </w:t>
            </w:r>
            <w:r w:rsidRPr="00512AE3">
              <w:rPr>
                <w:rFonts w:ascii="Times New Roman"/>
              </w:rPr>
              <w:t>102</w:t>
            </w:r>
            <w:r w:rsidRPr="00512AE3">
              <w:rPr>
                <w:rFonts w:ascii="Times New Roman"/>
                <w:spacing w:val="21"/>
              </w:rPr>
              <w:t xml:space="preserve"> </w:t>
            </w:r>
            <w:r w:rsidRPr="00512AE3">
              <w:rPr>
                <w:rFonts w:ascii="Times New Roman"/>
                <w:spacing w:val="-1"/>
              </w:rPr>
              <w:t>проверок</w:t>
            </w:r>
            <w:r w:rsidRPr="00512AE3">
              <w:rPr>
                <w:rFonts w:ascii="Times New Roman"/>
                <w:spacing w:val="22"/>
              </w:rPr>
              <w:t xml:space="preserve"> </w:t>
            </w:r>
            <w:r w:rsidRPr="00512AE3">
              <w:rPr>
                <w:rFonts w:ascii="Times New Roman"/>
                <w:spacing w:val="-1"/>
              </w:rPr>
              <w:t>соблюдения</w:t>
            </w:r>
            <w:r w:rsidRPr="00512AE3">
              <w:rPr>
                <w:rFonts w:ascii="Times New Roman"/>
                <w:spacing w:val="21"/>
              </w:rPr>
              <w:t xml:space="preserve"> </w:t>
            </w:r>
            <w:r w:rsidRPr="00512AE3">
              <w:rPr>
                <w:rFonts w:ascii="Times New Roman"/>
                <w:spacing w:val="-1"/>
              </w:rPr>
              <w:t>Технологических</w:t>
            </w:r>
            <w:r w:rsidRPr="00512AE3">
              <w:rPr>
                <w:rFonts w:ascii="Times New Roman"/>
                <w:spacing w:val="23"/>
              </w:rPr>
              <w:t xml:space="preserve"> </w:t>
            </w:r>
            <w:r w:rsidRPr="00512AE3">
              <w:rPr>
                <w:rFonts w:ascii="Times New Roman"/>
                <w:spacing w:val="-1"/>
              </w:rPr>
              <w:t>схем</w:t>
            </w:r>
            <w:r w:rsidRPr="00512AE3">
              <w:rPr>
                <w:rFonts w:ascii="Times New Roman"/>
                <w:spacing w:val="20"/>
              </w:rPr>
              <w:t xml:space="preserve"> </w:t>
            </w:r>
            <w:r w:rsidRPr="00512AE3">
              <w:rPr>
                <w:rFonts w:ascii="Times New Roman"/>
                <w:spacing w:val="-1"/>
              </w:rPr>
              <w:t>организации</w:t>
            </w:r>
            <w:r w:rsidRPr="00512AE3">
              <w:rPr>
                <w:rFonts w:ascii="Times New Roman"/>
                <w:spacing w:val="22"/>
              </w:rPr>
              <w:t xml:space="preserve"> </w:t>
            </w:r>
            <w:r w:rsidRPr="00512AE3">
              <w:rPr>
                <w:rFonts w:ascii="Times New Roman"/>
                <w:spacing w:val="-1"/>
              </w:rPr>
              <w:t>пропуска</w:t>
            </w:r>
            <w:r w:rsidRPr="00512AE3">
              <w:rPr>
                <w:rFonts w:ascii="Times New Roman"/>
                <w:spacing w:val="22"/>
              </w:rPr>
              <w:t xml:space="preserve"> </w:t>
            </w:r>
            <w:r w:rsidRPr="00512AE3">
              <w:rPr>
                <w:rFonts w:ascii="Times New Roman"/>
                <w:spacing w:val="-1"/>
              </w:rPr>
              <w:t>через</w:t>
            </w:r>
            <w:r w:rsidRPr="00512AE3">
              <w:rPr>
                <w:rFonts w:ascii="Times New Roman"/>
                <w:spacing w:val="22"/>
              </w:rPr>
              <w:t xml:space="preserve"> </w:t>
            </w:r>
            <w:r w:rsidRPr="00512AE3">
              <w:rPr>
                <w:rFonts w:ascii="Times New Roman"/>
                <w:spacing w:val="-1"/>
              </w:rPr>
              <w:t>государственную</w:t>
            </w:r>
            <w:r w:rsidRPr="00512AE3">
              <w:rPr>
                <w:rFonts w:ascii="Times New Roman"/>
                <w:spacing w:val="107"/>
              </w:rPr>
              <w:t xml:space="preserve"> </w:t>
            </w:r>
            <w:r w:rsidRPr="00512AE3">
              <w:rPr>
                <w:rFonts w:ascii="Times New Roman"/>
              </w:rPr>
              <w:t>границу</w:t>
            </w:r>
            <w:r w:rsidRPr="00512AE3">
              <w:rPr>
                <w:rFonts w:ascii="Times New Roman"/>
                <w:spacing w:val="11"/>
              </w:rPr>
              <w:t xml:space="preserve"> </w:t>
            </w:r>
            <w:r w:rsidRPr="00512AE3">
              <w:rPr>
                <w:rFonts w:ascii="Times New Roman"/>
              </w:rPr>
              <w:t>лиц,</w:t>
            </w:r>
            <w:r w:rsidRPr="00512AE3">
              <w:rPr>
                <w:rFonts w:ascii="Times New Roman"/>
                <w:spacing w:val="18"/>
              </w:rPr>
              <w:t xml:space="preserve"> </w:t>
            </w:r>
            <w:r w:rsidRPr="00512AE3">
              <w:rPr>
                <w:rFonts w:ascii="Times New Roman"/>
                <w:spacing w:val="-1"/>
              </w:rPr>
              <w:t>транспортных</w:t>
            </w:r>
            <w:r w:rsidRPr="00512AE3">
              <w:rPr>
                <w:rFonts w:ascii="Times New Roman"/>
                <w:spacing w:val="21"/>
              </w:rPr>
              <w:t xml:space="preserve"> </w:t>
            </w:r>
            <w:r w:rsidRPr="00512AE3">
              <w:rPr>
                <w:rFonts w:ascii="Times New Roman"/>
                <w:spacing w:val="-1"/>
              </w:rPr>
              <w:t>средств,</w:t>
            </w:r>
            <w:r w:rsidRPr="00512AE3">
              <w:rPr>
                <w:rFonts w:ascii="Times New Roman"/>
                <w:spacing w:val="19"/>
              </w:rPr>
              <w:t xml:space="preserve"> </w:t>
            </w:r>
            <w:r w:rsidRPr="00512AE3">
              <w:rPr>
                <w:rFonts w:ascii="Times New Roman"/>
                <w:spacing w:val="-1"/>
              </w:rPr>
              <w:t>грузов,</w:t>
            </w:r>
            <w:r w:rsidRPr="00512AE3">
              <w:rPr>
                <w:rFonts w:ascii="Times New Roman"/>
                <w:spacing w:val="18"/>
              </w:rPr>
              <w:t xml:space="preserve"> </w:t>
            </w:r>
            <w:r w:rsidRPr="00512AE3">
              <w:rPr>
                <w:rFonts w:ascii="Times New Roman"/>
                <w:spacing w:val="-1"/>
              </w:rPr>
              <w:t>товаров</w:t>
            </w:r>
            <w:r w:rsidRPr="00512AE3">
              <w:rPr>
                <w:rFonts w:ascii="Times New Roman"/>
                <w:spacing w:val="18"/>
              </w:rPr>
              <w:t xml:space="preserve"> </w:t>
            </w:r>
            <w:r w:rsidRPr="00512AE3">
              <w:rPr>
                <w:rFonts w:ascii="Times New Roman"/>
              </w:rPr>
              <w:t>и</w:t>
            </w:r>
            <w:r w:rsidRPr="00512AE3">
              <w:rPr>
                <w:rFonts w:ascii="Times New Roman"/>
                <w:spacing w:val="19"/>
              </w:rPr>
              <w:t xml:space="preserve"> </w:t>
            </w:r>
            <w:r w:rsidRPr="00512AE3">
              <w:rPr>
                <w:rFonts w:ascii="Times New Roman"/>
              </w:rPr>
              <w:t>животных,</w:t>
            </w:r>
            <w:r w:rsidRPr="00512AE3">
              <w:rPr>
                <w:rFonts w:ascii="Times New Roman"/>
                <w:spacing w:val="18"/>
              </w:rPr>
              <w:t xml:space="preserve"> </w:t>
            </w:r>
            <w:r w:rsidRPr="00512AE3">
              <w:rPr>
                <w:rFonts w:ascii="Times New Roman"/>
                <w:spacing w:val="-1"/>
              </w:rPr>
              <w:t>результаты</w:t>
            </w:r>
            <w:r w:rsidRPr="00512AE3">
              <w:rPr>
                <w:rFonts w:ascii="Times New Roman"/>
                <w:spacing w:val="18"/>
              </w:rPr>
              <w:t xml:space="preserve"> </w:t>
            </w:r>
            <w:r w:rsidRPr="00512AE3">
              <w:rPr>
                <w:rFonts w:ascii="Times New Roman"/>
                <w:spacing w:val="-1"/>
              </w:rPr>
              <w:t>проверок</w:t>
            </w:r>
            <w:r w:rsidRPr="00512AE3">
              <w:rPr>
                <w:rFonts w:ascii="Times New Roman"/>
                <w:spacing w:val="19"/>
              </w:rPr>
              <w:t xml:space="preserve"> </w:t>
            </w:r>
            <w:r w:rsidRPr="00512AE3">
              <w:rPr>
                <w:rFonts w:ascii="Times New Roman"/>
                <w:spacing w:val="-1"/>
              </w:rPr>
              <w:t>рассмотрены</w:t>
            </w:r>
            <w:r w:rsidRPr="00512AE3">
              <w:rPr>
                <w:rFonts w:ascii="Times New Roman"/>
                <w:spacing w:val="18"/>
              </w:rPr>
              <w:t xml:space="preserve"> </w:t>
            </w:r>
            <w:r w:rsidRPr="00512AE3">
              <w:rPr>
                <w:rFonts w:ascii="Times New Roman"/>
              </w:rPr>
              <w:t>на</w:t>
            </w:r>
            <w:r w:rsidRPr="00512AE3">
              <w:rPr>
                <w:rFonts w:ascii="Times New Roman"/>
                <w:spacing w:val="101"/>
              </w:rPr>
              <w:t xml:space="preserve"> </w:t>
            </w:r>
            <w:r w:rsidRPr="00512AE3">
              <w:rPr>
                <w:rFonts w:ascii="Times New Roman"/>
                <w:spacing w:val="-1"/>
              </w:rPr>
              <w:t>заседаниях</w:t>
            </w:r>
            <w:r w:rsidRPr="00512AE3">
              <w:rPr>
                <w:rFonts w:ascii="Times New Roman"/>
                <w:spacing w:val="6"/>
              </w:rPr>
              <w:t xml:space="preserve"> </w:t>
            </w:r>
            <w:r w:rsidRPr="00512AE3">
              <w:rPr>
                <w:rFonts w:ascii="Times New Roman"/>
                <w:spacing w:val="-1"/>
              </w:rPr>
              <w:t>координационных</w:t>
            </w:r>
            <w:r w:rsidRPr="00512AE3">
              <w:rPr>
                <w:rFonts w:ascii="Times New Roman"/>
                <w:spacing w:val="6"/>
              </w:rPr>
              <w:t xml:space="preserve"> </w:t>
            </w:r>
            <w:r w:rsidRPr="00512AE3">
              <w:rPr>
                <w:rFonts w:ascii="Times New Roman"/>
                <w:spacing w:val="-1"/>
              </w:rPr>
              <w:t>советов</w:t>
            </w:r>
            <w:r w:rsidRPr="00512AE3">
              <w:rPr>
                <w:rFonts w:ascii="Times New Roman"/>
                <w:spacing w:val="4"/>
              </w:rPr>
              <w:t xml:space="preserve"> </w:t>
            </w:r>
            <w:r w:rsidRPr="00512AE3">
              <w:rPr>
                <w:rFonts w:ascii="Times New Roman"/>
                <w:spacing w:val="-1"/>
              </w:rPr>
              <w:t>пунктов</w:t>
            </w:r>
            <w:r w:rsidRPr="00512AE3">
              <w:rPr>
                <w:rFonts w:ascii="Times New Roman"/>
                <w:spacing w:val="6"/>
              </w:rPr>
              <w:t xml:space="preserve"> </w:t>
            </w:r>
            <w:r w:rsidRPr="00512AE3">
              <w:rPr>
                <w:rFonts w:ascii="Times New Roman"/>
                <w:spacing w:val="-1"/>
              </w:rPr>
              <w:t>пропуска,</w:t>
            </w:r>
            <w:r w:rsidRPr="00512AE3">
              <w:rPr>
                <w:rFonts w:ascii="Times New Roman"/>
                <w:spacing w:val="4"/>
              </w:rPr>
              <w:t xml:space="preserve"> </w:t>
            </w:r>
            <w:r w:rsidRPr="00512AE3">
              <w:rPr>
                <w:rFonts w:ascii="Times New Roman"/>
              </w:rPr>
              <w:t>386</w:t>
            </w:r>
            <w:r w:rsidRPr="00512AE3">
              <w:rPr>
                <w:rFonts w:ascii="Times New Roman"/>
                <w:spacing w:val="6"/>
              </w:rPr>
              <w:t xml:space="preserve"> </w:t>
            </w:r>
            <w:r w:rsidRPr="00512AE3">
              <w:rPr>
                <w:rFonts w:ascii="Times New Roman"/>
                <w:spacing w:val="-1"/>
              </w:rPr>
              <w:t>раз</w:t>
            </w:r>
            <w:r w:rsidRPr="00512AE3">
              <w:rPr>
                <w:rFonts w:ascii="Times New Roman"/>
                <w:spacing w:val="7"/>
              </w:rPr>
              <w:t xml:space="preserve"> </w:t>
            </w:r>
            <w:r w:rsidRPr="00512AE3">
              <w:rPr>
                <w:rFonts w:ascii="Times New Roman"/>
              </w:rPr>
              <w:t>внесены</w:t>
            </w:r>
            <w:r w:rsidRPr="00512AE3">
              <w:rPr>
                <w:rFonts w:ascii="Times New Roman"/>
                <w:spacing w:val="4"/>
              </w:rPr>
              <w:t xml:space="preserve"> </w:t>
            </w:r>
            <w:r w:rsidRPr="00512AE3">
              <w:rPr>
                <w:rFonts w:ascii="Times New Roman"/>
                <w:spacing w:val="-1"/>
              </w:rPr>
              <w:t>изменения</w:t>
            </w:r>
            <w:r w:rsidRPr="00512AE3">
              <w:rPr>
                <w:rFonts w:ascii="Times New Roman"/>
                <w:spacing w:val="4"/>
              </w:rPr>
              <w:t xml:space="preserve"> </w:t>
            </w:r>
            <w:r w:rsidRPr="00512AE3">
              <w:rPr>
                <w:rFonts w:ascii="Times New Roman"/>
              </w:rPr>
              <w:t>в</w:t>
            </w:r>
            <w:r w:rsidRPr="00512AE3">
              <w:rPr>
                <w:rFonts w:ascii="Times New Roman"/>
                <w:spacing w:val="4"/>
              </w:rPr>
              <w:t xml:space="preserve"> </w:t>
            </w:r>
            <w:r w:rsidRPr="00512AE3">
              <w:rPr>
                <w:rFonts w:ascii="Times New Roman"/>
                <w:spacing w:val="-1"/>
              </w:rPr>
              <w:t>Технологические</w:t>
            </w:r>
            <w:r w:rsidRPr="00512AE3">
              <w:rPr>
                <w:rFonts w:ascii="Times New Roman"/>
                <w:spacing w:val="3"/>
              </w:rPr>
              <w:t xml:space="preserve"> </w:t>
            </w:r>
            <w:r w:rsidRPr="00512AE3">
              <w:rPr>
                <w:rFonts w:ascii="Times New Roman"/>
                <w:spacing w:val="-1"/>
              </w:rPr>
              <w:t>схемы</w:t>
            </w:r>
            <w:r w:rsidRPr="00512AE3">
              <w:rPr>
                <w:rFonts w:ascii="Times New Roman"/>
                <w:spacing w:val="103"/>
              </w:rPr>
              <w:t xml:space="preserve"> </w:t>
            </w:r>
            <w:r w:rsidRPr="00512AE3">
              <w:rPr>
                <w:rFonts w:ascii="Times New Roman"/>
                <w:spacing w:val="-1"/>
              </w:rPr>
              <w:t>пунктов</w:t>
            </w:r>
            <w:r w:rsidRPr="00512AE3">
              <w:rPr>
                <w:rFonts w:ascii="Times New Roman"/>
                <w:spacing w:val="45"/>
              </w:rPr>
              <w:t xml:space="preserve"> </w:t>
            </w:r>
            <w:r w:rsidRPr="00512AE3">
              <w:rPr>
                <w:rFonts w:ascii="Times New Roman"/>
                <w:spacing w:val="-1"/>
              </w:rPr>
              <w:t>пропуска.</w:t>
            </w:r>
            <w:r w:rsidRPr="00512AE3">
              <w:rPr>
                <w:rFonts w:ascii="Times New Roman"/>
                <w:spacing w:val="45"/>
              </w:rPr>
              <w:t xml:space="preserve"> </w:t>
            </w:r>
            <w:r w:rsidRPr="00512AE3">
              <w:rPr>
                <w:rFonts w:ascii="Times New Roman"/>
                <w:spacing w:val="-1"/>
              </w:rPr>
              <w:t>Проводилась</w:t>
            </w:r>
            <w:r w:rsidRPr="00512AE3">
              <w:rPr>
                <w:rFonts w:ascii="Times New Roman"/>
                <w:spacing w:val="46"/>
              </w:rPr>
              <w:t xml:space="preserve"> </w:t>
            </w:r>
            <w:r w:rsidRPr="00512AE3">
              <w:rPr>
                <w:rFonts w:ascii="Times New Roman"/>
                <w:spacing w:val="-1"/>
              </w:rPr>
              <w:t>работа</w:t>
            </w:r>
            <w:r w:rsidRPr="00512AE3">
              <w:rPr>
                <w:rFonts w:ascii="Times New Roman"/>
                <w:spacing w:val="44"/>
              </w:rPr>
              <w:t xml:space="preserve"> </w:t>
            </w:r>
            <w:r w:rsidRPr="00512AE3">
              <w:rPr>
                <w:rFonts w:ascii="Times New Roman"/>
              </w:rPr>
              <w:t>по</w:t>
            </w:r>
            <w:r w:rsidRPr="00512AE3">
              <w:rPr>
                <w:rFonts w:ascii="Times New Roman"/>
                <w:spacing w:val="45"/>
              </w:rPr>
              <w:t xml:space="preserve"> </w:t>
            </w:r>
            <w:r w:rsidRPr="00512AE3">
              <w:rPr>
                <w:rFonts w:ascii="Times New Roman"/>
                <w:spacing w:val="-1"/>
              </w:rPr>
              <w:t>определению</w:t>
            </w:r>
            <w:r w:rsidRPr="00512AE3">
              <w:rPr>
                <w:rFonts w:ascii="Times New Roman"/>
                <w:spacing w:val="45"/>
              </w:rPr>
              <w:t xml:space="preserve"> </w:t>
            </w:r>
            <w:r w:rsidRPr="00512AE3">
              <w:rPr>
                <w:rFonts w:ascii="Times New Roman"/>
                <w:spacing w:val="-1"/>
              </w:rPr>
              <w:t>пределов</w:t>
            </w:r>
            <w:r w:rsidRPr="00512AE3">
              <w:rPr>
                <w:rFonts w:ascii="Times New Roman"/>
                <w:spacing w:val="44"/>
              </w:rPr>
              <w:t xml:space="preserve"> </w:t>
            </w:r>
            <w:r w:rsidRPr="00512AE3">
              <w:rPr>
                <w:rFonts w:ascii="Times New Roman"/>
              </w:rPr>
              <w:t>14</w:t>
            </w:r>
            <w:r w:rsidRPr="00512AE3">
              <w:rPr>
                <w:rFonts w:ascii="Times New Roman"/>
                <w:spacing w:val="45"/>
              </w:rPr>
              <w:t xml:space="preserve"> </w:t>
            </w:r>
            <w:r w:rsidRPr="00512AE3">
              <w:rPr>
                <w:rFonts w:ascii="Times New Roman"/>
                <w:spacing w:val="-1"/>
              </w:rPr>
              <w:t>пунктов</w:t>
            </w:r>
            <w:r w:rsidRPr="00512AE3">
              <w:rPr>
                <w:rFonts w:ascii="Times New Roman"/>
                <w:spacing w:val="45"/>
              </w:rPr>
              <w:t xml:space="preserve"> </w:t>
            </w:r>
            <w:r w:rsidRPr="00512AE3">
              <w:rPr>
                <w:rFonts w:ascii="Times New Roman"/>
                <w:spacing w:val="-1"/>
              </w:rPr>
              <w:t>пропуска.</w:t>
            </w:r>
            <w:r w:rsidRPr="00512AE3">
              <w:rPr>
                <w:rFonts w:ascii="Times New Roman"/>
                <w:spacing w:val="45"/>
              </w:rPr>
              <w:t xml:space="preserve"> </w:t>
            </w:r>
            <w:r w:rsidRPr="00512AE3">
              <w:rPr>
                <w:rFonts w:ascii="Times New Roman"/>
                <w:spacing w:val="-1"/>
              </w:rPr>
              <w:t>Разработаны,</w:t>
            </w:r>
            <w:r w:rsidRPr="00512AE3">
              <w:rPr>
                <w:rFonts w:ascii="Times New Roman"/>
                <w:spacing w:val="103"/>
              </w:rPr>
              <w:t xml:space="preserve"> </w:t>
            </w:r>
            <w:r w:rsidRPr="00512AE3">
              <w:rPr>
                <w:rFonts w:ascii="Times New Roman"/>
                <w:spacing w:val="-1"/>
              </w:rPr>
              <w:t>согласованы</w:t>
            </w:r>
            <w:r w:rsidRPr="00512AE3">
              <w:rPr>
                <w:rFonts w:ascii="Times New Roman"/>
                <w:spacing w:val="54"/>
              </w:rPr>
              <w:t xml:space="preserve"> </w:t>
            </w:r>
            <w:r w:rsidR="005569A6" w:rsidRPr="00512AE3">
              <w:rPr>
                <w:rFonts w:ascii="Times New Roman"/>
                <w:spacing w:val="54"/>
              </w:rPr>
              <w:t xml:space="preserve">                    </w:t>
            </w:r>
            <w:r w:rsidRPr="00512AE3">
              <w:rPr>
                <w:rFonts w:ascii="Times New Roman"/>
              </w:rPr>
              <w:t>с</w:t>
            </w:r>
            <w:r w:rsidRPr="00512AE3">
              <w:rPr>
                <w:rFonts w:ascii="Times New Roman"/>
                <w:spacing w:val="53"/>
              </w:rPr>
              <w:t xml:space="preserve"> </w:t>
            </w:r>
            <w:r w:rsidRPr="00512AE3">
              <w:rPr>
                <w:rFonts w:ascii="Times New Roman"/>
                <w:spacing w:val="-1"/>
              </w:rPr>
              <w:t>государственными</w:t>
            </w:r>
            <w:r w:rsidRPr="00512AE3">
              <w:rPr>
                <w:rFonts w:ascii="Times New Roman"/>
                <w:spacing w:val="55"/>
              </w:rPr>
              <w:t xml:space="preserve"> </w:t>
            </w:r>
            <w:r w:rsidRPr="00512AE3">
              <w:rPr>
                <w:rFonts w:ascii="Times New Roman"/>
                <w:spacing w:val="-1"/>
              </w:rPr>
              <w:t>контрольными</w:t>
            </w:r>
            <w:r w:rsidRPr="00512AE3">
              <w:rPr>
                <w:rFonts w:ascii="Times New Roman"/>
                <w:spacing w:val="55"/>
              </w:rPr>
              <w:t xml:space="preserve"> </w:t>
            </w:r>
            <w:r w:rsidRPr="00512AE3">
              <w:rPr>
                <w:rFonts w:ascii="Times New Roman"/>
                <w:spacing w:val="-1"/>
              </w:rPr>
              <w:t>органами</w:t>
            </w:r>
            <w:r w:rsidRPr="00512AE3">
              <w:rPr>
                <w:rFonts w:ascii="Times New Roman"/>
                <w:spacing w:val="53"/>
              </w:rPr>
              <w:t xml:space="preserve"> </w:t>
            </w:r>
            <w:r w:rsidRPr="00512AE3">
              <w:rPr>
                <w:rFonts w:ascii="Times New Roman"/>
              </w:rPr>
              <w:t>и</w:t>
            </w:r>
            <w:r w:rsidRPr="00512AE3">
              <w:rPr>
                <w:rFonts w:ascii="Times New Roman"/>
                <w:spacing w:val="55"/>
              </w:rPr>
              <w:t xml:space="preserve"> </w:t>
            </w:r>
            <w:r w:rsidRPr="00512AE3">
              <w:rPr>
                <w:rFonts w:ascii="Times New Roman"/>
                <w:spacing w:val="-1"/>
              </w:rPr>
              <w:t>администрациями</w:t>
            </w:r>
            <w:r w:rsidRPr="00512AE3">
              <w:rPr>
                <w:rFonts w:ascii="Times New Roman"/>
                <w:spacing w:val="55"/>
              </w:rPr>
              <w:t xml:space="preserve"> </w:t>
            </w:r>
            <w:r w:rsidRPr="00512AE3">
              <w:rPr>
                <w:rFonts w:ascii="Times New Roman"/>
                <w:spacing w:val="-1"/>
              </w:rPr>
              <w:t>объектов</w:t>
            </w:r>
            <w:r w:rsidRPr="00512AE3">
              <w:rPr>
                <w:rFonts w:ascii="Times New Roman"/>
                <w:spacing w:val="55"/>
              </w:rPr>
              <w:t xml:space="preserve"> </w:t>
            </w:r>
            <w:r w:rsidRPr="00512AE3">
              <w:rPr>
                <w:rFonts w:ascii="Times New Roman"/>
                <w:spacing w:val="-1"/>
              </w:rPr>
              <w:t>транспортной</w:t>
            </w:r>
            <w:r w:rsidRPr="00512AE3">
              <w:rPr>
                <w:rFonts w:ascii="Times New Roman"/>
                <w:spacing w:val="93"/>
              </w:rPr>
              <w:t xml:space="preserve"> </w:t>
            </w:r>
            <w:r w:rsidRPr="00512AE3">
              <w:rPr>
                <w:rFonts w:ascii="Times New Roman"/>
                <w:spacing w:val="-1"/>
              </w:rPr>
              <w:t>инфраструктуры</w:t>
            </w:r>
            <w:r w:rsidRPr="00512AE3">
              <w:rPr>
                <w:rFonts w:ascii="Times New Roman"/>
                <w:spacing w:val="32"/>
              </w:rPr>
              <w:t xml:space="preserve"> </w:t>
            </w:r>
            <w:r w:rsidRPr="00512AE3">
              <w:rPr>
                <w:rFonts w:ascii="Times New Roman"/>
              </w:rPr>
              <w:t>и</w:t>
            </w:r>
            <w:r w:rsidRPr="00512AE3">
              <w:rPr>
                <w:rFonts w:ascii="Times New Roman"/>
                <w:spacing w:val="34"/>
              </w:rPr>
              <w:t xml:space="preserve"> </w:t>
            </w:r>
            <w:r w:rsidRPr="00512AE3">
              <w:rPr>
                <w:rFonts w:ascii="Times New Roman"/>
                <w:spacing w:val="-1"/>
              </w:rPr>
              <w:t>направлены</w:t>
            </w:r>
            <w:r w:rsidR="005569A6" w:rsidRPr="00512AE3">
              <w:rPr>
                <w:rFonts w:ascii="Times New Roman"/>
                <w:spacing w:val="-1"/>
              </w:rPr>
              <w:t xml:space="preserve">                </w:t>
            </w:r>
            <w:r w:rsidRPr="00512AE3">
              <w:rPr>
                <w:rFonts w:ascii="Times New Roman"/>
                <w:spacing w:val="32"/>
              </w:rPr>
              <w:t xml:space="preserve"> </w:t>
            </w:r>
            <w:r w:rsidRPr="00512AE3">
              <w:rPr>
                <w:rFonts w:ascii="Times New Roman"/>
              </w:rPr>
              <w:t>в</w:t>
            </w:r>
            <w:r w:rsidRPr="00512AE3">
              <w:rPr>
                <w:rFonts w:ascii="Times New Roman"/>
                <w:spacing w:val="36"/>
              </w:rPr>
              <w:t xml:space="preserve"> </w:t>
            </w:r>
            <w:r w:rsidRPr="00512AE3">
              <w:rPr>
                <w:rFonts w:ascii="Times New Roman"/>
              </w:rPr>
              <w:t>Минтранс</w:t>
            </w:r>
            <w:r w:rsidRPr="00512AE3">
              <w:rPr>
                <w:rFonts w:ascii="Times New Roman"/>
                <w:spacing w:val="32"/>
              </w:rPr>
              <w:t xml:space="preserve"> </w:t>
            </w:r>
            <w:r w:rsidRPr="00512AE3">
              <w:rPr>
                <w:rFonts w:ascii="Times New Roman"/>
                <w:spacing w:val="-1"/>
              </w:rPr>
              <w:t>России</w:t>
            </w:r>
            <w:r w:rsidRPr="00512AE3">
              <w:rPr>
                <w:rFonts w:ascii="Times New Roman"/>
                <w:spacing w:val="34"/>
              </w:rPr>
              <w:t xml:space="preserve"> </w:t>
            </w:r>
            <w:r w:rsidRPr="00512AE3">
              <w:rPr>
                <w:rFonts w:ascii="Times New Roman"/>
              </w:rPr>
              <w:t>на</w:t>
            </w:r>
            <w:r w:rsidRPr="00512AE3">
              <w:rPr>
                <w:rFonts w:ascii="Times New Roman"/>
                <w:spacing w:val="32"/>
              </w:rPr>
              <w:t xml:space="preserve"> </w:t>
            </w:r>
            <w:r w:rsidRPr="00512AE3">
              <w:rPr>
                <w:rFonts w:ascii="Times New Roman"/>
                <w:spacing w:val="-1"/>
              </w:rPr>
              <w:t>рассмотрение</w:t>
            </w:r>
            <w:r w:rsidRPr="00512AE3">
              <w:rPr>
                <w:rFonts w:ascii="Times New Roman"/>
                <w:spacing w:val="34"/>
              </w:rPr>
              <w:t xml:space="preserve"> </w:t>
            </w:r>
            <w:r w:rsidRPr="00512AE3">
              <w:rPr>
                <w:rFonts w:ascii="Times New Roman"/>
              </w:rPr>
              <w:t>и</w:t>
            </w:r>
            <w:r w:rsidRPr="00512AE3">
              <w:rPr>
                <w:rFonts w:ascii="Times New Roman"/>
                <w:spacing w:val="36"/>
              </w:rPr>
              <w:t xml:space="preserve"> </w:t>
            </w:r>
            <w:r w:rsidRPr="00512AE3">
              <w:rPr>
                <w:rFonts w:ascii="Times New Roman"/>
                <w:spacing w:val="-1"/>
              </w:rPr>
              <w:t>утверждение</w:t>
            </w:r>
            <w:r w:rsidRPr="00512AE3">
              <w:rPr>
                <w:rFonts w:ascii="Times New Roman"/>
                <w:spacing w:val="32"/>
              </w:rPr>
              <w:t xml:space="preserve"> </w:t>
            </w:r>
            <w:r w:rsidRPr="00512AE3">
              <w:rPr>
                <w:rFonts w:ascii="Times New Roman"/>
                <w:spacing w:val="-1"/>
              </w:rPr>
              <w:t>проекты</w:t>
            </w:r>
            <w:r w:rsidRPr="00512AE3">
              <w:rPr>
                <w:rFonts w:ascii="Times New Roman"/>
                <w:spacing w:val="33"/>
              </w:rPr>
              <w:t xml:space="preserve"> </w:t>
            </w:r>
            <w:r w:rsidRPr="00512AE3">
              <w:rPr>
                <w:rFonts w:ascii="Times New Roman"/>
                <w:spacing w:val="-1"/>
              </w:rPr>
              <w:t>правил</w:t>
            </w:r>
            <w:r w:rsidRPr="00512AE3">
              <w:rPr>
                <w:rFonts w:ascii="Times New Roman"/>
                <w:spacing w:val="33"/>
              </w:rPr>
              <w:t xml:space="preserve"> </w:t>
            </w:r>
            <w:r w:rsidRPr="00512AE3">
              <w:rPr>
                <w:rFonts w:ascii="Times New Roman"/>
                <w:spacing w:val="-1"/>
              </w:rPr>
              <w:t>режима</w:t>
            </w:r>
          </w:p>
        </w:tc>
      </w:tr>
      <w:tr w:rsidR="008D71A9" w:rsidRPr="00512AE3" w:rsidTr="002C2BF5">
        <w:trPr>
          <w:trHeight w:val="241"/>
        </w:trPr>
        <w:tc>
          <w:tcPr>
            <w:tcW w:w="1135" w:type="dxa"/>
            <w:gridSpan w:val="2"/>
            <w:shd w:val="clear" w:color="auto" w:fill="auto"/>
            <w:vAlign w:val="center"/>
          </w:tcPr>
          <w:p w:rsidR="008D71A9" w:rsidRPr="00512AE3" w:rsidRDefault="008D71A9" w:rsidP="00C56F1B">
            <w:pPr>
              <w:spacing w:after="0" w:line="240" w:lineRule="auto"/>
              <w:jc w:val="center"/>
              <w:outlineLvl w:val="2"/>
              <w:rPr>
                <w:rFonts w:ascii="Times New Roman"/>
                <w:sz w:val="20"/>
              </w:rPr>
            </w:pPr>
            <w:r w:rsidRPr="00512AE3">
              <w:rPr>
                <w:rFonts w:ascii="Times New Roman"/>
                <w:sz w:val="20"/>
              </w:rPr>
              <w:t>7</w:t>
            </w:r>
          </w:p>
        </w:tc>
        <w:tc>
          <w:tcPr>
            <w:tcW w:w="14458" w:type="dxa"/>
            <w:gridSpan w:val="16"/>
            <w:shd w:val="clear" w:color="auto" w:fill="auto"/>
          </w:tcPr>
          <w:p w:rsidR="008D71A9" w:rsidRPr="00512AE3" w:rsidRDefault="008D71A9" w:rsidP="006715EC">
            <w:pPr>
              <w:spacing w:after="0" w:line="240" w:lineRule="auto"/>
              <w:jc w:val="center"/>
              <w:outlineLvl w:val="2"/>
              <w:rPr>
                <w:rFonts w:ascii="Times New Roman"/>
                <w:sz w:val="20"/>
              </w:rPr>
            </w:pPr>
            <w:r w:rsidRPr="00512AE3">
              <w:rPr>
                <w:rFonts w:ascii="Times New Roman"/>
                <w:b/>
                <w:sz w:val="20"/>
              </w:rPr>
              <w:t>Направление (подпрограмма) «Обеспечение реализации государственной программы Российской Федерации «Развитие транспортной системы»</w:t>
            </w:r>
          </w:p>
        </w:tc>
      </w:tr>
      <w:tr w:rsidR="008D71A9" w:rsidRPr="00512AE3" w:rsidTr="002C2BF5">
        <w:trPr>
          <w:trHeight w:val="241"/>
        </w:trPr>
        <w:tc>
          <w:tcPr>
            <w:tcW w:w="15593" w:type="dxa"/>
            <w:gridSpan w:val="18"/>
            <w:shd w:val="clear" w:color="auto" w:fill="auto"/>
            <w:vAlign w:val="center"/>
          </w:tcPr>
          <w:p w:rsidR="008D71A9" w:rsidRPr="00512AE3" w:rsidRDefault="008D71A9" w:rsidP="00C56F1B">
            <w:pPr>
              <w:spacing w:after="0" w:line="240" w:lineRule="auto"/>
              <w:jc w:val="center"/>
              <w:outlineLvl w:val="2"/>
              <w:rPr>
                <w:rFonts w:ascii="Times New Roman"/>
                <w:b/>
                <w:bCs/>
                <w:sz w:val="20"/>
              </w:rPr>
            </w:pPr>
            <w:r w:rsidRPr="00512AE3">
              <w:rPr>
                <w:rFonts w:ascii="Times New Roman"/>
                <w:b/>
                <w:bCs/>
                <w:sz w:val="20"/>
              </w:rPr>
              <w:t>Проектная часть</w:t>
            </w:r>
          </w:p>
        </w:tc>
      </w:tr>
      <w:tr w:rsidR="008D71A9" w:rsidRPr="00512AE3" w:rsidTr="002C2BF5">
        <w:trPr>
          <w:trHeight w:val="241"/>
        </w:trPr>
        <w:tc>
          <w:tcPr>
            <w:tcW w:w="1135" w:type="dxa"/>
            <w:gridSpan w:val="2"/>
            <w:tcBorders>
              <w:top w:val="single" w:sz="4" w:space="0" w:color="auto"/>
              <w:bottom w:val="nil"/>
            </w:tcBorders>
            <w:shd w:val="clear" w:color="auto" w:fill="auto"/>
            <w:vAlign w:val="center"/>
          </w:tcPr>
          <w:p w:rsidR="008D71A9" w:rsidRPr="00512AE3" w:rsidRDefault="008D71A9" w:rsidP="00C56F1B">
            <w:pPr>
              <w:spacing w:after="0" w:line="240" w:lineRule="auto"/>
              <w:jc w:val="center"/>
              <w:outlineLvl w:val="2"/>
              <w:rPr>
                <w:rFonts w:ascii="Times New Roman"/>
                <w:sz w:val="20"/>
              </w:rPr>
            </w:pPr>
            <w:r w:rsidRPr="00512AE3">
              <w:rPr>
                <w:rFonts w:ascii="Times New Roman"/>
                <w:sz w:val="20"/>
              </w:rPr>
              <w:t>7.1</w:t>
            </w:r>
          </w:p>
        </w:tc>
        <w:tc>
          <w:tcPr>
            <w:tcW w:w="3118" w:type="dxa"/>
            <w:gridSpan w:val="2"/>
            <w:tcBorders>
              <w:top w:val="single" w:sz="4" w:space="0" w:color="auto"/>
            </w:tcBorders>
            <w:shd w:val="clear" w:color="auto" w:fill="auto"/>
            <w:vAlign w:val="center"/>
          </w:tcPr>
          <w:p w:rsidR="008D71A9" w:rsidRPr="00512AE3" w:rsidRDefault="008D71A9" w:rsidP="00C56F1B">
            <w:pPr>
              <w:spacing w:after="0" w:line="240" w:lineRule="auto"/>
              <w:jc w:val="both"/>
              <w:outlineLvl w:val="2"/>
              <w:rPr>
                <w:rFonts w:ascii="Times New Roman"/>
                <w:b/>
                <w:sz w:val="20"/>
              </w:rPr>
            </w:pPr>
            <w:r w:rsidRPr="00512AE3">
              <w:rPr>
                <w:rFonts w:ascii="Times New Roman"/>
                <w:b/>
                <w:sz w:val="20"/>
              </w:rPr>
              <w:t>Федеральный проект «Безопасность дорожного движения»</w:t>
            </w:r>
          </w:p>
        </w:tc>
        <w:tc>
          <w:tcPr>
            <w:tcW w:w="822" w:type="dxa"/>
            <w:tcBorders>
              <w:top w:val="single" w:sz="4" w:space="0" w:color="auto"/>
            </w:tcBorders>
            <w:shd w:val="clear" w:color="auto" w:fill="auto"/>
            <w:vAlign w:val="center"/>
          </w:tcPr>
          <w:p w:rsidR="008D71A9" w:rsidRPr="00512AE3" w:rsidRDefault="008D71A9" w:rsidP="00C56F1B">
            <w:pPr>
              <w:spacing w:line="240" w:lineRule="auto"/>
              <w:jc w:val="center"/>
            </w:pPr>
            <w:r w:rsidRPr="00512AE3">
              <w:rPr>
                <w:rFonts w:ascii="Times New Roman"/>
                <w:sz w:val="20"/>
              </w:rPr>
              <w:t>X</w:t>
            </w:r>
          </w:p>
        </w:tc>
        <w:tc>
          <w:tcPr>
            <w:tcW w:w="3006" w:type="dxa"/>
            <w:gridSpan w:val="2"/>
            <w:tcBorders>
              <w:top w:val="single" w:sz="4" w:space="0" w:color="auto"/>
            </w:tcBorders>
            <w:shd w:val="clear" w:color="auto" w:fill="auto"/>
            <w:vAlign w:val="center"/>
          </w:tcPr>
          <w:p w:rsidR="008D71A9" w:rsidRPr="00512AE3" w:rsidRDefault="008D71A9" w:rsidP="00C56F1B">
            <w:pPr>
              <w:spacing w:after="0" w:line="240" w:lineRule="auto"/>
              <w:outlineLvl w:val="2"/>
              <w:rPr>
                <w:rFonts w:ascii="Times New Roman"/>
                <w:sz w:val="20"/>
              </w:rPr>
            </w:pPr>
            <w:r w:rsidRPr="00512AE3">
              <w:rPr>
                <w:rFonts w:ascii="Times New Roman"/>
                <w:sz w:val="20"/>
              </w:rPr>
              <w:t>Костюк А.А., первый заместитель Министра транспорта Российской Федерации</w:t>
            </w:r>
          </w:p>
        </w:tc>
        <w:tc>
          <w:tcPr>
            <w:tcW w:w="1559" w:type="dxa"/>
            <w:gridSpan w:val="2"/>
            <w:shd w:val="clear" w:color="auto" w:fill="auto"/>
            <w:vAlign w:val="center"/>
          </w:tcPr>
          <w:p w:rsidR="008D71A9" w:rsidRPr="00512AE3" w:rsidRDefault="008D71A9"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8D71A9" w:rsidRPr="00512AE3" w:rsidRDefault="008D71A9"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Align w:val="center"/>
          </w:tcPr>
          <w:p w:rsidR="008D71A9" w:rsidRPr="00512AE3" w:rsidRDefault="008D71A9" w:rsidP="00C56F1B">
            <w:pPr>
              <w:spacing w:after="0" w:line="240" w:lineRule="auto"/>
              <w:jc w:val="center"/>
              <w:outlineLvl w:val="2"/>
              <w:rPr>
                <w:rFonts w:ascii="Times New Roman"/>
                <w:sz w:val="18"/>
                <w:szCs w:val="18"/>
              </w:rPr>
            </w:pPr>
            <w:r w:rsidRPr="00512AE3">
              <w:rPr>
                <w:rFonts w:ascii="Times New Roman"/>
                <w:sz w:val="18"/>
                <w:szCs w:val="18"/>
              </w:rPr>
              <w:t>07.12.2018</w:t>
            </w:r>
          </w:p>
        </w:tc>
        <w:tc>
          <w:tcPr>
            <w:tcW w:w="1134" w:type="dxa"/>
            <w:gridSpan w:val="2"/>
            <w:vAlign w:val="center"/>
          </w:tcPr>
          <w:p w:rsidR="008D71A9" w:rsidRPr="00512AE3" w:rsidRDefault="008D71A9" w:rsidP="00C56F1B">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8D71A9" w:rsidRPr="00512AE3" w:rsidRDefault="008D71A9" w:rsidP="00C56F1B">
            <w:pPr>
              <w:spacing w:after="0" w:line="240" w:lineRule="auto"/>
              <w:jc w:val="center"/>
              <w:outlineLvl w:val="2"/>
              <w:rPr>
                <w:rFonts w:ascii="Times New Roman"/>
                <w:sz w:val="18"/>
                <w:szCs w:val="18"/>
              </w:rPr>
            </w:pPr>
            <w:r w:rsidRPr="00512AE3">
              <w:rPr>
                <w:rFonts w:ascii="Times New Roman"/>
                <w:sz w:val="18"/>
                <w:szCs w:val="18"/>
              </w:rPr>
              <w:t>07.12.2018</w:t>
            </w:r>
          </w:p>
        </w:tc>
        <w:tc>
          <w:tcPr>
            <w:tcW w:w="1135" w:type="dxa"/>
            <w:shd w:val="clear" w:color="auto" w:fill="auto"/>
            <w:vAlign w:val="center"/>
          </w:tcPr>
          <w:p w:rsidR="008D71A9" w:rsidRPr="00512AE3" w:rsidRDefault="008D71A9" w:rsidP="00C56F1B">
            <w:pPr>
              <w:spacing w:after="0" w:line="240" w:lineRule="auto"/>
              <w:jc w:val="center"/>
              <w:outlineLvl w:val="2"/>
              <w:rPr>
                <w:rFonts w:ascii="Times New Roman"/>
                <w:sz w:val="18"/>
                <w:szCs w:val="18"/>
              </w:rPr>
            </w:pPr>
            <w:r w:rsidRPr="00512AE3">
              <w:rPr>
                <w:rFonts w:ascii="Times New Roman"/>
                <w:sz w:val="18"/>
                <w:szCs w:val="18"/>
              </w:rPr>
              <w:t>X</w:t>
            </w:r>
          </w:p>
        </w:tc>
      </w:tr>
      <w:tr w:rsidR="00263709" w:rsidRPr="00512AE3" w:rsidTr="008C2622">
        <w:trPr>
          <w:trHeight w:val="241"/>
        </w:trPr>
        <w:tc>
          <w:tcPr>
            <w:tcW w:w="1135" w:type="dxa"/>
            <w:gridSpan w:val="2"/>
            <w:tcBorders>
              <w:top w:val="single" w:sz="4" w:space="0" w:color="auto"/>
              <w:bottom w:val="nil"/>
            </w:tcBorders>
            <w:shd w:val="clear" w:color="auto" w:fill="auto"/>
            <w:vAlign w:val="center"/>
          </w:tcPr>
          <w:p w:rsidR="00263709" w:rsidRPr="00512AE3" w:rsidRDefault="00263709" w:rsidP="00C56F1B">
            <w:pPr>
              <w:spacing w:after="0" w:line="240" w:lineRule="auto"/>
              <w:jc w:val="center"/>
              <w:outlineLvl w:val="2"/>
              <w:rPr>
                <w:rFonts w:ascii="Times New Roman"/>
                <w:sz w:val="20"/>
              </w:rPr>
            </w:pPr>
          </w:p>
        </w:tc>
        <w:tc>
          <w:tcPr>
            <w:tcW w:w="3118" w:type="dxa"/>
            <w:gridSpan w:val="2"/>
            <w:tcBorders>
              <w:top w:val="single" w:sz="4" w:space="0" w:color="auto"/>
            </w:tcBorders>
            <w:shd w:val="clear" w:color="auto" w:fill="auto"/>
            <w:vAlign w:val="center"/>
          </w:tcPr>
          <w:p w:rsidR="00263709" w:rsidRPr="00512AE3" w:rsidRDefault="00263709"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tcBorders>
              <w:top w:val="single" w:sz="4" w:space="0" w:color="auto"/>
            </w:tcBorders>
            <w:shd w:val="clear" w:color="auto" w:fill="auto"/>
            <w:vAlign w:val="center"/>
          </w:tcPr>
          <w:p w:rsidR="00263709" w:rsidRPr="00512AE3" w:rsidRDefault="00263709" w:rsidP="008C2622">
            <w:pPr>
              <w:spacing w:after="0" w:line="240" w:lineRule="auto"/>
              <w:outlineLvl w:val="2"/>
              <w:rPr>
                <w:rFonts w:ascii="Times New Roman"/>
                <w:sz w:val="20"/>
              </w:rPr>
            </w:pPr>
            <w:r w:rsidRPr="00512AE3">
              <w:rPr>
                <w:rFonts w:eastAsia="Calibri"/>
                <w:sz w:val="20"/>
              </w:rPr>
              <w:t>Риски</w:t>
            </w:r>
            <w:r w:rsidRPr="00512AE3">
              <w:rPr>
                <w:rFonts w:eastAsia="Calibri"/>
                <w:sz w:val="20"/>
              </w:rPr>
              <w:t xml:space="preserve"> </w:t>
            </w:r>
            <w:r w:rsidRPr="00512AE3">
              <w:rPr>
                <w:rFonts w:eastAsia="Calibri"/>
                <w:sz w:val="20"/>
              </w:rPr>
              <w:t>отсутствуют</w:t>
            </w:r>
          </w:p>
        </w:tc>
        <w:tc>
          <w:tcPr>
            <w:tcW w:w="1559" w:type="dxa"/>
            <w:gridSpan w:val="2"/>
            <w:shd w:val="clear" w:color="auto" w:fill="auto"/>
            <w:vAlign w:val="center"/>
          </w:tcPr>
          <w:p w:rsidR="00263709" w:rsidRPr="00512AE3" w:rsidRDefault="00263709" w:rsidP="00C56F1B">
            <w:pPr>
              <w:pStyle w:val="TableParagraph"/>
              <w:jc w:val="center"/>
              <w:rPr>
                <w:lang w:val="ru-RU"/>
              </w:rPr>
            </w:pPr>
            <w:r w:rsidRPr="00512AE3">
              <w:rPr>
                <w:lang w:val="ru-RU"/>
              </w:rPr>
              <w:t>-</w:t>
            </w:r>
          </w:p>
        </w:tc>
        <w:tc>
          <w:tcPr>
            <w:tcW w:w="1276" w:type="dxa"/>
            <w:gridSpan w:val="2"/>
            <w:shd w:val="clear" w:color="auto" w:fill="auto"/>
            <w:vAlign w:val="center"/>
          </w:tcPr>
          <w:p w:rsidR="00263709" w:rsidRPr="00512AE3" w:rsidRDefault="00263709" w:rsidP="00C56F1B">
            <w:pPr>
              <w:pStyle w:val="TableParagraph"/>
              <w:jc w:val="center"/>
              <w:rPr>
                <w:lang w:val="ru-RU"/>
              </w:rPr>
            </w:pPr>
            <w:r w:rsidRPr="00512AE3">
              <w:rPr>
                <w:lang w:val="ru-RU"/>
              </w:rPr>
              <w:t>-</w:t>
            </w:r>
          </w:p>
        </w:tc>
        <w:tc>
          <w:tcPr>
            <w:tcW w:w="1247" w:type="dxa"/>
            <w:gridSpan w:val="2"/>
            <w:vAlign w:val="center"/>
          </w:tcPr>
          <w:p w:rsidR="00263709" w:rsidRPr="00512AE3" w:rsidRDefault="0026370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4" w:type="dxa"/>
            <w:gridSpan w:val="2"/>
            <w:vAlign w:val="center"/>
          </w:tcPr>
          <w:p w:rsidR="00263709" w:rsidRPr="00512AE3" w:rsidRDefault="0026370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263709" w:rsidRPr="00512AE3" w:rsidRDefault="0026370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shd w:val="clear" w:color="auto" w:fill="auto"/>
            <w:vAlign w:val="center"/>
          </w:tcPr>
          <w:p w:rsidR="00263709" w:rsidRPr="00512AE3" w:rsidRDefault="0026370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263709" w:rsidRPr="00512AE3" w:rsidTr="008C2622">
        <w:trPr>
          <w:trHeight w:val="241"/>
        </w:trPr>
        <w:tc>
          <w:tcPr>
            <w:tcW w:w="1135" w:type="dxa"/>
            <w:gridSpan w:val="2"/>
            <w:tcBorders>
              <w:top w:val="single" w:sz="4" w:space="0" w:color="auto"/>
              <w:bottom w:val="nil"/>
            </w:tcBorders>
            <w:shd w:val="clear" w:color="auto" w:fill="auto"/>
            <w:vAlign w:val="center"/>
          </w:tcPr>
          <w:p w:rsidR="00263709" w:rsidRPr="00512AE3" w:rsidRDefault="00263709" w:rsidP="00C56F1B">
            <w:pPr>
              <w:spacing w:after="0" w:line="240" w:lineRule="auto"/>
              <w:jc w:val="center"/>
              <w:outlineLvl w:val="2"/>
              <w:rPr>
                <w:rFonts w:ascii="Times New Roman"/>
                <w:sz w:val="20"/>
              </w:rPr>
            </w:pPr>
          </w:p>
        </w:tc>
        <w:tc>
          <w:tcPr>
            <w:tcW w:w="3118" w:type="dxa"/>
            <w:gridSpan w:val="2"/>
            <w:tcBorders>
              <w:top w:val="single" w:sz="4" w:space="0" w:color="auto"/>
            </w:tcBorders>
            <w:shd w:val="clear" w:color="auto" w:fill="auto"/>
            <w:vAlign w:val="center"/>
          </w:tcPr>
          <w:p w:rsidR="00263709" w:rsidRPr="00512AE3" w:rsidRDefault="00263709"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tcBorders>
              <w:top w:val="single" w:sz="4" w:space="0" w:color="auto"/>
            </w:tcBorders>
            <w:shd w:val="clear" w:color="auto" w:fill="auto"/>
            <w:vAlign w:val="center"/>
          </w:tcPr>
          <w:p w:rsidR="00263709" w:rsidRPr="00512AE3" w:rsidRDefault="00263709"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263709" w:rsidRPr="00512AE3" w:rsidRDefault="00263709" w:rsidP="00C56F1B">
            <w:pPr>
              <w:pStyle w:val="TableParagraph"/>
              <w:jc w:val="center"/>
              <w:rPr>
                <w:lang w:val="ru-RU"/>
              </w:rPr>
            </w:pPr>
            <w:r w:rsidRPr="00512AE3">
              <w:rPr>
                <w:lang w:val="ru-RU"/>
              </w:rPr>
              <w:t>-</w:t>
            </w:r>
          </w:p>
        </w:tc>
        <w:tc>
          <w:tcPr>
            <w:tcW w:w="1247" w:type="dxa"/>
            <w:gridSpan w:val="2"/>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263709" w:rsidRPr="00512AE3" w:rsidRDefault="0026370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263709" w:rsidRPr="00512AE3" w:rsidRDefault="0026370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shd w:val="clear" w:color="auto" w:fill="auto"/>
            <w:vAlign w:val="center"/>
          </w:tcPr>
          <w:p w:rsidR="00263709" w:rsidRPr="00512AE3" w:rsidRDefault="00263709"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263709" w:rsidRPr="00512AE3" w:rsidTr="002C2BF5">
        <w:trPr>
          <w:trHeight w:val="241"/>
        </w:trPr>
        <w:tc>
          <w:tcPr>
            <w:tcW w:w="1135" w:type="dxa"/>
            <w:gridSpan w:val="2"/>
            <w:tcBorders>
              <w:top w:val="single" w:sz="4" w:space="0" w:color="auto"/>
            </w:tcBorders>
            <w:shd w:val="clear" w:color="auto" w:fill="auto"/>
            <w:vAlign w:val="center"/>
          </w:tcPr>
          <w:p w:rsidR="00263709" w:rsidRPr="00512AE3" w:rsidRDefault="00263709" w:rsidP="00C56F1B">
            <w:pPr>
              <w:spacing w:after="0" w:line="240" w:lineRule="auto"/>
              <w:jc w:val="center"/>
              <w:outlineLvl w:val="2"/>
              <w:rPr>
                <w:rFonts w:ascii="Times New Roman"/>
                <w:sz w:val="20"/>
              </w:rPr>
            </w:pPr>
          </w:p>
        </w:tc>
        <w:tc>
          <w:tcPr>
            <w:tcW w:w="3118" w:type="dxa"/>
            <w:gridSpan w:val="2"/>
            <w:tcBorders>
              <w:top w:val="single" w:sz="4" w:space="0" w:color="auto"/>
            </w:tcBorders>
            <w:shd w:val="clear" w:color="auto" w:fill="auto"/>
          </w:tcPr>
          <w:p w:rsidR="00263709" w:rsidRPr="00512AE3" w:rsidRDefault="00263709" w:rsidP="00C56F1B">
            <w:pPr>
              <w:spacing w:after="0" w:line="240" w:lineRule="auto"/>
              <w:rPr>
                <w:rFonts w:ascii="Times New Roman"/>
                <w:b/>
                <w:sz w:val="20"/>
              </w:rPr>
            </w:pPr>
            <w:r w:rsidRPr="00512AE3">
              <w:rPr>
                <w:rFonts w:ascii="Times New Roman"/>
                <w:spacing w:val="-2"/>
                <w:sz w:val="20"/>
              </w:rPr>
              <w:t>Результат.  Совершенствование   организационного и методического сопровождения деятельности в области обеспечения безопасности дорожного движения</w:t>
            </w:r>
          </w:p>
        </w:tc>
        <w:tc>
          <w:tcPr>
            <w:tcW w:w="822" w:type="dxa"/>
            <w:tcBorders>
              <w:top w:val="single" w:sz="4" w:space="0" w:color="auto"/>
            </w:tcBorders>
            <w:shd w:val="clear" w:color="auto" w:fill="auto"/>
            <w:vAlign w:val="center"/>
          </w:tcPr>
          <w:p w:rsidR="00263709" w:rsidRPr="00512AE3" w:rsidRDefault="00263709" w:rsidP="00C56F1B">
            <w:pPr>
              <w:spacing w:line="240" w:lineRule="auto"/>
              <w:jc w:val="center"/>
              <w:rPr>
                <w:rFonts w:ascii="Times New Roman"/>
                <w:sz w:val="20"/>
              </w:rPr>
            </w:pPr>
            <w:r w:rsidRPr="00512AE3">
              <w:rPr>
                <w:rFonts w:ascii="Times New Roman"/>
                <w:sz w:val="20"/>
              </w:rPr>
              <w:t>Х</w:t>
            </w:r>
          </w:p>
        </w:tc>
        <w:tc>
          <w:tcPr>
            <w:tcW w:w="3006" w:type="dxa"/>
            <w:gridSpan w:val="2"/>
            <w:tcBorders>
              <w:top w:val="single" w:sz="4" w:space="0" w:color="auto"/>
            </w:tcBorders>
            <w:shd w:val="clear" w:color="auto" w:fill="auto"/>
            <w:vAlign w:val="center"/>
          </w:tcPr>
          <w:p w:rsidR="00263709" w:rsidRPr="00512AE3" w:rsidRDefault="00263709" w:rsidP="00817FAF">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Министерства транспорта Российской Федерации</w:t>
            </w:r>
          </w:p>
        </w:tc>
        <w:tc>
          <w:tcPr>
            <w:tcW w:w="1559" w:type="dxa"/>
            <w:gridSpan w:val="2"/>
            <w:shd w:val="clear" w:color="auto" w:fill="auto"/>
            <w:vAlign w:val="center"/>
          </w:tcPr>
          <w:p w:rsidR="00263709" w:rsidRPr="00512AE3" w:rsidRDefault="00263709" w:rsidP="00C56F1B">
            <w:pPr>
              <w:pStyle w:val="TableParagraph"/>
              <w:jc w:val="center"/>
              <w:rPr>
                <w:rFonts w:ascii="Times New Roman" w:eastAsia="Times New Roman" w:hAnsi="Times New Roman"/>
                <w:sz w:val="20"/>
                <w:szCs w:val="20"/>
                <w:lang w:val="ru-RU"/>
              </w:rPr>
            </w:pPr>
            <w:r w:rsidRPr="00512AE3">
              <w:t>X</w:t>
            </w:r>
          </w:p>
        </w:tc>
        <w:tc>
          <w:tcPr>
            <w:tcW w:w="1276" w:type="dxa"/>
            <w:gridSpan w:val="2"/>
            <w:shd w:val="clear" w:color="auto" w:fill="auto"/>
            <w:vAlign w:val="center"/>
          </w:tcPr>
          <w:p w:rsidR="00263709" w:rsidRPr="00512AE3" w:rsidRDefault="00263709" w:rsidP="00C56F1B">
            <w:pPr>
              <w:pStyle w:val="TableParagraph"/>
              <w:jc w:val="center"/>
              <w:rPr>
                <w:rFonts w:ascii="Times New Roman" w:eastAsia="Times New Roman" w:hAnsi="Times New Roman"/>
                <w:sz w:val="20"/>
                <w:szCs w:val="20"/>
                <w:lang w:val="ru-RU"/>
              </w:rPr>
            </w:pPr>
            <w:r w:rsidRPr="00512AE3">
              <w:t>X</w:t>
            </w:r>
          </w:p>
        </w:tc>
        <w:tc>
          <w:tcPr>
            <w:tcW w:w="1247" w:type="dxa"/>
            <w:gridSpan w:val="2"/>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07.12.2018</w:t>
            </w:r>
          </w:p>
        </w:tc>
        <w:tc>
          <w:tcPr>
            <w:tcW w:w="1134" w:type="dxa"/>
            <w:gridSpan w:val="2"/>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31.12.2024</w:t>
            </w:r>
          </w:p>
        </w:tc>
        <w:tc>
          <w:tcPr>
            <w:tcW w:w="1161" w:type="dxa"/>
            <w:gridSpan w:val="2"/>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07.12.2018</w:t>
            </w:r>
          </w:p>
        </w:tc>
        <w:tc>
          <w:tcPr>
            <w:tcW w:w="1135" w:type="dxa"/>
            <w:shd w:val="clear" w:color="auto" w:fill="auto"/>
            <w:vAlign w:val="center"/>
          </w:tcPr>
          <w:p w:rsidR="00263709" w:rsidRPr="00512AE3" w:rsidRDefault="00263709" w:rsidP="00C56F1B">
            <w:pPr>
              <w:spacing w:after="0" w:line="240" w:lineRule="auto"/>
              <w:jc w:val="center"/>
              <w:outlineLvl w:val="2"/>
              <w:rPr>
                <w:rFonts w:ascii="Times New Roman"/>
                <w:sz w:val="20"/>
              </w:rPr>
            </w:pPr>
            <w:r w:rsidRPr="00512AE3">
              <w:t>X</w:t>
            </w:r>
          </w:p>
        </w:tc>
      </w:tr>
      <w:tr w:rsidR="00263709" w:rsidRPr="00512AE3" w:rsidTr="007655F9">
        <w:trPr>
          <w:trHeight w:val="241"/>
        </w:trPr>
        <w:tc>
          <w:tcPr>
            <w:tcW w:w="1135" w:type="dxa"/>
            <w:gridSpan w:val="2"/>
            <w:tcBorders>
              <w:top w:val="single" w:sz="4" w:space="0" w:color="auto"/>
              <w:bottom w:val="single" w:sz="4" w:space="0" w:color="auto"/>
            </w:tcBorders>
            <w:shd w:val="clear" w:color="auto" w:fill="auto"/>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7.1.1</w:t>
            </w:r>
          </w:p>
        </w:tc>
        <w:tc>
          <w:tcPr>
            <w:tcW w:w="3118" w:type="dxa"/>
            <w:gridSpan w:val="2"/>
            <w:tcBorders>
              <w:top w:val="single" w:sz="4" w:space="0" w:color="auto"/>
              <w:bottom w:val="single" w:sz="4" w:space="0" w:color="auto"/>
            </w:tcBorders>
            <w:shd w:val="clear" w:color="auto" w:fill="auto"/>
            <w:vAlign w:val="center"/>
          </w:tcPr>
          <w:p w:rsidR="00263709" w:rsidRPr="00512AE3" w:rsidRDefault="00263709" w:rsidP="002B4CB8">
            <w:pPr>
              <w:spacing w:after="0" w:line="230" w:lineRule="auto"/>
              <w:jc w:val="both"/>
              <w:rPr>
                <w:rFonts w:ascii="Times New Roman"/>
                <w:sz w:val="20"/>
              </w:rPr>
            </w:pPr>
            <w:r w:rsidRPr="00512AE3">
              <w:rPr>
                <w:rFonts w:ascii="Times New Roman"/>
                <w:sz w:val="20"/>
              </w:rPr>
              <w:t xml:space="preserve">Мероприятие 7.1.1 </w:t>
            </w:r>
            <w:r w:rsidRPr="00512AE3">
              <w:rPr>
                <w:rFonts w:ascii="Times New Roman"/>
                <w:spacing w:val="-2"/>
                <w:sz w:val="20"/>
              </w:rPr>
              <w:t xml:space="preserve">Проведение научных </w:t>
            </w:r>
            <w:proofErr w:type="gramStart"/>
            <w:r w:rsidRPr="00512AE3">
              <w:rPr>
                <w:rFonts w:ascii="Times New Roman"/>
                <w:spacing w:val="-2"/>
                <w:sz w:val="20"/>
              </w:rPr>
              <w:t>исследований  в</w:t>
            </w:r>
            <w:proofErr w:type="gramEnd"/>
            <w:r w:rsidRPr="00512AE3">
              <w:rPr>
                <w:rFonts w:ascii="Times New Roman"/>
                <w:spacing w:val="-2"/>
                <w:sz w:val="20"/>
              </w:rPr>
              <w:t xml:space="preserve"> области применения программных продуктов математического моделирования транспортных потоков при разработке комплексных схем организации дорожного движения, проектов </w:t>
            </w:r>
            <w:r w:rsidRPr="00512AE3">
              <w:rPr>
                <w:rFonts w:ascii="Times New Roman"/>
                <w:spacing w:val="-2"/>
                <w:sz w:val="20"/>
              </w:rPr>
              <w:lastRenderedPageBreak/>
              <w:t>организации дорожного движения, а также проектов автоматизированных систем управления дорожным движением</w:t>
            </w:r>
          </w:p>
        </w:tc>
        <w:tc>
          <w:tcPr>
            <w:tcW w:w="822" w:type="dxa"/>
            <w:tcBorders>
              <w:top w:val="single" w:sz="4" w:space="0" w:color="auto"/>
              <w:bottom w:val="single" w:sz="4" w:space="0" w:color="auto"/>
            </w:tcBorders>
            <w:shd w:val="clear" w:color="auto" w:fill="auto"/>
            <w:vAlign w:val="center"/>
          </w:tcPr>
          <w:p w:rsidR="00263709" w:rsidRPr="00512AE3" w:rsidRDefault="00263709" w:rsidP="00C56F1B">
            <w:pPr>
              <w:spacing w:line="240" w:lineRule="auto"/>
              <w:jc w:val="center"/>
              <w:rPr>
                <w:rFonts w:ascii="Times New Roman"/>
                <w:sz w:val="20"/>
              </w:rPr>
            </w:pPr>
            <w:r w:rsidRPr="00512AE3">
              <w:rPr>
                <w:rFonts w:ascii="Times New Roman"/>
                <w:sz w:val="20"/>
              </w:rPr>
              <w:lastRenderedPageBreak/>
              <w:t>Х</w:t>
            </w:r>
          </w:p>
        </w:tc>
        <w:tc>
          <w:tcPr>
            <w:tcW w:w="3006" w:type="dxa"/>
            <w:gridSpan w:val="2"/>
            <w:tcBorders>
              <w:top w:val="single" w:sz="4" w:space="0" w:color="auto"/>
              <w:bottom w:val="single" w:sz="4" w:space="0" w:color="auto"/>
            </w:tcBorders>
            <w:shd w:val="clear" w:color="auto" w:fill="auto"/>
          </w:tcPr>
          <w:p w:rsidR="00263709" w:rsidRPr="00512AE3" w:rsidRDefault="00263709" w:rsidP="00C56F1B">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Министерства транспорта Российской Федерации</w:t>
            </w:r>
          </w:p>
        </w:tc>
        <w:tc>
          <w:tcPr>
            <w:tcW w:w="1559" w:type="dxa"/>
            <w:gridSpan w:val="2"/>
            <w:tcBorders>
              <w:bottom w:val="single" w:sz="4" w:space="0" w:color="auto"/>
            </w:tcBorders>
            <w:shd w:val="clear" w:color="auto" w:fill="auto"/>
            <w:vAlign w:val="center"/>
          </w:tcPr>
          <w:p w:rsidR="00263709" w:rsidRPr="00512AE3" w:rsidRDefault="00263709" w:rsidP="00C56F1B">
            <w:pPr>
              <w:pStyle w:val="TableParagraph"/>
              <w:jc w:val="center"/>
              <w:rPr>
                <w:rFonts w:ascii="Times New Roman" w:eastAsia="Times New Roman" w:hAnsi="Times New Roman"/>
                <w:sz w:val="20"/>
                <w:szCs w:val="20"/>
                <w:lang w:val="ru-RU"/>
              </w:rPr>
            </w:pPr>
            <w:r w:rsidRPr="00512AE3">
              <w:t>X</w:t>
            </w:r>
          </w:p>
        </w:tc>
        <w:tc>
          <w:tcPr>
            <w:tcW w:w="1276" w:type="dxa"/>
            <w:gridSpan w:val="2"/>
            <w:tcBorders>
              <w:bottom w:val="single" w:sz="4" w:space="0" w:color="auto"/>
            </w:tcBorders>
            <w:shd w:val="clear" w:color="auto" w:fill="auto"/>
            <w:vAlign w:val="center"/>
          </w:tcPr>
          <w:p w:rsidR="00263709" w:rsidRPr="00512AE3" w:rsidRDefault="00263709" w:rsidP="00C56F1B">
            <w:pPr>
              <w:pStyle w:val="TableParagraph"/>
              <w:jc w:val="center"/>
              <w:rPr>
                <w:rFonts w:ascii="Times New Roman" w:eastAsia="Times New Roman" w:hAnsi="Times New Roman"/>
                <w:sz w:val="20"/>
                <w:szCs w:val="20"/>
                <w:lang w:val="ru-RU"/>
              </w:rPr>
            </w:pPr>
            <w:r w:rsidRPr="00512AE3">
              <w:t>X</w:t>
            </w:r>
          </w:p>
        </w:tc>
        <w:tc>
          <w:tcPr>
            <w:tcW w:w="1247" w:type="dxa"/>
            <w:gridSpan w:val="2"/>
            <w:tcBorders>
              <w:bottom w:val="single" w:sz="4" w:space="0" w:color="auto"/>
            </w:tcBorders>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01.01.2021</w:t>
            </w:r>
          </w:p>
        </w:tc>
        <w:tc>
          <w:tcPr>
            <w:tcW w:w="1134" w:type="dxa"/>
            <w:gridSpan w:val="2"/>
            <w:tcBorders>
              <w:bottom w:val="single" w:sz="4" w:space="0" w:color="auto"/>
            </w:tcBorders>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31.12.2021</w:t>
            </w:r>
          </w:p>
        </w:tc>
        <w:tc>
          <w:tcPr>
            <w:tcW w:w="1161" w:type="dxa"/>
            <w:gridSpan w:val="2"/>
            <w:tcBorders>
              <w:bottom w:val="single" w:sz="4" w:space="0" w:color="auto"/>
            </w:tcBorders>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01.01.2021</w:t>
            </w:r>
          </w:p>
        </w:tc>
        <w:tc>
          <w:tcPr>
            <w:tcW w:w="1135" w:type="dxa"/>
            <w:tcBorders>
              <w:bottom w:val="single" w:sz="4" w:space="0" w:color="auto"/>
            </w:tcBorders>
            <w:shd w:val="clear" w:color="auto" w:fill="auto"/>
            <w:vAlign w:val="center"/>
          </w:tcPr>
          <w:p w:rsidR="00263709" w:rsidRPr="00512AE3" w:rsidRDefault="00854D3A" w:rsidP="00C56F1B">
            <w:pPr>
              <w:spacing w:after="0" w:line="240" w:lineRule="auto"/>
              <w:jc w:val="center"/>
              <w:outlineLvl w:val="2"/>
              <w:rPr>
                <w:rFonts w:ascii="Times New Roman"/>
                <w:sz w:val="20"/>
                <w:lang w:val="en-US"/>
              </w:rPr>
            </w:pPr>
            <w:r w:rsidRPr="00512AE3">
              <w:rPr>
                <w:rFonts w:ascii="Times New Roman"/>
                <w:sz w:val="20"/>
              </w:rPr>
              <w:t>31.12.2021</w:t>
            </w:r>
          </w:p>
        </w:tc>
      </w:tr>
      <w:tr w:rsidR="00263709" w:rsidRPr="00512AE3" w:rsidTr="007655F9">
        <w:trPr>
          <w:trHeight w:val="726"/>
        </w:trPr>
        <w:tc>
          <w:tcPr>
            <w:tcW w:w="1135" w:type="dxa"/>
            <w:gridSpan w:val="2"/>
            <w:tcBorders>
              <w:top w:val="single" w:sz="4" w:space="0" w:color="auto"/>
              <w:bottom w:val="single" w:sz="4" w:space="0" w:color="auto"/>
            </w:tcBorders>
            <w:shd w:val="clear" w:color="auto" w:fill="auto"/>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7.1.1.1</w:t>
            </w:r>
          </w:p>
        </w:tc>
        <w:tc>
          <w:tcPr>
            <w:tcW w:w="3118" w:type="dxa"/>
            <w:gridSpan w:val="2"/>
            <w:tcBorders>
              <w:top w:val="single" w:sz="4" w:space="0" w:color="auto"/>
              <w:bottom w:val="single" w:sz="4" w:space="0" w:color="auto"/>
            </w:tcBorders>
            <w:shd w:val="clear" w:color="auto" w:fill="auto"/>
            <w:vAlign w:val="center"/>
          </w:tcPr>
          <w:p w:rsidR="00263709" w:rsidRPr="00512AE3" w:rsidRDefault="00263709" w:rsidP="00C56F1B">
            <w:pPr>
              <w:spacing w:after="0" w:line="240" w:lineRule="auto"/>
              <w:jc w:val="both"/>
              <w:outlineLvl w:val="2"/>
              <w:rPr>
                <w:rFonts w:ascii="Times New Roman"/>
                <w:b/>
                <w:sz w:val="20"/>
              </w:rPr>
            </w:pPr>
            <w:r w:rsidRPr="00512AE3">
              <w:rPr>
                <w:rFonts w:ascii="Times New Roman"/>
                <w:spacing w:val="-2"/>
                <w:sz w:val="20"/>
              </w:rPr>
              <w:t>Контрольная точка 7.1.1.1 Сведения о государственном (муниципальном) контракте</w:t>
            </w:r>
            <w:r w:rsidR="00C425B4" w:rsidRPr="00512AE3">
              <w:rPr>
                <w:rFonts w:ascii="Times New Roman"/>
                <w:spacing w:val="-2"/>
                <w:sz w:val="20"/>
              </w:rPr>
              <w:t xml:space="preserve"> внесены в реестр контрактов, заключенных заказчиками по результатам закупок</w:t>
            </w:r>
          </w:p>
        </w:tc>
        <w:tc>
          <w:tcPr>
            <w:tcW w:w="822" w:type="dxa"/>
            <w:tcBorders>
              <w:top w:val="single" w:sz="4" w:space="0" w:color="auto"/>
              <w:bottom w:val="single" w:sz="4" w:space="0" w:color="auto"/>
            </w:tcBorders>
            <w:shd w:val="clear" w:color="auto" w:fill="auto"/>
            <w:vAlign w:val="center"/>
          </w:tcPr>
          <w:p w:rsidR="00263709" w:rsidRPr="00512AE3" w:rsidRDefault="00263709" w:rsidP="00C56F1B">
            <w:pPr>
              <w:spacing w:line="240" w:lineRule="auto"/>
              <w:jc w:val="center"/>
              <w:rPr>
                <w:rFonts w:ascii="Times New Roman"/>
                <w:sz w:val="20"/>
              </w:rPr>
            </w:pPr>
            <w:r w:rsidRPr="00512AE3">
              <w:rPr>
                <w:rFonts w:ascii="Times New Roman"/>
                <w:sz w:val="20"/>
              </w:rPr>
              <w:t>3.1</w:t>
            </w:r>
          </w:p>
        </w:tc>
        <w:tc>
          <w:tcPr>
            <w:tcW w:w="3006" w:type="dxa"/>
            <w:gridSpan w:val="2"/>
            <w:tcBorders>
              <w:top w:val="single" w:sz="4" w:space="0" w:color="auto"/>
              <w:bottom w:val="single" w:sz="4" w:space="0" w:color="auto"/>
            </w:tcBorders>
            <w:shd w:val="clear" w:color="auto" w:fill="auto"/>
            <w:vAlign w:val="center"/>
          </w:tcPr>
          <w:p w:rsidR="00263709" w:rsidRPr="00512AE3" w:rsidRDefault="00263709" w:rsidP="00C56F1B">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w:t>
            </w:r>
            <w:r w:rsidR="00C425B4" w:rsidRPr="00512AE3">
              <w:rPr>
                <w:rFonts w:ascii="Times New Roman"/>
                <w:sz w:val="20"/>
              </w:rPr>
              <w:t>автомобильного и городского пассажирского транспорта Министерства транспорта Российской Федерации</w:t>
            </w:r>
          </w:p>
        </w:tc>
        <w:tc>
          <w:tcPr>
            <w:tcW w:w="1559" w:type="dxa"/>
            <w:gridSpan w:val="2"/>
            <w:tcBorders>
              <w:top w:val="single" w:sz="4" w:space="0" w:color="auto"/>
              <w:bottom w:val="single" w:sz="4" w:space="0" w:color="auto"/>
            </w:tcBorders>
            <w:shd w:val="clear" w:color="auto" w:fill="auto"/>
            <w:vAlign w:val="center"/>
          </w:tcPr>
          <w:p w:rsidR="00263709" w:rsidRPr="00512AE3" w:rsidRDefault="00263709"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tcBorders>
              <w:top w:val="single" w:sz="4" w:space="0" w:color="auto"/>
              <w:bottom w:val="single" w:sz="4" w:space="0" w:color="auto"/>
            </w:tcBorders>
            <w:shd w:val="clear" w:color="auto" w:fill="auto"/>
            <w:vAlign w:val="center"/>
          </w:tcPr>
          <w:p w:rsidR="00263709" w:rsidRPr="00512AE3" w:rsidRDefault="00263709"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tcBorders>
              <w:top w:val="single" w:sz="4" w:space="0" w:color="auto"/>
              <w:bottom w:val="single" w:sz="4" w:space="0" w:color="auto"/>
            </w:tcBorders>
            <w:shd w:val="clear" w:color="auto" w:fill="auto"/>
            <w:vAlign w:val="center"/>
          </w:tcPr>
          <w:p w:rsidR="00263709" w:rsidRPr="00512AE3" w:rsidRDefault="00263709"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tcBorders>
              <w:top w:val="single" w:sz="4" w:space="0" w:color="auto"/>
              <w:bottom w:val="single" w:sz="4" w:space="0" w:color="auto"/>
            </w:tcBorders>
            <w:vAlign w:val="center"/>
          </w:tcPr>
          <w:p w:rsidR="00263709" w:rsidRPr="00512AE3" w:rsidRDefault="00263709" w:rsidP="00C56F1B">
            <w:pPr>
              <w:spacing w:after="0" w:line="240" w:lineRule="auto"/>
              <w:jc w:val="center"/>
              <w:outlineLvl w:val="2"/>
              <w:rPr>
                <w:rFonts w:ascii="Times New Roman"/>
                <w:sz w:val="18"/>
                <w:szCs w:val="18"/>
              </w:rPr>
            </w:pPr>
            <w:r w:rsidRPr="00512AE3">
              <w:rPr>
                <w:rFonts w:ascii="Times New Roman"/>
                <w:sz w:val="18"/>
                <w:szCs w:val="18"/>
              </w:rPr>
              <w:t>01.06.2021</w:t>
            </w:r>
          </w:p>
        </w:tc>
        <w:tc>
          <w:tcPr>
            <w:tcW w:w="1161" w:type="dxa"/>
            <w:gridSpan w:val="2"/>
            <w:tcBorders>
              <w:top w:val="single" w:sz="4" w:space="0" w:color="auto"/>
              <w:bottom w:val="single" w:sz="4" w:space="0" w:color="auto"/>
            </w:tcBorders>
            <w:shd w:val="clear" w:color="auto" w:fill="auto"/>
            <w:vAlign w:val="center"/>
          </w:tcPr>
          <w:p w:rsidR="00263709" w:rsidRPr="00512AE3" w:rsidRDefault="00263709"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tcBorders>
              <w:top w:val="single" w:sz="4" w:space="0" w:color="auto"/>
              <w:bottom w:val="single" w:sz="4" w:space="0" w:color="auto"/>
            </w:tcBorders>
            <w:vAlign w:val="center"/>
          </w:tcPr>
          <w:p w:rsidR="00263709" w:rsidRPr="00512AE3" w:rsidRDefault="00263709" w:rsidP="00C56F1B">
            <w:pPr>
              <w:spacing w:after="0" w:line="240" w:lineRule="auto"/>
              <w:jc w:val="center"/>
              <w:outlineLvl w:val="2"/>
              <w:rPr>
                <w:rFonts w:ascii="Times New Roman"/>
                <w:sz w:val="18"/>
                <w:szCs w:val="18"/>
              </w:rPr>
            </w:pPr>
            <w:r w:rsidRPr="00512AE3">
              <w:rPr>
                <w:rFonts w:ascii="Times New Roman"/>
                <w:sz w:val="18"/>
                <w:szCs w:val="18"/>
              </w:rPr>
              <w:t>01.06.2021</w:t>
            </w:r>
          </w:p>
        </w:tc>
      </w:tr>
      <w:tr w:rsidR="00263709" w:rsidRPr="00512AE3" w:rsidTr="002C2BF5">
        <w:trPr>
          <w:trHeight w:val="241"/>
        </w:trPr>
        <w:tc>
          <w:tcPr>
            <w:tcW w:w="1135" w:type="dxa"/>
            <w:gridSpan w:val="2"/>
            <w:tcBorders>
              <w:top w:val="nil"/>
              <w:bottom w:val="single" w:sz="4" w:space="0" w:color="auto"/>
            </w:tcBorders>
            <w:shd w:val="clear" w:color="auto" w:fill="auto"/>
            <w:vAlign w:val="center"/>
          </w:tcPr>
          <w:p w:rsidR="00263709" w:rsidRPr="00512AE3" w:rsidRDefault="00263709" w:rsidP="00C56F1B">
            <w:pPr>
              <w:spacing w:after="0" w:line="240" w:lineRule="auto"/>
              <w:jc w:val="center"/>
              <w:outlineLvl w:val="2"/>
              <w:rPr>
                <w:rFonts w:ascii="Times New Roman"/>
                <w:sz w:val="20"/>
              </w:rPr>
            </w:pPr>
          </w:p>
        </w:tc>
        <w:tc>
          <w:tcPr>
            <w:tcW w:w="3118" w:type="dxa"/>
            <w:gridSpan w:val="2"/>
            <w:tcBorders>
              <w:top w:val="single" w:sz="4" w:space="0" w:color="auto"/>
              <w:bottom w:val="single" w:sz="4" w:space="0" w:color="auto"/>
            </w:tcBorders>
            <w:shd w:val="clear" w:color="auto" w:fill="auto"/>
            <w:vAlign w:val="center"/>
          </w:tcPr>
          <w:p w:rsidR="00263709" w:rsidRPr="00512AE3" w:rsidRDefault="00263709" w:rsidP="00C56F1B">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auto"/>
            </w:tcBorders>
            <w:shd w:val="clear" w:color="auto" w:fill="auto"/>
            <w:vAlign w:val="center"/>
          </w:tcPr>
          <w:p w:rsidR="00263709" w:rsidRPr="00512AE3" w:rsidRDefault="00263709" w:rsidP="00C56F1B">
            <w:pPr>
              <w:spacing w:after="0" w:line="240" w:lineRule="auto"/>
              <w:outlineLvl w:val="2"/>
              <w:rPr>
                <w:rFonts w:ascii="Times New Roman"/>
                <w:color w:val="auto"/>
                <w:sz w:val="20"/>
              </w:rPr>
            </w:pPr>
            <w:r w:rsidRPr="00512AE3">
              <w:rPr>
                <w:rFonts w:ascii="Times New Roman"/>
                <w:color w:val="auto"/>
                <w:sz w:val="20"/>
              </w:rPr>
              <w:t>Сведения о государственном контракте внесены в реестр контрактов, заключенных заказчиками по результатам закупок:</w:t>
            </w:r>
          </w:p>
          <w:p w:rsidR="00263709" w:rsidRPr="00512AE3" w:rsidRDefault="00004BA7" w:rsidP="00C56F1B">
            <w:pPr>
              <w:spacing w:after="0" w:line="240" w:lineRule="auto"/>
              <w:outlineLvl w:val="2"/>
              <w:rPr>
                <w:rFonts w:ascii="Times New Roman"/>
                <w:color w:val="auto"/>
                <w:sz w:val="20"/>
              </w:rPr>
            </w:pPr>
            <w:hyperlink r:id="rId11" w:history="1">
              <w:r w:rsidR="00263709" w:rsidRPr="00512AE3">
                <w:rPr>
                  <w:rStyle w:val="af0"/>
                  <w:rFonts w:ascii="Times New Roman"/>
                  <w:color w:val="auto"/>
                  <w:sz w:val="20"/>
                </w:rPr>
                <w:t>https://zakupki</w:t>
              </w:r>
            </w:hyperlink>
            <w:proofErr w:type="gramStart"/>
            <w:r w:rsidR="00263709" w:rsidRPr="00512AE3">
              <w:rPr>
                <w:rFonts w:ascii="Times New Roman"/>
                <w:color w:val="auto"/>
                <w:sz w:val="20"/>
              </w:rPr>
              <w:t>.gov.ru/epz/contract/contractCard/common-info.html?reestrNumber</w:t>
            </w:r>
            <w:proofErr w:type="gramEnd"/>
            <w:r w:rsidR="00263709" w:rsidRPr="00512AE3">
              <w:rPr>
                <w:rFonts w:ascii="Times New Roman"/>
                <w:color w:val="auto"/>
                <w:sz w:val="20"/>
              </w:rPr>
              <w:t>=1770236142720000080</w:t>
            </w:r>
          </w:p>
        </w:tc>
      </w:tr>
      <w:tr w:rsidR="00263709" w:rsidRPr="00512AE3" w:rsidTr="002C2BF5">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7.1.2</w:t>
            </w:r>
          </w:p>
        </w:tc>
        <w:tc>
          <w:tcPr>
            <w:tcW w:w="3118" w:type="dxa"/>
            <w:gridSpan w:val="2"/>
            <w:tcBorders>
              <w:top w:val="single" w:sz="4" w:space="0" w:color="auto"/>
              <w:left w:val="single" w:sz="4" w:space="0" w:color="auto"/>
            </w:tcBorders>
            <w:shd w:val="clear" w:color="auto" w:fill="auto"/>
            <w:vAlign w:val="center"/>
          </w:tcPr>
          <w:p w:rsidR="00263709" w:rsidRPr="00512AE3" w:rsidRDefault="00263709" w:rsidP="009356ED">
            <w:pPr>
              <w:spacing w:after="0" w:line="240" w:lineRule="auto"/>
              <w:jc w:val="both"/>
              <w:outlineLvl w:val="2"/>
              <w:rPr>
                <w:rFonts w:ascii="Times New Roman"/>
                <w:b/>
                <w:sz w:val="20"/>
              </w:rPr>
            </w:pPr>
            <w:r w:rsidRPr="00512AE3">
              <w:rPr>
                <w:rFonts w:ascii="Times New Roman"/>
                <w:sz w:val="20"/>
              </w:rPr>
              <w:t>Мероприятие 7.1.2</w:t>
            </w:r>
            <w:r w:rsidRPr="00512AE3">
              <w:rPr>
                <w:rFonts w:ascii="Times New Roman"/>
                <w:b/>
                <w:sz w:val="20"/>
              </w:rPr>
              <w:t xml:space="preserve"> </w:t>
            </w:r>
            <w:r w:rsidRPr="00512AE3">
              <w:rPr>
                <w:rFonts w:ascii="Times New Roman"/>
                <w:spacing w:val="-2"/>
                <w:sz w:val="20"/>
              </w:rPr>
              <w:t>Проведение ежегодного всероссийского конкурса профессионального мастерства водителей транспортных средств, проведение комплексной информационно-пропагандистской кампании, направленной на водителей коммерческого, грузового и пассажирского транспорта, в целях повышения их ответственности и культуры поведения на дороге</w:t>
            </w:r>
          </w:p>
        </w:tc>
        <w:tc>
          <w:tcPr>
            <w:tcW w:w="822" w:type="dxa"/>
            <w:tcBorders>
              <w:top w:val="single" w:sz="4" w:space="0" w:color="auto"/>
            </w:tcBorders>
            <w:shd w:val="clear" w:color="auto" w:fill="auto"/>
            <w:vAlign w:val="center"/>
          </w:tcPr>
          <w:p w:rsidR="00263709" w:rsidRPr="00512AE3" w:rsidRDefault="00263709" w:rsidP="00C56F1B">
            <w:pPr>
              <w:spacing w:line="240" w:lineRule="auto"/>
              <w:jc w:val="center"/>
              <w:rPr>
                <w:rFonts w:ascii="Times New Roman"/>
                <w:sz w:val="20"/>
              </w:rPr>
            </w:pPr>
            <w:r w:rsidRPr="00512AE3">
              <w:rPr>
                <w:rFonts w:ascii="Times New Roman"/>
                <w:sz w:val="20"/>
              </w:rPr>
              <w:t>Х</w:t>
            </w:r>
          </w:p>
        </w:tc>
        <w:tc>
          <w:tcPr>
            <w:tcW w:w="3006" w:type="dxa"/>
            <w:gridSpan w:val="2"/>
            <w:tcBorders>
              <w:top w:val="single" w:sz="4" w:space="0" w:color="auto"/>
            </w:tcBorders>
            <w:shd w:val="clear" w:color="auto" w:fill="auto"/>
            <w:vAlign w:val="center"/>
          </w:tcPr>
          <w:p w:rsidR="00263709" w:rsidRPr="00512AE3" w:rsidRDefault="00263709" w:rsidP="00C56F1B">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Министерства транспорта Российской Федерации</w:t>
            </w:r>
          </w:p>
        </w:tc>
        <w:tc>
          <w:tcPr>
            <w:tcW w:w="1559" w:type="dxa"/>
            <w:gridSpan w:val="2"/>
            <w:shd w:val="clear" w:color="auto" w:fill="auto"/>
            <w:vAlign w:val="center"/>
          </w:tcPr>
          <w:p w:rsidR="00263709" w:rsidRPr="00512AE3" w:rsidRDefault="00263709"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t>Х</w:t>
            </w:r>
          </w:p>
        </w:tc>
        <w:tc>
          <w:tcPr>
            <w:tcW w:w="1276" w:type="dxa"/>
            <w:gridSpan w:val="2"/>
            <w:shd w:val="clear" w:color="auto" w:fill="auto"/>
            <w:vAlign w:val="center"/>
          </w:tcPr>
          <w:p w:rsidR="00263709" w:rsidRPr="00512AE3" w:rsidRDefault="00263709" w:rsidP="00C56F1B">
            <w:pPr>
              <w:pStyle w:val="TableParagraph"/>
              <w:jc w:val="center"/>
              <w:rPr>
                <w:rFonts w:ascii="Times New Roman" w:hAnsi="Times New Roman"/>
                <w:sz w:val="20"/>
                <w:szCs w:val="20"/>
                <w:lang w:val="ru-RU"/>
              </w:rPr>
            </w:pPr>
            <w:r w:rsidRPr="00512AE3">
              <w:rPr>
                <w:rFonts w:ascii="Times New Roman" w:hAnsi="Times New Roman"/>
                <w:sz w:val="20"/>
                <w:szCs w:val="20"/>
                <w:lang w:val="ru-RU"/>
              </w:rPr>
              <w:t>Х</w:t>
            </w:r>
          </w:p>
        </w:tc>
        <w:tc>
          <w:tcPr>
            <w:tcW w:w="1247" w:type="dxa"/>
            <w:gridSpan w:val="2"/>
            <w:shd w:val="clear" w:color="auto" w:fill="auto"/>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01.01.2021</w:t>
            </w:r>
          </w:p>
        </w:tc>
        <w:tc>
          <w:tcPr>
            <w:tcW w:w="1134" w:type="dxa"/>
            <w:gridSpan w:val="2"/>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31.12.2021</w:t>
            </w:r>
          </w:p>
        </w:tc>
        <w:tc>
          <w:tcPr>
            <w:tcW w:w="1161" w:type="dxa"/>
            <w:gridSpan w:val="2"/>
            <w:shd w:val="clear" w:color="auto" w:fill="auto"/>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01.01.2021</w:t>
            </w:r>
          </w:p>
        </w:tc>
        <w:tc>
          <w:tcPr>
            <w:tcW w:w="1135" w:type="dxa"/>
            <w:vAlign w:val="center"/>
          </w:tcPr>
          <w:p w:rsidR="00263709" w:rsidRPr="00512AE3" w:rsidRDefault="00854D3A" w:rsidP="00C56F1B">
            <w:pPr>
              <w:spacing w:after="0" w:line="240" w:lineRule="auto"/>
              <w:jc w:val="center"/>
              <w:outlineLvl w:val="2"/>
              <w:rPr>
                <w:rFonts w:ascii="Times New Roman"/>
                <w:sz w:val="20"/>
              </w:rPr>
            </w:pPr>
            <w:r w:rsidRPr="00512AE3">
              <w:rPr>
                <w:rFonts w:ascii="Times New Roman"/>
                <w:sz w:val="20"/>
              </w:rPr>
              <w:t>31.12.2021</w:t>
            </w:r>
          </w:p>
        </w:tc>
      </w:tr>
      <w:tr w:rsidR="00263709" w:rsidRPr="00512AE3" w:rsidTr="00FB7C3D">
        <w:trPr>
          <w:trHeight w:val="241"/>
        </w:trPr>
        <w:tc>
          <w:tcPr>
            <w:tcW w:w="1135" w:type="dxa"/>
            <w:gridSpan w:val="2"/>
            <w:tcBorders>
              <w:top w:val="single" w:sz="4" w:space="0" w:color="auto"/>
              <w:bottom w:val="single" w:sz="4" w:space="0" w:color="auto"/>
            </w:tcBorders>
            <w:shd w:val="clear" w:color="auto" w:fill="auto"/>
            <w:vAlign w:val="center"/>
          </w:tcPr>
          <w:p w:rsidR="00263709" w:rsidRPr="00512AE3" w:rsidRDefault="00263709" w:rsidP="00C56F1B">
            <w:pPr>
              <w:spacing w:after="0" w:line="240" w:lineRule="auto"/>
              <w:jc w:val="center"/>
              <w:outlineLvl w:val="2"/>
              <w:rPr>
                <w:rFonts w:ascii="Times New Roman"/>
                <w:sz w:val="20"/>
              </w:rPr>
            </w:pPr>
            <w:r w:rsidRPr="00512AE3">
              <w:rPr>
                <w:rFonts w:ascii="Times New Roman"/>
                <w:sz w:val="20"/>
              </w:rPr>
              <w:t>7.1.2.1</w:t>
            </w:r>
          </w:p>
        </w:tc>
        <w:tc>
          <w:tcPr>
            <w:tcW w:w="3118" w:type="dxa"/>
            <w:gridSpan w:val="2"/>
            <w:tcBorders>
              <w:top w:val="single" w:sz="4" w:space="0" w:color="auto"/>
              <w:bottom w:val="single" w:sz="4" w:space="0" w:color="auto"/>
            </w:tcBorders>
            <w:shd w:val="clear" w:color="auto" w:fill="auto"/>
            <w:vAlign w:val="center"/>
          </w:tcPr>
          <w:p w:rsidR="00263709" w:rsidRPr="00512AE3" w:rsidRDefault="00263709" w:rsidP="00C77750">
            <w:pPr>
              <w:spacing w:after="0" w:line="230" w:lineRule="auto"/>
              <w:jc w:val="both"/>
              <w:rPr>
                <w:rFonts w:ascii="Times New Roman"/>
                <w:b/>
                <w:sz w:val="20"/>
              </w:rPr>
            </w:pPr>
            <w:r w:rsidRPr="00512AE3">
              <w:rPr>
                <w:rFonts w:ascii="Times New Roman"/>
                <w:spacing w:val="-2"/>
                <w:sz w:val="20"/>
              </w:rPr>
              <w:t>Контрольная точка 7.1.2.1 Сведения о государственном (муниципальном) контракте внесены в реестр контрактов, заключенных заказчиками по результатам закупок</w:t>
            </w:r>
          </w:p>
        </w:tc>
        <w:tc>
          <w:tcPr>
            <w:tcW w:w="822" w:type="dxa"/>
            <w:tcBorders>
              <w:top w:val="single" w:sz="4" w:space="0" w:color="auto"/>
            </w:tcBorders>
            <w:shd w:val="clear" w:color="auto" w:fill="auto"/>
            <w:vAlign w:val="center"/>
          </w:tcPr>
          <w:p w:rsidR="00263709" w:rsidRPr="00512AE3" w:rsidRDefault="00263709" w:rsidP="00C56F1B">
            <w:pPr>
              <w:spacing w:after="0" w:line="240" w:lineRule="auto"/>
              <w:jc w:val="center"/>
              <w:rPr>
                <w:rFonts w:ascii="Times New Roman"/>
                <w:sz w:val="20"/>
              </w:rPr>
            </w:pPr>
            <w:r w:rsidRPr="00512AE3">
              <w:rPr>
                <w:rFonts w:ascii="Times New Roman"/>
                <w:sz w:val="20"/>
              </w:rPr>
              <w:t>3.1</w:t>
            </w:r>
          </w:p>
        </w:tc>
        <w:tc>
          <w:tcPr>
            <w:tcW w:w="3006" w:type="dxa"/>
            <w:gridSpan w:val="2"/>
            <w:tcBorders>
              <w:top w:val="single" w:sz="4" w:space="0" w:color="auto"/>
            </w:tcBorders>
            <w:shd w:val="clear" w:color="auto" w:fill="auto"/>
            <w:vAlign w:val="center"/>
          </w:tcPr>
          <w:p w:rsidR="00263709" w:rsidRPr="00512AE3" w:rsidRDefault="00263709" w:rsidP="00C77750">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Министерства транспорта Российской Федерации</w:t>
            </w:r>
          </w:p>
        </w:tc>
        <w:tc>
          <w:tcPr>
            <w:tcW w:w="1559" w:type="dxa"/>
            <w:gridSpan w:val="2"/>
            <w:shd w:val="clear" w:color="auto" w:fill="auto"/>
            <w:vAlign w:val="center"/>
          </w:tcPr>
          <w:p w:rsidR="00263709" w:rsidRPr="00512AE3" w:rsidRDefault="00263709"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263709" w:rsidRPr="00512AE3" w:rsidRDefault="00263709" w:rsidP="00C56F1B">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shd w:val="clear" w:color="auto" w:fill="auto"/>
            <w:vAlign w:val="center"/>
          </w:tcPr>
          <w:p w:rsidR="00263709" w:rsidRPr="00512AE3" w:rsidRDefault="00263709"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4" w:type="dxa"/>
            <w:gridSpan w:val="2"/>
            <w:vAlign w:val="center"/>
          </w:tcPr>
          <w:p w:rsidR="00263709" w:rsidRPr="00512AE3" w:rsidRDefault="00263709" w:rsidP="00C56F1B">
            <w:pPr>
              <w:spacing w:after="0" w:line="240" w:lineRule="auto"/>
              <w:jc w:val="center"/>
              <w:outlineLvl w:val="2"/>
              <w:rPr>
                <w:rFonts w:ascii="Times New Roman"/>
                <w:sz w:val="18"/>
                <w:szCs w:val="18"/>
              </w:rPr>
            </w:pPr>
            <w:r w:rsidRPr="00512AE3">
              <w:rPr>
                <w:rFonts w:ascii="Times New Roman"/>
                <w:sz w:val="18"/>
                <w:szCs w:val="18"/>
              </w:rPr>
              <w:t>01.06.2021</w:t>
            </w:r>
          </w:p>
        </w:tc>
        <w:tc>
          <w:tcPr>
            <w:tcW w:w="1161" w:type="dxa"/>
            <w:gridSpan w:val="2"/>
            <w:shd w:val="clear" w:color="auto" w:fill="auto"/>
            <w:vAlign w:val="center"/>
          </w:tcPr>
          <w:p w:rsidR="00263709" w:rsidRPr="00512AE3" w:rsidRDefault="00263709" w:rsidP="00C56F1B">
            <w:pPr>
              <w:spacing w:after="0" w:line="240" w:lineRule="auto"/>
              <w:jc w:val="center"/>
              <w:outlineLvl w:val="2"/>
              <w:rPr>
                <w:rFonts w:ascii="Times New Roman"/>
                <w:sz w:val="18"/>
                <w:szCs w:val="18"/>
              </w:rPr>
            </w:pPr>
            <w:r w:rsidRPr="00512AE3">
              <w:rPr>
                <w:rFonts w:ascii="Times New Roman"/>
                <w:sz w:val="18"/>
                <w:szCs w:val="18"/>
              </w:rPr>
              <w:t>X</w:t>
            </w:r>
          </w:p>
        </w:tc>
        <w:tc>
          <w:tcPr>
            <w:tcW w:w="1135" w:type="dxa"/>
            <w:vAlign w:val="center"/>
          </w:tcPr>
          <w:p w:rsidR="00263709" w:rsidRPr="00512AE3" w:rsidRDefault="00263709" w:rsidP="00C56F1B">
            <w:pPr>
              <w:spacing w:after="0" w:line="240" w:lineRule="auto"/>
              <w:jc w:val="center"/>
              <w:outlineLvl w:val="2"/>
              <w:rPr>
                <w:rFonts w:ascii="Times New Roman"/>
                <w:sz w:val="18"/>
                <w:szCs w:val="18"/>
              </w:rPr>
            </w:pPr>
            <w:r w:rsidRPr="00512AE3">
              <w:rPr>
                <w:rFonts w:ascii="Times New Roman"/>
                <w:sz w:val="18"/>
                <w:szCs w:val="18"/>
              </w:rPr>
              <w:t>01.06.2021</w:t>
            </w:r>
          </w:p>
        </w:tc>
      </w:tr>
      <w:tr w:rsidR="00263709" w:rsidRPr="00512AE3" w:rsidTr="00FB7C3D">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3709" w:rsidRPr="00512AE3" w:rsidRDefault="00263709" w:rsidP="00C56F1B">
            <w:pPr>
              <w:spacing w:after="0" w:line="240" w:lineRule="auto"/>
              <w:jc w:val="center"/>
              <w:outlineLvl w:val="2"/>
              <w:rPr>
                <w:rFonts w:ascii="Times New Roman"/>
                <w:sz w:val="20"/>
              </w:rPr>
            </w:pPr>
          </w:p>
        </w:tc>
        <w:tc>
          <w:tcPr>
            <w:tcW w:w="3118" w:type="dxa"/>
            <w:gridSpan w:val="2"/>
            <w:tcBorders>
              <w:top w:val="single" w:sz="4" w:space="0" w:color="auto"/>
              <w:left w:val="single" w:sz="4" w:space="0" w:color="auto"/>
            </w:tcBorders>
            <w:shd w:val="clear" w:color="auto" w:fill="auto"/>
          </w:tcPr>
          <w:p w:rsidR="00263709" w:rsidRPr="00512AE3" w:rsidRDefault="00263709" w:rsidP="00C56F1B">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w:t>
            </w:r>
            <w:r w:rsidRPr="00512AE3">
              <w:rPr>
                <w:rFonts w:ascii="Times New Roman"/>
                <w:bCs/>
                <w:sz w:val="20"/>
              </w:rPr>
              <w:lastRenderedPageBreak/>
              <w:t>неустановленный срок) контрольной точки, в том числе  причины отклонения</w:t>
            </w:r>
          </w:p>
        </w:tc>
        <w:tc>
          <w:tcPr>
            <w:tcW w:w="11340" w:type="dxa"/>
            <w:gridSpan w:val="14"/>
            <w:shd w:val="clear" w:color="auto" w:fill="auto"/>
            <w:vAlign w:val="center"/>
          </w:tcPr>
          <w:p w:rsidR="00263709" w:rsidRPr="00512AE3" w:rsidRDefault="00263709" w:rsidP="00C56F1B">
            <w:pPr>
              <w:spacing w:after="0" w:line="240" w:lineRule="auto"/>
              <w:outlineLvl w:val="2"/>
              <w:rPr>
                <w:rFonts w:ascii="Times New Roman"/>
                <w:sz w:val="20"/>
              </w:rPr>
            </w:pPr>
            <w:r w:rsidRPr="00512AE3">
              <w:rPr>
                <w:rFonts w:ascii="Times New Roman"/>
                <w:sz w:val="20"/>
              </w:rPr>
              <w:lastRenderedPageBreak/>
              <w:t>Сведения о государственном контракте внесены в реестр контрактов, заключенных заказчиками по результатам закупок:</w:t>
            </w:r>
          </w:p>
          <w:p w:rsidR="00263709" w:rsidRPr="00512AE3" w:rsidRDefault="00004BA7" w:rsidP="00C56F1B">
            <w:pPr>
              <w:spacing w:after="0" w:line="240" w:lineRule="auto"/>
              <w:outlineLvl w:val="2"/>
              <w:rPr>
                <w:rFonts w:ascii="Times New Roman"/>
                <w:sz w:val="18"/>
                <w:szCs w:val="18"/>
              </w:rPr>
            </w:pPr>
            <w:hyperlink r:id="rId12" w:history="1">
              <w:r w:rsidR="00263709" w:rsidRPr="00512AE3">
                <w:rPr>
                  <w:rStyle w:val="af0"/>
                  <w:rFonts w:ascii="Times New Roman"/>
                  <w:color w:val="auto"/>
                  <w:sz w:val="20"/>
                </w:rPr>
                <w:t>https://zakupki</w:t>
              </w:r>
            </w:hyperlink>
            <w:proofErr w:type="gramStart"/>
            <w:r w:rsidR="00263709" w:rsidRPr="00512AE3">
              <w:rPr>
                <w:rFonts w:ascii="Times New Roman"/>
                <w:color w:val="auto"/>
                <w:sz w:val="20"/>
              </w:rPr>
              <w:t>.gov.r</w:t>
            </w:r>
            <w:r w:rsidR="00263709" w:rsidRPr="00512AE3">
              <w:rPr>
                <w:rFonts w:ascii="Times New Roman"/>
                <w:sz w:val="20"/>
              </w:rPr>
              <w:t>u/epz/contract/contractCard/common-info.html?reestrNumber</w:t>
            </w:r>
            <w:proofErr w:type="gramEnd"/>
            <w:r w:rsidR="00263709" w:rsidRPr="00512AE3">
              <w:rPr>
                <w:rFonts w:ascii="Times New Roman"/>
                <w:sz w:val="20"/>
              </w:rPr>
              <w:t>=1770236142720000065</w:t>
            </w:r>
          </w:p>
        </w:tc>
      </w:tr>
      <w:tr w:rsidR="00263709" w:rsidRPr="00512AE3" w:rsidTr="00FB7C3D">
        <w:trPr>
          <w:trHeight w:val="241"/>
        </w:trPr>
        <w:tc>
          <w:tcPr>
            <w:tcW w:w="113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63709" w:rsidRPr="00512AE3" w:rsidRDefault="00263709" w:rsidP="007164AD">
            <w:pPr>
              <w:spacing w:after="0" w:line="240" w:lineRule="auto"/>
              <w:jc w:val="center"/>
              <w:outlineLvl w:val="2"/>
              <w:rPr>
                <w:rFonts w:ascii="Times New Roman"/>
                <w:sz w:val="20"/>
                <w:lang w:val="en-US"/>
              </w:rPr>
            </w:pPr>
            <w:r w:rsidRPr="00512AE3">
              <w:rPr>
                <w:rFonts w:ascii="Times New Roman"/>
                <w:sz w:val="20"/>
                <w:lang w:val="en-US"/>
              </w:rPr>
              <w:t>7</w:t>
            </w:r>
            <w:r w:rsidRPr="00512AE3">
              <w:rPr>
                <w:rFonts w:ascii="Times New Roman"/>
                <w:sz w:val="20"/>
              </w:rPr>
              <w:t>.1.3</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7164AD">
            <w:pPr>
              <w:spacing w:after="0" w:line="240" w:lineRule="auto"/>
              <w:jc w:val="both"/>
              <w:outlineLvl w:val="2"/>
              <w:rPr>
                <w:rFonts w:ascii="Times New Roman"/>
                <w:spacing w:val="-2"/>
                <w:sz w:val="20"/>
              </w:rPr>
            </w:pPr>
            <w:r w:rsidRPr="00512AE3">
              <w:rPr>
                <w:rFonts w:ascii="Times New Roman"/>
                <w:sz w:val="20"/>
              </w:rPr>
              <w:t>Мероприятие 7.1.3 М</w:t>
            </w:r>
            <w:r w:rsidRPr="00512AE3">
              <w:rPr>
                <w:rFonts w:ascii="Times New Roman"/>
                <w:spacing w:val="-2"/>
                <w:sz w:val="20"/>
              </w:rPr>
              <w:t xml:space="preserve">атериально-техническое обеспечение ФБУ «Агентство автомобильного транспорта» (оборудование, программные комплексы) в целях подготовки водителей, повышения квалификации инженерно- технического и руководящего состава автотранспортных предприятий, а также обучения контрольно-надзорных органов в сфере автомобильного транспорта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7164AD">
            <w:pPr>
              <w:spacing w:line="240" w:lineRule="auto"/>
              <w:jc w:val="center"/>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A811BE">
            <w:pPr>
              <w:spacing w:after="0" w:line="240" w:lineRule="auto"/>
              <w:outlineLvl w:val="2"/>
              <w:rPr>
                <w:rFonts w:ascii="Times New Roman"/>
                <w:sz w:val="20"/>
              </w:rPr>
            </w:pPr>
            <w:proofErr w:type="gramStart"/>
            <w:r w:rsidRPr="00512AE3">
              <w:rPr>
                <w:rFonts w:ascii="Times New Roman"/>
                <w:sz w:val="20"/>
              </w:rPr>
              <w:t>Лужецкий  Р.Н.</w:t>
            </w:r>
            <w:proofErr w:type="gramEnd"/>
            <w:r w:rsidRPr="00512AE3">
              <w:rPr>
                <w:rFonts w:ascii="Times New Roman"/>
                <w:sz w:val="20"/>
              </w:rPr>
              <w:t>, первый заместитель .генерального директора ФБУ «Росавтотранс»</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7164AD">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7164AD">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63709" w:rsidRPr="00512AE3" w:rsidRDefault="00263709" w:rsidP="007164AD">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263709" w:rsidRPr="00512AE3" w:rsidRDefault="00263709" w:rsidP="007164AD">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63709" w:rsidRPr="00512AE3" w:rsidRDefault="00263709" w:rsidP="007164AD">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vAlign w:val="center"/>
          </w:tcPr>
          <w:p w:rsidR="00263709" w:rsidRPr="00512AE3" w:rsidRDefault="00263709" w:rsidP="007164AD">
            <w:pPr>
              <w:spacing w:after="0" w:line="240" w:lineRule="auto"/>
              <w:jc w:val="center"/>
              <w:outlineLvl w:val="2"/>
              <w:rPr>
                <w:sz w:val="18"/>
                <w:szCs w:val="18"/>
              </w:rPr>
            </w:pPr>
            <w:r w:rsidRPr="00512AE3">
              <w:rPr>
                <w:rFonts w:ascii="Times New Roman"/>
                <w:sz w:val="18"/>
                <w:szCs w:val="18"/>
              </w:rPr>
              <w:t>Х</w:t>
            </w:r>
          </w:p>
        </w:tc>
      </w:tr>
      <w:tr w:rsidR="00263709" w:rsidRPr="00512AE3" w:rsidTr="00D3537E">
        <w:trPr>
          <w:trHeight w:val="241"/>
        </w:trPr>
        <w:tc>
          <w:tcPr>
            <w:tcW w:w="113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63709" w:rsidRPr="00512AE3" w:rsidRDefault="00263709" w:rsidP="007164AD">
            <w:pPr>
              <w:spacing w:after="0" w:line="240" w:lineRule="auto"/>
              <w:jc w:val="center"/>
              <w:outlineLvl w:val="2"/>
              <w:rPr>
                <w:rFonts w:ascii="Times New Roman"/>
                <w:sz w:val="20"/>
              </w:rPr>
            </w:pPr>
            <w:r w:rsidRPr="00512AE3">
              <w:rPr>
                <w:rFonts w:ascii="Times New Roman"/>
                <w:sz w:val="20"/>
              </w:rPr>
              <w:t>7.1.3.1</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7164AD">
            <w:pPr>
              <w:spacing w:after="0" w:line="240" w:lineRule="auto"/>
              <w:jc w:val="both"/>
              <w:outlineLvl w:val="2"/>
              <w:rPr>
                <w:rFonts w:ascii="Times New Roman"/>
                <w:b/>
                <w:sz w:val="20"/>
              </w:rPr>
            </w:pPr>
            <w:r w:rsidRPr="00512AE3">
              <w:rPr>
                <w:rFonts w:ascii="Times New Roman"/>
                <w:spacing w:val="-2"/>
                <w:sz w:val="20"/>
              </w:rPr>
              <w:t>Контрольная точка 7.1.3.1 Сведения о государственном (муниципальном) контракте в реестр контрактов, заключенных заказчиками по результатам закупок внесены</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7164AD">
            <w:pPr>
              <w:spacing w:line="240" w:lineRule="auto"/>
              <w:jc w:val="center"/>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023707">
            <w:pPr>
              <w:spacing w:after="0" w:line="240" w:lineRule="auto"/>
              <w:outlineLvl w:val="2"/>
              <w:rPr>
                <w:rFonts w:ascii="Times New Roman"/>
                <w:sz w:val="20"/>
              </w:rPr>
            </w:pPr>
            <w:proofErr w:type="gramStart"/>
            <w:r w:rsidRPr="00512AE3">
              <w:rPr>
                <w:rFonts w:ascii="Times New Roman"/>
                <w:sz w:val="20"/>
              </w:rPr>
              <w:t>Лужецкий  Р.Н.</w:t>
            </w:r>
            <w:proofErr w:type="gramEnd"/>
            <w:r w:rsidRPr="00512AE3">
              <w:rPr>
                <w:rFonts w:ascii="Times New Roman"/>
                <w:sz w:val="20"/>
              </w:rPr>
              <w:t>, первый заместитель .генерального директора ФБУ «Росавтотранс»</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7164AD">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7164AD">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63709" w:rsidRPr="00512AE3" w:rsidRDefault="00263709" w:rsidP="007164AD">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63709" w:rsidRPr="00512AE3" w:rsidRDefault="00263709" w:rsidP="007164AD">
            <w:pPr>
              <w:spacing w:after="0" w:line="240" w:lineRule="auto"/>
              <w:jc w:val="center"/>
              <w:outlineLvl w:val="2"/>
              <w:rPr>
                <w:rFonts w:ascii="Times New Roman"/>
                <w:sz w:val="18"/>
                <w:szCs w:val="18"/>
              </w:rPr>
            </w:pPr>
            <w:r w:rsidRPr="00512AE3">
              <w:rPr>
                <w:rFonts w:ascii="Times New Roman"/>
                <w:sz w:val="18"/>
                <w:szCs w:val="18"/>
              </w:rPr>
              <w:t>01.07.2021</w:t>
            </w:r>
          </w:p>
        </w:tc>
        <w:tc>
          <w:tcPr>
            <w:tcW w:w="1161" w:type="dxa"/>
            <w:gridSpan w:val="2"/>
            <w:vAlign w:val="center"/>
          </w:tcPr>
          <w:p w:rsidR="00263709" w:rsidRPr="00512AE3" w:rsidRDefault="00263709" w:rsidP="007164AD">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263709" w:rsidRPr="00512AE3" w:rsidRDefault="00263709" w:rsidP="007164AD">
            <w:pPr>
              <w:spacing w:after="0" w:line="240" w:lineRule="auto"/>
              <w:jc w:val="center"/>
              <w:outlineLvl w:val="2"/>
              <w:rPr>
                <w:rFonts w:ascii="Times New Roman"/>
                <w:sz w:val="18"/>
                <w:szCs w:val="18"/>
              </w:rPr>
            </w:pPr>
            <w:r w:rsidRPr="00512AE3">
              <w:rPr>
                <w:rFonts w:ascii="Times New Roman"/>
                <w:sz w:val="18"/>
                <w:szCs w:val="18"/>
              </w:rPr>
              <w:t>26.05.2021</w:t>
            </w:r>
          </w:p>
        </w:tc>
      </w:tr>
      <w:tr w:rsidR="00263709" w:rsidRPr="00512AE3" w:rsidTr="00D3537E">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p>
        </w:tc>
        <w:tc>
          <w:tcPr>
            <w:tcW w:w="311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both"/>
              <w:outlineLvl w:val="2"/>
              <w:rPr>
                <w:rFonts w:ascii="Times New Roman"/>
                <w:b/>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5569A6">
            <w:pPr>
              <w:spacing w:after="0" w:line="240" w:lineRule="auto"/>
              <w:jc w:val="both"/>
              <w:outlineLvl w:val="2"/>
              <w:rPr>
                <w:rFonts w:ascii="Times New Roman"/>
                <w:sz w:val="20"/>
              </w:rPr>
            </w:pPr>
            <w:r w:rsidRPr="00512AE3">
              <w:rPr>
                <w:rFonts w:ascii="Times New Roman"/>
                <w:spacing w:val="-2"/>
                <w:sz w:val="20"/>
              </w:rPr>
              <w:t>Сведения о государственном (муниципальном) контракте с ФБУ «Агентство  автомобильного транспорта в реестр контрактов», заключенных заказчиками по результатам закупок,  внесены  Министерством транспорта Российской Федерации в Реестр контрактов от 26.05.2021  №  1770236142720000068 на оказание   услуг по  проведению  специализированных  обучающих конференций  и семинаров, посвященных  вопросам  совершенствования   дорожного движения, освещение    проблем  организации дорожного движения   в средствах массовой информации</w:t>
            </w:r>
          </w:p>
        </w:tc>
      </w:tr>
      <w:tr w:rsidR="00263709" w:rsidRPr="00512AE3" w:rsidTr="00D3537E">
        <w:trPr>
          <w:trHeight w:val="241"/>
        </w:trPr>
        <w:tc>
          <w:tcPr>
            <w:tcW w:w="113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r w:rsidRPr="00512AE3">
              <w:rPr>
                <w:rFonts w:ascii="Times New Roman"/>
                <w:sz w:val="20"/>
              </w:rPr>
              <w:t>7.1.3.2</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both"/>
              <w:outlineLvl w:val="2"/>
              <w:rPr>
                <w:rFonts w:ascii="Times New Roman"/>
                <w:spacing w:val="-2"/>
                <w:sz w:val="20"/>
              </w:rPr>
            </w:pPr>
            <w:r w:rsidRPr="00512AE3">
              <w:rPr>
                <w:rFonts w:ascii="Times New Roman"/>
                <w:sz w:val="20"/>
              </w:rPr>
              <w:t xml:space="preserve">Контрольная точка </w:t>
            </w:r>
            <w:proofErr w:type="gramStart"/>
            <w:r w:rsidRPr="00512AE3">
              <w:rPr>
                <w:rFonts w:ascii="Times New Roman"/>
                <w:sz w:val="20"/>
              </w:rPr>
              <w:t>7.1.3.2  М</w:t>
            </w:r>
            <w:r w:rsidRPr="00512AE3">
              <w:rPr>
                <w:rFonts w:ascii="Times New Roman"/>
                <w:spacing w:val="-2"/>
                <w:sz w:val="20"/>
              </w:rPr>
              <w:t>атериально</w:t>
            </w:r>
            <w:proofErr w:type="gramEnd"/>
            <w:r w:rsidRPr="00512AE3">
              <w:rPr>
                <w:rFonts w:ascii="Times New Roman"/>
                <w:spacing w:val="-2"/>
                <w:sz w:val="20"/>
              </w:rPr>
              <w:t xml:space="preserve">-техническое обеспечение ФБУ «Агентство автомобильного транспорта» (оборудование, программные комплексы) в целях подготовки водителей, повышения квалификации инженерно- технического и руководящего состава автотранспортных предприятий, а также обучения контрольно-надзорных органов в сфере автомобильного транспорта  </w:t>
            </w:r>
            <w:r w:rsidRPr="00512AE3">
              <w:rPr>
                <w:rFonts w:ascii="Times New Roman"/>
                <w:spacing w:val="-2"/>
                <w:sz w:val="20"/>
              </w:rPr>
              <w:lastRenderedPageBreak/>
              <w:t>представлено</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E92E7A">
            <w:pPr>
              <w:spacing w:line="240" w:lineRule="auto"/>
              <w:jc w:val="center"/>
              <w:rPr>
                <w:rFonts w:ascii="Times New Roman"/>
                <w:sz w:val="20"/>
              </w:rPr>
            </w:pPr>
            <w:r w:rsidRPr="00512AE3">
              <w:rPr>
                <w:rFonts w:ascii="Times New Roman"/>
                <w:sz w:val="20"/>
              </w:rPr>
              <w:lastRenderedPageBreak/>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E92E7A">
            <w:pPr>
              <w:spacing w:after="0" w:line="240" w:lineRule="auto"/>
              <w:outlineLvl w:val="2"/>
              <w:rPr>
                <w:rFonts w:ascii="Times New Roman"/>
                <w:sz w:val="20"/>
              </w:rPr>
            </w:pPr>
            <w:proofErr w:type="gramStart"/>
            <w:r w:rsidRPr="00512AE3">
              <w:rPr>
                <w:rFonts w:ascii="Times New Roman"/>
                <w:sz w:val="20"/>
              </w:rPr>
              <w:t>Лужецкий  Р.Н.</w:t>
            </w:r>
            <w:proofErr w:type="gramEnd"/>
            <w:r w:rsidRPr="00512AE3">
              <w:rPr>
                <w:rFonts w:ascii="Times New Roman"/>
                <w:sz w:val="20"/>
              </w:rPr>
              <w:t>, первый заместитель .генерального директора ФБУ «Росавтотранс»</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E92E7A">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E92E7A">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E92E7A">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023707">
            <w:pPr>
              <w:spacing w:after="0" w:line="240" w:lineRule="auto"/>
              <w:jc w:val="center"/>
              <w:outlineLvl w:val="2"/>
              <w:rPr>
                <w:rFonts w:ascii="Times New Roman"/>
                <w:sz w:val="18"/>
                <w:szCs w:val="18"/>
              </w:rPr>
            </w:pPr>
            <w:r w:rsidRPr="00512AE3">
              <w:rPr>
                <w:rFonts w:ascii="Times New Roman"/>
                <w:sz w:val="18"/>
                <w:szCs w:val="18"/>
              </w:rPr>
              <w:t>20.12.2021.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E92E7A">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26.05.2021</w:t>
            </w:r>
          </w:p>
        </w:tc>
      </w:tr>
      <w:tr w:rsidR="00263709" w:rsidRPr="00512AE3" w:rsidTr="002C2BF5">
        <w:trPr>
          <w:trHeight w:val="241"/>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both"/>
              <w:outlineLvl w:val="2"/>
              <w:rPr>
                <w:rFonts w:ascii="Times New Roman"/>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5569A6">
            <w:pPr>
              <w:spacing w:after="0" w:line="240" w:lineRule="auto"/>
              <w:jc w:val="both"/>
              <w:outlineLvl w:val="2"/>
              <w:rPr>
                <w:rFonts w:ascii="Times New Roman"/>
                <w:sz w:val="18"/>
                <w:szCs w:val="18"/>
              </w:rPr>
            </w:pPr>
            <w:r w:rsidRPr="00512AE3">
              <w:rPr>
                <w:rFonts w:ascii="Times New Roman"/>
                <w:spacing w:val="-2"/>
                <w:sz w:val="20"/>
              </w:rPr>
              <w:t>Сведения о государственном (муниципальном) контракте с ФБУ «Агентство  автомобильного транспорта в реестр контрактов», заключенных заказчиками по результатам закупок,  внесены  Министерством транспорта Российской Федерации в Реестр контрактов от 26.05.2021  №  1770236142720000068 на оказание   услуг по  проведению  специализированных  обучающих конференций  и семинаров, посвященных  вопросам  совершенствования   дорожного движения, освещение    проблем  организации дорожного движения   в средствах массовой информации</w:t>
            </w:r>
          </w:p>
        </w:tc>
      </w:tr>
      <w:tr w:rsidR="00263709" w:rsidRPr="00512AE3" w:rsidTr="002C2BF5">
        <w:trPr>
          <w:trHeight w:val="241"/>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both"/>
              <w:outlineLvl w:val="2"/>
              <w:rPr>
                <w:rFonts w:ascii="Times New Roman"/>
                <w:b/>
                <w:sz w:val="20"/>
              </w:rPr>
            </w:pPr>
            <w:r w:rsidRPr="00512AE3">
              <w:rPr>
                <w:rFonts w:ascii="Times New Roman"/>
                <w:spacing w:val="-2"/>
                <w:sz w:val="20"/>
              </w:rPr>
              <w:t>Результат. Повышена безопасность дорожного движения при ее организации</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line="240" w:lineRule="auto"/>
              <w:jc w:val="center"/>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Минтранса России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07.12.2018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07.12.2018</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sz w:val="18"/>
                <w:szCs w:val="18"/>
              </w:rPr>
            </w:pPr>
            <w:r w:rsidRPr="00512AE3">
              <w:rPr>
                <w:rFonts w:ascii="Times New Roman"/>
                <w:sz w:val="18"/>
                <w:szCs w:val="18"/>
              </w:rPr>
              <w:t>Х</w:t>
            </w:r>
          </w:p>
        </w:tc>
      </w:tr>
      <w:tr w:rsidR="00263709" w:rsidRPr="00512AE3" w:rsidTr="002C2BF5">
        <w:trPr>
          <w:trHeight w:val="241"/>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.1.4</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both"/>
              <w:outlineLvl w:val="2"/>
              <w:rPr>
                <w:rFonts w:ascii="Times New Roman"/>
                <w:b/>
                <w:sz w:val="20"/>
              </w:rPr>
            </w:pPr>
            <w:r w:rsidRPr="00512AE3">
              <w:rPr>
                <w:rFonts w:ascii="Times New Roman"/>
                <w:sz w:val="20"/>
              </w:rPr>
              <w:t xml:space="preserve">Мероприятие 7.1.4 </w:t>
            </w:r>
            <w:r w:rsidRPr="00512AE3">
              <w:rPr>
                <w:rFonts w:ascii="Times New Roman"/>
                <w:spacing w:val="-2"/>
                <w:sz w:val="20"/>
              </w:rPr>
              <w:t xml:space="preserve">Создание и развитие аппаратно- программного комплекса автоматизированного учета и предоставлению тахографической информации для осуществления контрольно-надзорной деятельности в области организации движения транспортных средств, соблюдения маршрута движения, режима труда и отдыха водителей, предрейсового (предсменного) контроля технического состояния транспортных средств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line="240" w:lineRule="auto"/>
              <w:jc w:val="center"/>
              <w:rPr>
                <w:rFonts w:ascii="Times New Roman"/>
                <w:sz w:val="20"/>
              </w:rPr>
            </w:pPr>
            <w:r w:rsidRPr="00512AE3">
              <w:rPr>
                <w:rFonts w:asci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outlineLvl w:val="2"/>
              <w:rPr>
                <w:rFonts w:ascii="Times New Roman"/>
                <w:sz w:val="20"/>
              </w:rPr>
            </w:pPr>
            <w:proofErr w:type="gramStart"/>
            <w:r w:rsidRPr="00512AE3">
              <w:rPr>
                <w:rFonts w:ascii="Times New Roman"/>
                <w:sz w:val="20"/>
              </w:rPr>
              <w:t>Лужецкий  Р.Н.</w:t>
            </w:r>
            <w:proofErr w:type="gramEnd"/>
            <w:r w:rsidRPr="00512AE3">
              <w:rPr>
                <w:rFonts w:ascii="Times New Roman"/>
                <w:sz w:val="20"/>
              </w:rPr>
              <w:t>, первый заместитель  генерального директора ФБУ «Росавтотранс»</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jc w:val="center"/>
              <w:outlineLvl w:val="2"/>
              <w:rPr>
                <w:sz w:val="18"/>
                <w:szCs w:val="18"/>
              </w:rPr>
            </w:pPr>
            <w:r w:rsidRPr="00512AE3">
              <w:rPr>
                <w:rFonts w:ascii="Times New Roman"/>
                <w:sz w:val="18"/>
                <w:szCs w:val="18"/>
              </w:rPr>
              <w:t>Х</w:t>
            </w:r>
          </w:p>
        </w:tc>
      </w:tr>
      <w:tr w:rsidR="00263709" w:rsidRPr="00512AE3" w:rsidTr="002C2BF5">
        <w:trPr>
          <w:trHeight w:val="241"/>
        </w:trPr>
        <w:tc>
          <w:tcPr>
            <w:tcW w:w="113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.1.4.1</w:t>
            </w:r>
          </w:p>
        </w:tc>
        <w:tc>
          <w:tcPr>
            <w:tcW w:w="311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63709" w:rsidRPr="00512AE3" w:rsidRDefault="00263709" w:rsidP="00C25568">
            <w:pPr>
              <w:spacing w:after="0" w:line="240" w:lineRule="auto"/>
              <w:jc w:val="both"/>
              <w:outlineLvl w:val="2"/>
              <w:rPr>
                <w:rFonts w:ascii="Times New Roman"/>
                <w:b/>
                <w:sz w:val="20"/>
              </w:rPr>
            </w:pPr>
            <w:r w:rsidRPr="00512AE3">
              <w:rPr>
                <w:rFonts w:ascii="Times New Roman"/>
                <w:spacing w:val="-2"/>
                <w:sz w:val="20"/>
              </w:rPr>
              <w:t>Контрольная точка 7.1.4.1 Сведения о государственном (муниципальном) контракте внесены в реестр контрактов, заключенных заказчиками по результатам закупок</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line="240" w:lineRule="auto"/>
              <w:jc w:val="center"/>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spacing w:after="0" w:line="240" w:lineRule="auto"/>
              <w:outlineLvl w:val="2"/>
              <w:rPr>
                <w:rFonts w:ascii="Times New Roman"/>
                <w:sz w:val="20"/>
              </w:rPr>
            </w:pPr>
            <w:proofErr w:type="gramStart"/>
            <w:r w:rsidRPr="00512AE3">
              <w:rPr>
                <w:rFonts w:ascii="Times New Roman"/>
                <w:sz w:val="20"/>
              </w:rPr>
              <w:t>Лужецкий  Р.Н.</w:t>
            </w:r>
            <w:proofErr w:type="gramEnd"/>
            <w:r w:rsidRPr="00512AE3">
              <w:rPr>
                <w:rFonts w:ascii="Times New Roman"/>
                <w:sz w:val="20"/>
              </w:rPr>
              <w:t>, первый заместитель  генерального директора ФБУ «Росавтотранс»</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01.07.2021</w:t>
            </w:r>
          </w:p>
        </w:tc>
        <w:tc>
          <w:tcPr>
            <w:tcW w:w="1161"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01.07.2021</w:t>
            </w:r>
          </w:p>
        </w:tc>
      </w:tr>
      <w:tr w:rsidR="00263709" w:rsidRPr="00512AE3" w:rsidTr="002C2BF5">
        <w:trPr>
          <w:trHeight w:val="241"/>
        </w:trPr>
        <w:tc>
          <w:tcPr>
            <w:tcW w:w="1135" w:type="dxa"/>
            <w:gridSpan w:val="2"/>
            <w:tcBorders>
              <w:top w:val="single" w:sz="4" w:space="0" w:color="auto"/>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p>
        </w:tc>
        <w:tc>
          <w:tcPr>
            <w:tcW w:w="3118" w:type="dxa"/>
            <w:gridSpan w:val="2"/>
            <w:tcBorders>
              <w:top w:val="single" w:sz="4" w:space="0" w:color="auto"/>
            </w:tcBorders>
            <w:shd w:val="clear" w:color="auto" w:fill="auto"/>
            <w:vAlign w:val="center"/>
          </w:tcPr>
          <w:p w:rsidR="00263709" w:rsidRPr="00512AE3" w:rsidRDefault="00263709" w:rsidP="00C25568">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63709" w:rsidRPr="00512AE3" w:rsidRDefault="00263709" w:rsidP="005569A6">
            <w:pPr>
              <w:spacing w:after="0" w:line="240" w:lineRule="auto"/>
              <w:jc w:val="both"/>
              <w:outlineLvl w:val="2"/>
            </w:pPr>
            <w:r w:rsidRPr="00512AE3">
              <w:rPr>
                <w:rFonts w:ascii="Times New Roman"/>
                <w:spacing w:val="-2"/>
                <w:sz w:val="20"/>
              </w:rPr>
              <w:t xml:space="preserve">Сведения о государственном (муниципальном) контракте ФБУ «Росавтотранс» внесены в реестр контрактов, заключенных заказчиками по результатам </w:t>
            </w:r>
            <w:proofErr w:type="gramStart"/>
            <w:r w:rsidRPr="00512AE3">
              <w:rPr>
                <w:rFonts w:ascii="Times New Roman"/>
                <w:spacing w:val="-2"/>
                <w:sz w:val="20"/>
              </w:rPr>
              <w:t>закупок,  Министерством</w:t>
            </w:r>
            <w:proofErr w:type="gramEnd"/>
            <w:r w:rsidRPr="00512AE3">
              <w:rPr>
                <w:rFonts w:ascii="Times New Roman"/>
                <w:spacing w:val="-2"/>
                <w:sz w:val="20"/>
              </w:rPr>
              <w:t xml:space="preserve"> Российской Федерации на оказание услуг  по развитию функциональных подсистем  и развитию  информационных баз данных, содержащихся  в АИС  тахографического контроля «ЕСТР»</w:t>
            </w:r>
          </w:p>
        </w:tc>
      </w:tr>
      <w:tr w:rsidR="00263709" w:rsidRPr="00512AE3" w:rsidTr="002C2BF5">
        <w:trPr>
          <w:trHeight w:val="241"/>
        </w:trPr>
        <w:tc>
          <w:tcPr>
            <w:tcW w:w="1135" w:type="dxa"/>
            <w:gridSpan w:val="2"/>
            <w:tcBorders>
              <w:top w:val="single" w:sz="4" w:space="0" w:color="auto"/>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p>
        </w:tc>
        <w:tc>
          <w:tcPr>
            <w:tcW w:w="3118" w:type="dxa"/>
            <w:gridSpan w:val="2"/>
            <w:tcBorders>
              <w:top w:val="single" w:sz="4" w:space="0" w:color="auto"/>
            </w:tcBorders>
            <w:shd w:val="clear" w:color="auto" w:fill="auto"/>
            <w:vAlign w:val="center"/>
          </w:tcPr>
          <w:p w:rsidR="00263709" w:rsidRPr="00512AE3" w:rsidRDefault="00263709" w:rsidP="00C25568">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z w:val="20"/>
              </w:rPr>
              <w:t>Обеспечение функционирования автоматизированной информационной системы тахографического контроля в целях соблюдения водителями</w:t>
            </w:r>
            <w:r w:rsidRPr="00512AE3">
              <w:rPr>
                <w:rFonts w:ascii="Times New Roman"/>
                <w:b/>
                <w:sz w:val="20"/>
              </w:rPr>
              <w:t xml:space="preserve"> </w:t>
            </w:r>
            <w:r w:rsidRPr="00512AE3">
              <w:rPr>
                <w:rFonts w:ascii="Times New Roman"/>
                <w:sz w:val="20"/>
              </w:rPr>
              <w:t>транспортных средств режима труда и отдыха</w:t>
            </w:r>
          </w:p>
        </w:tc>
        <w:tc>
          <w:tcPr>
            <w:tcW w:w="822" w:type="dxa"/>
            <w:shd w:val="clear" w:color="auto" w:fill="auto"/>
            <w:vAlign w:val="center"/>
          </w:tcPr>
          <w:p w:rsidR="00263709" w:rsidRPr="00512AE3" w:rsidRDefault="00263709" w:rsidP="00C25568">
            <w:pPr>
              <w:spacing w:line="240" w:lineRule="auto"/>
              <w:jc w:val="center"/>
            </w:pPr>
            <w:r w:rsidRPr="00512AE3">
              <w:rPr>
                <w:rFonts w:ascii="Times New Roman"/>
                <w:sz w:val="20"/>
              </w:rPr>
              <w:t>X</w:t>
            </w:r>
          </w:p>
        </w:tc>
        <w:tc>
          <w:tcPr>
            <w:tcW w:w="3006" w:type="dxa"/>
            <w:gridSpan w:val="2"/>
            <w:shd w:val="clear" w:color="auto" w:fill="auto"/>
            <w:vAlign w:val="center"/>
          </w:tcPr>
          <w:p w:rsidR="00263709" w:rsidRPr="00512AE3" w:rsidRDefault="00263709" w:rsidP="00C25568">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Минтранса России</w:t>
            </w:r>
          </w:p>
        </w:tc>
        <w:tc>
          <w:tcPr>
            <w:tcW w:w="1559" w:type="dxa"/>
            <w:gridSpan w:val="2"/>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07.12.2018</w:t>
            </w:r>
          </w:p>
        </w:tc>
        <w:tc>
          <w:tcPr>
            <w:tcW w:w="1134"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07.12.2018</w:t>
            </w:r>
          </w:p>
        </w:tc>
        <w:tc>
          <w:tcPr>
            <w:tcW w:w="1135" w:type="dxa"/>
            <w:shd w:val="clear" w:color="auto" w:fill="auto"/>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X</w:t>
            </w:r>
          </w:p>
        </w:tc>
      </w:tr>
      <w:tr w:rsidR="00263709" w:rsidRPr="00512AE3" w:rsidTr="002C2BF5">
        <w:trPr>
          <w:trHeight w:val="241"/>
        </w:trPr>
        <w:tc>
          <w:tcPr>
            <w:tcW w:w="1135" w:type="dxa"/>
            <w:gridSpan w:val="2"/>
            <w:tcBorders>
              <w:top w:val="single" w:sz="4" w:space="0" w:color="auto"/>
              <w:bottom w:val="single" w:sz="4" w:space="0" w:color="auto"/>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r w:rsidRPr="00512AE3">
              <w:rPr>
                <w:rFonts w:ascii="Times New Roman"/>
                <w:sz w:val="20"/>
              </w:rPr>
              <w:t>7.1.5</w:t>
            </w:r>
          </w:p>
        </w:tc>
        <w:tc>
          <w:tcPr>
            <w:tcW w:w="3118" w:type="dxa"/>
            <w:gridSpan w:val="2"/>
            <w:tcBorders>
              <w:top w:val="single" w:sz="4" w:space="0" w:color="auto"/>
            </w:tcBorders>
            <w:shd w:val="clear" w:color="auto" w:fill="auto"/>
            <w:vAlign w:val="center"/>
          </w:tcPr>
          <w:p w:rsidR="00263709" w:rsidRPr="00512AE3" w:rsidRDefault="00263709" w:rsidP="00C25568">
            <w:pPr>
              <w:spacing w:after="0" w:line="240" w:lineRule="auto"/>
              <w:jc w:val="both"/>
              <w:outlineLvl w:val="2"/>
              <w:rPr>
                <w:rFonts w:ascii="Times New Roman"/>
                <w:b/>
                <w:sz w:val="20"/>
              </w:rPr>
            </w:pPr>
            <w:r w:rsidRPr="00512AE3">
              <w:rPr>
                <w:rFonts w:ascii="Times New Roman"/>
                <w:sz w:val="20"/>
              </w:rPr>
              <w:t>Мероприятие 7.1.5 Эксплуатация автоматизированной информационной системы тахографического контроля в целях соблюдения водителями транспортных средств режима труда и отдыха</w:t>
            </w:r>
          </w:p>
        </w:tc>
        <w:tc>
          <w:tcPr>
            <w:tcW w:w="822" w:type="dxa"/>
            <w:shd w:val="clear" w:color="auto" w:fill="auto"/>
            <w:vAlign w:val="center"/>
          </w:tcPr>
          <w:p w:rsidR="00263709" w:rsidRPr="00512AE3" w:rsidRDefault="00263709" w:rsidP="00C25568">
            <w:pPr>
              <w:spacing w:after="0" w:line="240" w:lineRule="auto"/>
              <w:jc w:val="center"/>
              <w:outlineLvl w:val="2"/>
              <w:rPr>
                <w:rFonts w:ascii="Times New Roman"/>
                <w:sz w:val="20"/>
              </w:rPr>
            </w:pPr>
            <w:r w:rsidRPr="00512AE3">
              <w:rPr>
                <w:rFonts w:ascii="Times New Roman"/>
                <w:sz w:val="20"/>
              </w:rPr>
              <w:t>X</w:t>
            </w:r>
          </w:p>
        </w:tc>
        <w:tc>
          <w:tcPr>
            <w:tcW w:w="3006" w:type="dxa"/>
            <w:gridSpan w:val="2"/>
            <w:shd w:val="clear" w:color="auto" w:fill="auto"/>
            <w:vAlign w:val="center"/>
          </w:tcPr>
          <w:p w:rsidR="00263709" w:rsidRPr="00512AE3" w:rsidRDefault="00263709" w:rsidP="00C25568">
            <w:pPr>
              <w:spacing w:after="0" w:line="240" w:lineRule="auto"/>
              <w:outlineLvl w:val="2"/>
              <w:rPr>
                <w:rFonts w:ascii="Times New Roman"/>
                <w:sz w:val="20"/>
              </w:rPr>
            </w:pPr>
            <w:proofErr w:type="gramStart"/>
            <w:r w:rsidRPr="00512AE3">
              <w:rPr>
                <w:rFonts w:ascii="Times New Roman"/>
                <w:sz w:val="20"/>
              </w:rPr>
              <w:t>Лужецкий  Р.Н.</w:t>
            </w:r>
            <w:proofErr w:type="gramEnd"/>
            <w:r w:rsidRPr="00512AE3">
              <w:rPr>
                <w:rFonts w:ascii="Times New Roman"/>
                <w:sz w:val="20"/>
              </w:rPr>
              <w:t>, первый заместитель  генерального директора ФБУ «Росавтотранс»</w:t>
            </w:r>
          </w:p>
        </w:tc>
        <w:tc>
          <w:tcPr>
            <w:tcW w:w="1559" w:type="dxa"/>
            <w:gridSpan w:val="2"/>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Х</w:t>
            </w:r>
          </w:p>
        </w:tc>
      </w:tr>
      <w:tr w:rsidR="00263709" w:rsidRPr="00512AE3" w:rsidTr="00D3537E">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r w:rsidRPr="00512AE3">
              <w:rPr>
                <w:rFonts w:ascii="Times New Roman"/>
                <w:sz w:val="20"/>
              </w:rPr>
              <w:t>7.1.5.1</w:t>
            </w:r>
          </w:p>
        </w:tc>
        <w:tc>
          <w:tcPr>
            <w:tcW w:w="3118" w:type="dxa"/>
            <w:gridSpan w:val="2"/>
            <w:tcBorders>
              <w:top w:val="single" w:sz="4" w:space="0" w:color="auto"/>
              <w:left w:val="single" w:sz="4" w:space="0" w:color="auto"/>
            </w:tcBorders>
            <w:shd w:val="clear" w:color="auto" w:fill="auto"/>
            <w:vAlign w:val="center"/>
          </w:tcPr>
          <w:p w:rsidR="00263709" w:rsidRPr="00512AE3" w:rsidRDefault="00263709" w:rsidP="00C25568">
            <w:pPr>
              <w:spacing w:after="0" w:line="240" w:lineRule="auto"/>
              <w:jc w:val="both"/>
              <w:outlineLvl w:val="2"/>
              <w:rPr>
                <w:rFonts w:ascii="Times New Roman"/>
                <w:b/>
                <w:sz w:val="20"/>
              </w:rPr>
            </w:pPr>
            <w:r w:rsidRPr="00512AE3">
              <w:rPr>
                <w:rFonts w:ascii="Times New Roman"/>
                <w:sz w:val="20"/>
              </w:rPr>
              <w:t xml:space="preserve">Контрольная точка 7.1.5.1 Мероприятие в </w:t>
            </w:r>
            <w:proofErr w:type="gramStart"/>
            <w:r w:rsidRPr="00512AE3">
              <w:rPr>
                <w:rFonts w:ascii="Times New Roman"/>
                <w:sz w:val="20"/>
              </w:rPr>
              <w:t>состав  государственного</w:t>
            </w:r>
            <w:proofErr w:type="gramEnd"/>
            <w:r w:rsidRPr="00512AE3">
              <w:rPr>
                <w:rFonts w:ascii="Times New Roman"/>
                <w:sz w:val="20"/>
              </w:rPr>
              <w:t xml:space="preserve"> (муниципального) задания на оказание государственных (муниципальных) услуг (выполнение работ) включено</w:t>
            </w:r>
          </w:p>
        </w:tc>
        <w:tc>
          <w:tcPr>
            <w:tcW w:w="822" w:type="dxa"/>
            <w:shd w:val="clear" w:color="auto" w:fill="auto"/>
            <w:vAlign w:val="center"/>
          </w:tcPr>
          <w:p w:rsidR="00263709" w:rsidRPr="00512AE3" w:rsidRDefault="00263709" w:rsidP="00C25568">
            <w:pPr>
              <w:spacing w:line="240" w:lineRule="auto"/>
              <w:jc w:val="center"/>
            </w:pPr>
            <w:r w:rsidRPr="00512AE3">
              <w:rPr>
                <w:rFonts w:ascii="Times New Roman"/>
                <w:sz w:val="20"/>
              </w:rPr>
              <w:t>3.1</w:t>
            </w:r>
          </w:p>
        </w:tc>
        <w:tc>
          <w:tcPr>
            <w:tcW w:w="3006" w:type="dxa"/>
            <w:gridSpan w:val="2"/>
            <w:shd w:val="clear" w:color="auto" w:fill="auto"/>
            <w:vAlign w:val="center"/>
          </w:tcPr>
          <w:p w:rsidR="00263709" w:rsidRPr="00512AE3" w:rsidRDefault="00263709" w:rsidP="00C25568">
            <w:pPr>
              <w:spacing w:after="0" w:line="240" w:lineRule="auto"/>
              <w:outlineLvl w:val="2"/>
              <w:rPr>
                <w:rFonts w:ascii="Times New Roman"/>
                <w:sz w:val="20"/>
              </w:rPr>
            </w:pPr>
            <w:proofErr w:type="gramStart"/>
            <w:r w:rsidRPr="00512AE3">
              <w:rPr>
                <w:rFonts w:ascii="Times New Roman"/>
                <w:sz w:val="20"/>
              </w:rPr>
              <w:t>Лужецкий  Р.Н.</w:t>
            </w:r>
            <w:proofErr w:type="gramEnd"/>
            <w:r w:rsidRPr="00512AE3">
              <w:rPr>
                <w:rFonts w:ascii="Times New Roman"/>
                <w:sz w:val="20"/>
              </w:rPr>
              <w:t>, первый заместитель  генерального директора ФБУ «Росавтотранс»</w:t>
            </w:r>
          </w:p>
        </w:tc>
        <w:tc>
          <w:tcPr>
            <w:tcW w:w="1559" w:type="dxa"/>
            <w:gridSpan w:val="2"/>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263709" w:rsidRPr="00512AE3" w:rsidRDefault="00263709" w:rsidP="00C25568">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15.06.2021</w:t>
            </w:r>
          </w:p>
        </w:tc>
        <w:tc>
          <w:tcPr>
            <w:tcW w:w="1161" w:type="dxa"/>
            <w:gridSpan w:val="2"/>
            <w:vAlign w:val="center"/>
          </w:tcPr>
          <w:p w:rsidR="00263709" w:rsidRPr="00512AE3" w:rsidRDefault="00263709" w:rsidP="00C25568">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263709" w:rsidRPr="00512AE3" w:rsidRDefault="00263709" w:rsidP="00A06A27">
            <w:pPr>
              <w:spacing w:after="0" w:line="240" w:lineRule="auto"/>
              <w:jc w:val="center"/>
              <w:outlineLvl w:val="2"/>
              <w:rPr>
                <w:rFonts w:ascii="Times New Roman"/>
                <w:sz w:val="18"/>
                <w:szCs w:val="18"/>
              </w:rPr>
            </w:pPr>
            <w:r w:rsidRPr="00512AE3">
              <w:rPr>
                <w:rFonts w:ascii="Times New Roman"/>
                <w:sz w:val="18"/>
                <w:szCs w:val="18"/>
                <w:lang w:val="en-US"/>
              </w:rPr>
              <w:t xml:space="preserve"> 13</w:t>
            </w:r>
            <w:r w:rsidRPr="00512AE3">
              <w:rPr>
                <w:rFonts w:ascii="Times New Roman"/>
                <w:sz w:val="18"/>
                <w:szCs w:val="18"/>
              </w:rPr>
              <w:t>.</w:t>
            </w:r>
            <w:r w:rsidRPr="00512AE3">
              <w:rPr>
                <w:rFonts w:ascii="Times New Roman"/>
                <w:sz w:val="18"/>
                <w:szCs w:val="18"/>
                <w:lang w:val="en-US"/>
              </w:rPr>
              <w:t>01</w:t>
            </w:r>
            <w:r w:rsidRPr="00512AE3">
              <w:rPr>
                <w:rFonts w:ascii="Times New Roman"/>
                <w:sz w:val="18"/>
                <w:szCs w:val="18"/>
              </w:rPr>
              <w:t>.</w:t>
            </w:r>
            <w:r w:rsidRPr="00512AE3">
              <w:rPr>
                <w:rFonts w:ascii="Times New Roman"/>
                <w:sz w:val="18"/>
                <w:szCs w:val="18"/>
                <w:lang w:val="en-US"/>
              </w:rPr>
              <w:t>2021</w:t>
            </w:r>
          </w:p>
          <w:p w:rsidR="00263709" w:rsidRPr="00512AE3" w:rsidRDefault="00263709" w:rsidP="007A4AB3">
            <w:pPr>
              <w:spacing w:after="0" w:line="240" w:lineRule="auto"/>
              <w:jc w:val="center"/>
              <w:outlineLvl w:val="2"/>
              <w:rPr>
                <w:rFonts w:ascii="Times New Roman"/>
                <w:sz w:val="18"/>
                <w:szCs w:val="18"/>
              </w:rPr>
            </w:pPr>
          </w:p>
        </w:tc>
      </w:tr>
      <w:tr w:rsidR="00263709" w:rsidRPr="00512AE3" w:rsidTr="00D3537E">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3709" w:rsidRPr="00512AE3" w:rsidRDefault="00263709" w:rsidP="00C25568">
            <w:pPr>
              <w:spacing w:after="0" w:line="240" w:lineRule="auto"/>
              <w:jc w:val="center"/>
              <w:outlineLvl w:val="2"/>
              <w:rPr>
                <w:rFonts w:ascii="Times New Roman"/>
                <w:sz w:val="20"/>
              </w:rPr>
            </w:pPr>
          </w:p>
        </w:tc>
        <w:tc>
          <w:tcPr>
            <w:tcW w:w="3118" w:type="dxa"/>
            <w:gridSpan w:val="2"/>
            <w:tcBorders>
              <w:top w:val="single" w:sz="4" w:space="0" w:color="auto"/>
              <w:left w:val="single" w:sz="4" w:space="0" w:color="auto"/>
              <w:bottom w:val="single" w:sz="4" w:space="0" w:color="000000"/>
            </w:tcBorders>
            <w:shd w:val="clear" w:color="auto" w:fill="auto"/>
            <w:vAlign w:val="center"/>
          </w:tcPr>
          <w:p w:rsidR="00263709" w:rsidRPr="00512AE3" w:rsidRDefault="00263709" w:rsidP="00C25568">
            <w:pPr>
              <w:spacing w:after="0" w:line="240" w:lineRule="auto"/>
              <w:jc w:val="both"/>
              <w:outlineLvl w:val="2"/>
              <w:rPr>
                <w:rFonts w:ascii="Times New Roman"/>
                <w:b/>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263709" w:rsidRPr="00512AE3" w:rsidRDefault="00263709" w:rsidP="005569A6">
            <w:pPr>
              <w:spacing w:after="0" w:line="240" w:lineRule="auto"/>
              <w:jc w:val="both"/>
              <w:outlineLvl w:val="2"/>
              <w:rPr>
                <w:rFonts w:ascii="Times New Roman"/>
                <w:sz w:val="20"/>
              </w:rPr>
            </w:pPr>
            <w:r w:rsidRPr="00512AE3">
              <w:rPr>
                <w:rFonts w:ascii="Times New Roman"/>
                <w:sz w:val="20"/>
              </w:rPr>
              <w:t>В государственное задание № 103-00001-21-00, утвержденное заместителем Министра транспорта Российской Федерации 13.01.2021</w:t>
            </w:r>
            <w:proofErr w:type="gramStart"/>
            <w:r w:rsidRPr="00512AE3">
              <w:rPr>
                <w:rFonts w:ascii="Times New Roman"/>
                <w:sz w:val="20"/>
              </w:rPr>
              <w:t>,  в</w:t>
            </w:r>
            <w:proofErr w:type="gramEnd"/>
            <w:r w:rsidRPr="00512AE3">
              <w:rPr>
                <w:rFonts w:ascii="Times New Roman"/>
                <w:sz w:val="20"/>
              </w:rPr>
              <w:t xml:space="preserve"> состав работы АЖ43 «Создание и развитие информационных систем и компонентов информационно-телекоммуникационной инфраструктуры» входит работа по эксплуатации АИС ТК тахографический контроль. Отчеты</w:t>
            </w:r>
            <w:r w:rsidR="005569A6" w:rsidRPr="00512AE3">
              <w:rPr>
                <w:rFonts w:ascii="Times New Roman"/>
                <w:sz w:val="20"/>
              </w:rPr>
              <w:t xml:space="preserve">                                     </w:t>
            </w:r>
            <w:r w:rsidRPr="00512AE3">
              <w:rPr>
                <w:rFonts w:ascii="Times New Roman"/>
                <w:sz w:val="20"/>
              </w:rPr>
              <w:t xml:space="preserve"> о выполнен</w:t>
            </w:r>
            <w:r w:rsidR="005569A6" w:rsidRPr="00512AE3">
              <w:rPr>
                <w:rFonts w:ascii="Times New Roman"/>
                <w:sz w:val="20"/>
              </w:rPr>
              <w:t>ии представляются ежеквартально</w:t>
            </w:r>
          </w:p>
        </w:tc>
      </w:tr>
      <w:tr w:rsidR="00263709" w:rsidRPr="00512AE3" w:rsidTr="00D3537E">
        <w:trPr>
          <w:trHeight w:val="241"/>
        </w:trPr>
        <w:tc>
          <w:tcPr>
            <w:tcW w:w="1135"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263709" w:rsidRPr="00512AE3" w:rsidRDefault="00263709" w:rsidP="0043148A">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.1.5.2</w:t>
            </w:r>
          </w:p>
        </w:tc>
        <w:tc>
          <w:tcPr>
            <w:tcW w:w="311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63709" w:rsidRPr="00512AE3" w:rsidRDefault="00263709" w:rsidP="0043148A">
            <w:pPr>
              <w:spacing w:after="0" w:line="240" w:lineRule="auto"/>
              <w:jc w:val="both"/>
              <w:outlineLvl w:val="2"/>
              <w:rPr>
                <w:rFonts w:ascii="Times New Roman"/>
                <w:b/>
                <w:sz w:val="20"/>
              </w:rPr>
            </w:pPr>
            <w:r w:rsidRPr="00512AE3">
              <w:rPr>
                <w:rFonts w:ascii="Times New Roman"/>
                <w:sz w:val="20"/>
              </w:rPr>
              <w:t>Контрольная точка 7.1.5.2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43148A">
            <w:pPr>
              <w:spacing w:line="240" w:lineRule="auto"/>
              <w:jc w:val="center"/>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43148A">
            <w:pPr>
              <w:spacing w:after="0" w:line="240" w:lineRule="auto"/>
              <w:rPr>
                <w:rFonts w:ascii="Times New Roman"/>
                <w:sz w:val="20"/>
              </w:rPr>
            </w:pPr>
            <w:r w:rsidRPr="00512AE3">
              <w:rPr>
                <w:rFonts w:ascii="Times New Roman"/>
                <w:sz w:val="20"/>
              </w:rPr>
              <w:t>Киселева Д. А.</w:t>
            </w:r>
            <w:proofErr w:type="gramStart"/>
            <w:r w:rsidRPr="00512AE3">
              <w:rPr>
                <w:rFonts w:ascii="Times New Roman"/>
                <w:sz w:val="20"/>
              </w:rPr>
              <w:t>,  директор</w:t>
            </w:r>
            <w:proofErr w:type="gramEnd"/>
            <w:r w:rsidRPr="00512AE3">
              <w:rPr>
                <w:rFonts w:ascii="Times New Roman"/>
                <w:sz w:val="20"/>
              </w:rPr>
              <w:t xml:space="preserve"> Департамента финансов  Министерства транспорта Российской Федерации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43148A">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709" w:rsidRPr="00512AE3" w:rsidRDefault="00263709" w:rsidP="0043148A">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shd w:val="clear" w:color="auto" w:fill="auto"/>
            <w:vAlign w:val="center"/>
          </w:tcPr>
          <w:p w:rsidR="00263709" w:rsidRPr="00512AE3" w:rsidRDefault="00263709" w:rsidP="0043148A">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shd w:val="clear" w:color="auto" w:fill="auto"/>
            <w:vAlign w:val="center"/>
          </w:tcPr>
          <w:p w:rsidR="00263709" w:rsidRPr="00512AE3" w:rsidRDefault="00263709" w:rsidP="0043148A">
            <w:pPr>
              <w:spacing w:after="0" w:line="240" w:lineRule="auto"/>
              <w:jc w:val="center"/>
              <w:outlineLvl w:val="2"/>
              <w:rPr>
                <w:rFonts w:ascii="Times New Roman"/>
                <w:sz w:val="18"/>
                <w:szCs w:val="18"/>
              </w:rPr>
            </w:pPr>
            <w:r w:rsidRPr="00512AE3">
              <w:rPr>
                <w:rFonts w:ascii="Times New Roman"/>
                <w:sz w:val="18"/>
                <w:szCs w:val="18"/>
              </w:rPr>
              <w:t>15.07.2021</w:t>
            </w:r>
          </w:p>
        </w:tc>
        <w:tc>
          <w:tcPr>
            <w:tcW w:w="1161" w:type="dxa"/>
            <w:gridSpan w:val="2"/>
            <w:shd w:val="clear" w:color="auto" w:fill="auto"/>
            <w:vAlign w:val="center"/>
          </w:tcPr>
          <w:p w:rsidR="00263709" w:rsidRPr="00512AE3" w:rsidRDefault="00263709" w:rsidP="0043148A">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263709" w:rsidRPr="00512AE3" w:rsidRDefault="00263709" w:rsidP="0043148A">
            <w:pPr>
              <w:spacing w:after="0" w:line="240" w:lineRule="auto"/>
              <w:jc w:val="center"/>
              <w:outlineLvl w:val="2"/>
              <w:rPr>
                <w:rFonts w:ascii="Times New Roman"/>
                <w:sz w:val="18"/>
                <w:szCs w:val="18"/>
              </w:rPr>
            </w:pPr>
          </w:p>
          <w:p w:rsidR="00263709" w:rsidRPr="00512AE3" w:rsidRDefault="00263709" w:rsidP="0043148A">
            <w:pPr>
              <w:spacing w:after="0" w:line="240" w:lineRule="auto"/>
              <w:jc w:val="center"/>
              <w:outlineLvl w:val="2"/>
              <w:rPr>
                <w:rFonts w:ascii="Times New Roman"/>
                <w:sz w:val="18"/>
                <w:szCs w:val="18"/>
              </w:rPr>
            </w:pPr>
            <w:r w:rsidRPr="00512AE3">
              <w:rPr>
                <w:rFonts w:ascii="Times New Roman"/>
                <w:sz w:val="18"/>
                <w:szCs w:val="18"/>
              </w:rPr>
              <w:t>23.01.2021</w:t>
            </w:r>
          </w:p>
          <w:p w:rsidR="00263709" w:rsidRPr="00512AE3" w:rsidRDefault="00263709" w:rsidP="0043148A">
            <w:pPr>
              <w:spacing w:after="0" w:line="240" w:lineRule="auto"/>
              <w:jc w:val="center"/>
              <w:outlineLvl w:val="2"/>
              <w:rPr>
                <w:rFonts w:ascii="Times New Roman"/>
                <w:color w:val="FF0000"/>
                <w:sz w:val="18"/>
                <w:szCs w:val="18"/>
              </w:rPr>
            </w:pPr>
          </w:p>
        </w:tc>
      </w:tr>
      <w:tr w:rsidR="00263709" w:rsidRPr="00512AE3" w:rsidTr="007655F9">
        <w:trPr>
          <w:trHeight w:val="241"/>
        </w:trPr>
        <w:tc>
          <w:tcPr>
            <w:tcW w:w="1135" w:type="dxa"/>
            <w:gridSpan w:val="2"/>
            <w:tcBorders>
              <w:top w:val="nil"/>
              <w:bottom w:val="single" w:sz="4" w:space="0" w:color="auto"/>
            </w:tcBorders>
            <w:shd w:val="clear" w:color="auto" w:fill="auto"/>
            <w:vAlign w:val="center"/>
          </w:tcPr>
          <w:p w:rsidR="00263709" w:rsidRPr="00512AE3" w:rsidRDefault="00263709" w:rsidP="0043148A">
            <w:pPr>
              <w:spacing w:after="0" w:line="240" w:lineRule="auto"/>
              <w:jc w:val="center"/>
              <w:outlineLvl w:val="2"/>
              <w:rPr>
                <w:rFonts w:ascii="Times New Roman"/>
                <w:sz w:val="20"/>
              </w:rPr>
            </w:pPr>
          </w:p>
        </w:tc>
        <w:tc>
          <w:tcPr>
            <w:tcW w:w="3118" w:type="dxa"/>
            <w:gridSpan w:val="2"/>
            <w:tcBorders>
              <w:top w:val="single" w:sz="4" w:space="0" w:color="000000"/>
              <w:bottom w:val="single" w:sz="4" w:space="0" w:color="auto"/>
            </w:tcBorders>
            <w:shd w:val="clear" w:color="auto" w:fill="auto"/>
            <w:vAlign w:val="center"/>
          </w:tcPr>
          <w:p w:rsidR="00263709" w:rsidRPr="00512AE3" w:rsidRDefault="00263709" w:rsidP="0043148A">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w:t>
            </w:r>
            <w:r w:rsidRPr="00512AE3">
              <w:rPr>
                <w:rFonts w:ascii="Times New Roman"/>
                <w:bCs/>
                <w:sz w:val="20"/>
              </w:rPr>
              <w:lastRenderedPageBreak/>
              <w:t>неустановленный срок) контрольной точки, в том числе  причины отклонения</w:t>
            </w:r>
          </w:p>
        </w:tc>
        <w:tc>
          <w:tcPr>
            <w:tcW w:w="11340" w:type="dxa"/>
            <w:gridSpan w:val="14"/>
            <w:tcBorders>
              <w:bottom w:val="single" w:sz="4" w:space="0" w:color="auto"/>
            </w:tcBorders>
            <w:shd w:val="clear" w:color="auto" w:fill="auto"/>
            <w:vAlign w:val="center"/>
          </w:tcPr>
          <w:p w:rsidR="00263709" w:rsidRPr="00512AE3" w:rsidRDefault="00263709" w:rsidP="00F54760">
            <w:pPr>
              <w:spacing w:after="0" w:line="240" w:lineRule="auto"/>
              <w:outlineLvl w:val="2"/>
            </w:pPr>
            <w:r w:rsidRPr="00512AE3">
              <w:rPr>
                <w:rFonts w:ascii="Times New Roman"/>
                <w:sz w:val="20"/>
              </w:rPr>
              <w:lastRenderedPageBreak/>
              <w:t>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от 23.01.2020 № 103-03-2020-003</w:t>
            </w:r>
          </w:p>
        </w:tc>
      </w:tr>
      <w:tr w:rsidR="00263709" w:rsidRPr="00512AE3" w:rsidTr="007655F9">
        <w:trPr>
          <w:trHeight w:val="951"/>
        </w:trPr>
        <w:tc>
          <w:tcPr>
            <w:tcW w:w="1135" w:type="dxa"/>
            <w:gridSpan w:val="2"/>
            <w:tcBorders>
              <w:top w:val="single" w:sz="4" w:space="0" w:color="auto"/>
              <w:bottom w:val="single" w:sz="4" w:space="0" w:color="auto"/>
            </w:tcBorders>
            <w:shd w:val="clear" w:color="auto" w:fill="auto"/>
            <w:vAlign w:val="center"/>
          </w:tcPr>
          <w:p w:rsidR="00263709" w:rsidRPr="00512AE3" w:rsidRDefault="00263709" w:rsidP="0043148A">
            <w:pPr>
              <w:spacing w:after="0" w:line="240" w:lineRule="auto"/>
              <w:jc w:val="center"/>
              <w:outlineLvl w:val="2"/>
              <w:rPr>
                <w:rFonts w:ascii="Times New Roman"/>
                <w:sz w:val="20"/>
              </w:rPr>
            </w:pPr>
            <w:r w:rsidRPr="00512AE3">
              <w:rPr>
                <w:rFonts w:ascii="Times New Roman"/>
                <w:sz w:val="20"/>
              </w:rPr>
              <w:t>7.2</w:t>
            </w:r>
          </w:p>
        </w:tc>
        <w:tc>
          <w:tcPr>
            <w:tcW w:w="3118" w:type="dxa"/>
            <w:gridSpan w:val="2"/>
            <w:tcBorders>
              <w:top w:val="single" w:sz="4" w:space="0" w:color="auto"/>
              <w:bottom w:val="single" w:sz="4" w:space="0" w:color="auto"/>
            </w:tcBorders>
            <w:shd w:val="clear" w:color="auto" w:fill="auto"/>
            <w:vAlign w:val="center"/>
          </w:tcPr>
          <w:p w:rsidR="00263709" w:rsidRPr="00512AE3" w:rsidRDefault="00263709" w:rsidP="0043148A">
            <w:pPr>
              <w:spacing w:after="0" w:line="240" w:lineRule="auto"/>
              <w:jc w:val="both"/>
              <w:outlineLvl w:val="2"/>
              <w:rPr>
                <w:rFonts w:ascii="Times New Roman"/>
                <w:b/>
                <w:sz w:val="20"/>
              </w:rPr>
            </w:pPr>
            <w:r w:rsidRPr="00512AE3">
              <w:rPr>
                <w:rFonts w:ascii="Times New Roman"/>
                <w:b/>
                <w:sz w:val="20"/>
              </w:rPr>
              <w:t>Федеральный проект «</w:t>
            </w:r>
            <w:proofErr w:type="gramStart"/>
            <w:r w:rsidRPr="00512AE3">
              <w:rPr>
                <w:rFonts w:ascii="Times New Roman"/>
                <w:b/>
                <w:sz w:val="20"/>
              </w:rPr>
              <w:t>Модернизация  пассажирского</w:t>
            </w:r>
            <w:proofErr w:type="gramEnd"/>
            <w:r w:rsidRPr="00512AE3">
              <w:rPr>
                <w:rFonts w:ascii="Times New Roman"/>
                <w:b/>
                <w:sz w:val="20"/>
              </w:rPr>
              <w:t xml:space="preserve"> транспорта в городских агломерациях»</w:t>
            </w:r>
          </w:p>
        </w:tc>
        <w:tc>
          <w:tcPr>
            <w:tcW w:w="822" w:type="dxa"/>
            <w:tcBorders>
              <w:top w:val="single" w:sz="4" w:space="0" w:color="auto"/>
              <w:bottom w:val="single" w:sz="4" w:space="0" w:color="auto"/>
            </w:tcBorders>
            <w:shd w:val="clear" w:color="auto" w:fill="auto"/>
            <w:vAlign w:val="center"/>
          </w:tcPr>
          <w:p w:rsidR="00263709" w:rsidRPr="00512AE3" w:rsidRDefault="00263709" w:rsidP="0043148A">
            <w:pPr>
              <w:spacing w:line="240" w:lineRule="auto"/>
              <w:jc w:val="center"/>
              <w:rPr>
                <w:rFonts w:ascii="Times New Roman"/>
                <w:sz w:val="20"/>
              </w:rPr>
            </w:pPr>
            <w:r w:rsidRPr="00512AE3">
              <w:rPr>
                <w:rFonts w:ascii="Times New Roman"/>
                <w:sz w:val="20"/>
              </w:rPr>
              <w:t>X</w:t>
            </w:r>
          </w:p>
        </w:tc>
        <w:tc>
          <w:tcPr>
            <w:tcW w:w="3006" w:type="dxa"/>
            <w:gridSpan w:val="2"/>
            <w:tcBorders>
              <w:top w:val="single" w:sz="4" w:space="0" w:color="auto"/>
              <w:bottom w:val="single" w:sz="4" w:space="0" w:color="auto"/>
            </w:tcBorders>
            <w:shd w:val="clear" w:color="auto" w:fill="auto"/>
            <w:vAlign w:val="center"/>
          </w:tcPr>
          <w:p w:rsidR="00263709" w:rsidRPr="00512AE3" w:rsidRDefault="00263709" w:rsidP="0043148A">
            <w:pPr>
              <w:spacing w:after="0" w:line="240" w:lineRule="auto"/>
              <w:rPr>
                <w:rFonts w:ascii="Times New Roman"/>
                <w:sz w:val="20"/>
              </w:rPr>
            </w:pPr>
            <w:r w:rsidRPr="00512AE3">
              <w:rPr>
                <w:rFonts w:ascii="Times New Roman"/>
                <w:sz w:val="20"/>
              </w:rPr>
              <w:t>Костюк А.А.</w:t>
            </w:r>
            <w:proofErr w:type="gramStart"/>
            <w:r w:rsidRPr="00512AE3">
              <w:rPr>
                <w:rFonts w:ascii="Times New Roman"/>
                <w:sz w:val="20"/>
              </w:rPr>
              <w:t>,  первый</w:t>
            </w:r>
            <w:proofErr w:type="gramEnd"/>
            <w:r w:rsidRPr="00512AE3">
              <w:rPr>
                <w:rFonts w:ascii="Times New Roman"/>
                <w:sz w:val="20"/>
              </w:rPr>
              <w:t xml:space="preserve"> заместитель Министра транспорта Российской Федерации</w:t>
            </w:r>
          </w:p>
        </w:tc>
        <w:tc>
          <w:tcPr>
            <w:tcW w:w="1559" w:type="dxa"/>
            <w:gridSpan w:val="2"/>
            <w:tcBorders>
              <w:top w:val="single" w:sz="4" w:space="0" w:color="auto"/>
              <w:bottom w:val="single" w:sz="4" w:space="0" w:color="auto"/>
            </w:tcBorders>
            <w:shd w:val="clear" w:color="auto" w:fill="auto"/>
            <w:vAlign w:val="center"/>
          </w:tcPr>
          <w:p w:rsidR="00263709" w:rsidRPr="00512AE3" w:rsidRDefault="00263709" w:rsidP="0043148A">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tcBorders>
              <w:top w:val="single" w:sz="4" w:space="0" w:color="auto"/>
              <w:bottom w:val="single" w:sz="4" w:space="0" w:color="auto"/>
            </w:tcBorders>
            <w:shd w:val="clear" w:color="auto" w:fill="auto"/>
            <w:vAlign w:val="center"/>
          </w:tcPr>
          <w:p w:rsidR="00263709" w:rsidRPr="00512AE3" w:rsidRDefault="00263709" w:rsidP="0043148A">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tcBorders>
              <w:top w:val="single" w:sz="4" w:space="0" w:color="auto"/>
              <w:bottom w:val="single" w:sz="4" w:space="0" w:color="auto"/>
            </w:tcBorders>
            <w:vAlign w:val="center"/>
          </w:tcPr>
          <w:p w:rsidR="00263709" w:rsidRPr="00512AE3" w:rsidRDefault="00263709" w:rsidP="0043148A">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tcBorders>
              <w:top w:val="single" w:sz="4" w:space="0" w:color="auto"/>
              <w:bottom w:val="single" w:sz="4" w:space="0" w:color="auto"/>
            </w:tcBorders>
            <w:vAlign w:val="center"/>
          </w:tcPr>
          <w:p w:rsidR="00263709" w:rsidRPr="00512AE3" w:rsidRDefault="00263709" w:rsidP="0043148A">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auto"/>
              <w:bottom w:val="single" w:sz="4" w:space="0" w:color="auto"/>
            </w:tcBorders>
            <w:vAlign w:val="center"/>
          </w:tcPr>
          <w:p w:rsidR="00263709" w:rsidRPr="00512AE3" w:rsidRDefault="00263709" w:rsidP="0043148A">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tcBorders>
              <w:top w:val="single" w:sz="4" w:space="0" w:color="auto"/>
              <w:bottom w:val="single" w:sz="4" w:space="0" w:color="auto"/>
            </w:tcBorders>
            <w:shd w:val="clear" w:color="auto" w:fill="auto"/>
            <w:vAlign w:val="center"/>
          </w:tcPr>
          <w:p w:rsidR="00263709" w:rsidRPr="00512AE3" w:rsidRDefault="00263709" w:rsidP="0043148A">
            <w:pPr>
              <w:spacing w:after="0" w:line="240" w:lineRule="auto"/>
              <w:jc w:val="center"/>
              <w:outlineLvl w:val="2"/>
              <w:rPr>
                <w:rFonts w:ascii="Times New Roman"/>
                <w:sz w:val="18"/>
                <w:szCs w:val="18"/>
              </w:rPr>
            </w:pPr>
            <w:r w:rsidRPr="00512AE3">
              <w:rPr>
                <w:rFonts w:ascii="Times New Roman"/>
                <w:sz w:val="18"/>
                <w:szCs w:val="18"/>
              </w:rPr>
              <w:t>X</w:t>
            </w:r>
          </w:p>
        </w:tc>
      </w:tr>
      <w:tr w:rsidR="00863DDA" w:rsidRPr="00512AE3" w:rsidTr="008C2622">
        <w:trPr>
          <w:trHeight w:val="241"/>
        </w:trPr>
        <w:tc>
          <w:tcPr>
            <w:tcW w:w="1135" w:type="dxa"/>
            <w:gridSpan w:val="2"/>
            <w:tcBorders>
              <w:top w:val="single" w:sz="4" w:space="0" w:color="auto"/>
              <w:bottom w:val="nil"/>
            </w:tcBorders>
            <w:shd w:val="clear" w:color="auto" w:fill="auto"/>
            <w:vAlign w:val="center"/>
          </w:tcPr>
          <w:p w:rsidR="00863DDA" w:rsidRPr="00512AE3" w:rsidRDefault="00863DDA" w:rsidP="0043148A">
            <w:pPr>
              <w:spacing w:after="0" w:line="240" w:lineRule="auto"/>
              <w:jc w:val="center"/>
              <w:outlineLvl w:val="2"/>
              <w:rPr>
                <w:rFonts w:ascii="Times New Roman"/>
                <w:sz w:val="20"/>
              </w:rPr>
            </w:pPr>
          </w:p>
        </w:tc>
        <w:tc>
          <w:tcPr>
            <w:tcW w:w="3118" w:type="dxa"/>
            <w:gridSpan w:val="2"/>
            <w:tcBorders>
              <w:top w:val="single" w:sz="4" w:space="0" w:color="auto"/>
              <w:bottom w:val="single" w:sz="4" w:space="0" w:color="auto"/>
            </w:tcBorders>
            <w:shd w:val="clear" w:color="auto" w:fill="auto"/>
            <w:vAlign w:val="center"/>
          </w:tcPr>
          <w:p w:rsidR="00863DDA" w:rsidRPr="00512AE3" w:rsidRDefault="00863DDA"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863DDA" w:rsidRPr="00512AE3" w:rsidRDefault="00863DDA" w:rsidP="008C2622">
            <w:pPr>
              <w:spacing w:after="0" w:line="240" w:lineRule="auto"/>
              <w:outlineLvl w:val="2"/>
            </w:pPr>
            <w:r w:rsidRPr="00512AE3">
              <w:rPr>
                <w:rFonts w:ascii="Times New Roman"/>
                <w:sz w:val="20"/>
              </w:rPr>
              <w:t>Риски отсутствуют</w:t>
            </w:r>
          </w:p>
        </w:tc>
        <w:tc>
          <w:tcPr>
            <w:tcW w:w="1559" w:type="dxa"/>
            <w:gridSpan w:val="2"/>
            <w:shd w:val="clear" w:color="auto" w:fill="auto"/>
            <w:vAlign w:val="center"/>
          </w:tcPr>
          <w:p w:rsidR="00863DDA" w:rsidRPr="00512AE3" w:rsidRDefault="00863DDA" w:rsidP="0043148A">
            <w:pPr>
              <w:pStyle w:val="TableParagraph"/>
              <w:jc w:val="center"/>
              <w:rPr>
                <w:lang w:val="ru-RU"/>
              </w:rPr>
            </w:pPr>
            <w:r w:rsidRPr="00512AE3">
              <w:rPr>
                <w:lang w:val="ru-RU"/>
              </w:rPr>
              <w:t>-</w:t>
            </w:r>
          </w:p>
        </w:tc>
        <w:tc>
          <w:tcPr>
            <w:tcW w:w="1276" w:type="dxa"/>
            <w:gridSpan w:val="2"/>
            <w:shd w:val="clear" w:color="auto" w:fill="auto"/>
            <w:vAlign w:val="center"/>
          </w:tcPr>
          <w:p w:rsidR="00863DDA" w:rsidRPr="00512AE3" w:rsidRDefault="00863DDA" w:rsidP="0043148A">
            <w:pPr>
              <w:pStyle w:val="TableParagraph"/>
              <w:jc w:val="center"/>
              <w:rPr>
                <w:lang w:val="ru-RU"/>
              </w:rPr>
            </w:pPr>
            <w:r w:rsidRPr="00512AE3">
              <w:rPr>
                <w:lang w:val="ru-RU"/>
              </w:rPr>
              <w:t>-</w:t>
            </w:r>
          </w:p>
        </w:tc>
        <w:tc>
          <w:tcPr>
            <w:tcW w:w="1247" w:type="dxa"/>
            <w:gridSpan w:val="2"/>
            <w:vAlign w:val="center"/>
          </w:tcPr>
          <w:p w:rsidR="00863DDA" w:rsidRPr="00512AE3" w:rsidRDefault="00863DDA"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4" w:type="dxa"/>
            <w:gridSpan w:val="2"/>
            <w:vAlign w:val="center"/>
          </w:tcPr>
          <w:p w:rsidR="00863DDA" w:rsidRPr="00512AE3" w:rsidRDefault="00863DDA"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863DDA" w:rsidRPr="00512AE3" w:rsidRDefault="00863DDA"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shd w:val="clear" w:color="auto" w:fill="auto"/>
            <w:vAlign w:val="center"/>
          </w:tcPr>
          <w:p w:rsidR="00863DDA" w:rsidRPr="00512AE3" w:rsidRDefault="00863DDA"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863DDA" w:rsidRPr="00512AE3" w:rsidTr="008C2622">
        <w:trPr>
          <w:trHeight w:val="241"/>
        </w:trPr>
        <w:tc>
          <w:tcPr>
            <w:tcW w:w="1135" w:type="dxa"/>
            <w:gridSpan w:val="2"/>
            <w:tcBorders>
              <w:top w:val="single" w:sz="4" w:space="0" w:color="auto"/>
              <w:bottom w:val="nil"/>
            </w:tcBorders>
            <w:shd w:val="clear" w:color="auto" w:fill="auto"/>
            <w:vAlign w:val="center"/>
          </w:tcPr>
          <w:p w:rsidR="00863DDA" w:rsidRPr="00512AE3" w:rsidRDefault="00863DDA" w:rsidP="0043148A">
            <w:pPr>
              <w:spacing w:after="0" w:line="240" w:lineRule="auto"/>
              <w:jc w:val="center"/>
              <w:outlineLvl w:val="2"/>
              <w:rPr>
                <w:rFonts w:ascii="Times New Roman"/>
                <w:sz w:val="20"/>
              </w:rPr>
            </w:pPr>
          </w:p>
        </w:tc>
        <w:tc>
          <w:tcPr>
            <w:tcW w:w="3118" w:type="dxa"/>
            <w:gridSpan w:val="2"/>
            <w:tcBorders>
              <w:top w:val="single" w:sz="4" w:space="0" w:color="auto"/>
              <w:bottom w:val="single" w:sz="4" w:space="0" w:color="auto"/>
            </w:tcBorders>
            <w:shd w:val="clear" w:color="auto" w:fill="auto"/>
            <w:vAlign w:val="center"/>
          </w:tcPr>
          <w:p w:rsidR="00863DDA" w:rsidRPr="00512AE3" w:rsidRDefault="00863DDA"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863DDA" w:rsidRPr="00512AE3" w:rsidRDefault="00863DDA"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863DDA" w:rsidRPr="00512AE3" w:rsidRDefault="00863DDA" w:rsidP="0043148A">
            <w:pPr>
              <w:pStyle w:val="TableParagraph"/>
              <w:jc w:val="center"/>
              <w:rPr>
                <w:lang w:val="ru-RU"/>
              </w:rPr>
            </w:pPr>
            <w:r w:rsidRPr="00512AE3">
              <w:rPr>
                <w:lang w:val="ru-RU"/>
              </w:rPr>
              <w:t>-</w:t>
            </w:r>
          </w:p>
        </w:tc>
        <w:tc>
          <w:tcPr>
            <w:tcW w:w="1247" w:type="dxa"/>
            <w:gridSpan w:val="2"/>
            <w:vAlign w:val="center"/>
          </w:tcPr>
          <w:p w:rsidR="00863DDA" w:rsidRPr="00512AE3" w:rsidRDefault="00863DDA" w:rsidP="0043148A">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863DDA" w:rsidRPr="00512AE3" w:rsidRDefault="00863DDA"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863DDA" w:rsidRPr="00512AE3" w:rsidRDefault="00863DDA"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shd w:val="clear" w:color="auto" w:fill="auto"/>
            <w:vAlign w:val="center"/>
          </w:tcPr>
          <w:p w:rsidR="00863DDA" w:rsidRPr="00512AE3" w:rsidRDefault="00863DDA"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863DDA" w:rsidRPr="00512AE3" w:rsidTr="002C2BF5">
        <w:trPr>
          <w:trHeight w:val="241"/>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20"/>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both"/>
              <w:outlineLvl w:val="2"/>
              <w:rPr>
                <w:rFonts w:ascii="Times New Roman"/>
                <w:b/>
                <w:sz w:val="20"/>
              </w:rPr>
            </w:pPr>
            <w:r w:rsidRPr="00512AE3">
              <w:rPr>
                <w:rFonts w:ascii="Times New Roman"/>
                <w:sz w:val="20"/>
              </w:rPr>
              <w:t>Результат.</w:t>
            </w:r>
            <w:r w:rsidRPr="00512AE3">
              <w:rPr>
                <w:rFonts w:ascii="Times New Roman"/>
                <w:b/>
                <w:sz w:val="20"/>
              </w:rPr>
              <w:t xml:space="preserve"> </w:t>
            </w:r>
            <w:r w:rsidRPr="00512AE3">
              <w:rPr>
                <w:rFonts w:ascii="Times New Roman"/>
                <w:spacing w:val="-2"/>
                <w:sz w:val="20"/>
              </w:rPr>
              <w:t>Оптимизирована система транспортного обслуживания в городских агломерациях</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pStyle w:val="TableParagraph"/>
              <w:rPr>
                <w:rFonts w:ascii="Times New Roman"/>
                <w:sz w:val="20"/>
              </w:rPr>
            </w:pPr>
            <w:r w:rsidRPr="00512AE3">
              <w:rPr>
                <w:rFonts w:ascii="Times New Roman" w:hAns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Министерства транспорта Российской Федерации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Х</w:t>
            </w:r>
          </w:p>
        </w:tc>
      </w:tr>
      <w:tr w:rsidR="00863DDA" w:rsidRPr="00512AE3" w:rsidTr="002C2BF5">
        <w:trPr>
          <w:trHeight w:val="241"/>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.2.1</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4E2241">
            <w:pPr>
              <w:spacing w:after="0" w:line="240" w:lineRule="auto"/>
              <w:outlineLvl w:val="2"/>
              <w:rPr>
                <w:rFonts w:ascii="Times New Roman"/>
                <w:b/>
                <w:sz w:val="20"/>
              </w:rPr>
            </w:pPr>
            <w:r w:rsidRPr="00512AE3">
              <w:rPr>
                <w:rFonts w:ascii="Times New Roman"/>
                <w:sz w:val="20"/>
              </w:rPr>
              <w:t xml:space="preserve">Мероприятие 7.2.1 Осуществление мероприятий по </w:t>
            </w:r>
            <w:proofErr w:type="gramStart"/>
            <w:r w:rsidRPr="00512AE3">
              <w:rPr>
                <w:rFonts w:ascii="Times New Roman"/>
                <w:sz w:val="20"/>
              </w:rPr>
              <w:t xml:space="preserve">оптимизации  </w:t>
            </w:r>
            <w:r w:rsidRPr="00512AE3">
              <w:rPr>
                <w:rFonts w:ascii="Times New Roman"/>
                <w:spacing w:val="-2"/>
                <w:sz w:val="20"/>
              </w:rPr>
              <w:t>системы</w:t>
            </w:r>
            <w:proofErr w:type="gramEnd"/>
            <w:r w:rsidRPr="00512AE3">
              <w:rPr>
                <w:rFonts w:ascii="Times New Roman"/>
                <w:spacing w:val="-2"/>
                <w:sz w:val="20"/>
              </w:rPr>
              <w:t xml:space="preserve"> транспортного обслуживания в городских агломерациях</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pStyle w:val="TableParagraph"/>
              <w:rPr>
                <w:rFonts w:ascii="Times New Roman"/>
                <w:sz w:val="20"/>
              </w:rPr>
            </w:pPr>
            <w:r w:rsidRPr="00512AE3">
              <w:rPr>
                <w:rFonts w:ascii="Times New Roman" w:hAns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Министерства транспорта Российской Федерации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Х</w:t>
            </w:r>
          </w:p>
        </w:tc>
      </w:tr>
      <w:tr w:rsidR="00863DDA" w:rsidRPr="00512AE3" w:rsidTr="002C2BF5">
        <w:trPr>
          <w:trHeight w:val="241"/>
        </w:trPr>
        <w:tc>
          <w:tcPr>
            <w:tcW w:w="113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63DDA" w:rsidRPr="00512AE3" w:rsidRDefault="00863DDA" w:rsidP="0097245D">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.2.1.1</w:t>
            </w:r>
          </w:p>
        </w:tc>
        <w:tc>
          <w:tcPr>
            <w:tcW w:w="311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63DDA" w:rsidRPr="00512AE3" w:rsidRDefault="00863DDA" w:rsidP="0097245D">
            <w:pPr>
              <w:spacing w:after="0" w:line="240" w:lineRule="auto"/>
              <w:jc w:val="both"/>
              <w:outlineLvl w:val="2"/>
              <w:rPr>
                <w:rFonts w:ascii="Times New Roman"/>
                <w:b/>
                <w:sz w:val="20"/>
              </w:rPr>
            </w:pPr>
            <w:r w:rsidRPr="00512AE3">
              <w:rPr>
                <w:rFonts w:ascii="Times New Roman"/>
                <w:sz w:val="20"/>
              </w:rPr>
              <w:t xml:space="preserve">Контрольная точка 7.2.1.1 </w:t>
            </w:r>
            <w:r w:rsidRPr="00512AE3">
              <w:rPr>
                <w:rFonts w:ascii="Times New Roman"/>
                <w:spacing w:val="-2"/>
                <w:sz w:val="20"/>
              </w:rPr>
              <w:t xml:space="preserve">Методика расчета </w:t>
            </w:r>
            <w:proofErr w:type="gramStart"/>
            <w:r w:rsidRPr="00512AE3">
              <w:rPr>
                <w:rFonts w:ascii="Times New Roman"/>
                <w:spacing w:val="-2"/>
                <w:sz w:val="20"/>
              </w:rPr>
              <w:t>показателя  «</w:t>
            </w:r>
            <w:proofErr w:type="gramEnd"/>
            <w:r w:rsidRPr="00512AE3">
              <w:rPr>
                <w:rFonts w:ascii="Times New Roman"/>
                <w:spacing w:val="-2"/>
                <w:sz w:val="20"/>
              </w:rPr>
              <w:t>Удовлетворенность качеством транспортного обслуживания пассажирским транспортом общего пользования в городских агломерациях (доля пользователей, указавших на повышение качества транспортного обслуживания)» разработана и утверждена</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pStyle w:val="TableParagraph"/>
              <w:rPr>
                <w:rFonts w:ascii="Times New Roman"/>
                <w:sz w:val="20"/>
              </w:rPr>
            </w:pPr>
            <w:r w:rsidRPr="00512AE3">
              <w:rPr>
                <w:rFonts w:ascii="Times New Roman" w:hAns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863DDA" w:rsidRPr="00512AE3" w:rsidRDefault="00863DDA" w:rsidP="0097245D">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Министерства транспорта Российской Федерации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pStyle w:val="TableParagraph"/>
              <w:jc w:val="center"/>
              <w:rPr>
                <w:rFonts w:ascii="Times New Roman" w:hAnsi="Times New Roman"/>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97245D">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31.07.2021</w:t>
            </w:r>
          </w:p>
        </w:tc>
        <w:tc>
          <w:tcPr>
            <w:tcW w:w="1161" w:type="dxa"/>
            <w:gridSpan w:val="2"/>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863DDA" w:rsidRPr="00512AE3" w:rsidRDefault="00863DDA" w:rsidP="0097245D">
            <w:pPr>
              <w:spacing w:after="0" w:line="240" w:lineRule="auto"/>
              <w:jc w:val="center"/>
              <w:outlineLvl w:val="2"/>
              <w:rPr>
                <w:rFonts w:ascii="Times New Roman"/>
                <w:sz w:val="18"/>
                <w:szCs w:val="18"/>
              </w:rPr>
            </w:pPr>
            <w:r w:rsidRPr="00512AE3">
              <w:rPr>
                <w:rFonts w:ascii="Times New Roman"/>
                <w:sz w:val="18"/>
                <w:szCs w:val="18"/>
              </w:rPr>
              <w:t>22.07.2021</w:t>
            </w:r>
          </w:p>
        </w:tc>
      </w:tr>
      <w:tr w:rsidR="00863DDA" w:rsidRPr="00512AE3" w:rsidTr="002C2BF5">
        <w:trPr>
          <w:trHeight w:val="241"/>
        </w:trPr>
        <w:tc>
          <w:tcPr>
            <w:tcW w:w="1135" w:type="dxa"/>
            <w:gridSpan w:val="2"/>
            <w:tcBorders>
              <w:top w:val="single" w:sz="4" w:space="0" w:color="auto"/>
              <w:bottom w:val="single" w:sz="4" w:space="0" w:color="auto"/>
            </w:tcBorders>
            <w:shd w:val="clear" w:color="auto" w:fill="auto"/>
            <w:vAlign w:val="center"/>
          </w:tcPr>
          <w:p w:rsidR="00863DDA" w:rsidRPr="00512AE3" w:rsidRDefault="00863DDA" w:rsidP="00EE7610">
            <w:pPr>
              <w:spacing w:after="0" w:line="240" w:lineRule="auto"/>
              <w:jc w:val="center"/>
              <w:outlineLvl w:val="2"/>
              <w:rPr>
                <w:rFonts w:ascii="Times New Roman"/>
                <w:sz w:val="20"/>
              </w:rPr>
            </w:pPr>
          </w:p>
        </w:tc>
        <w:tc>
          <w:tcPr>
            <w:tcW w:w="3118" w:type="dxa"/>
            <w:gridSpan w:val="2"/>
            <w:tcBorders>
              <w:top w:val="single" w:sz="4" w:space="0" w:color="auto"/>
              <w:bottom w:val="single" w:sz="4" w:space="0" w:color="auto"/>
            </w:tcBorders>
            <w:shd w:val="clear" w:color="auto" w:fill="auto"/>
            <w:vAlign w:val="center"/>
          </w:tcPr>
          <w:p w:rsidR="00863DDA" w:rsidRPr="00512AE3" w:rsidRDefault="00863DDA" w:rsidP="00C77750">
            <w:pPr>
              <w:spacing w:after="0" w:line="240" w:lineRule="auto"/>
              <w:jc w:val="both"/>
              <w:outlineLvl w:val="2"/>
              <w:rPr>
                <w:rFonts w:ascii="Times New Roman"/>
                <w:b/>
                <w:sz w:val="20"/>
              </w:rPr>
            </w:pPr>
            <w:r w:rsidRPr="00512AE3">
              <w:rPr>
                <w:rFonts w:ascii="Times New Roman"/>
                <w:bCs/>
                <w:sz w:val="20"/>
              </w:rPr>
              <w:t xml:space="preserve">Подтверждение факта наступления /обоснование не наступления (наступления в неустановленный срок) контрольной точки, в том числе </w:t>
            </w:r>
            <w:r w:rsidRPr="00512AE3">
              <w:rPr>
                <w:rFonts w:ascii="Times New Roman"/>
                <w:bCs/>
                <w:sz w:val="20"/>
              </w:rPr>
              <w:lastRenderedPageBreak/>
              <w:t>причины отклонения</w:t>
            </w:r>
          </w:p>
        </w:tc>
        <w:tc>
          <w:tcPr>
            <w:tcW w:w="11340" w:type="dxa"/>
            <w:gridSpan w:val="14"/>
            <w:shd w:val="clear" w:color="auto" w:fill="auto"/>
            <w:vAlign w:val="center"/>
          </w:tcPr>
          <w:p w:rsidR="00863DDA" w:rsidRPr="00512AE3" w:rsidRDefault="00863DDA" w:rsidP="005569A6">
            <w:pPr>
              <w:widowControl w:val="0"/>
              <w:spacing w:after="0" w:line="240" w:lineRule="auto"/>
              <w:jc w:val="both"/>
            </w:pPr>
            <w:r w:rsidRPr="00512AE3">
              <w:rPr>
                <w:rFonts w:ascii="Times New Roman"/>
                <w:sz w:val="20"/>
              </w:rPr>
              <w:lastRenderedPageBreak/>
              <w:t>Методика расчета показателя «Удовлетворенность качеством транспортного обслуживания пассажирским транспортом общего пользования в городских агломерациях (доля пользователей, указавших на повышение качества транспортного обслуживания)» утверждена распоряжением Минтранса России</w:t>
            </w:r>
            <w:r w:rsidRPr="00512AE3">
              <w:t xml:space="preserve"> </w:t>
            </w:r>
            <w:r w:rsidRPr="00512AE3">
              <w:rPr>
                <w:rFonts w:ascii="Times New Roman"/>
                <w:sz w:val="20"/>
              </w:rPr>
              <w:t xml:space="preserve">от 22 июля 2021 г. № АК-150-р «Об утверждении методик расчета показателей федерального проекта «Модернизация пассажирского транспорта в городских агломерациях»национального проекта «Безопасные качественные дороги»» и доработаны по предложениям АПРФ </w:t>
            </w:r>
            <w:bookmarkStart w:id="5" w:name="_GoBack2"/>
            <w:bookmarkEnd w:id="5"/>
            <w:r w:rsidRPr="00512AE3">
              <w:rPr>
                <w:rFonts w:ascii="Times New Roman"/>
                <w:sz w:val="20"/>
              </w:rPr>
              <w:t xml:space="preserve">распоряжением от 29.09.2021 № АК-194-р </w:t>
            </w:r>
            <w:r w:rsidR="005569A6" w:rsidRPr="00512AE3">
              <w:rPr>
                <w:rFonts w:ascii="Times New Roman"/>
                <w:sz w:val="20"/>
              </w:rPr>
              <w:t xml:space="preserve">                         </w:t>
            </w:r>
            <w:r w:rsidRPr="00512AE3">
              <w:rPr>
                <w:rFonts w:ascii="Times New Roman"/>
                <w:sz w:val="20"/>
              </w:rPr>
              <w:lastRenderedPageBreak/>
              <w:t>«О внесении изменений в Методику расчета показателя «Доля транспортных средств в городских агломерациях (автобусы, трамваи, троллейбусы, пригородный железнодорожный подвижной состав), обновленных в рамках федерального проекта «Модернизация пассажирского транспорта в городских агломерациях» национального проекта «Безопасные качественные дороги» и имеющих срок эксплуатации не старше нормативного», Методику расчета показателя «Доля протяженности линейной инфраструктуры городского наземного электрического транспорта (контактная сеть, пути) в городских агломерациях, приведенной в нормативное состояние в рамках федерального проекта «Модернизация пассажирского транспорта в городских агломерациях» национального проекта «Безопасные качественные дороги» и Методику расчета показателя «Удовлетворенность качеством транспортного обслуживания пассажирским транспортом общего пользования в городских агломерациях (доля пользователей, указавших на повышение качества транспортного обслуживания)», утвержденные распоряжением Министерства транспорта Российской Федерации</w:t>
            </w:r>
            <w:r w:rsidR="005569A6" w:rsidRPr="00512AE3">
              <w:rPr>
                <w:rFonts w:ascii="Times New Roman"/>
                <w:sz w:val="20"/>
              </w:rPr>
              <w:t xml:space="preserve"> от 22 июля 2021 г. № АК-150-р»</w:t>
            </w:r>
          </w:p>
        </w:tc>
      </w:tr>
      <w:tr w:rsidR="00863DDA" w:rsidRPr="00512AE3" w:rsidTr="002C2BF5">
        <w:trPr>
          <w:trHeight w:val="241"/>
        </w:trPr>
        <w:tc>
          <w:tcPr>
            <w:tcW w:w="113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63DDA" w:rsidRPr="00512AE3" w:rsidRDefault="00863DDA" w:rsidP="00B21671">
            <w:pPr>
              <w:spacing w:after="0" w:line="240" w:lineRule="auto"/>
              <w:jc w:val="center"/>
              <w:outlineLvl w:val="2"/>
              <w:rPr>
                <w:rFonts w:ascii="Times New Roman"/>
                <w:sz w:val="20"/>
              </w:rPr>
            </w:pPr>
            <w:r w:rsidRPr="00512AE3">
              <w:rPr>
                <w:rFonts w:ascii="Times New Roman"/>
                <w:sz w:val="20"/>
                <w:lang w:val="en-US"/>
              </w:rPr>
              <w:lastRenderedPageBreak/>
              <w:t>7</w:t>
            </w:r>
            <w:r w:rsidRPr="00512AE3">
              <w:rPr>
                <w:rFonts w:ascii="Times New Roman"/>
                <w:sz w:val="20"/>
              </w:rPr>
              <w:t>.2.1.2</w:t>
            </w:r>
          </w:p>
        </w:tc>
        <w:tc>
          <w:tcPr>
            <w:tcW w:w="311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63DDA" w:rsidRPr="00512AE3" w:rsidRDefault="00863DDA" w:rsidP="00B21671">
            <w:pPr>
              <w:spacing w:after="0" w:line="240" w:lineRule="auto"/>
              <w:jc w:val="both"/>
              <w:outlineLvl w:val="2"/>
              <w:rPr>
                <w:rFonts w:ascii="Times New Roman"/>
                <w:sz w:val="20"/>
              </w:rPr>
            </w:pPr>
            <w:r w:rsidRPr="00512AE3">
              <w:rPr>
                <w:rFonts w:ascii="Times New Roman"/>
                <w:sz w:val="20"/>
              </w:rPr>
              <w:t xml:space="preserve">Контрольная точка 7.2.1.2. </w:t>
            </w:r>
            <w:r w:rsidRPr="00512AE3">
              <w:rPr>
                <w:rFonts w:ascii="Times New Roman"/>
                <w:spacing w:val="-2"/>
                <w:sz w:val="24"/>
                <w:szCs w:val="24"/>
              </w:rPr>
              <w:t xml:space="preserve"> </w:t>
            </w:r>
            <w:r w:rsidRPr="00512AE3">
              <w:rPr>
                <w:rFonts w:ascii="Times New Roman"/>
                <w:spacing w:val="-2"/>
                <w:sz w:val="20"/>
              </w:rPr>
              <w:t>Рекомендации по оптимизации систем транспортного обслуживания городских агломераций, а также внедрению цифровых технологий оплаты проезда и мониторинга транспортного обслуживания населения</w:t>
            </w:r>
            <w:r w:rsidRPr="00512AE3">
              <w:rPr>
                <w:rFonts w:ascii="Times New Roman"/>
                <w:sz w:val="20"/>
              </w:rPr>
              <w:t xml:space="preserve"> разработаны и утверждены</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B21671">
            <w:pPr>
              <w:spacing w:line="240" w:lineRule="auto"/>
              <w:jc w:val="center"/>
              <w:rPr>
                <w:rFonts w:ascii="Times New Roman"/>
                <w:sz w:val="20"/>
              </w:rPr>
            </w:pPr>
            <w:r w:rsidRPr="00512AE3">
              <w:rPr>
                <w:rFonts w:ascii="Times New Roman"/>
                <w:sz w:val="20"/>
              </w:rPr>
              <w:t>3.1</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863DDA" w:rsidRPr="00512AE3" w:rsidRDefault="00863DDA" w:rsidP="00B21671">
            <w:pPr>
              <w:spacing w:after="0" w:line="240" w:lineRule="auto"/>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Министерства транспорта Российской Федерации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B21671">
            <w:pPr>
              <w:pStyle w:val="TableParagraph"/>
              <w:jc w:val="center"/>
              <w:rPr>
                <w:sz w:val="18"/>
                <w:szCs w:val="18"/>
              </w:rPr>
            </w:pPr>
            <w:r w:rsidRPr="00512AE3">
              <w:rPr>
                <w:rFonts w:ascii="Times New Roman" w:hAnsi="Times New Roman"/>
                <w:sz w:val="18"/>
                <w:szCs w:val="18"/>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B21671">
            <w:pPr>
              <w:pStyle w:val="TableParagraph"/>
              <w:jc w:val="center"/>
              <w:rPr>
                <w:sz w:val="18"/>
                <w:szCs w:val="18"/>
              </w:rPr>
            </w:pPr>
            <w:r w:rsidRPr="00512AE3">
              <w:rPr>
                <w:rFonts w:ascii="Times New Roman" w:hAnsi="Times New Roman"/>
                <w:sz w:val="18"/>
                <w:szCs w:val="18"/>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B21671">
            <w:pPr>
              <w:pStyle w:val="TableParagraph"/>
              <w:jc w:val="center"/>
              <w:rPr>
                <w:sz w:val="18"/>
                <w:szCs w:val="18"/>
              </w:rPr>
            </w:pPr>
            <w:r w:rsidRPr="00512AE3">
              <w:rPr>
                <w:rFonts w:ascii="Times New Roman" w:hAnsi="Times New Roman"/>
                <w:sz w:val="18"/>
                <w:szCs w:val="18"/>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B21671">
            <w:pPr>
              <w:pStyle w:val="TableParagraph"/>
              <w:jc w:val="center"/>
              <w:rPr>
                <w:sz w:val="18"/>
                <w:szCs w:val="18"/>
              </w:rPr>
            </w:pPr>
            <w:r w:rsidRPr="00512AE3">
              <w:rPr>
                <w:rFonts w:ascii="Times New Roman" w:hAnsi="Times New Roman"/>
                <w:sz w:val="18"/>
                <w:szCs w:val="18"/>
              </w:rPr>
              <w:t>Х</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863DDA" w:rsidRPr="00512AE3" w:rsidTr="002C2BF5">
        <w:trPr>
          <w:trHeight w:val="241"/>
        </w:trPr>
        <w:tc>
          <w:tcPr>
            <w:tcW w:w="113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20"/>
              </w:rPr>
            </w:pPr>
          </w:p>
        </w:tc>
        <w:tc>
          <w:tcPr>
            <w:tcW w:w="311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spacing w:after="0" w:line="240" w:lineRule="auto"/>
              <w:jc w:val="both"/>
              <w:outlineLvl w:val="2"/>
              <w:rPr>
                <w:rFonts w:ascii="Times New Roman"/>
                <w:b/>
                <w:spacing w:val="-2"/>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EF6496">
            <w:pPr>
              <w:spacing w:after="0" w:line="240" w:lineRule="auto"/>
              <w:outlineLvl w:val="2"/>
              <w:rPr>
                <w:rFonts w:ascii="Times New Roman"/>
                <w:sz w:val="20"/>
              </w:rPr>
            </w:pPr>
            <w:r w:rsidRPr="00512AE3">
              <w:rPr>
                <w:rFonts w:ascii="Times New Roman"/>
                <w:spacing w:val="-2"/>
                <w:sz w:val="20"/>
              </w:rPr>
              <w:t>Рекомендации по оптимизации систем транспортного обслуживания городских агломераций, а также внедрению цифровых технологий оплаты проезда и мониторинга транспортного обслуживания населения</w:t>
            </w:r>
            <w:r w:rsidRPr="00512AE3">
              <w:rPr>
                <w:rFonts w:ascii="Times New Roman"/>
                <w:sz w:val="20"/>
              </w:rPr>
              <w:t xml:space="preserve"> разработаны и утверждены</w:t>
            </w:r>
          </w:p>
        </w:tc>
      </w:tr>
      <w:tr w:rsidR="00863DDA" w:rsidRPr="00512AE3" w:rsidTr="002C2BF5">
        <w:trPr>
          <w:trHeight w:val="241"/>
        </w:trPr>
        <w:tc>
          <w:tcPr>
            <w:tcW w:w="113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20"/>
              </w:rPr>
            </w:pPr>
          </w:p>
        </w:tc>
        <w:tc>
          <w:tcPr>
            <w:tcW w:w="311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63DDA" w:rsidRPr="00512AE3" w:rsidRDefault="00863DDA" w:rsidP="00C77750">
            <w:pPr>
              <w:spacing w:after="0" w:line="240" w:lineRule="auto"/>
              <w:jc w:val="both"/>
              <w:outlineLvl w:val="2"/>
              <w:rPr>
                <w:rFonts w:ascii="Times New Roman"/>
                <w:b/>
                <w:sz w:val="20"/>
              </w:rPr>
            </w:pPr>
            <w:r w:rsidRPr="00512AE3">
              <w:rPr>
                <w:rFonts w:ascii="Times New Roman"/>
                <w:spacing w:val="-2"/>
                <w:sz w:val="20"/>
              </w:rPr>
              <w:t>Результат.    Осуществлено строительство и (или) реконструкция объектов инфраструктуры городского наземного электрического транспорта</w:t>
            </w:r>
            <w:r w:rsidR="00C77750" w:rsidRPr="00512AE3">
              <w:rPr>
                <w:rFonts w:ascii="Times New Roman"/>
                <w:spacing w:val="-2"/>
                <w:sz w:val="20"/>
              </w:rPr>
              <w:t xml:space="preserve"> </w:t>
            </w:r>
            <w:r w:rsidRPr="00512AE3">
              <w:rPr>
                <w:rFonts w:ascii="Times New Roman"/>
                <w:spacing w:val="-2"/>
                <w:sz w:val="20"/>
              </w:rPr>
              <w:t>в рамках комплексных программ модернизации пассажирского транспорта городских агломераций</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pStyle w:val="TableParagraph"/>
              <w:rPr>
                <w:rFonts w:ascii="Times New Roman"/>
                <w:sz w:val="20"/>
                <w:lang w:val="ru-RU"/>
              </w:rPr>
            </w:pPr>
            <w:r w:rsidRPr="00512AE3">
              <w:rPr>
                <w:rFonts w:ascii="Times New Roman" w:hAnsi="Times New Roman"/>
                <w:sz w:val="20"/>
              </w:rPr>
              <w:t>Х</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863DDA" w:rsidRPr="00512AE3" w:rsidRDefault="00863DDA" w:rsidP="00C77750">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Министерства транспорта Российской Федерации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Х</w:t>
            </w:r>
          </w:p>
        </w:tc>
      </w:tr>
      <w:tr w:rsidR="00863DDA" w:rsidRPr="00512AE3" w:rsidTr="007655F9">
        <w:trPr>
          <w:trHeight w:val="241"/>
        </w:trPr>
        <w:tc>
          <w:tcPr>
            <w:tcW w:w="113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.2.2</w:t>
            </w:r>
          </w:p>
        </w:tc>
        <w:tc>
          <w:tcPr>
            <w:tcW w:w="311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30384" w:rsidRPr="00512AE3" w:rsidRDefault="00863DDA" w:rsidP="00C77750">
            <w:pPr>
              <w:spacing w:after="0" w:line="240" w:lineRule="auto"/>
              <w:jc w:val="both"/>
              <w:outlineLvl w:val="2"/>
              <w:rPr>
                <w:rFonts w:ascii="Times New Roman"/>
                <w:b/>
                <w:sz w:val="20"/>
              </w:rPr>
            </w:pPr>
            <w:r w:rsidRPr="00512AE3">
              <w:rPr>
                <w:rFonts w:ascii="Times New Roman"/>
                <w:spacing w:val="-2"/>
                <w:sz w:val="20"/>
              </w:rPr>
              <w:t xml:space="preserve">Мероприятие </w:t>
            </w:r>
            <w:proofErr w:type="gramStart"/>
            <w:r w:rsidRPr="00512AE3">
              <w:rPr>
                <w:rFonts w:ascii="Times New Roman"/>
                <w:spacing w:val="-2"/>
                <w:sz w:val="20"/>
              </w:rPr>
              <w:t xml:space="preserve">7.2.2 </w:t>
            </w:r>
            <w:r w:rsidR="00087F60" w:rsidRPr="00512AE3">
              <w:rPr>
                <w:rFonts w:ascii="Times New Roman"/>
                <w:spacing w:val="-2"/>
                <w:sz w:val="20"/>
              </w:rPr>
              <w:t xml:space="preserve"> </w:t>
            </w:r>
            <w:r w:rsidRPr="00512AE3">
              <w:rPr>
                <w:rFonts w:ascii="Times New Roman"/>
                <w:spacing w:val="-2"/>
                <w:sz w:val="20"/>
              </w:rPr>
              <w:t>Приведение</w:t>
            </w:r>
            <w:proofErr w:type="gramEnd"/>
            <w:r w:rsidRPr="00512AE3">
              <w:rPr>
                <w:rFonts w:ascii="Times New Roman"/>
                <w:spacing w:val="-2"/>
                <w:sz w:val="20"/>
              </w:rPr>
              <w:t xml:space="preserve">  в нормативное состояние или строительство  объектов инфраструктуры городского наземного электрического транспорта (контактная сеть, пути </w:t>
            </w:r>
            <w:r w:rsidRPr="00512AE3">
              <w:rPr>
                <w:rFonts w:ascii="Times New Roman"/>
                <w:spacing w:val="-2"/>
                <w:sz w:val="20"/>
              </w:rPr>
              <w:lastRenderedPageBreak/>
              <w:t>– не менее 600 км.)</w:t>
            </w:r>
          </w:p>
        </w:tc>
        <w:tc>
          <w:tcPr>
            <w:tcW w:w="822" w:type="dxa"/>
            <w:tcBorders>
              <w:top w:val="single" w:sz="4" w:space="0" w:color="000000"/>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pStyle w:val="TableParagraph"/>
              <w:rPr>
                <w:rFonts w:ascii="Times New Roman"/>
                <w:sz w:val="20"/>
                <w:lang w:val="ru-RU"/>
              </w:rPr>
            </w:pPr>
            <w:r w:rsidRPr="00512AE3">
              <w:rPr>
                <w:rFonts w:ascii="Times New Roman" w:hAnsi="Times New Roman"/>
                <w:sz w:val="20"/>
              </w:rPr>
              <w:lastRenderedPageBreak/>
              <w:t>Х</w:t>
            </w:r>
          </w:p>
        </w:tc>
        <w:tc>
          <w:tcPr>
            <w:tcW w:w="3006" w:type="dxa"/>
            <w:gridSpan w:val="2"/>
            <w:tcBorders>
              <w:top w:val="single" w:sz="4" w:space="0" w:color="000000"/>
              <w:left w:val="single" w:sz="4" w:space="0" w:color="000000"/>
              <w:bottom w:val="single" w:sz="4" w:space="0" w:color="auto"/>
              <w:right w:val="single" w:sz="4" w:space="0" w:color="000000"/>
            </w:tcBorders>
            <w:shd w:val="clear" w:color="auto" w:fill="auto"/>
          </w:tcPr>
          <w:p w:rsidR="00863DDA" w:rsidRPr="00512AE3" w:rsidRDefault="00863DDA" w:rsidP="00C07075">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пассажирского транспорта Министерства транспорта </w:t>
            </w:r>
            <w:r w:rsidRPr="00512AE3">
              <w:rPr>
                <w:rFonts w:ascii="Times New Roman"/>
                <w:sz w:val="20"/>
              </w:rPr>
              <w:lastRenderedPageBreak/>
              <w:t>Российской Федерации</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pStyle w:val="TableParagraph"/>
              <w:jc w:val="center"/>
              <w:rPr>
                <w:rFonts w:ascii="Times New Roman" w:hAnsi="Times New Roman"/>
                <w:sz w:val="18"/>
                <w:szCs w:val="18"/>
                <w:lang w:val="ru-RU"/>
              </w:rPr>
            </w:pPr>
            <w:r w:rsidRPr="00512AE3">
              <w:rPr>
                <w:rFonts w:ascii="Times New Roman" w:hAnsi="Times New Roman"/>
                <w:sz w:val="18"/>
                <w:szCs w:val="18"/>
                <w:lang w:val="ru-RU"/>
              </w:rPr>
              <w:lastRenderedPageBreak/>
              <w:t>Х</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01.01.2022</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01.01.2022</w:t>
            </w:r>
          </w:p>
        </w:tc>
        <w:tc>
          <w:tcPr>
            <w:tcW w:w="1135" w:type="dxa"/>
            <w:tcBorders>
              <w:top w:val="single" w:sz="4" w:space="0" w:color="000000"/>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Х</w:t>
            </w:r>
          </w:p>
        </w:tc>
      </w:tr>
      <w:tr w:rsidR="00863DDA" w:rsidRPr="00512AE3" w:rsidTr="007655F9">
        <w:trPr>
          <w:trHeight w:val="951"/>
        </w:trPr>
        <w:tc>
          <w:tcPr>
            <w:tcW w:w="1135"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.2.2.1.</w:t>
            </w:r>
          </w:p>
        </w:tc>
        <w:tc>
          <w:tcPr>
            <w:tcW w:w="3118"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spacing w:after="0" w:line="240" w:lineRule="auto"/>
              <w:jc w:val="both"/>
              <w:outlineLvl w:val="2"/>
              <w:rPr>
                <w:rFonts w:ascii="Times New Roman"/>
                <w:b/>
                <w:sz w:val="20"/>
              </w:rPr>
            </w:pPr>
            <w:r w:rsidRPr="00512AE3">
              <w:rPr>
                <w:rFonts w:ascii="Times New Roman"/>
                <w:spacing w:val="-2"/>
                <w:sz w:val="20"/>
              </w:rPr>
              <w:t>Контрольная точка 7.2.2.1    Методика расчета показателя «Доля протяженности линейной инфраструктуры городского</w:t>
            </w:r>
          </w:p>
        </w:tc>
        <w:tc>
          <w:tcPr>
            <w:tcW w:w="822" w:type="dxa"/>
            <w:tcBorders>
              <w:top w:val="single" w:sz="4" w:space="0" w:color="auto"/>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pStyle w:val="TableParagraph"/>
              <w:rPr>
                <w:rFonts w:ascii="Times New Roman"/>
                <w:sz w:val="20"/>
                <w:lang w:val="ru-RU"/>
              </w:rPr>
            </w:pPr>
            <w:r w:rsidRPr="00512AE3">
              <w:rPr>
                <w:rFonts w:ascii="Times New Roman" w:hAnsi="Times New Roman"/>
                <w:sz w:val="20"/>
              </w:rPr>
              <w:t>3.1</w:t>
            </w:r>
          </w:p>
        </w:tc>
        <w:tc>
          <w:tcPr>
            <w:tcW w:w="3006" w:type="dxa"/>
            <w:gridSpan w:val="2"/>
            <w:tcBorders>
              <w:top w:val="single" w:sz="4" w:space="0" w:color="auto"/>
              <w:left w:val="single" w:sz="4" w:space="0" w:color="000000"/>
              <w:bottom w:val="single" w:sz="4" w:space="0" w:color="auto"/>
              <w:right w:val="single" w:sz="4" w:space="0" w:color="000000"/>
            </w:tcBorders>
            <w:shd w:val="clear" w:color="auto" w:fill="auto"/>
          </w:tcPr>
          <w:p w:rsidR="00863DDA" w:rsidRPr="00512AE3" w:rsidRDefault="00863DDA" w:rsidP="00C07075">
            <w:pPr>
              <w:spacing w:after="0" w:line="240" w:lineRule="auto"/>
              <w:outlineLvl w:val="2"/>
              <w:rPr>
                <w:rFonts w:ascii="Times New Roman"/>
                <w:sz w:val="20"/>
              </w:rPr>
            </w:pPr>
            <w:r w:rsidRPr="00512AE3">
              <w:rPr>
                <w:rFonts w:ascii="Times New Roman"/>
                <w:sz w:val="20"/>
              </w:rPr>
              <w:t xml:space="preserve">Бакирей А.С., директор Департамента </w:t>
            </w:r>
            <w:proofErr w:type="gramStart"/>
            <w:r w:rsidRPr="00512AE3">
              <w:rPr>
                <w:rFonts w:ascii="Times New Roman"/>
                <w:sz w:val="20"/>
              </w:rPr>
              <w:t>государственной  политики</w:t>
            </w:r>
            <w:proofErr w:type="gramEnd"/>
            <w:r w:rsidRPr="00512AE3">
              <w:rPr>
                <w:rFonts w:ascii="Times New Roman"/>
                <w:sz w:val="20"/>
              </w:rPr>
              <w:t xml:space="preserve">  в  области автомобильного и городского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863DDA" w:rsidRPr="00512AE3" w:rsidRDefault="00863DDA" w:rsidP="00C0707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tcBorders>
              <w:top w:val="single" w:sz="4" w:space="0" w:color="auto"/>
              <w:bottom w:val="single" w:sz="4" w:space="0" w:color="auto"/>
            </w:tcBorders>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tcBorders>
              <w:top w:val="single" w:sz="4" w:space="0" w:color="auto"/>
              <w:bottom w:val="single" w:sz="4" w:space="0" w:color="auto"/>
            </w:tcBorders>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31.07.2021</w:t>
            </w:r>
          </w:p>
        </w:tc>
        <w:tc>
          <w:tcPr>
            <w:tcW w:w="1161" w:type="dxa"/>
            <w:gridSpan w:val="2"/>
            <w:tcBorders>
              <w:top w:val="single" w:sz="4" w:space="0" w:color="auto"/>
              <w:bottom w:val="single" w:sz="4" w:space="0" w:color="auto"/>
            </w:tcBorders>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tcBorders>
              <w:top w:val="single" w:sz="4" w:space="0" w:color="auto"/>
              <w:bottom w:val="single" w:sz="4" w:space="0" w:color="auto"/>
            </w:tcBorders>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22.07.2021</w:t>
            </w:r>
          </w:p>
        </w:tc>
      </w:tr>
      <w:tr w:rsidR="007655F9" w:rsidRPr="00512AE3" w:rsidTr="00087F60">
        <w:trPr>
          <w:trHeight w:val="1603"/>
        </w:trPr>
        <w:tc>
          <w:tcPr>
            <w:tcW w:w="1135"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7655F9" w:rsidRPr="00512AE3" w:rsidRDefault="007655F9" w:rsidP="00C07075">
            <w:pPr>
              <w:spacing w:after="0" w:line="240" w:lineRule="auto"/>
              <w:jc w:val="center"/>
              <w:outlineLvl w:val="2"/>
              <w:rPr>
                <w:rFonts w:ascii="Times New Roman"/>
                <w:sz w:val="20"/>
                <w:lang w:val="en-US"/>
              </w:rPr>
            </w:pPr>
          </w:p>
        </w:tc>
        <w:tc>
          <w:tcPr>
            <w:tcW w:w="3118"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7655F9" w:rsidRPr="00512AE3" w:rsidRDefault="007655F9" w:rsidP="00C07075">
            <w:pPr>
              <w:spacing w:after="0" w:line="240" w:lineRule="auto"/>
              <w:jc w:val="both"/>
              <w:outlineLvl w:val="2"/>
              <w:rPr>
                <w:rFonts w:ascii="Times New Roman"/>
                <w:spacing w:val="-2"/>
                <w:sz w:val="20"/>
              </w:rPr>
            </w:pPr>
            <w:r w:rsidRPr="00512AE3">
              <w:rPr>
                <w:rFonts w:ascii="Times New Roman"/>
                <w:spacing w:val="-2"/>
                <w:sz w:val="20"/>
              </w:rPr>
              <w:t xml:space="preserve"> наземного электрического транспорта (контактная сеть, пути) в городских агломерациях, приведенной в нормативное состояние в рамках федерального проекта» разработана и утверждена</w:t>
            </w:r>
          </w:p>
        </w:tc>
        <w:tc>
          <w:tcPr>
            <w:tcW w:w="822" w:type="dxa"/>
            <w:tcBorders>
              <w:top w:val="single" w:sz="4" w:space="0" w:color="auto"/>
              <w:left w:val="single" w:sz="4" w:space="0" w:color="000000"/>
              <w:bottom w:val="single" w:sz="4" w:space="0" w:color="000000"/>
              <w:right w:val="single" w:sz="4" w:space="0" w:color="000000"/>
            </w:tcBorders>
            <w:shd w:val="clear" w:color="auto" w:fill="auto"/>
            <w:vAlign w:val="center"/>
          </w:tcPr>
          <w:p w:rsidR="007655F9" w:rsidRPr="00512AE3" w:rsidRDefault="007655F9" w:rsidP="00C07075">
            <w:pPr>
              <w:pStyle w:val="TableParagraph"/>
              <w:rPr>
                <w:rFonts w:ascii="Times New Roman" w:hAnsi="Times New Roman"/>
                <w:sz w:val="20"/>
                <w:lang w:val="ru-RU"/>
              </w:rPr>
            </w:pPr>
          </w:p>
        </w:tc>
        <w:tc>
          <w:tcPr>
            <w:tcW w:w="3006" w:type="dxa"/>
            <w:gridSpan w:val="2"/>
            <w:tcBorders>
              <w:top w:val="single" w:sz="4" w:space="0" w:color="auto"/>
              <w:left w:val="single" w:sz="4" w:space="0" w:color="000000"/>
              <w:bottom w:val="single" w:sz="4" w:space="0" w:color="000000"/>
              <w:right w:val="single" w:sz="4" w:space="0" w:color="000000"/>
            </w:tcBorders>
            <w:shd w:val="clear" w:color="auto" w:fill="auto"/>
          </w:tcPr>
          <w:p w:rsidR="007655F9" w:rsidRPr="00512AE3" w:rsidRDefault="007655F9" w:rsidP="00C07075">
            <w:pPr>
              <w:spacing w:after="0" w:line="240" w:lineRule="auto"/>
              <w:outlineLvl w:val="2"/>
              <w:rPr>
                <w:rFonts w:ascii="Times New Roman"/>
                <w:sz w:val="20"/>
              </w:rPr>
            </w:pPr>
            <w:r w:rsidRPr="00512AE3">
              <w:rPr>
                <w:rFonts w:ascii="Times New Roman"/>
                <w:sz w:val="20"/>
              </w:rPr>
              <w:t>пассажирского транспорта Министерства транспорта Российской Федерации</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7655F9" w:rsidRPr="00512AE3" w:rsidRDefault="007655F9" w:rsidP="00C07075">
            <w:pPr>
              <w:pStyle w:val="TableParagraph"/>
              <w:jc w:val="center"/>
              <w:rPr>
                <w:rFonts w:ascii="Times New Roman" w:hAnsi="Times New Roman"/>
                <w:sz w:val="18"/>
                <w:szCs w:val="18"/>
                <w:lang w:val="ru-RU"/>
              </w:rPr>
            </w:pP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7655F9" w:rsidRPr="00512AE3" w:rsidRDefault="007655F9" w:rsidP="00C07075">
            <w:pPr>
              <w:pStyle w:val="TableParagraph"/>
              <w:jc w:val="center"/>
              <w:rPr>
                <w:rFonts w:ascii="Times New Roman" w:hAnsi="Times New Roman"/>
                <w:sz w:val="18"/>
                <w:szCs w:val="18"/>
                <w:lang w:val="ru-RU"/>
              </w:rPr>
            </w:pPr>
          </w:p>
        </w:tc>
        <w:tc>
          <w:tcPr>
            <w:tcW w:w="1247" w:type="dxa"/>
            <w:gridSpan w:val="2"/>
            <w:tcBorders>
              <w:top w:val="single" w:sz="4" w:space="0" w:color="auto"/>
            </w:tcBorders>
            <w:vAlign w:val="center"/>
          </w:tcPr>
          <w:p w:rsidR="007655F9" w:rsidRPr="00512AE3" w:rsidRDefault="007655F9" w:rsidP="00C07075">
            <w:pPr>
              <w:spacing w:after="0" w:line="240" w:lineRule="auto"/>
              <w:jc w:val="center"/>
              <w:outlineLvl w:val="2"/>
              <w:rPr>
                <w:rFonts w:ascii="Times New Roman"/>
                <w:sz w:val="18"/>
                <w:szCs w:val="18"/>
              </w:rPr>
            </w:pPr>
          </w:p>
        </w:tc>
        <w:tc>
          <w:tcPr>
            <w:tcW w:w="1134" w:type="dxa"/>
            <w:gridSpan w:val="2"/>
            <w:tcBorders>
              <w:top w:val="single" w:sz="4" w:space="0" w:color="auto"/>
            </w:tcBorders>
            <w:vAlign w:val="center"/>
          </w:tcPr>
          <w:p w:rsidR="007655F9" w:rsidRPr="00512AE3" w:rsidRDefault="007655F9" w:rsidP="00C07075">
            <w:pPr>
              <w:spacing w:after="0" w:line="240" w:lineRule="auto"/>
              <w:jc w:val="center"/>
              <w:outlineLvl w:val="2"/>
              <w:rPr>
                <w:rFonts w:ascii="Times New Roman"/>
                <w:sz w:val="18"/>
                <w:szCs w:val="18"/>
              </w:rPr>
            </w:pPr>
          </w:p>
        </w:tc>
        <w:tc>
          <w:tcPr>
            <w:tcW w:w="1161" w:type="dxa"/>
            <w:gridSpan w:val="2"/>
            <w:tcBorders>
              <w:top w:val="single" w:sz="4" w:space="0" w:color="auto"/>
            </w:tcBorders>
            <w:vAlign w:val="center"/>
          </w:tcPr>
          <w:p w:rsidR="007655F9" w:rsidRPr="00512AE3" w:rsidRDefault="007655F9" w:rsidP="00C07075">
            <w:pPr>
              <w:spacing w:after="0" w:line="240" w:lineRule="auto"/>
              <w:jc w:val="center"/>
              <w:outlineLvl w:val="2"/>
              <w:rPr>
                <w:rFonts w:ascii="Times New Roman"/>
                <w:sz w:val="18"/>
                <w:szCs w:val="18"/>
              </w:rPr>
            </w:pPr>
          </w:p>
        </w:tc>
        <w:tc>
          <w:tcPr>
            <w:tcW w:w="1135" w:type="dxa"/>
            <w:tcBorders>
              <w:top w:val="single" w:sz="4" w:space="0" w:color="auto"/>
            </w:tcBorders>
            <w:shd w:val="clear" w:color="auto" w:fill="auto"/>
            <w:vAlign w:val="center"/>
          </w:tcPr>
          <w:p w:rsidR="007655F9" w:rsidRPr="00512AE3" w:rsidRDefault="007655F9" w:rsidP="00C07075">
            <w:pPr>
              <w:spacing w:after="0" w:line="240" w:lineRule="auto"/>
              <w:jc w:val="center"/>
              <w:outlineLvl w:val="2"/>
              <w:rPr>
                <w:rFonts w:ascii="Times New Roman"/>
                <w:sz w:val="18"/>
                <w:szCs w:val="18"/>
              </w:rPr>
            </w:pPr>
          </w:p>
        </w:tc>
      </w:tr>
      <w:tr w:rsidR="00863DDA" w:rsidRPr="00512AE3" w:rsidTr="00087F60">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3DDA" w:rsidRPr="00512AE3" w:rsidRDefault="00863DDA" w:rsidP="00C07075">
            <w:pPr>
              <w:spacing w:after="0" w:line="240" w:lineRule="auto"/>
              <w:jc w:val="center"/>
              <w:outlineLvl w:val="2"/>
              <w:rPr>
                <w:rFonts w:ascii="Times New Roman"/>
                <w:sz w:val="20"/>
              </w:rPr>
            </w:pPr>
          </w:p>
        </w:tc>
        <w:tc>
          <w:tcPr>
            <w:tcW w:w="3118" w:type="dxa"/>
            <w:gridSpan w:val="2"/>
            <w:tcBorders>
              <w:top w:val="single" w:sz="4" w:space="0" w:color="auto"/>
              <w:left w:val="single" w:sz="4" w:space="0" w:color="auto"/>
              <w:bottom w:val="single" w:sz="4" w:space="0" w:color="auto"/>
            </w:tcBorders>
            <w:shd w:val="clear" w:color="auto" w:fill="auto"/>
            <w:vAlign w:val="center"/>
          </w:tcPr>
          <w:p w:rsidR="00863DDA" w:rsidRPr="00512AE3" w:rsidRDefault="00863DDA" w:rsidP="004D7E08">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863DDA" w:rsidRPr="00512AE3" w:rsidRDefault="00863DDA" w:rsidP="005569A6">
            <w:pPr>
              <w:spacing w:after="0" w:line="240" w:lineRule="auto"/>
              <w:jc w:val="both"/>
              <w:outlineLvl w:val="2"/>
              <w:rPr>
                <w:rFonts w:ascii="Times New Roman"/>
                <w:sz w:val="20"/>
              </w:rPr>
            </w:pPr>
            <w:r w:rsidRPr="00512AE3">
              <w:rPr>
                <w:rFonts w:ascii="Times New Roman"/>
                <w:sz w:val="20"/>
              </w:rPr>
              <w:t xml:space="preserve">Методика расчета показателя </w:t>
            </w:r>
            <w:r w:rsidRPr="00512AE3">
              <w:rPr>
                <w:rFonts w:ascii="Times New Roman"/>
                <w:spacing w:val="-2"/>
                <w:sz w:val="20"/>
              </w:rPr>
              <w:t>«Доля протяженности линейной инфраструктуры городского наземного электрического транспорта (контактная сеть, пути) в городских агломерациях, приведенной в нормативное состояние в рамках федерального проекта»</w:t>
            </w:r>
            <w:r w:rsidRPr="00512AE3">
              <w:rPr>
                <w:rFonts w:ascii="Times New Roman"/>
                <w:sz w:val="20"/>
              </w:rPr>
              <w:t xml:space="preserve"> утверждена распоряжением Минтранса России</w:t>
            </w:r>
            <w:r w:rsidRPr="00512AE3">
              <w:t xml:space="preserve"> </w:t>
            </w:r>
            <w:r w:rsidRPr="00512AE3">
              <w:rPr>
                <w:rFonts w:ascii="Times New Roman"/>
                <w:sz w:val="20"/>
              </w:rPr>
              <w:t xml:space="preserve">от 22 июля 2021 г. № АК-150-р «Об утверждении методик расчета показателей федерального проекта «Модернизация пассажирского транспорта в городских агломерациях»  национального проекта «Безопасные качественные дороги»» и доработаны по предложениям Аппарата Правительства РФ </w:t>
            </w:r>
            <w:bookmarkStart w:id="6" w:name="_GoBack1"/>
            <w:bookmarkEnd w:id="6"/>
            <w:r w:rsidRPr="00512AE3">
              <w:rPr>
                <w:rFonts w:ascii="Times New Roman"/>
                <w:sz w:val="20"/>
              </w:rPr>
              <w:t>распоряжением от 29.09.2021 № АК-194-р «О внесении изменений в Методику расчета показателя «Доля транспортных средств в городских агломерациях (автобусы, трамваи, троллейбусы, пригородный железнодорожный подвижной состав), обновленных в рамках федерального проекта «Модернизация пассажирского транспорта в городских агломерациях» национального проекта «Безопасные качественные дороги» и имеющих срок эксплуатации не старше нормативного», Методику расчета показателя «Доля протяженности линейной инфраструктуры городского наземного электрического транспорта (контактная сеть, пути) в городских агломерациях, приведенной в нормативное состояние в рамках федерального проекта «Модернизация пассажирского транспорта в городских агломерациях» национального проекта «Безопасные качественные дороги» и Методику расчета показателя «Удовлетворенность качеством транспортного обслуживания пассажирским транспортом общего пользования в городских агломерациях (доля пользователей, указавших на повышение качества транспортного обслуживания)», утвержденные распоряжением Министерства транспорта Российской Федерации</w:t>
            </w:r>
            <w:r w:rsidR="005569A6" w:rsidRPr="00512AE3">
              <w:rPr>
                <w:rFonts w:ascii="Times New Roman"/>
                <w:sz w:val="20"/>
              </w:rPr>
              <w:t xml:space="preserve"> от 22 июля 2021 г. № АК-150-р»</w:t>
            </w:r>
          </w:p>
          <w:p w:rsidR="005C7780" w:rsidRPr="00512AE3" w:rsidRDefault="005C7780" w:rsidP="005569A6">
            <w:pPr>
              <w:spacing w:after="0" w:line="240" w:lineRule="auto"/>
              <w:jc w:val="both"/>
              <w:outlineLvl w:val="2"/>
            </w:pPr>
          </w:p>
        </w:tc>
      </w:tr>
      <w:tr w:rsidR="00863DDA" w:rsidRPr="00512AE3" w:rsidTr="002C2BF5">
        <w:trPr>
          <w:trHeight w:val="241"/>
        </w:trPr>
        <w:tc>
          <w:tcPr>
            <w:tcW w:w="15593" w:type="dxa"/>
            <w:gridSpan w:val="18"/>
            <w:tcBorders>
              <w:bottom w:val="nil"/>
            </w:tcBorders>
            <w:shd w:val="clear" w:color="auto" w:fill="auto"/>
            <w:vAlign w:val="center"/>
          </w:tcPr>
          <w:p w:rsidR="00863DDA" w:rsidRPr="00512AE3" w:rsidRDefault="00863DDA" w:rsidP="00C07075">
            <w:pPr>
              <w:spacing w:after="0" w:line="240" w:lineRule="auto"/>
              <w:jc w:val="center"/>
              <w:outlineLvl w:val="2"/>
            </w:pPr>
            <w:r w:rsidRPr="00512AE3">
              <w:rPr>
                <w:rFonts w:ascii="Times New Roman"/>
                <w:b/>
                <w:bCs/>
                <w:sz w:val="20"/>
              </w:rPr>
              <w:t>Процессная часть</w:t>
            </w:r>
          </w:p>
        </w:tc>
      </w:tr>
      <w:tr w:rsidR="00863DDA" w:rsidRPr="00512AE3" w:rsidTr="005569A6">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3DDA" w:rsidRPr="00512AE3" w:rsidRDefault="00863DDA" w:rsidP="00C07075">
            <w:pPr>
              <w:spacing w:after="0" w:line="240" w:lineRule="auto"/>
              <w:jc w:val="center"/>
              <w:outlineLvl w:val="2"/>
              <w:rPr>
                <w:rFonts w:ascii="Times New Roman"/>
                <w:sz w:val="20"/>
              </w:rPr>
            </w:pPr>
            <w:r w:rsidRPr="00512AE3">
              <w:rPr>
                <w:rFonts w:ascii="Times New Roman"/>
                <w:sz w:val="20"/>
              </w:rPr>
              <w:t>7.3</w:t>
            </w:r>
          </w:p>
        </w:tc>
        <w:tc>
          <w:tcPr>
            <w:tcW w:w="3118" w:type="dxa"/>
            <w:gridSpan w:val="2"/>
            <w:tcBorders>
              <w:left w:val="single" w:sz="4" w:space="0" w:color="auto"/>
              <w:bottom w:val="single" w:sz="4" w:space="0" w:color="auto"/>
            </w:tcBorders>
            <w:shd w:val="clear" w:color="auto" w:fill="auto"/>
            <w:vAlign w:val="center"/>
          </w:tcPr>
          <w:p w:rsidR="00863DDA" w:rsidRPr="00512AE3" w:rsidRDefault="00863DDA" w:rsidP="00C07075">
            <w:pPr>
              <w:spacing w:after="0" w:line="240" w:lineRule="auto"/>
              <w:jc w:val="both"/>
              <w:outlineLvl w:val="2"/>
              <w:rPr>
                <w:rFonts w:ascii="Times New Roman"/>
                <w:sz w:val="20"/>
              </w:rPr>
            </w:pPr>
            <w:r w:rsidRPr="00512AE3">
              <w:rPr>
                <w:rFonts w:ascii="Times New Roman"/>
                <w:b/>
                <w:sz w:val="20"/>
              </w:rPr>
              <w:t>Ведомственная целевая программа. «Организационное, информационное и научное обеспечение реализации государственной программы Российской Федерации «Развитие транспортной системы»</w:t>
            </w:r>
          </w:p>
        </w:tc>
        <w:tc>
          <w:tcPr>
            <w:tcW w:w="822" w:type="dxa"/>
            <w:shd w:val="clear" w:color="auto" w:fill="auto"/>
            <w:vAlign w:val="center"/>
          </w:tcPr>
          <w:p w:rsidR="00863DDA" w:rsidRPr="00512AE3" w:rsidRDefault="00863DDA" w:rsidP="00C07075">
            <w:pPr>
              <w:pStyle w:val="TableParagraph"/>
              <w:rPr>
                <w:rFonts w:ascii="Times New Roman" w:eastAsia="Times New Roman" w:hAnsi="Times New Roman"/>
                <w:sz w:val="20"/>
                <w:szCs w:val="20"/>
                <w:lang w:val="ru-RU"/>
              </w:rPr>
            </w:pPr>
            <w:r w:rsidRPr="00512AE3">
              <w:rPr>
                <w:rFonts w:ascii="Times New Roman"/>
                <w:sz w:val="20"/>
              </w:rPr>
              <w:t>Х</w:t>
            </w:r>
          </w:p>
        </w:tc>
        <w:tc>
          <w:tcPr>
            <w:tcW w:w="3006" w:type="dxa"/>
            <w:gridSpan w:val="2"/>
            <w:shd w:val="clear" w:color="auto" w:fill="auto"/>
            <w:vAlign w:val="center"/>
          </w:tcPr>
          <w:p w:rsidR="00863DDA" w:rsidRPr="00512AE3" w:rsidRDefault="00863DDA" w:rsidP="00C07075">
            <w:pPr>
              <w:spacing w:after="0" w:line="240" w:lineRule="auto"/>
              <w:outlineLvl w:val="2"/>
              <w:rPr>
                <w:rFonts w:ascii="Times New Roman"/>
                <w:spacing w:val="-1"/>
                <w:sz w:val="20"/>
              </w:rPr>
            </w:pPr>
            <w:r w:rsidRPr="00512AE3">
              <w:rPr>
                <w:rFonts w:ascii="Times New Roman"/>
                <w:sz w:val="20"/>
              </w:rPr>
              <w:t>Костюк А.А.</w:t>
            </w:r>
            <w:proofErr w:type="gramStart"/>
            <w:r w:rsidRPr="00512AE3">
              <w:rPr>
                <w:rFonts w:ascii="Times New Roman"/>
                <w:sz w:val="20"/>
              </w:rPr>
              <w:t>,  первый</w:t>
            </w:r>
            <w:proofErr w:type="gramEnd"/>
            <w:r w:rsidRPr="00512AE3">
              <w:rPr>
                <w:rFonts w:ascii="Times New Roman"/>
                <w:sz w:val="20"/>
              </w:rPr>
              <w:t xml:space="preserve"> заместитель Министра транспорта Российской Федерации</w:t>
            </w:r>
          </w:p>
        </w:tc>
        <w:tc>
          <w:tcPr>
            <w:tcW w:w="1559" w:type="dxa"/>
            <w:gridSpan w:val="2"/>
            <w:shd w:val="clear" w:color="auto" w:fill="auto"/>
            <w:vAlign w:val="center"/>
          </w:tcPr>
          <w:p w:rsidR="00863DDA" w:rsidRPr="00512AE3" w:rsidRDefault="00863DDA" w:rsidP="00C07075">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76" w:type="dxa"/>
            <w:gridSpan w:val="2"/>
            <w:shd w:val="clear" w:color="auto" w:fill="auto"/>
            <w:vAlign w:val="center"/>
          </w:tcPr>
          <w:p w:rsidR="00863DDA" w:rsidRPr="00512AE3" w:rsidRDefault="00863DDA" w:rsidP="00C07075">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247" w:type="dxa"/>
            <w:gridSpan w:val="2"/>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863DDA" w:rsidRPr="00512AE3" w:rsidRDefault="00863DDA" w:rsidP="00C07075">
            <w:pPr>
              <w:spacing w:after="0" w:line="240" w:lineRule="auto"/>
              <w:jc w:val="center"/>
              <w:outlineLvl w:val="2"/>
              <w:rPr>
                <w:rFonts w:ascii="Times New Roman"/>
                <w:sz w:val="18"/>
                <w:szCs w:val="18"/>
              </w:rPr>
            </w:pPr>
            <w:r w:rsidRPr="00512AE3">
              <w:rPr>
                <w:rFonts w:ascii="Times New Roman"/>
                <w:sz w:val="18"/>
                <w:szCs w:val="18"/>
              </w:rPr>
              <w:t>X</w:t>
            </w:r>
          </w:p>
        </w:tc>
      </w:tr>
      <w:tr w:rsidR="00730384" w:rsidRPr="00512AE3" w:rsidTr="005C7780">
        <w:trPr>
          <w:trHeight w:val="241"/>
        </w:trPr>
        <w:tc>
          <w:tcPr>
            <w:tcW w:w="1135" w:type="dxa"/>
            <w:gridSpan w:val="2"/>
            <w:tcBorders>
              <w:top w:val="single" w:sz="4" w:space="0" w:color="auto"/>
              <w:bottom w:val="single" w:sz="4" w:space="0" w:color="auto"/>
            </w:tcBorders>
            <w:shd w:val="clear" w:color="auto" w:fill="auto"/>
            <w:vAlign w:val="center"/>
          </w:tcPr>
          <w:p w:rsidR="00730384" w:rsidRPr="00512AE3" w:rsidRDefault="00730384" w:rsidP="00C07075">
            <w:pPr>
              <w:spacing w:after="0" w:line="240" w:lineRule="auto"/>
              <w:jc w:val="center"/>
              <w:outlineLvl w:val="2"/>
              <w:rPr>
                <w:rFonts w:ascii="Times New Roman"/>
                <w:sz w:val="20"/>
              </w:rPr>
            </w:pPr>
          </w:p>
        </w:tc>
        <w:tc>
          <w:tcPr>
            <w:tcW w:w="3118" w:type="dxa"/>
            <w:gridSpan w:val="2"/>
            <w:tcBorders>
              <w:bottom w:val="single" w:sz="4" w:space="0" w:color="auto"/>
            </w:tcBorders>
            <w:shd w:val="clear" w:color="auto" w:fill="auto"/>
            <w:vAlign w:val="center"/>
          </w:tcPr>
          <w:p w:rsidR="00730384" w:rsidRPr="00512AE3" w:rsidRDefault="00730384"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730384" w:rsidRPr="00512AE3" w:rsidRDefault="00730384" w:rsidP="008C2622">
            <w:pPr>
              <w:spacing w:after="0" w:line="240" w:lineRule="auto"/>
              <w:outlineLvl w:val="2"/>
            </w:pPr>
            <w:r w:rsidRPr="00512AE3">
              <w:rPr>
                <w:rFonts w:ascii="Times New Roman"/>
                <w:color w:val="auto"/>
                <w:sz w:val="20"/>
              </w:rPr>
              <w:t>Риски отсутствуют</w:t>
            </w:r>
          </w:p>
        </w:tc>
        <w:tc>
          <w:tcPr>
            <w:tcW w:w="1559" w:type="dxa"/>
            <w:gridSpan w:val="2"/>
            <w:shd w:val="clear" w:color="auto" w:fill="auto"/>
            <w:vAlign w:val="center"/>
          </w:tcPr>
          <w:p w:rsidR="00730384" w:rsidRPr="00512AE3" w:rsidRDefault="00730384" w:rsidP="00C07075">
            <w:pPr>
              <w:pStyle w:val="TableParagraph"/>
              <w:jc w:val="center"/>
              <w:rPr>
                <w:lang w:val="ru-RU"/>
              </w:rPr>
            </w:pPr>
            <w:r w:rsidRPr="00512AE3">
              <w:rPr>
                <w:lang w:val="ru-RU"/>
              </w:rPr>
              <w:t>-</w:t>
            </w:r>
          </w:p>
        </w:tc>
        <w:tc>
          <w:tcPr>
            <w:tcW w:w="1276" w:type="dxa"/>
            <w:gridSpan w:val="2"/>
            <w:shd w:val="clear" w:color="auto" w:fill="auto"/>
            <w:vAlign w:val="center"/>
          </w:tcPr>
          <w:p w:rsidR="00730384" w:rsidRPr="00512AE3" w:rsidRDefault="00730384" w:rsidP="00C07075">
            <w:pPr>
              <w:pStyle w:val="TableParagraph"/>
              <w:jc w:val="center"/>
              <w:rPr>
                <w:lang w:val="ru-RU"/>
              </w:rPr>
            </w:pPr>
            <w:r w:rsidRPr="00512AE3">
              <w:rPr>
                <w:lang w:val="ru-RU"/>
              </w:rPr>
              <w:t>-</w:t>
            </w:r>
          </w:p>
        </w:tc>
        <w:tc>
          <w:tcPr>
            <w:tcW w:w="1247" w:type="dxa"/>
            <w:gridSpan w:val="2"/>
            <w:vAlign w:val="center"/>
          </w:tcPr>
          <w:p w:rsidR="00730384" w:rsidRPr="00512AE3" w:rsidRDefault="00730384"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4" w:type="dxa"/>
            <w:gridSpan w:val="2"/>
            <w:vAlign w:val="center"/>
          </w:tcPr>
          <w:p w:rsidR="00730384" w:rsidRPr="00512AE3" w:rsidRDefault="00730384"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730384" w:rsidRPr="00512AE3" w:rsidRDefault="00730384"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shd w:val="clear" w:color="auto" w:fill="auto"/>
            <w:vAlign w:val="center"/>
          </w:tcPr>
          <w:p w:rsidR="00730384" w:rsidRPr="00512AE3" w:rsidRDefault="00730384"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730384" w:rsidRPr="00512AE3" w:rsidTr="005C7780">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0384" w:rsidRPr="00512AE3" w:rsidRDefault="00730384" w:rsidP="00C07075">
            <w:pPr>
              <w:spacing w:after="0" w:line="240" w:lineRule="auto"/>
              <w:jc w:val="center"/>
              <w:outlineLvl w:val="2"/>
              <w:rPr>
                <w:rFonts w:ascii="Times New Roman"/>
                <w:sz w:val="20"/>
              </w:rPr>
            </w:pPr>
          </w:p>
        </w:tc>
        <w:tc>
          <w:tcPr>
            <w:tcW w:w="3118" w:type="dxa"/>
            <w:gridSpan w:val="2"/>
            <w:tcBorders>
              <w:left w:val="single" w:sz="4" w:space="0" w:color="auto"/>
              <w:bottom w:val="single" w:sz="4" w:space="0" w:color="auto"/>
            </w:tcBorders>
            <w:shd w:val="clear" w:color="auto" w:fill="auto"/>
            <w:vAlign w:val="center"/>
          </w:tcPr>
          <w:p w:rsidR="00730384" w:rsidRPr="00512AE3" w:rsidRDefault="00730384"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730384" w:rsidRPr="00512AE3" w:rsidRDefault="00730384" w:rsidP="008C2622">
            <w:pPr>
              <w:spacing w:after="0" w:line="240" w:lineRule="auto"/>
              <w:outlineLvl w:val="2"/>
            </w:pPr>
            <w:r w:rsidRPr="00512AE3">
              <w:rPr>
                <w:rFonts w:ascii="Times New Roman"/>
                <w:sz w:val="20"/>
              </w:rPr>
              <w:t>В связи с отсутствием рисков мероприятия по их минимизации не требуются</w:t>
            </w:r>
          </w:p>
        </w:tc>
        <w:tc>
          <w:tcPr>
            <w:tcW w:w="1276" w:type="dxa"/>
            <w:gridSpan w:val="2"/>
            <w:shd w:val="clear" w:color="auto" w:fill="auto"/>
            <w:vAlign w:val="center"/>
          </w:tcPr>
          <w:p w:rsidR="00730384" w:rsidRPr="00512AE3" w:rsidRDefault="00730384" w:rsidP="00C07075">
            <w:pPr>
              <w:pStyle w:val="TableParagraph"/>
              <w:jc w:val="center"/>
              <w:rPr>
                <w:lang w:val="ru-RU"/>
              </w:rPr>
            </w:pPr>
            <w:r w:rsidRPr="00512AE3">
              <w:rPr>
                <w:lang w:val="ru-RU"/>
              </w:rPr>
              <w:t>-</w:t>
            </w:r>
          </w:p>
        </w:tc>
        <w:tc>
          <w:tcPr>
            <w:tcW w:w="1247" w:type="dxa"/>
            <w:gridSpan w:val="2"/>
            <w:vAlign w:val="center"/>
          </w:tcPr>
          <w:p w:rsidR="00730384" w:rsidRPr="00512AE3" w:rsidRDefault="00730384" w:rsidP="00C07075">
            <w:pPr>
              <w:spacing w:after="0" w:line="240" w:lineRule="auto"/>
              <w:jc w:val="center"/>
              <w:outlineLvl w:val="2"/>
              <w:rPr>
                <w:rFonts w:ascii="Times New Roman"/>
                <w:sz w:val="20"/>
              </w:rPr>
            </w:pPr>
            <w:r w:rsidRPr="00512AE3">
              <w:rPr>
                <w:rFonts w:ascii="Times New Roman"/>
                <w:sz w:val="20"/>
              </w:rPr>
              <w:t>Х</w:t>
            </w:r>
          </w:p>
        </w:tc>
        <w:tc>
          <w:tcPr>
            <w:tcW w:w="1134" w:type="dxa"/>
            <w:gridSpan w:val="2"/>
            <w:vAlign w:val="center"/>
          </w:tcPr>
          <w:p w:rsidR="00730384" w:rsidRPr="00512AE3" w:rsidRDefault="00730384"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61" w:type="dxa"/>
            <w:gridSpan w:val="2"/>
            <w:vAlign w:val="center"/>
          </w:tcPr>
          <w:p w:rsidR="00730384" w:rsidRPr="00512AE3" w:rsidRDefault="00730384"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c>
          <w:tcPr>
            <w:tcW w:w="1135" w:type="dxa"/>
            <w:shd w:val="clear" w:color="auto" w:fill="auto"/>
            <w:vAlign w:val="center"/>
          </w:tcPr>
          <w:p w:rsidR="00730384" w:rsidRPr="00512AE3" w:rsidRDefault="00730384" w:rsidP="008C2622">
            <w:pPr>
              <w:pStyle w:val="TableParagraph"/>
              <w:jc w:val="center"/>
              <w:rPr>
                <w:rFonts w:ascii="Times New Roman" w:eastAsia="Times New Roman" w:hAnsi="Times New Roman"/>
                <w:sz w:val="18"/>
                <w:szCs w:val="18"/>
                <w:lang w:val="ru-RU"/>
              </w:rPr>
            </w:pPr>
            <w:r w:rsidRPr="00512AE3">
              <w:rPr>
                <w:rFonts w:ascii="Times New Roman" w:hAnsi="Times New Roman"/>
                <w:sz w:val="18"/>
                <w:szCs w:val="18"/>
              </w:rPr>
              <w:t>X</w:t>
            </w:r>
          </w:p>
        </w:tc>
      </w:tr>
      <w:tr w:rsidR="00730384" w:rsidRPr="00512AE3" w:rsidTr="005C7780">
        <w:trPr>
          <w:trHeight w:val="241"/>
        </w:trPr>
        <w:tc>
          <w:tcPr>
            <w:tcW w:w="1135" w:type="dxa"/>
            <w:gridSpan w:val="2"/>
            <w:tcBorders>
              <w:top w:val="single" w:sz="4" w:space="0" w:color="auto"/>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lang w:val="en-US"/>
              </w:rPr>
              <w:lastRenderedPageBreak/>
              <w:t>7</w:t>
            </w:r>
            <w:r w:rsidRPr="00512AE3">
              <w:rPr>
                <w:rFonts w:ascii="Times New Roman"/>
                <w:sz w:val="20"/>
              </w:rPr>
              <w:t>.3.1.</w:t>
            </w:r>
          </w:p>
        </w:tc>
        <w:tc>
          <w:tcPr>
            <w:tcW w:w="3118" w:type="dxa"/>
            <w:gridSpan w:val="2"/>
            <w:tcBorders>
              <w:bottom w:val="single" w:sz="4" w:space="0" w:color="000000"/>
            </w:tcBorders>
            <w:shd w:val="clear" w:color="auto" w:fill="auto"/>
            <w:vAlign w:val="center"/>
          </w:tcPr>
          <w:p w:rsidR="00730384" w:rsidRPr="00512AE3" w:rsidRDefault="00730384" w:rsidP="00B21671">
            <w:pPr>
              <w:spacing w:after="0" w:line="240" w:lineRule="auto"/>
              <w:jc w:val="both"/>
              <w:outlineLvl w:val="2"/>
              <w:rPr>
                <w:rFonts w:ascii="Times New Roman"/>
                <w:sz w:val="20"/>
              </w:rPr>
            </w:pPr>
            <w:r w:rsidRPr="00512AE3">
              <w:rPr>
                <w:rFonts w:ascii="Times New Roman"/>
                <w:sz w:val="20"/>
              </w:rPr>
              <w:t>Мероприятие 7.3.1. Выполнение ФГБУ «НЦКТП Минтранса России» работ в соответствии</w:t>
            </w:r>
            <w:r w:rsidRPr="00512AE3">
              <w:rPr>
                <w:rFonts w:ascii="Times New Roman"/>
                <w:sz w:val="20"/>
              </w:rPr>
              <w:br/>
              <w:t>с государственным заданием</w:t>
            </w:r>
          </w:p>
          <w:p w:rsidR="00730384" w:rsidRPr="00512AE3" w:rsidRDefault="00730384" w:rsidP="00B21671">
            <w:pPr>
              <w:spacing w:after="0" w:line="240" w:lineRule="auto"/>
              <w:jc w:val="both"/>
              <w:outlineLvl w:val="2"/>
              <w:rPr>
                <w:rFonts w:ascii="Times New Roman"/>
                <w:sz w:val="20"/>
              </w:rPr>
            </w:pPr>
          </w:p>
        </w:tc>
        <w:tc>
          <w:tcPr>
            <w:tcW w:w="822" w:type="dxa"/>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730384" w:rsidRPr="00512AE3" w:rsidRDefault="00730384" w:rsidP="00B21671">
            <w:pPr>
              <w:pStyle w:val="Default"/>
              <w:rPr>
                <w:sz w:val="20"/>
              </w:rPr>
            </w:pPr>
            <w:r w:rsidRPr="00512AE3">
              <w:rPr>
                <w:sz w:val="20"/>
              </w:rPr>
              <w:t xml:space="preserve">Грушников В.В., директор Департамента экономики и </w:t>
            </w:r>
            <w:proofErr w:type="gramStart"/>
            <w:r w:rsidRPr="00512AE3">
              <w:rPr>
                <w:sz w:val="20"/>
              </w:rPr>
              <w:t>проектов  Министерства</w:t>
            </w:r>
            <w:proofErr w:type="gramEnd"/>
            <w:r w:rsidRPr="00512AE3">
              <w:rPr>
                <w:sz w:val="20"/>
              </w:rPr>
              <w:t xml:space="preserve"> транспорта Российской Федерации</w:t>
            </w:r>
          </w:p>
        </w:tc>
        <w:tc>
          <w:tcPr>
            <w:tcW w:w="1559" w:type="dxa"/>
            <w:gridSpan w:val="2"/>
            <w:shd w:val="clear" w:color="auto" w:fill="auto"/>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lang w:val="ru-RU"/>
              </w:rPr>
              <w:t>Х</w:t>
            </w:r>
          </w:p>
        </w:tc>
        <w:tc>
          <w:tcPr>
            <w:tcW w:w="1247"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lang w:val="ru-RU"/>
              </w:rPr>
              <w:t>Х</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7.3.1.1</w:t>
            </w:r>
          </w:p>
        </w:tc>
        <w:tc>
          <w:tcPr>
            <w:tcW w:w="3118" w:type="dxa"/>
            <w:gridSpan w:val="2"/>
            <w:tcBorders>
              <w:bottom w:val="single" w:sz="4" w:space="0" w:color="000000"/>
            </w:tcBorders>
            <w:shd w:val="clear" w:color="auto" w:fill="auto"/>
            <w:vAlign w:val="center"/>
          </w:tcPr>
          <w:p w:rsidR="00730384" w:rsidRPr="00512AE3" w:rsidRDefault="00730384" w:rsidP="0007771B">
            <w:pPr>
              <w:pStyle w:val="Default"/>
              <w:jc w:val="both"/>
              <w:rPr>
                <w:sz w:val="20"/>
              </w:rPr>
            </w:pPr>
            <w:r w:rsidRPr="00512AE3">
              <w:rPr>
                <w:sz w:val="20"/>
              </w:rPr>
              <w:t xml:space="preserve">Контрольная точка 7.3.1.1. Отчеты о выполнении ФГБУ «НЦКТП Минтранса России» государственного </w:t>
            </w:r>
            <w:proofErr w:type="gramStart"/>
            <w:r w:rsidRPr="00512AE3">
              <w:rPr>
                <w:sz w:val="20"/>
              </w:rPr>
              <w:t>задания  в</w:t>
            </w:r>
            <w:proofErr w:type="gramEnd"/>
            <w:r w:rsidRPr="00512AE3">
              <w:rPr>
                <w:sz w:val="20"/>
              </w:rPr>
              <w:t xml:space="preserve"> Минтранс России представлены</w:t>
            </w:r>
          </w:p>
        </w:tc>
        <w:tc>
          <w:tcPr>
            <w:tcW w:w="822" w:type="dxa"/>
            <w:shd w:val="clear" w:color="auto" w:fill="auto"/>
            <w:vAlign w:val="center"/>
          </w:tcPr>
          <w:p w:rsidR="00730384" w:rsidRPr="00512AE3" w:rsidRDefault="00730384" w:rsidP="00B21671">
            <w:pPr>
              <w:pStyle w:val="Default"/>
              <w:jc w:val="center"/>
              <w:rPr>
                <w:sz w:val="20"/>
              </w:rPr>
            </w:pPr>
            <w:r w:rsidRPr="00512AE3">
              <w:rPr>
                <w:sz w:val="20"/>
              </w:rPr>
              <w:t>4.1</w:t>
            </w:r>
          </w:p>
        </w:tc>
        <w:tc>
          <w:tcPr>
            <w:tcW w:w="3006" w:type="dxa"/>
            <w:gridSpan w:val="2"/>
            <w:shd w:val="clear" w:color="auto" w:fill="auto"/>
            <w:vAlign w:val="center"/>
          </w:tcPr>
          <w:p w:rsidR="00730384" w:rsidRPr="00512AE3" w:rsidRDefault="00730384" w:rsidP="00B21671">
            <w:pPr>
              <w:pStyle w:val="Default"/>
              <w:rPr>
                <w:sz w:val="20"/>
              </w:rPr>
            </w:pPr>
            <w:r w:rsidRPr="00512AE3">
              <w:rPr>
                <w:sz w:val="20"/>
              </w:rPr>
              <w:t xml:space="preserve">Грушников </w:t>
            </w:r>
            <w:proofErr w:type="gramStart"/>
            <w:r w:rsidRPr="00512AE3">
              <w:rPr>
                <w:sz w:val="20"/>
              </w:rPr>
              <w:t>В.В.,,</w:t>
            </w:r>
            <w:proofErr w:type="gramEnd"/>
            <w:r w:rsidRPr="00512AE3">
              <w:rPr>
                <w:sz w:val="20"/>
              </w:rPr>
              <w:t xml:space="preserve"> директор Департамента экономики и проектов  Министерства транспорта Российской Федерации</w:t>
            </w:r>
            <w:r w:rsidRPr="00512AE3" w:rsidDel="0042199F">
              <w:rPr>
                <w:sz w:val="20"/>
              </w:rPr>
              <w:t xml:space="preserve"> </w:t>
            </w:r>
          </w:p>
        </w:tc>
        <w:tc>
          <w:tcPr>
            <w:tcW w:w="1559" w:type="dxa"/>
            <w:gridSpan w:val="2"/>
            <w:shd w:val="clear" w:color="auto" w:fill="auto"/>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lang w:val="ru-RU"/>
              </w:rPr>
              <w:t>Х</w:t>
            </w:r>
          </w:p>
        </w:tc>
        <w:tc>
          <w:tcPr>
            <w:tcW w:w="1247" w:type="dxa"/>
            <w:gridSpan w:val="2"/>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lang w:val="ru-RU"/>
              </w:rPr>
              <w:t>Х</w:t>
            </w:r>
          </w:p>
        </w:tc>
        <w:tc>
          <w:tcPr>
            <w:tcW w:w="1134"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11.12.2021</w:t>
            </w:r>
          </w:p>
        </w:tc>
        <w:tc>
          <w:tcPr>
            <w:tcW w:w="1161" w:type="dxa"/>
            <w:gridSpan w:val="2"/>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lang w:val="ru-RU"/>
              </w:rPr>
              <w:t>Х</w:t>
            </w:r>
          </w:p>
        </w:tc>
        <w:tc>
          <w:tcPr>
            <w:tcW w:w="1135" w:type="dxa"/>
            <w:shd w:val="clear" w:color="auto" w:fill="auto"/>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15.11.2021</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rPr>
            </w:pPr>
          </w:p>
        </w:tc>
        <w:tc>
          <w:tcPr>
            <w:tcW w:w="3118" w:type="dxa"/>
            <w:gridSpan w:val="2"/>
            <w:tcBorders>
              <w:bottom w:val="single" w:sz="4" w:space="0" w:color="000000"/>
            </w:tcBorders>
            <w:shd w:val="clear" w:color="auto" w:fill="auto"/>
            <w:vAlign w:val="center"/>
          </w:tcPr>
          <w:p w:rsidR="00730384" w:rsidRPr="00512AE3" w:rsidRDefault="00730384" w:rsidP="00B21671">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730384" w:rsidRPr="00512AE3" w:rsidRDefault="00730384" w:rsidP="00387785">
            <w:pPr>
              <w:pStyle w:val="TableParagraph"/>
              <w:rPr>
                <w:rFonts w:ascii="Times New Roman" w:hAnsi="Times New Roman"/>
                <w:sz w:val="20"/>
                <w:szCs w:val="20"/>
                <w:lang w:val="ru-RU"/>
              </w:rPr>
            </w:pPr>
            <w:r w:rsidRPr="00512AE3">
              <w:rPr>
                <w:rFonts w:ascii="Times New Roman" w:hAnsi="Times New Roman"/>
                <w:sz w:val="20"/>
                <w:szCs w:val="20"/>
                <w:lang w:val="ru-RU"/>
              </w:rPr>
              <w:t xml:space="preserve">Отчеты о выполнении ФГБУ «НЦКТП Минтранса России» государственного задания в Минтранс России представлены письмами: </w:t>
            </w:r>
          </w:p>
          <w:p w:rsidR="00730384" w:rsidRPr="00512AE3" w:rsidRDefault="00730384" w:rsidP="00387785">
            <w:pPr>
              <w:pStyle w:val="TableParagraph"/>
              <w:rPr>
                <w:rFonts w:ascii="Times New Roman" w:hAnsi="Times New Roman"/>
                <w:sz w:val="20"/>
                <w:szCs w:val="20"/>
                <w:lang w:val="ru-RU"/>
              </w:rPr>
            </w:pPr>
            <w:r w:rsidRPr="00512AE3">
              <w:rPr>
                <w:rFonts w:ascii="Times New Roman" w:hAnsi="Times New Roman"/>
                <w:sz w:val="20"/>
                <w:szCs w:val="20"/>
              </w:rPr>
              <w:t>I</w:t>
            </w:r>
            <w:r w:rsidRPr="00512AE3">
              <w:rPr>
                <w:rFonts w:ascii="Times New Roman" w:hAnsi="Times New Roman"/>
                <w:sz w:val="20"/>
                <w:szCs w:val="20"/>
                <w:lang w:val="ru-RU"/>
              </w:rPr>
              <w:t xml:space="preserve"> квартал 2021 г. </w:t>
            </w:r>
            <w:r w:rsidRPr="00512AE3">
              <w:rPr>
                <w:rFonts w:ascii="Times New Roman" w:hAnsi="Times New Roman"/>
                <w:sz w:val="20"/>
                <w:szCs w:val="20"/>
              </w:rPr>
              <w:t></w:t>
            </w:r>
            <w:r w:rsidRPr="00512AE3">
              <w:rPr>
                <w:rFonts w:ascii="Times New Roman" w:hAnsi="Times New Roman"/>
                <w:sz w:val="20"/>
                <w:szCs w:val="20"/>
                <w:lang w:val="ru-RU"/>
              </w:rPr>
              <w:t xml:space="preserve"> от 30.06.2021 № П16/264-30-06/21</w:t>
            </w:r>
          </w:p>
          <w:p w:rsidR="00730384" w:rsidRPr="00512AE3" w:rsidRDefault="00730384" w:rsidP="00387785">
            <w:pPr>
              <w:pStyle w:val="TableParagraph"/>
              <w:rPr>
                <w:rFonts w:ascii="Times New Roman" w:hAnsi="Times New Roman"/>
                <w:sz w:val="20"/>
                <w:szCs w:val="20"/>
                <w:lang w:val="ru-RU"/>
              </w:rPr>
            </w:pPr>
            <w:r w:rsidRPr="00512AE3">
              <w:rPr>
                <w:rFonts w:ascii="Times New Roman" w:hAnsi="Times New Roman"/>
                <w:sz w:val="20"/>
                <w:szCs w:val="20"/>
                <w:lang w:val="ru-RU"/>
              </w:rPr>
              <w:t xml:space="preserve"> </w:t>
            </w:r>
            <w:r w:rsidRPr="00512AE3">
              <w:rPr>
                <w:rFonts w:ascii="Times New Roman" w:hAnsi="Times New Roman"/>
                <w:sz w:val="20"/>
                <w:szCs w:val="20"/>
              </w:rPr>
              <w:t>II</w:t>
            </w:r>
            <w:r w:rsidRPr="00512AE3">
              <w:rPr>
                <w:rFonts w:ascii="Times New Roman" w:hAnsi="Times New Roman"/>
                <w:sz w:val="20"/>
                <w:szCs w:val="20"/>
                <w:lang w:val="ru-RU"/>
              </w:rPr>
              <w:t xml:space="preserve"> квартал 2021 г. </w:t>
            </w:r>
            <w:r w:rsidRPr="00512AE3">
              <w:rPr>
                <w:rFonts w:ascii="Times New Roman" w:hAnsi="Times New Roman"/>
                <w:sz w:val="20"/>
                <w:szCs w:val="20"/>
              </w:rPr>
              <w:t></w:t>
            </w:r>
            <w:r w:rsidRPr="00512AE3">
              <w:rPr>
                <w:rFonts w:ascii="Times New Roman" w:hAnsi="Times New Roman"/>
                <w:sz w:val="20"/>
                <w:szCs w:val="20"/>
                <w:lang w:val="ru-RU"/>
              </w:rPr>
              <w:t xml:space="preserve"> от 30.09.2021 № п16/423-30-09/21</w:t>
            </w:r>
          </w:p>
          <w:p w:rsidR="00730384" w:rsidRPr="00512AE3" w:rsidRDefault="00730384" w:rsidP="00387785">
            <w:pPr>
              <w:pStyle w:val="TableParagraph"/>
              <w:rPr>
                <w:rFonts w:ascii="Times New Roman" w:hAnsi="Times New Roman"/>
                <w:sz w:val="20"/>
                <w:szCs w:val="20"/>
                <w:lang w:val="ru-RU"/>
              </w:rPr>
            </w:pPr>
            <w:r w:rsidRPr="00512AE3">
              <w:rPr>
                <w:rFonts w:ascii="Times New Roman" w:hAnsi="Times New Roman"/>
                <w:sz w:val="20"/>
                <w:szCs w:val="20"/>
                <w:lang w:val="ru-RU"/>
              </w:rPr>
              <w:t xml:space="preserve"> </w:t>
            </w:r>
            <w:r w:rsidRPr="00512AE3">
              <w:rPr>
                <w:rFonts w:ascii="Times New Roman" w:hAnsi="Times New Roman"/>
                <w:sz w:val="20"/>
                <w:szCs w:val="20"/>
              </w:rPr>
              <w:t>III</w:t>
            </w:r>
            <w:r w:rsidRPr="00512AE3">
              <w:rPr>
                <w:rFonts w:ascii="Times New Roman" w:hAnsi="Times New Roman"/>
                <w:sz w:val="20"/>
                <w:szCs w:val="20"/>
                <w:lang w:val="ru-RU"/>
              </w:rPr>
              <w:t xml:space="preserve"> квартал 2021 г. </w:t>
            </w:r>
            <w:r w:rsidRPr="00512AE3">
              <w:rPr>
                <w:rFonts w:ascii="Times New Roman" w:hAnsi="Times New Roman"/>
                <w:sz w:val="20"/>
                <w:szCs w:val="20"/>
              </w:rPr>
              <w:t></w:t>
            </w:r>
            <w:r w:rsidRPr="00512AE3">
              <w:rPr>
                <w:rFonts w:ascii="Times New Roman" w:hAnsi="Times New Roman"/>
                <w:sz w:val="20"/>
                <w:szCs w:val="20"/>
                <w:lang w:val="ru-RU"/>
              </w:rPr>
              <w:t xml:space="preserve"> от 01.10.2021 № п16/432-01-10/21.</w:t>
            </w:r>
          </w:p>
          <w:p w:rsidR="00730384" w:rsidRPr="00512AE3" w:rsidRDefault="00730384" w:rsidP="00387785">
            <w:pPr>
              <w:pStyle w:val="TableParagraph"/>
              <w:rPr>
                <w:rFonts w:ascii="Times New Roman" w:hAnsi="Times New Roman"/>
                <w:sz w:val="20"/>
                <w:szCs w:val="20"/>
                <w:lang w:val="ru-RU"/>
              </w:rPr>
            </w:pPr>
            <w:r w:rsidRPr="00512AE3">
              <w:rPr>
                <w:rFonts w:ascii="Times New Roman" w:hAnsi="Times New Roman"/>
                <w:sz w:val="20"/>
                <w:szCs w:val="20"/>
                <w:lang w:val="ru-RU"/>
              </w:rPr>
              <w:t xml:space="preserve"> Предварительный отчет за 2021 г. </w:t>
            </w:r>
            <w:r w:rsidRPr="00512AE3">
              <w:rPr>
                <w:rFonts w:ascii="Times New Roman" w:hAnsi="Times New Roman"/>
                <w:sz w:val="20"/>
                <w:szCs w:val="20"/>
              </w:rPr>
              <w:t></w:t>
            </w:r>
            <w:r w:rsidRPr="00512AE3">
              <w:rPr>
                <w:rFonts w:ascii="Times New Roman" w:hAnsi="Times New Roman"/>
                <w:sz w:val="20"/>
                <w:szCs w:val="20"/>
                <w:lang w:val="ru-RU"/>
              </w:rPr>
              <w:t xml:space="preserve"> от 15.11.2021 № п16/493-15-11/21</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.3.2</w:t>
            </w:r>
          </w:p>
        </w:tc>
        <w:tc>
          <w:tcPr>
            <w:tcW w:w="3118" w:type="dxa"/>
            <w:gridSpan w:val="2"/>
            <w:tcBorders>
              <w:bottom w:val="single" w:sz="4" w:space="0" w:color="000000"/>
            </w:tcBorders>
            <w:shd w:val="clear" w:color="auto" w:fill="auto"/>
            <w:vAlign w:val="center"/>
          </w:tcPr>
          <w:p w:rsidR="00730384" w:rsidRPr="00512AE3" w:rsidRDefault="00730384" w:rsidP="00B21671">
            <w:pPr>
              <w:spacing w:after="0" w:line="240" w:lineRule="auto"/>
              <w:jc w:val="both"/>
              <w:outlineLvl w:val="2"/>
              <w:rPr>
                <w:rFonts w:ascii="Times New Roman"/>
                <w:sz w:val="20"/>
              </w:rPr>
            </w:pPr>
            <w:r w:rsidRPr="00512AE3">
              <w:rPr>
                <w:rFonts w:ascii="Times New Roman"/>
                <w:sz w:val="20"/>
              </w:rPr>
              <w:t>Мероприятие 7.3.2. Выполнение ФБУ «Росавтотранс» работ в соответствии с государственным заданием</w:t>
            </w:r>
          </w:p>
        </w:tc>
        <w:tc>
          <w:tcPr>
            <w:tcW w:w="822" w:type="dxa"/>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730384" w:rsidRPr="00512AE3" w:rsidRDefault="00730384" w:rsidP="00B21671">
            <w:pPr>
              <w:pStyle w:val="Default"/>
              <w:rPr>
                <w:sz w:val="20"/>
              </w:rPr>
            </w:pPr>
            <w:r w:rsidRPr="00512AE3">
              <w:rPr>
                <w:sz w:val="20"/>
              </w:rPr>
              <w:t xml:space="preserve">Бакирей А.С., директор Департамента государственной политики в области автомобильного и городского пассажирского </w:t>
            </w:r>
            <w:proofErr w:type="gramStart"/>
            <w:r w:rsidRPr="00512AE3">
              <w:rPr>
                <w:sz w:val="20"/>
              </w:rPr>
              <w:t>транспорта  Министерства</w:t>
            </w:r>
            <w:proofErr w:type="gramEnd"/>
            <w:r w:rsidRPr="00512AE3">
              <w:rPr>
                <w:sz w:val="20"/>
              </w:rPr>
              <w:t xml:space="preserve"> транспорта Российской Федерации</w:t>
            </w:r>
          </w:p>
          <w:p w:rsidR="00730384" w:rsidRPr="00512AE3" w:rsidRDefault="00730384" w:rsidP="00B21671">
            <w:pPr>
              <w:pStyle w:val="Default"/>
              <w:rPr>
                <w:sz w:val="20"/>
              </w:rPr>
            </w:pPr>
          </w:p>
        </w:tc>
        <w:tc>
          <w:tcPr>
            <w:tcW w:w="1559" w:type="dxa"/>
            <w:gridSpan w:val="2"/>
            <w:shd w:val="clear" w:color="auto" w:fill="auto"/>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rPr>
              <w:t>Х</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.3.2.1</w:t>
            </w:r>
          </w:p>
        </w:tc>
        <w:tc>
          <w:tcPr>
            <w:tcW w:w="3118" w:type="dxa"/>
            <w:gridSpan w:val="2"/>
            <w:tcBorders>
              <w:bottom w:val="single" w:sz="4" w:space="0" w:color="000000"/>
            </w:tcBorders>
            <w:shd w:val="clear" w:color="auto" w:fill="auto"/>
            <w:vAlign w:val="center"/>
          </w:tcPr>
          <w:p w:rsidR="00730384" w:rsidRPr="00512AE3" w:rsidRDefault="00730384" w:rsidP="00456F43">
            <w:pPr>
              <w:pStyle w:val="Default"/>
              <w:jc w:val="both"/>
              <w:rPr>
                <w:sz w:val="20"/>
              </w:rPr>
            </w:pPr>
            <w:r w:rsidRPr="00512AE3">
              <w:rPr>
                <w:sz w:val="20"/>
              </w:rPr>
              <w:t>Контрольная точка 7.3.2.1. Отчеты о выполнении ФБУ «Росавтотранс» государственного задания</w:t>
            </w:r>
            <w:r w:rsidRPr="00512AE3">
              <w:rPr>
                <w:sz w:val="20"/>
              </w:rPr>
              <w:br/>
              <w:t>в Минтранс России (4 отчета) представлены</w:t>
            </w:r>
          </w:p>
        </w:tc>
        <w:tc>
          <w:tcPr>
            <w:tcW w:w="822" w:type="dxa"/>
            <w:shd w:val="clear" w:color="auto" w:fill="auto"/>
            <w:vAlign w:val="center"/>
          </w:tcPr>
          <w:p w:rsidR="00730384" w:rsidRPr="00512AE3" w:rsidRDefault="00730384" w:rsidP="00B21671">
            <w:pPr>
              <w:pStyle w:val="Default"/>
              <w:jc w:val="center"/>
              <w:rPr>
                <w:sz w:val="20"/>
              </w:rPr>
            </w:pPr>
            <w:r w:rsidRPr="00512AE3">
              <w:rPr>
                <w:sz w:val="20"/>
              </w:rPr>
              <w:t>4.1</w:t>
            </w:r>
          </w:p>
        </w:tc>
        <w:tc>
          <w:tcPr>
            <w:tcW w:w="3006" w:type="dxa"/>
            <w:gridSpan w:val="2"/>
            <w:shd w:val="clear" w:color="auto" w:fill="auto"/>
            <w:vAlign w:val="center"/>
          </w:tcPr>
          <w:p w:rsidR="00730384" w:rsidRPr="00512AE3" w:rsidRDefault="00730384" w:rsidP="00C77750">
            <w:pPr>
              <w:pStyle w:val="Default"/>
              <w:rPr>
                <w:sz w:val="20"/>
              </w:rPr>
            </w:pPr>
            <w:proofErr w:type="gramStart"/>
            <w:r w:rsidRPr="00512AE3">
              <w:rPr>
                <w:sz w:val="20"/>
              </w:rPr>
              <w:t>Лужецкий  Р.Н.</w:t>
            </w:r>
            <w:proofErr w:type="gramEnd"/>
            <w:r w:rsidRPr="00512AE3">
              <w:rPr>
                <w:sz w:val="20"/>
              </w:rPr>
              <w:t>, и.о. генерального директора ФБУ «Росавтотранс»</w:t>
            </w:r>
          </w:p>
        </w:tc>
        <w:tc>
          <w:tcPr>
            <w:tcW w:w="1559"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15.11.2021</w:t>
            </w:r>
          </w:p>
        </w:tc>
        <w:tc>
          <w:tcPr>
            <w:tcW w:w="1161" w:type="dxa"/>
            <w:gridSpan w:val="2"/>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08.10.2021</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lang w:val="en-US"/>
              </w:rPr>
            </w:pPr>
          </w:p>
        </w:tc>
        <w:tc>
          <w:tcPr>
            <w:tcW w:w="3118" w:type="dxa"/>
            <w:gridSpan w:val="2"/>
            <w:tcBorders>
              <w:bottom w:val="single" w:sz="4" w:space="0" w:color="000000"/>
            </w:tcBorders>
            <w:shd w:val="clear" w:color="auto" w:fill="auto"/>
            <w:vAlign w:val="center"/>
          </w:tcPr>
          <w:p w:rsidR="00730384" w:rsidRPr="00512AE3" w:rsidRDefault="00730384" w:rsidP="009A606C">
            <w:pPr>
              <w:pStyle w:val="Default"/>
              <w:jc w:val="both"/>
              <w:rPr>
                <w:sz w:val="20"/>
              </w:rPr>
            </w:pPr>
            <w:r w:rsidRPr="00512AE3">
              <w:rPr>
                <w:bCs/>
                <w:sz w:val="20"/>
              </w:rPr>
              <w:t>Подтверждение факта наступления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730384" w:rsidRPr="00512AE3" w:rsidRDefault="00730384" w:rsidP="0070753A">
            <w:pPr>
              <w:widowControl w:val="0"/>
              <w:spacing w:after="0" w:line="240" w:lineRule="auto"/>
              <w:rPr>
                <w:sz w:val="20"/>
              </w:rPr>
            </w:pPr>
            <w:r w:rsidRPr="00512AE3">
              <w:rPr>
                <w:rFonts w:ascii="Times New Roman"/>
                <w:sz w:val="20"/>
              </w:rPr>
              <w:t>Отчет за I квартал 2021 года представлен в Минтранс России (09.04.2021 № 04-03/1672).</w:t>
            </w:r>
          </w:p>
          <w:p w:rsidR="00730384" w:rsidRPr="00512AE3" w:rsidRDefault="00730384" w:rsidP="0070753A">
            <w:pPr>
              <w:widowControl w:val="0"/>
              <w:spacing w:after="0" w:line="240" w:lineRule="auto"/>
              <w:rPr>
                <w:sz w:val="20"/>
              </w:rPr>
            </w:pPr>
            <w:r w:rsidRPr="00512AE3">
              <w:rPr>
                <w:rFonts w:ascii="Times New Roman"/>
                <w:sz w:val="20"/>
              </w:rPr>
              <w:t>Отчет за II квартал 2021 года представлен в Минтранс России (09.07.2021 № 04-03/3180).</w:t>
            </w:r>
          </w:p>
          <w:p w:rsidR="00730384" w:rsidRPr="00512AE3" w:rsidRDefault="00730384" w:rsidP="0070753A">
            <w:pPr>
              <w:widowControl w:val="0"/>
              <w:spacing w:after="0" w:line="240" w:lineRule="auto"/>
              <w:rPr>
                <w:rFonts w:ascii="Times New Roman"/>
                <w:sz w:val="20"/>
              </w:rPr>
            </w:pPr>
            <w:r w:rsidRPr="00512AE3">
              <w:rPr>
                <w:rFonts w:ascii="Times New Roman"/>
                <w:sz w:val="20"/>
              </w:rPr>
              <w:t>Отчет за III квартал 2021 года представлен в Минтранс России (08.10.2021 № 04-03/4803).</w:t>
            </w:r>
          </w:p>
          <w:p w:rsidR="00730384" w:rsidRPr="00512AE3" w:rsidRDefault="00730384" w:rsidP="0070753A">
            <w:pPr>
              <w:spacing w:after="0" w:line="240" w:lineRule="auto"/>
              <w:outlineLvl w:val="2"/>
              <w:rPr>
                <w:rFonts w:ascii="Times New Roman"/>
                <w:sz w:val="18"/>
                <w:szCs w:val="18"/>
              </w:rPr>
            </w:pPr>
            <w:r w:rsidRPr="00512AE3">
              <w:rPr>
                <w:rFonts w:ascii="Times New Roman"/>
                <w:sz w:val="20"/>
              </w:rPr>
              <w:t>Итоговый отчет представлен в Минтранс России (12.01.2021 № 04-03/73).</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.3.3</w:t>
            </w:r>
          </w:p>
        </w:tc>
        <w:tc>
          <w:tcPr>
            <w:tcW w:w="3118" w:type="dxa"/>
            <w:gridSpan w:val="2"/>
            <w:tcBorders>
              <w:bottom w:val="single" w:sz="4" w:space="0" w:color="000000"/>
            </w:tcBorders>
            <w:shd w:val="clear" w:color="auto" w:fill="auto"/>
            <w:vAlign w:val="center"/>
          </w:tcPr>
          <w:p w:rsidR="00730384" w:rsidRPr="00512AE3" w:rsidRDefault="00730384" w:rsidP="00D3537E">
            <w:pPr>
              <w:spacing w:after="0" w:line="240" w:lineRule="auto"/>
              <w:outlineLvl w:val="2"/>
              <w:rPr>
                <w:rFonts w:ascii="Times New Roman"/>
                <w:sz w:val="20"/>
              </w:rPr>
            </w:pPr>
            <w:r w:rsidRPr="00512AE3">
              <w:rPr>
                <w:rFonts w:ascii="Times New Roman"/>
                <w:sz w:val="20"/>
              </w:rPr>
              <w:t xml:space="preserve">Мероприятие 7.3.3. Организационное и финансовое обеспечение деятельности АНО «Единая транспортная дирекция» в части организации </w:t>
            </w:r>
            <w:r w:rsidRPr="00512AE3">
              <w:rPr>
                <w:rFonts w:ascii="Times New Roman"/>
                <w:sz w:val="20"/>
              </w:rPr>
              <w:lastRenderedPageBreak/>
              <w:t>общественно значимых перевозок</w:t>
            </w:r>
          </w:p>
        </w:tc>
        <w:tc>
          <w:tcPr>
            <w:tcW w:w="822" w:type="dxa"/>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730384" w:rsidRPr="00512AE3" w:rsidRDefault="00730384" w:rsidP="00B21671">
            <w:pPr>
              <w:pStyle w:val="Default"/>
              <w:rPr>
                <w:sz w:val="20"/>
              </w:rPr>
            </w:pPr>
            <w:proofErr w:type="gramStart"/>
            <w:r w:rsidRPr="00512AE3">
              <w:rPr>
                <w:sz w:val="20"/>
              </w:rPr>
              <w:t>Бакирей  А.С.</w:t>
            </w:r>
            <w:proofErr w:type="gramEnd"/>
            <w:r w:rsidRPr="00512AE3">
              <w:rPr>
                <w:sz w:val="20"/>
              </w:rPr>
              <w:t xml:space="preserve">, директор Департамента государственной политики в области автомобильного и городского пассажирского транспорта  </w:t>
            </w:r>
            <w:r w:rsidRPr="00512AE3">
              <w:rPr>
                <w:sz w:val="20"/>
              </w:rPr>
              <w:lastRenderedPageBreak/>
              <w:t>Министерства транспорта Российской Федерации</w:t>
            </w:r>
          </w:p>
        </w:tc>
        <w:tc>
          <w:tcPr>
            <w:tcW w:w="1559"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lastRenderedPageBreak/>
              <w:t>Х</w:t>
            </w:r>
          </w:p>
        </w:tc>
        <w:tc>
          <w:tcPr>
            <w:tcW w:w="1276"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.3.3.1</w:t>
            </w:r>
          </w:p>
        </w:tc>
        <w:tc>
          <w:tcPr>
            <w:tcW w:w="3118" w:type="dxa"/>
            <w:gridSpan w:val="2"/>
            <w:tcBorders>
              <w:bottom w:val="single" w:sz="4" w:space="0" w:color="000000"/>
            </w:tcBorders>
            <w:shd w:val="clear" w:color="auto" w:fill="auto"/>
            <w:vAlign w:val="center"/>
          </w:tcPr>
          <w:p w:rsidR="00730384" w:rsidRPr="00512AE3" w:rsidRDefault="00730384" w:rsidP="00B21671">
            <w:pPr>
              <w:pStyle w:val="Default"/>
              <w:jc w:val="both"/>
              <w:rPr>
                <w:sz w:val="20"/>
              </w:rPr>
            </w:pPr>
            <w:r w:rsidRPr="00512AE3">
              <w:rPr>
                <w:sz w:val="20"/>
              </w:rPr>
              <w:t>Контрольная точка 7.3.3.1.  Отчеты о реализации мероприятий по организации общественно значимых перевозок в Минтранс России (4 отчета) представлены</w:t>
            </w:r>
          </w:p>
        </w:tc>
        <w:tc>
          <w:tcPr>
            <w:tcW w:w="822" w:type="dxa"/>
            <w:shd w:val="clear" w:color="auto" w:fill="auto"/>
            <w:vAlign w:val="center"/>
          </w:tcPr>
          <w:p w:rsidR="00730384" w:rsidRPr="00512AE3" w:rsidRDefault="00730384" w:rsidP="00B21671">
            <w:pPr>
              <w:pStyle w:val="Default"/>
              <w:jc w:val="center"/>
              <w:rPr>
                <w:sz w:val="20"/>
              </w:rPr>
            </w:pPr>
            <w:r w:rsidRPr="00512AE3">
              <w:rPr>
                <w:sz w:val="20"/>
              </w:rPr>
              <w:t>4.1</w:t>
            </w:r>
          </w:p>
        </w:tc>
        <w:tc>
          <w:tcPr>
            <w:tcW w:w="3006" w:type="dxa"/>
            <w:gridSpan w:val="2"/>
            <w:shd w:val="clear" w:color="auto" w:fill="auto"/>
            <w:vAlign w:val="center"/>
          </w:tcPr>
          <w:p w:rsidR="00730384" w:rsidRPr="00512AE3" w:rsidRDefault="00730384" w:rsidP="009A606C">
            <w:pPr>
              <w:pStyle w:val="Default"/>
              <w:rPr>
                <w:sz w:val="20"/>
              </w:rPr>
            </w:pPr>
            <w:r w:rsidRPr="00512AE3">
              <w:rPr>
                <w:sz w:val="20"/>
              </w:rPr>
              <w:t>Угаров К.С., генеральный директор АНО «Единая транспортная дирекция»</w:t>
            </w:r>
          </w:p>
        </w:tc>
        <w:tc>
          <w:tcPr>
            <w:tcW w:w="1559"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lang w:val="en-US"/>
              </w:rPr>
            </w:pPr>
          </w:p>
        </w:tc>
        <w:tc>
          <w:tcPr>
            <w:tcW w:w="3118" w:type="dxa"/>
            <w:gridSpan w:val="2"/>
            <w:tcBorders>
              <w:bottom w:val="single" w:sz="4" w:space="0" w:color="000000"/>
            </w:tcBorders>
            <w:shd w:val="clear" w:color="auto" w:fill="auto"/>
            <w:vAlign w:val="center"/>
          </w:tcPr>
          <w:p w:rsidR="00730384" w:rsidRPr="00512AE3" w:rsidRDefault="00730384" w:rsidP="009A606C">
            <w:pPr>
              <w:pStyle w:val="Default"/>
              <w:jc w:val="both"/>
              <w:rPr>
                <w:sz w:val="20"/>
              </w:rPr>
            </w:pPr>
            <w:r w:rsidRPr="00512AE3">
              <w:rPr>
                <w:bCs/>
                <w:sz w:val="20"/>
              </w:rPr>
              <w:t>Подтверждение факта наступления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730384" w:rsidRPr="00512AE3" w:rsidRDefault="00730384" w:rsidP="008E7561">
            <w:pPr>
              <w:spacing w:after="0" w:line="240" w:lineRule="auto"/>
              <w:outlineLvl w:val="2"/>
              <w:rPr>
                <w:rFonts w:ascii="Times New Roman"/>
                <w:sz w:val="20"/>
              </w:rPr>
            </w:pPr>
            <w:r w:rsidRPr="00512AE3">
              <w:rPr>
                <w:rFonts w:ascii="Times New Roman"/>
                <w:sz w:val="20"/>
              </w:rPr>
              <w:t>Отчеты представлены</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lang w:val="en-US"/>
              </w:rPr>
              <w:t>7</w:t>
            </w:r>
            <w:r w:rsidRPr="00512AE3">
              <w:rPr>
                <w:rFonts w:ascii="Times New Roman"/>
                <w:sz w:val="20"/>
              </w:rPr>
              <w:t>.3.4</w:t>
            </w:r>
          </w:p>
        </w:tc>
        <w:tc>
          <w:tcPr>
            <w:tcW w:w="3118" w:type="dxa"/>
            <w:gridSpan w:val="2"/>
            <w:tcBorders>
              <w:bottom w:val="single" w:sz="4" w:space="0" w:color="000000"/>
            </w:tcBorders>
            <w:shd w:val="clear" w:color="auto" w:fill="auto"/>
            <w:vAlign w:val="center"/>
          </w:tcPr>
          <w:p w:rsidR="00730384" w:rsidRPr="00512AE3" w:rsidRDefault="00730384" w:rsidP="0007771B">
            <w:pPr>
              <w:spacing w:after="0" w:line="240" w:lineRule="auto"/>
              <w:jc w:val="both"/>
              <w:outlineLvl w:val="2"/>
              <w:rPr>
                <w:rFonts w:ascii="Times New Roman"/>
                <w:sz w:val="20"/>
              </w:rPr>
            </w:pPr>
            <w:r w:rsidRPr="00512AE3">
              <w:rPr>
                <w:rFonts w:ascii="Times New Roman"/>
                <w:sz w:val="20"/>
              </w:rPr>
              <w:t>Мероприятие 7.3.4. Финансовое обеспечение обязательств Российской Федерации по участию в международных организациях</w:t>
            </w:r>
          </w:p>
        </w:tc>
        <w:tc>
          <w:tcPr>
            <w:tcW w:w="822" w:type="dxa"/>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tcPr>
          <w:p w:rsidR="00730384" w:rsidRPr="00512AE3" w:rsidRDefault="00730384" w:rsidP="009A606C">
            <w:pPr>
              <w:spacing w:after="0" w:line="240" w:lineRule="auto"/>
              <w:rPr>
                <w:rFonts w:ascii="Times New Roman"/>
                <w:sz w:val="20"/>
              </w:rPr>
            </w:pPr>
            <w:r w:rsidRPr="00512AE3">
              <w:rPr>
                <w:rFonts w:ascii="Times New Roman"/>
                <w:sz w:val="20"/>
              </w:rPr>
              <w:t>Киселева Д. А., директор Департамента финансов Министерства транспорта Российской Федерации</w:t>
            </w:r>
          </w:p>
        </w:tc>
        <w:tc>
          <w:tcPr>
            <w:tcW w:w="1559"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30384" w:rsidRPr="00512AE3" w:rsidRDefault="00730384" w:rsidP="00B21671">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7.3.4.1</w:t>
            </w:r>
          </w:p>
        </w:tc>
        <w:tc>
          <w:tcPr>
            <w:tcW w:w="3118" w:type="dxa"/>
            <w:gridSpan w:val="2"/>
            <w:tcBorders>
              <w:bottom w:val="single" w:sz="4" w:space="0" w:color="000000"/>
            </w:tcBorders>
            <w:shd w:val="clear" w:color="auto" w:fill="auto"/>
            <w:vAlign w:val="center"/>
          </w:tcPr>
          <w:p w:rsidR="00730384" w:rsidRPr="00512AE3" w:rsidRDefault="00730384" w:rsidP="004B4F4B">
            <w:pPr>
              <w:pStyle w:val="Default"/>
              <w:jc w:val="both"/>
              <w:rPr>
                <w:sz w:val="20"/>
              </w:rPr>
            </w:pPr>
            <w:r w:rsidRPr="00512AE3">
              <w:rPr>
                <w:sz w:val="20"/>
              </w:rPr>
              <w:t>Контрольная точка 7.3.4.1. Членские взносы в международные организации перечислены</w:t>
            </w:r>
          </w:p>
        </w:tc>
        <w:tc>
          <w:tcPr>
            <w:tcW w:w="822" w:type="dxa"/>
            <w:shd w:val="clear" w:color="auto" w:fill="auto"/>
            <w:vAlign w:val="center"/>
          </w:tcPr>
          <w:p w:rsidR="00730384" w:rsidRPr="00512AE3" w:rsidRDefault="00730384" w:rsidP="00B21671">
            <w:pPr>
              <w:pStyle w:val="Default"/>
              <w:jc w:val="center"/>
              <w:rPr>
                <w:sz w:val="20"/>
              </w:rPr>
            </w:pPr>
            <w:r w:rsidRPr="00512AE3">
              <w:rPr>
                <w:sz w:val="20"/>
              </w:rPr>
              <w:t>4.1</w:t>
            </w:r>
          </w:p>
        </w:tc>
        <w:tc>
          <w:tcPr>
            <w:tcW w:w="3006" w:type="dxa"/>
            <w:gridSpan w:val="2"/>
            <w:shd w:val="clear" w:color="auto" w:fill="auto"/>
          </w:tcPr>
          <w:p w:rsidR="00730384" w:rsidRPr="00512AE3" w:rsidRDefault="00730384" w:rsidP="00B21671">
            <w:pPr>
              <w:pStyle w:val="Default"/>
              <w:rPr>
                <w:sz w:val="20"/>
              </w:rPr>
            </w:pPr>
            <w:r w:rsidRPr="00512AE3">
              <w:rPr>
                <w:sz w:val="20"/>
              </w:rPr>
              <w:t xml:space="preserve">Киселева Д. А., директор Департамента </w:t>
            </w:r>
            <w:r w:rsidR="001E4172" w:rsidRPr="00512AE3">
              <w:rPr>
                <w:sz w:val="20"/>
              </w:rPr>
              <w:t>финансов Министерства</w:t>
            </w:r>
            <w:r w:rsidRPr="00512AE3">
              <w:rPr>
                <w:sz w:val="20"/>
              </w:rPr>
              <w:t xml:space="preserve"> транспорта Российской Федерации</w:t>
            </w:r>
          </w:p>
        </w:tc>
        <w:tc>
          <w:tcPr>
            <w:tcW w:w="1559"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730384" w:rsidRPr="00512AE3" w:rsidRDefault="00BF2555"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B21671">
            <w:pPr>
              <w:spacing w:after="0" w:line="240" w:lineRule="auto"/>
              <w:jc w:val="center"/>
              <w:outlineLvl w:val="2"/>
              <w:rPr>
                <w:rFonts w:ascii="Times New Roman"/>
                <w:sz w:val="20"/>
              </w:rPr>
            </w:pPr>
          </w:p>
        </w:tc>
        <w:tc>
          <w:tcPr>
            <w:tcW w:w="3118" w:type="dxa"/>
            <w:gridSpan w:val="2"/>
            <w:tcBorders>
              <w:bottom w:val="single" w:sz="4" w:space="0" w:color="000000"/>
            </w:tcBorders>
            <w:shd w:val="clear" w:color="auto" w:fill="auto"/>
            <w:vAlign w:val="center"/>
          </w:tcPr>
          <w:p w:rsidR="00730384" w:rsidRPr="00512AE3" w:rsidRDefault="00730384" w:rsidP="004B4F4B">
            <w:pPr>
              <w:pStyle w:val="Default"/>
              <w:jc w:val="both"/>
              <w:rPr>
                <w:sz w:val="20"/>
              </w:rPr>
            </w:pPr>
            <w:r w:rsidRPr="00512AE3">
              <w:rPr>
                <w:bCs/>
                <w:sz w:val="20"/>
              </w:rPr>
              <w:t xml:space="preserve">Подтверждение </w:t>
            </w:r>
            <w:r w:rsidR="001E4172" w:rsidRPr="00512AE3">
              <w:rPr>
                <w:bCs/>
                <w:sz w:val="20"/>
              </w:rPr>
              <w:t>факта наступления</w:t>
            </w:r>
            <w:r w:rsidRPr="00512AE3">
              <w:rPr>
                <w:bCs/>
                <w:sz w:val="20"/>
              </w:rPr>
              <w:t xml:space="preserve"> /обоснование не наступления (наступления в неустановленный срок) контрольной точки, в том </w:t>
            </w:r>
            <w:proofErr w:type="gramStart"/>
            <w:r w:rsidRPr="00512AE3">
              <w:rPr>
                <w:bCs/>
                <w:sz w:val="20"/>
              </w:rPr>
              <w:t>числе  причины</w:t>
            </w:r>
            <w:proofErr w:type="gramEnd"/>
            <w:r w:rsidRPr="00512AE3">
              <w:rPr>
                <w:bCs/>
                <w:sz w:val="20"/>
              </w:rPr>
              <w:t xml:space="preserve"> отклонения</w:t>
            </w:r>
          </w:p>
        </w:tc>
        <w:tc>
          <w:tcPr>
            <w:tcW w:w="11340" w:type="dxa"/>
            <w:gridSpan w:val="14"/>
            <w:shd w:val="clear" w:color="auto" w:fill="auto"/>
            <w:vAlign w:val="center"/>
          </w:tcPr>
          <w:p w:rsidR="00730384" w:rsidRPr="00512AE3" w:rsidRDefault="00730384" w:rsidP="00004BA7">
            <w:pPr>
              <w:spacing w:after="0" w:line="240" w:lineRule="auto"/>
              <w:outlineLvl w:val="2"/>
              <w:rPr>
                <w:rFonts w:ascii="Times New Roman"/>
                <w:sz w:val="18"/>
                <w:szCs w:val="18"/>
              </w:rPr>
            </w:pPr>
            <w:r w:rsidRPr="00512AE3">
              <w:rPr>
                <w:rFonts w:ascii="Times New Roman"/>
                <w:bCs/>
                <w:sz w:val="20"/>
              </w:rPr>
              <w:t xml:space="preserve">Членские взносы в международные организации перечислены в установленные сроки </w:t>
            </w:r>
            <w:r w:rsidR="00D10F7B">
              <w:rPr>
                <w:rFonts w:ascii="Times New Roman"/>
                <w:bCs/>
                <w:sz w:val="20"/>
              </w:rPr>
              <w:t xml:space="preserve">в объеме выделенного финансирования, предусмотренного ФЗ </w:t>
            </w:r>
            <w:r w:rsidR="00944584">
              <w:rPr>
                <w:rFonts w:ascii="Times New Roman"/>
                <w:bCs/>
                <w:sz w:val="20"/>
              </w:rPr>
              <w:t xml:space="preserve">от 08.12.2020 № </w:t>
            </w:r>
            <w:r w:rsidR="00944584">
              <w:rPr>
                <w:rFonts w:ascii="Times New Roman"/>
                <w:bCs/>
                <w:sz w:val="20"/>
              </w:rPr>
              <w:t>385-</w:t>
            </w:r>
            <w:r w:rsidR="00004BA7">
              <w:rPr>
                <w:rFonts w:ascii="Times New Roman"/>
                <w:bCs/>
                <w:sz w:val="20"/>
              </w:rPr>
              <w:t>ФЗ</w:t>
            </w:r>
            <w:bookmarkStart w:id="7" w:name="_GoBack"/>
            <w:bookmarkEnd w:id="7"/>
            <w:r w:rsidR="00944584">
              <w:rPr>
                <w:rFonts w:ascii="Times New Roman"/>
                <w:bCs/>
                <w:sz w:val="20"/>
              </w:rPr>
              <w:t xml:space="preserve"> </w:t>
            </w:r>
            <w:r w:rsidR="00D54D40">
              <w:rPr>
                <w:rFonts w:ascii="Times New Roman"/>
                <w:bCs/>
                <w:sz w:val="20"/>
              </w:rPr>
              <w:t>«О фе</w:t>
            </w:r>
            <w:r w:rsidR="00D54D40" w:rsidRPr="00D54D40">
              <w:rPr>
                <w:rFonts w:ascii="Times New Roman"/>
                <w:bCs/>
                <w:sz w:val="20"/>
              </w:rPr>
              <w:t>деральном бюджете</w:t>
            </w:r>
            <w:r w:rsidR="00D54D40">
              <w:rPr>
                <w:rFonts w:ascii="Times New Roman"/>
                <w:bCs/>
                <w:sz w:val="20"/>
              </w:rPr>
              <w:t xml:space="preserve"> </w:t>
            </w:r>
            <w:r w:rsidR="00D54D40" w:rsidRPr="00D54D40">
              <w:rPr>
                <w:rFonts w:ascii="Times New Roman"/>
                <w:bCs/>
                <w:sz w:val="20"/>
              </w:rPr>
              <w:t>на 2021 год и на плановый период 2022 и 2023 годов</w:t>
            </w:r>
            <w:r w:rsidR="00D54D40">
              <w:rPr>
                <w:rFonts w:ascii="Times New Roman"/>
                <w:bCs/>
                <w:sz w:val="20"/>
              </w:rPr>
              <w:t>» (</w:t>
            </w:r>
            <w:r w:rsidRPr="00512AE3">
              <w:rPr>
                <w:rFonts w:ascii="Times New Roman"/>
                <w:bCs/>
                <w:sz w:val="20"/>
              </w:rPr>
              <w:t>письмо Минтранса России от 27.01.2022</w:t>
            </w:r>
            <w:r w:rsidR="00D54D40">
              <w:rPr>
                <w:rFonts w:ascii="Times New Roman"/>
                <w:bCs/>
                <w:sz w:val="20"/>
              </w:rPr>
              <w:t xml:space="preserve"> г</w:t>
            </w:r>
            <w:r w:rsidRPr="00512AE3">
              <w:rPr>
                <w:rFonts w:ascii="Times New Roman"/>
                <w:bCs/>
                <w:sz w:val="20"/>
              </w:rPr>
              <w:t>. № Д10/1680</w:t>
            </w:r>
            <w:r w:rsidR="00D54D40">
              <w:rPr>
                <w:rFonts w:ascii="Times New Roman"/>
                <w:bCs/>
                <w:sz w:val="20"/>
              </w:rPr>
              <w:t>-ИС</w:t>
            </w:r>
            <w:r w:rsidRPr="00512AE3">
              <w:rPr>
                <w:rFonts w:ascii="Times New Roman"/>
                <w:bCs/>
                <w:sz w:val="20"/>
              </w:rPr>
              <w:t xml:space="preserve"> в Минфин</w:t>
            </w:r>
            <w:r w:rsidR="002517F8" w:rsidRPr="00512AE3">
              <w:rPr>
                <w:rFonts w:ascii="Times New Roman"/>
                <w:bCs/>
                <w:sz w:val="20"/>
              </w:rPr>
              <w:t xml:space="preserve"> Росс</w:t>
            </w:r>
            <w:r w:rsidRPr="00512AE3">
              <w:rPr>
                <w:rFonts w:ascii="Times New Roman"/>
                <w:bCs/>
                <w:sz w:val="20"/>
              </w:rPr>
              <w:t>ии</w:t>
            </w:r>
            <w:r w:rsidR="00D54D40">
              <w:rPr>
                <w:rFonts w:ascii="Times New Roman"/>
                <w:bCs/>
                <w:sz w:val="20"/>
              </w:rPr>
              <w:t>)</w:t>
            </w:r>
            <w:r w:rsidRPr="00512AE3">
              <w:rPr>
                <w:rFonts w:ascii="Times New Roman"/>
                <w:bCs/>
                <w:sz w:val="20"/>
              </w:rPr>
              <w:t>.</w:t>
            </w:r>
          </w:p>
        </w:tc>
      </w:tr>
      <w:tr w:rsidR="00730384" w:rsidRPr="00512AE3" w:rsidTr="002C2BF5">
        <w:trPr>
          <w:trHeight w:val="241"/>
        </w:trPr>
        <w:tc>
          <w:tcPr>
            <w:tcW w:w="1135" w:type="dxa"/>
            <w:gridSpan w:val="2"/>
            <w:tcBorders>
              <w:bottom w:val="single" w:sz="4" w:space="0" w:color="000000"/>
            </w:tcBorders>
            <w:shd w:val="clear" w:color="auto" w:fill="auto"/>
            <w:vAlign w:val="center"/>
          </w:tcPr>
          <w:p w:rsidR="00730384" w:rsidRPr="00512AE3" w:rsidRDefault="00730384" w:rsidP="00C07075">
            <w:pPr>
              <w:spacing w:after="0" w:line="240" w:lineRule="auto"/>
              <w:jc w:val="center"/>
              <w:outlineLvl w:val="2"/>
              <w:rPr>
                <w:rFonts w:ascii="Times New Roman"/>
                <w:sz w:val="20"/>
              </w:rPr>
            </w:pPr>
            <w:r w:rsidRPr="00512AE3">
              <w:rPr>
                <w:rFonts w:ascii="Times New Roman"/>
                <w:sz w:val="20"/>
              </w:rPr>
              <w:t>7.3.5</w:t>
            </w:r>
          </w:p>
        </w:tc>
        <w:tc>
          <w:tcPr>
            <w:tcW w:w="3118" w:type="dxa"/>
            <w:gridSpan w:val="2"/>
            <w:tcBorders>
              <w:bottom w:val="single" w:sz="4" w:space="0" w:color="000000"/>
            </w:tcBorders>
            <w:shd w:val="clear" w:color="auto" w:fill="auto"/>
            <w:vAlign w:val="center"/>
          </w:tcPr>
          <w:p w:rsidR="00730384" w:rsidRPr="00512AE3" w:rsidRDefault="00A365E8" w:rsidP="00C77750">
            <w:pPr>
              <w:spacing w:after="0" w:line="240" w:lineRule="auto"/>
              <w:outlineLvl w:val="2"/>
              <w:rPr>
                <w:rFonts w:ascii="Times New Roman"/>
                <w:sz w:val="20"/>
              </w:rPr>
            </w:pPr>
            <w:r w:rsidRPr="00512AE3">
              <w:rPr>
                <w:rFonts w:ascii="Times New Roman"/>
                <w:sz w:val="20"/>
              </w:rPr>
              <w:t>Мероприятие 7.3.5</w:t>
            </w:r>
            <w:r w:rsidR="00730384" w:rsidRPr="00512AE3">
              <w:rPr>
                <w:rFonts w:ascii="Times New Roman"/>
                <w:sz w:val="20"/>
              </w:rPr>
              <w:t xml:space="preserve"> Организационное и финансовое обеспечение деятельности АНО «Дирекция международных транспортных коридоров», связанной с организацией экспертно-аналитической и </w:t>
            </w:r>
            <w:r w:rsidR="001E4172" w:rsidRPr="00512AE3">
              <w:rPr>
                <w:rFonts w:ascii="Times New Roman"/>
                <w:sz w:val="20"/>
              </w:rPr>
              <w:t>информационной поддержки</w:t>
            </w:r>
            <w:r w:rsidR="00730384" w:rsidRPr="00512AE3">
              <w:rPr>
                <w:rFonts w:ascii="Times New Roman"/>
                <w:sz w:val="20"/>
              </w:rPr>
              <w:t xml:space="preserve"> принятия скоординированных между собой управленческих решений федеральных органов исполнительной власти, </w:t>
            </w:r>
            <w:r w:rsidR="00730384" w:rsidRPr="00512AE3">
              <w:rPr>
                <w:rFonts w:ascii="Times New Roman"/>
                <w:sz w:val="20"/>
              </w:rPr>
              <w:lastRenderedPageBreak/>
              <w:t>институтов развития и бизнеса по развитию и эффективному использованию международных транспортных коридоров</w:t>
            </w:r>
          </w:p>
        </w:tc>
        <w:tc>
          <w:tcPr>
            <w:tcW w:w="822" w:type="dxa"/>
            <w:shd w:val="clear" w:color="auto" w:fill="auto"/>
            <w:vAlign w:val="center"/>
          </w:tcPr>
          <w:p w:rsidR="00730384" w:rsidRPr="00512AE3" w:rsidRDefault="00730384" w:rsidP="00C07075">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730384" w:rsidRPr="00512AE3" w:rsidRDefault="00730384" w:rsidP="00C07075">
            <w:pPr>
              <w:spacing w:after="0" w:line="240" w:lineRule="auto"/>
              <w:rPr>
                <w:rFonts w:ascii="Times New Roman"/>
                <w:sz w:val="20"/>
              </w:rPr>
            </w:pPr>
            <w:r w:rsidRPr="00512AE3">
              <w:rPr>
                <w:rFonts w:ascii="Times New Roman"/>
                <w:sz w:val="20"/>
              </w:rPr>
              <w:t xml:space="preserve">Александров Р.В., директор </w:t>
            </w:r>
            <w:r w:rsidR="001E4172" w:rsidRPr="00512AE3">
              <w:rPr>
                <w:rFonts w:ascii="Times New Roman"/>
                <w:sz w:val="20"/>
              </w:rPr>
              <w:t>Департамента международного</w:t>
            </w:r>
            <w:r w:rsidRPr="00512AE3">
              <w:rPr>
                <w:rFonts w:ascii="Times New Roman"/>
                <w:sz w:val="20"/>
              </w:rPr>
              <w:t xml:space="preserve"> сотрудничества   Министерства транспорта Российской Федерации, </w:t>
            </w:r>
          </w:p>
          <w:p w:rsidR="00730384" w:rsidRPr="00512AE3" w:rsidRDefault="00730384" w:rsidP="00C77750">
            <w:pPr>
              <w:spacing w:after="0" w:line="240" w:lineRule="auto"/>
              <w:rPr>
                <w:rFonts w:ascii="Times New Roman"/>
                <w:sz w:val="20"/>
              </w:rPr>
            </w:pPr>
            <w:r w:rsidRPr="00512AE3">
              <w:rPr>
                <w:rFonts w:ascii="Times New Roman"/>
                <w:sz w:val="20"/>
              </w:rPr>
              <w:t>Петров А.П., директор</w:t>
            </w:r>
            <w:r w:rsidR="00C77750" w:rsidRPr="00512AE3">
              <w:rPr>
                <w:rFonts w:ascii="Times New Roman"/>
                <w:sz w:val="20"/>
              </w:rPr>
              <w:t xml:space="preserve"> </w:t>
            </w:r>
            <w:r w:rsidRPr="00512AE3">
              <w:rPr>
                <w:rFonts w:ascii="Times New Roman"/>
                <w:sz w:val="20"/>
              </w:rPr>
              <w:t>АНО «</w:t>
            </w:r>
            <w:r w:rsidR="001E4172" w:rsidRPr="00512AE3">
              <w:rPr>
                <w:rFonts w:ascii="Times New Roman"/>
                <w:sz w:val="20"/>
              </w:rPr>
              <w:t>Дирекция международных транспортных</w:t>
            </w:r>
            <w:r w:rsidRPr="00512AE3">
              <w:rPr>
                <w:rFonts w:ascii="Times New Roman"/>
                <w:sz w:val="20"/>
              </w:rPr>
              <w:t xml:space="preserve"> коридоров»</w:t>
            </w:r>
          </w:p>
        </w:tc>
        <w:tc>
          <w:tcPr>
            <w:tcW w:w="1559" w:type="dxa"/>
            <w:gridSpan w:val="2"/>
            <w:shd w:val="clear" w:color="auto" w:fill="auto"/>
            <w:vAlign w:val="center"/>
          </w:tcPr>
          <w:p w:rsidR="00730384" w:rsidRPr="00512AE3" w:rsidRDefault="00730384" w:rsidP="00C0707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30384" w:rsidRPr="00512AE3" w:rsidRDefault="00730384" w:rsidP="00C0707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Х</w:t>
            </w:r>
          </w:p>
        </w:tc>
      </w:tr>
      <w:tr w:rsidR="00730384" w:rsidRPr="00512AE3" w:rsidTr="002C2BF5">
        <w:trPr>
          <w:trHeight w:val="241"/>
        </w:trPr>
        <w:tc>
          <w:tcPr>
            <w:tcW w:w="1135" w:type="dxa"/>
            <w:gridSpan w:val="2"/>
            <w:tcBorders>
              <w:bottom w:val="single" w:sz="4" w:space="0" w:color="auto"/>
            </w:tcBorders>
            <w:shd w:val="clear" w:color="auto" w:fill="auto"/>
            <w:vAlign w:val="center"/>
          </w:tcPr>
          <w:p w:rsidR="00730384" w:rsidRPr="00512AE3" w:rsidRDefault="00730384" w:rsidP="00C07075">
            <w:pPr>
              <w:spacing w:after="0" w:line="240" w:lineRule="auto"/>
              <w:jc w:val="center"/>
              <w:outlineLvl w:val="2"/>
              <w:rPr>
                <w:rFonts w:ascii="Times New Roman"/>
                <w:sz w:val="20"/>
              </w:rPr>
            </w:pPr>
            <w:r w:rsidRPr="00512AE3">
              <w:rPr>
                <w:rFonts w:ascii="Times New Roman"/>
                <w:sz w:val="20"/>
              </w:rPr>
              <w:t>7.3.5.1</w:t>
            </w:r>
          </w:p>
        </w:tc>
        <w:tc>
          <w:tcPr>
            <w:tcW w:w="3118" w:type="dxa"/>
            <w:gridSpan w:val="2"/>
            <w:tcBorders>
              <w:bottom w:val="single" w:sz="4" w:space="0" w:color="auto"/>
            </w:tcBorders>
            <w:shd w:val="clear" w:color="auto" w:fill="auto"/>
            <w:vAlign w:val="center"/>
          </w:tcPr>
          <w:p w:rsidR="00730384" w:rsidRPr="00512AE3" w:rsidRDefault="00730384" w:rsidP="00C77750">
            <w:pPr>
              <w:spacing w:after="0" w:line="240" w:lineRule="auto"/>
              <w:jc w:val="both"/>
              <w:outlineLvl w:val="2"/>
              <w:rPr>
                <w:rFonts w:ascii="Times New Roman"/>
                <w:sz w:val="20"/>
              </w:rPr>
            </w:pPr>
            <w:r w:rsidRPr="00512AE3">
              <w:rPr>
                <w:rFonts w:ascii="Times New Roman"/>
                <w:sz w:val="20"/>
              </w:rPr>
              <w:t xml:space="preserve">Контрольная точка 7.3.5.1 Соглашение о </w:t>
            </w:r>
            <w:proofErr w:type="gramStart"/>
            <w:r w:rsidRPr="00512AE3">
              <w:rPr>
                <w:rFonts w:ascii="Times New Roman"/>
                <w:sz w:val="20"/>
              </w:rPr>
              <w:t>предоставлении  субсидии</w:t>
            </w:r>
            <w:proofErr w:type="gramEnd"/>
            <w:r w:rsidRPr="00512AE3">
              <w:rPr>
                <w:rFonts w:ascii="Times New Roman"/>
                <w:sz w:val="20"/>
              </w:rPr>
              <w:t xml:space="preserve"> АНО «Дирекция  международных</w:t>
            </w:r>
            <w:r w:rsidR="00C77750" w:rsidRPr="00512AE3">
              <w:rPr>
                <w:rFonts w:ascii="Times New Roman"/>
                <w:sz w:val="20"/>
              </w:rPr>
              <w:t xml:space="preserve"> </w:t>
            </w:r>
            <w:r w:rsidRPr="00512AE3">
              <w:rPr>
                <w:rFonts w:ascii="Times New Roman"/>
                <w:sz w:val="20"/>
              </w:rPr>
              <w:t>транспортных коридоров» заключено</w:t>
            </w:r>
          </w:p>
        </w:tc>
        <w:tc>
          <w:tcPr>
            <w:tcW w:w="822" w:type="dxa"/>
            <w:shd w:val="clear" w:color="auto" w:fill="auto"/>
            <w:vAlign w:val="center"/>
          </w:tcPr>
          <w:p w:rsidR="00730384" w:rsidRPr="00512AE3" w:rsidRDefault="00730384" w:rsidP="00C07075">
            <w:pPr>
              <w:spacing w:after="0" w:line="240" w:lineRule="auto"/>
              <w:jc w:val="center"/>
              <w:outlineLvl w:val="2"/>
              <w:rPr>
                <w:rFonts w:ascii="Times New Roman"/>
                <w:sz w:val="20"/>
              </w:rPr>
            </w:pPr>
            <w:r w:rsidRPr="00512AE3">
              <w:rPr>
                <w:rFonts w:ascii="Times New Roman"/>
                <w:sz w:val="20"/>
              </w:rPr>
              <w:t>4.1</w:t>
            </w:r>
          </w:p>
        </w:tc>
        <w:tc>
          <w:tcPr>
            <w:tcW w:w="3006" w:type="dxa"/>
            <w:gridSpan w:val="2"/>
            <w:shd w:val="clear" w:color="auto" w:fill="auto"/>
          </w:tcPr>
          <w:p w:rsidR="00730384" w:rsidRPr="00512AE3" w:rsidRDefault="00730384" w:rsidP="00C07075">
            <w:pPr>
              <w:spacing w:after="0" w:line="240" w:lineRule="auto"/>
              <w:rPr>
                <w:rFonts w:ascii="Times New Roman"/>
                <w:sz w:val="20"/>
              </w:rPr>
            </w:pPr>
            <w:r w:rsidRPr="00512AE3">
              <w:rPr>
                <w:rFonts w:ascii="Times New Roman"/>
                <w:sz w:val="20"/>
              </w:rPr>
              <w:t xml:space="preserve">Александров Р.В., директор Департамента международного сотрудничества Министерства транспорта Российской Федерации, </w:t>
            </w:r>
          </w:p>
          <w:p w:rsidR="00730384" w:rsidRPr="00512AE3" w:rsidRDefault="00730384" w:rsidP="00C77750">
            <w:pPr>
              <w:spacing w:after="0" w:line="240" w:lineRule="auto"/>
              <w:rPr>
                <w:rFonts w:ascii="Times New Roman"/>
                <w:sz w:val="20"/>
              </w:rPr>
            </w:pPr>
            <w:r w:rsidRPr="00512AE3">
              <w:rPr>
                <w:rFonts w:ascii="Times New Roman"/>
                <w:sz w:val="20"/>
              </w:rPr>
              <w:t>Петров А.П., директор</w:t>
            </w:r>
            <w:r w:rsidR="00C77750" w:rsidRPr="00512AE3">
              <w:rPr>
                <w:rFonts w:ascii="Times New Roman"/>
                <w:sz w:val="20"/>
              </w:rPr>
              <w:t xml:space="preserve"> </w:t>
            </w:r>
            <w:r w:rsidRPr="00512AE3">
              <w:rPr>
                <w:rFonts w:ascii="Times New Roman"/>
                <w:sz w:val="20"/>
              </w:rPr>
              <w:t>АНО «Дирекция международных транспортных коридоров»</w:t>
            </w:r>
          </w:p>
        </w:tc>
        <w:tc>
          <w:tcPr>
            <w:tcW w:w="1559" w:type="dxa"/>
            <w:gridSpan w:val="2"/>
            <w:shd w:val="clear" w:color="auto" w:fill="auto"/>
            <w:vAlign w:val="center"/>
          </w:tcPr>
          <w:p w:rsidR="00730384" w:rsidRPr="00512AE3" w:rsidRDefault="00730384" w:rsidP="00C0707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76" w:type="dxa"/>
            <w:gridSpan w:val="2"/>
            <w:shd w:val="clear" w:color="auto" w:fill="auto"/>
            <w:vAlign w:val="center"/>
          </w:tcPr>
          <w:p w:rsidR="00730384" w:rsidRPr="00512AE3" w:rsidRDefault="00730384" w:rsidP="00C07075">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11.05.2021</w:t>
            </w:r>
          </w:p>
        </w:tc>
        <w:tc>
          <w:tcPr>
            <w:tcW w:w="1161"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Х</w:t>
            </w:r>
          </w:p>
        </w:tc>
        <w:tc>
          <w:tcPr>
            <w:tcW w:w="1135" w:type="dxa"/>
            <w:shd w:val="clear" w:color="auto" w:fill="auto"/>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06.05.2021</w:t>
            </w:r>
          </w:p>
        </w:tc>
      </w:tr>
      <w:tr w:rsidR="00730384" w:rsidRPr="00512AE3" w:rsidTr="002C2BF5">
        <w:trPr>
          <w:trHeight w:val="241"/>
        </w:trPr>
        <w:tc>
          <w:tcPr>
            <w:tcW w:w="1135" w:type="dxa"/>
            <w:gridSpan w:val="2"/>
            <w:tcBorders>
              <w:top w:val="single" w:sz="4" w:space="0" w:color="auto"/>
            </w:tcBorders>
            <w:shd w:val="clear" w:color="auto" w:fill="auto"/>
            <w:vAlign w:val="center"/>
          </w:tcPr>
          <w:p w:rsidR="00730384" w:rsidRPr="00512AE3" w:rsidRDefault="00730384" w:rsidP="00C07075">
            <w:pPr>
              <w:spacing w:after="0" w:line="240" w:lineRule="auto"/>
              <w:jc w:val="center"/>
              <w:outlineLvl w:val="2"/>
              <w:rPr>
                <w:rFonts w:ascii="Times New Roman"/>
                <w:sz w:val="20"/>
              </w:rPr>
            </w:pPr>
          </w:p>
        </w:tc>
        <w:tc>
          <w:tcPr>
            <w:tcW w:w="3118" w:type="dxa"/>
            <w:gridSpan w:val="2"/>
            <w:tcBorders>
              <w:top w:val="single" w:sz="4" w:space="0" w:color="auto"/>
            </w:tcBorders>
            <w:shd w:val="clear" w:color="auto" w:fill="auto"/>
            <w:vAlign w:val="center"/>
          </w:tcPr>
          <w:p w:rsidR="00730384" w:rsidRPr="00512AE3" w:rsidRDefault="00730384" w:rsidP="00C07075">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730384" w:rsidRPr="00512AE3" w:rsidRDefault="00730384" w:rsidP="00C07075">
            <w:pPr>
              <w:widowControl w:val="0"/>
              <w:spacing w:after="0" w:line="240" w:lineRule="auto"/>
              <w:jc w:val="both"/>
              <w:rPr>
                <w:rFonts w:ascii="Times New Roman"/>
                <w:sz w:val="20"/>
              </w:rPr>
            </w:pPr>
            <w:r w:rsidRPr="00512AE3">
              <w:rPr>
                <w:rFonts w:ascii="Times New Roman"/>
                <w:sz w:val="20"/>
              </w:rPr>
              <w:t xml:space="preserve">Соглашение о предоставлении из федерального бюджета субсидии некоммерческой организации, не являющейся государственным (муниципальным) </w:t>
            </w:r>
            <w:proofErr w:type="gramStart"/>
            <w:r w:rsidRPr="00512AE3">
              <w:rPr>
                <w:rFonts w:ascii="Times New Roman"/>
                <w:sz w:val="20"/>
              </w:rPr>
              <w:t>учреждением,  заключено</w:t>
            </w:r>
            <w:proofErr w:type="gramEnd"/>
            <w:r w:rsidRPr="00512AE3">
              <w:rPr>
                <w:rFonts w:ascii="Times New Roman"/>
                <w:sz w:val="20"/>
              </w:rPr>
              <w:t xml:space="preserve"> между Минтрансом России и АНО «ДМТК» 6 мая 2021 г. </w:t>
            </w:r>
            <w:r w:rsidRPr="00512AE3">
              <w:rPr>
                <w:rFonts w:ascii="Times New Roman"/>
                <w:sz w:val="20"/>
              </w:rPr>
              <w:br/>
              <w:t>№ 103-10-2021-005.</w:t>
            </w:r>
          </w:p>
          <w:p w:rsidR="00730384" w:rsidRPr="00512AE3" w:rsidRDefault="00730384" w:rsidP="00C07075">
            <w:pPr>
              <w:spacing w:after="0" w:line="240" w:lineRule="auto"/>
              <w:jc w:val="both"/>
              <w:outlineLvl w:val="2"/>
            </w:pPr>
            <w:r w:rsidRPr="00512AE3">
              <w:rPr>
                <w:rFonts w:ascii="Times New Roman"/>
                <w:sz w:val="20"/>
              </w:rPr>
              <w:t>Лимиты бюджетных обязательств на «Государственную поддержку автономной некоммерческой организации «Дирекция международных транспортных коридоров» на финансовое обеспечение деятельности, связанной с организацией экспертно-аналитической и информационной поддержки принятия скоординированных между собой управленческих решений федеральных органов исполнительной власти, институтов развития и бизнеса по развитию и эффективному использованию международных транспортных коридоров» (предусмотрены принятым законом «О федеральном бюджете на 2021 год и на плановый период 2022 и 2023 годов» от 8 декабря 2020 г. № 385 – ФЗ) доведены до Минтранса России 22 декабря 2020 года</w:t>
            </w:r>
          </w:p>
        </w:tc>
      </w:tr>
      <w:tr w:rsidR="00730384" w:rsidRPr="00512AE3" w:rsidTr="002C2BF5">
        <w:trPr>
          <w:trHeight w:val="241"/>
        </w:trPr>
        <w:tc>
          <w:tcPr>
            <w:tcW w:w="1135" w:type="dxa"/>
            <w:gridSpan w:val="2"/>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7.3.5.2</w:t>
            </w:r>
          </w:p>
        </w:tc>
        <w:tc>
          <w:tcPr>
            <w:tcW w:w="3118" w:type="dxa"/>
            <w:gridSpan w:val="2"/>
            <w:shd w:val="clear" w:color="auto" w:fill="auto"/>
            <w:vAlign w:val="center"/>
          </w:tcPr>
          <w:p w:rsidR="00730384" w:rsidRPr="00512AE3" w:rsidRDefault="00730384" w:rsidP="00B21671">
            <w:pPr>
              <w:spacing w:after="0" w:line="240" w:lineRule="auto"/>
              <w:jc w:val="both"/>
              <w:outlineLvl w:val="2"/>
              <w:rPr>
                <w:rFonts w:ascii="Times New Roman"/>
                <w:sz w:val="20"/>
              </w:rPr>
            </w:pPr>
            <w:r w:rsidRPr="00512AE3">
              <w:rPr>
                <w:rFonts w:ascii="Times New Roman"/>
                <w:sz w:val="20"/>
              </w:rPr>
              <w:t xml:space="preserve">Контрольная точка 7.3.5.2. Годовой отчет о реализации </w:t>
            </w:r>
            <w:proofErr w:type="gramStart"/>
            <w:r w:rsidRPr="00512AE3">
              <w:rPr>
                <w:rFonts w:ascii="Times New Roman"/>
                <w:sz w:val="20"/>
              </w:rPr>
              <w:t>мероприятий  по</w:t>
            </w:r>
            <w:proofErr w:type="gramEnd"/>
            <w:r w:rsidRPr="00512AE3">
              <w:rPr>
                <w:rFonts w:ascii="Times New Roman"/>
                <w:sz w:val="20"/>
              </w:rPr>
              <w:t xml:space="preserve"> развитию  и повышению эффективности  использования   международных  транспортных коридоров с целью  предоставления  обществу  достоверной и  актуальной информации  подготовлен</w:t>
            </w:r>
          </w:p>
        </w:tc>
        <w:tc>
          <w:tcPr>
            <w:tcW w:w="822" w:type="dxa"/>
            <w:shd w:val="clear" w:color="auto" w:fill="auto"/>
            <w:vAlign w:val="center"/>
          </w:tcPr>
          <w:p w:rsidR="00730384" w:rsidRPr="00512AE3" w:rsidRDefault="00730384" w:rsidP="00B21671">
            <w:pPr>
              <w:spacing w:after="0" w:line="240" w:lineRule="auto"/>
              <w:jc w:val="center"/>
              <w:outlineLvl w:val="2"/>
              <w:rPr>
                <w:rFonts w:ascii="Times New Roman"/>
                <w:sz w:val="20"/>
              </w:rPr>
            </w:pPr>
          </w:p>
        </w:tc>
        <w:tc>
          <w:tcPr>
            <w:tcW w:w="3006" w:type="dxa"/>
            <w:gridSpan w:val="2"/>
            <w:shd w:val="clear" w:color="auto" w:fill="auto"/>
          </w:tcPr>
          <w:p w:rsidR="00730384" w:rsidRPr="00512AE3" w:rsidRDefault="00730384" w:rsidP="00B21671">
            <w:pPr>
              <w:spacing w:after="0" w:line="240" w:lineRule="auto"/>
              <w:rPr>
                <w:rFonts w:ascii="Times New Roman"/>
                <w:sz w:val="20"/>
              </w:rPr>
            </w:pPr>
            <w:r w:rsidRPr="00512AE3">
              <w:rPr>
                <w:rFonts w:ascii="Times New Roman"/>
                <w:sz w:val="20"/>
              </w:rPr>
              <w:t xml:space="preserve">Александров Р.В., директор Департамента   международного сотрудничества   Министерства транспорта Российской Федерации, </w:t>
            </w:r>
          </w:p>
          <w:p w:rsidR="00730384" w:rsidRPr="00512AE3" w:rsidRDefault="00730384" w:rsidP="00B21671">
            <w:r w:rsidRPr="00512AE3">
              <w:rPr>
                <w:rFonts w:ascii="Times New Roman"/>
                <w:sz w:val="20"/>
              </w:rPr>
              <w:t>Петров А.П., директор АНО «</w:t>
            </w:r>
            <w:proofErr w:type="gramStart"/>
            <w:r w:rsidRPr="00512AE3">
              <w:rPr>
                <w:rFonts w:ascii="Times New Roman"/>
                <w:sz w:val="20"/>
              </w:rPr>
              <w:t>Дирекция  международных</w:t>
            </w:r>
            <w:proofErr w:type="gramEnd"/>
            <w:r w:rsidRPr="00512AE3">
              <w:rPr>
                <w:rFonts w:ascii="Times New Roman"/>
                <w:sz w:val="20"/>
              </w:rPr>
              <w:t xml:space="preserve">  транспортных коридоров»</w:t>
            </w:r>
          </w:p>
        </w:tc>
        <w:tc>
          <w:tcPr>
            <w:tcW w:w="1559"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30384" w:rsidRPr="00512AE3" w:rsidRDefault="00730384" w:rsidP="00B21671">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30.12.2021</w:t>
            </w:r>
          </w:p>
        </w:tc>
      </w:tr>
      <w:tr w:rsidR="00730384" w:rsidRPr="00512AE3" w:rsidTr="002C2BF5">
        <w:trPr>
          <w:trHeight w:val="241"/>
        </w:trPr>
        <w:tc>
          <w:tcPr>
            <w:tcW w:w="1135" w:type="dxa"/>
            <w:gridSpan w:val="2"/>
            <w:shd w:val="clear" w:color="auto" w:fill="auto"/>
            <w:vAlign w:val="center"/>
          </w:tcPr>
          <w:p w:rsidR="00730384" w:rsidRPr="00512AE3" w:rsidRDefault="00730384" w:rsidP="00C07075">
            <w:pPr>
              <w:spacing w:after="0" w:line="240" w:lineRule="auto"/>
              <w:jc w:val="center"/>
              <w:outlineLvl w:val="2"/>
              <w:rPr>
                <w:rFonts w:ascii="Times New Roman"/>
                <w:sz w:val="20"/>
              </w:rPr>
            </w:pPr>
          </w:p>
        </w:tc>
        <w:tc>
          <w:tcPr>
            <w:tcW w:w="3118" w:type="dxa"/>
            <w:gridSpan w:val="2"/>
            <w:shd w:val="clear" w:color="auto" w:fill="auto"/>
            <w:vAlign w:val="center"/>
          </w:tcPr>
          <w:p w:rsidR="00730384" w:rsidRPr="00512AE3" w:rsidRDefault="00730384" w:rsidP="00423F5D">
            <w:pPr>
              <w:spacing w:after="0" w:line="240" w:lineRule="auto"/>
              <w:jc w:val="both"/>
              <w:outlineLvl w:val="2"/>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730384" w:rsidRPr="00512AE3" w:rsidRDefault="00730384" w:rsidP="009F3D95">
            <w:pPr>
              <w:spacing w:after="0" w:line="240" w:lineRule="auto"/>
              <w:outlineLvl w:val="2"/>
              <w:rPr>
                <w:sz w:val="20"/>
              </w:rPr>
            </w:pPr>
            <w:r w:rsidRPr="00512AE3">
              <w:rPr>
                <w:rFonts w:ascii="Times New Roman"/>
                <w:sz w:val="20"/>
              </w:rPr>
              <w:t xml:space="preserve">Письмом АНО «Дирекция международных транспортных коридоров» от </w:t>
            </w:r>
            <w:proofErr w:type="gramStart"/>
            <w:r w:rsidRPr="00512AE3">
              <w:rPr>
                <w:rFonts w:ascii="Times New Roman"/>
                <w:sz w:val="20"/>
              </w:rPr>
              <w:t>30.12.2021  №</w:t>
            </w:r>
            <w:proofErr w:type="gramEnd"/>
            <w:r w:rsidRPr="00512AE3">
              <w:rPr>
                <w:rFonts w:ascii="Times New Roman"/>
                <w:sz w:val="20"/>
              </w:rPr>
              <w:t xml:space="preserve"> АП-1/356 в Минтранс России направлен отчет о реализации мероприятий по развитию и повышению эффективности использования международных транспортных коридоров</w:t>
            </w:r>
          </w:p>
        </w:tc>
      </w:tr>
      <w:tr w:rsidR="00730384" w:rsidRPr="00512AE3" w:rsidTr="002C2BF5">
        <w:trPr>
          <w:trHeight w:val="241"/>
        </w:trPr>
        <w:tc>
          <w:tcPr>
            <w:tcW w:w="1135" w:type="dxa"/>
            <w:gridSpan w:val="2"/>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7.3.6</w:t>
            </w:r>
          </w:p>
        </w:tc>
        <w:tc>
          <w:tcPr>
            <w:tcW w:w="3118" w:type="dxa"/>
            <w:gridSpan w:val="2"/>
            <w:shd w:val="clear" w:color="auto" w:fill="auto"/>
            <w:vAlign w:val="center"/>
          </w:tcPr>
          <w:p w:rsidR="00730384" w:rsidRPr="00512AE3" w:rsidRDefault="00730384" w:rsidP="00B21671">
            <w:pPr>
              <w:spacing w:after="0" w:line="240" w:lineRule="auto"/>
              <w:jc w:val="both"/>
              <w:outlineLvl w:val="2"/>
              <w:rPr>
                <w:rFonts w:ascii="Times New Roman"/>
                <w:sz w:val="20"/>
              </w:rPr>
            </w:pPr>
            <w:r w:rsidRPr="00512AE3">
              <w:rPr>
                <w:rFonts w:ascii="Times New Roman"/>
                <w:sz w:val="20"/>
              </w:rPr>
              <w:t xml:space="preserve">Мероприятие 7.3.6. Научно-исследовательское и опытно-конструкторское сопровождение работ, </w:t>
            </w:r>
            <w:proofErr w:type="gramStart"/>
            <w:r w:rsidRPr="00512AE3">
              <w:rPr>
                <w:rFonts w:ascii="Times New Roman"/>
                <w:sz w:val="20"/>
              </w:rPr>
              <w:t>направленных  на</w:t>
            </w:r>
            <w:proofErr w:type="gramEnd"/>
            <w:r w:rsidRPr="00512AE3">
              <w:rPr>
                <w:rFonts w:ascii="Times New Roman"/>
                <w:sz w:val="20"/>
              </w:rPr>
              <w:t xml:space="preserve"> реализацию приоритетных </w:t>
            </w:r>
            <w:r w:rsidRPr="00512AE3">
              <w:rPr>
                <w:rFonts w:ascii="Times New Roman"/>
                <w:sz w:val="20"/>
              </w:rPr>
              <w:lastRenderedPageBreak/>
              <w:t>направлений развития науки транспортной отрасли</w:t>
            </w:r>
          </w:p>
        </w:tc>
        <w:tc>
          <w:tcPr>
            <w:tcW w:w="822" w:type="dxa"/>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730384" w:rsidRPr="00512AE3" w:rsidRDefault="00730384" w:rsidP="00B21671">
            <w:pPr>
              <w:spacing w:after="0" w:line="240" w:lineRule="auto"/>
              <w:rPr>
                <w:rFonts w:ascii="Times New Roman"/>
                <w:sz w:val="20"/>
              </w:rPr>
            </w:pPr>
            <w:r w:rsidRPr="00512AE3">
              <w:rPr>
                <w:rFonts w:ascii="Times New Roman"/>
                <w:sz w:val="20"/>
              </w:rPr>
              <w:t>Баканов Д.В.</w:t>
            </w:r>
            <w:proofErr w:type="gramStart"/>
            <w:r w:rsidRPr="00512AE3">
              <w:rPr>
                <w:rFonts w:ascii="Times New Roman"/>
                <w:sz w:val="20"/>
              </w:rPr>
              <w:t>,  директор</w:t>
            </w:r>
            <w:proofErr w:type="gramEnd"/>
            <w:r w:rsidRPr="00512AE3">
              <w:rPr>
                <w:rFonts w:ascii="Times New Roman"/>
                <w:sz w:val="20"/>
              </w:rPr>
              <w:t xml:space="preserve"> Департамента цифрового  развития  Министерства транспорта Российской Федерации</w:t>
            </w:r>
          </w:p>
        </w:tc>
        <w:tc>
          <w:tcPr>
            <w:tcW w:w="1559" w:type="dxa"/>
            <w:gridSpan w:val="2"/>
            <w:shd w:val="clear" w:color="auto" w:fill="auto"/>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B21671">
            <w:pPr>
              <w:pStyle w:val="TableParagraph"/>
              <w:jc w:val="center"/>
              <w:rPr>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r>
      <w:tr w:rsidR="00730384" w:rsidRPr="00512AE3" w:rsidTr="002C2BF5">
        <w:trPr>
          <w:trHeight w:val="241"/>
        </w:trPr>
        <w:tc>
          <w:tcPr>
            <w:tcW w:w="1135" w:type="dxa"/>
            <w:gridSpan w:val="2"/>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7.3.6.1</w:t>
            </w:r>
          </w:p>
        </w:tc>
        <w:tc>
          <w:tcPr>
            <w:tcW w:w="3118" w:type="dxa"/>
            <w:gridSpan w:val="2"/>
            <w:shd w:val="clear" w:color="auto" w:fill="auto"/>
            <w:vAlign w:val="center"/>
          </w:tcPr>
          <w:p w:rsidR="00730384" w:rsidRPr="00512AE3" w:rsidRDefault="00730384" w:rsidP="00B21671">
            <w:pPr>
              <w:pStyle w:val="Default"/>
              <w:rPr>
                <w:sz w:val="20"/>
              </w:rPr>
            </w:pPr>
            <w:r w:rsidRPr="00512AE3">
              <w:rPr>
                <w:sz w:val="20"/>
              </w:rPr>
              <w:t xml:space="preserve">Контрольная точка 7.3.6.1. Государственные контракты на научно-исследовательские и опытно-конструкторские </w:t>
            </w:r>
            <w:proofErr w:type="gramStart"/>
            <w:r w:rsidRPr="00512AE3">
              <w:rPr>
                <w:sz w:val="20"/>
              </w:rPr>
              <w:t>работы  в</w:t>
            </w:r>
            <w:proofErr w:type="gramEnd"/>
            <w:r w:rsidRPr="00512AE3">
              <w:rPr>
                <w:sz w:val="20"/>
              </w:rPr>
              <w:t xml:space="preserve"> отчетном году  в соответствии с  утвержденным планом-графиком закупок товаров, работ, услуг для обеспечения  нужд Минтранса России заключены</w:t>
            </w:r>
          </w:p>
        </w:tc>
        <w:tc>
          <w:tcPr>
            <w:tcW w:w="822" w:type="dxa"/>
            <w:shd w:val="clear" w:color="auto" w:fill="auto"/>
            <w:vAlign w:val="center"/>
          </w:tcPr>
          <w:p w:rsidR="00730384" w:rsidRPr="00512AE3" w:rsidRDefault="00730384" w:rsidP="00B21671">
            <w:pPr>
              <w:pStyle w:val="Default"/>
              <w:jc w:val="center"/>
              <w:rPr>
                <w:sz w:val="20"/>
              </w:rPr>
            </w:pPr>
            <w:r w:rsidRPr="00512AE3">
              <w:rPr>
                <w:sz w:val="20"/>
              </w:rPr>
              <w:t>4.1</w:t>
            </w:r>
          </w:p>
        </w:tc>
        <w:tc>
          <w:tcPr>
            <w:tcW w:w="3006" w:type="dxa"/>
            <w:gridSpan w:val="2"/>
            <w:shd w:val="clear" w:color="auto" w:fill="auto"/>
            <w:vAlign w:val="center"/>
          </w:tcPr>
          <w:p w:rsidR="00730384" w:rsidRPr="00512AE3" w:rsidRDefault="00730384" w:rsidP="00C77750">
            <w:pPr>
              <w:pStyle w:val="Default"/>
              <w:rPr>
                <w:sz w:val="20"/>
              </w:rPr>
            </w:pPr>
            <w:r w:rsidRPr="00512AE3">
              <w:rPr>
                <w:sz w:val="20"/>
              </w:rPr>
              <w:t xml:space="preserve">Баканов Д.В., директор Департамента </w:t>
            </w:r>
            <w:proofErr w:type="gramStart"/>
            <w:r w:rsidRPr="00512AE3">
              <w:rPr>
                <w:sz w:val="20"/>
              </w:rPr>
              <w:t>цифрового  развития</w:t>
            </w:r>
            <w:proofErr w:type="gramEnd"/>
            <w:r w:rsidRPr="00512AE3">
              <w:rPr>
                <w:sz w:val="20"/>
              </w:rPr>
              <w:t xml:space="preserve">  Министерства транспорта Российской Федерации</w:t>
            </w:r>
          </w:p>
        </w:tc>
        <w:tc>
          <w:tcPr>
            <w:tcW w:w="1559" w:type="dxa"/>
            <w:gridSpan w:val="2"/>
            <w:shd w:val="clear" w:color="auto" w:fill="auto"/>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c>
          <w:tcPr>
            <w:tcW w:w="1134"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c>
          <w:tcPr>
            <w:tcW w:w="1135" w:type="dxa"/>
            <w:shd w:val="clear" w:color="auto" w:fill="auto"/>
            <w:vAlign w:val="center"/>
          </w:tcPr>
          <w:p w:rsidR="00730384" w:rsidRPr="00512AE3" w:rsidRDefault="00BF2555" w:rsidP="00C07075">
            <w:pPr>
              <w:spacing w:after="0" w:line="240" w:lineRule="auto"/>
              <w:jc w:val="center"/>
              <w:outlineLvl w:val="2"/>
              <w:rPr>
                <w:rFonts w:ascii="Times New Roman"/>
                <w:sz w:val="20"/>
              </w:rPr>
            </w:pPr>
            <w:r w:rsidRPr="00512AE3">
              <w:rPr>
                <w:rFonts w:ascii="Times New Roman"/>
                <w:sz w:val="20"/>
              </w:rPr>
              <w:t>31.12.2021</w:t>
            </w:r>
          </w:p>
        </w:tc>
      </w:tr>
      <w:tr w:rsidR="00730384" w:rsidRPr="00512AE3" w:rsidTr="002C2BF5">
        <w:trPr>
          <w:trHeight w:val="241"/>
        </w:trPr>
        <w:tc>
          <w:tcPr>
            <w:tcW w:w="1135" w:type="dxa"/>
            <w:gridSpan w:val="2"/>
            <w:shd w:val="clear" w:color="auto" w:fill="auto"/>
            <w:vAlign w:val="center"/>
          </w:tcPr>
          <w:p w:rsidR="00730384" w:rsidRPr="00512AE3" w:rsidRDefault="00730384" w:rsidP="00B21671">
            <w:pPr>
              <w:spacing w:after="0" w:line="240" w:lineRule="auto"/>
              <w:jc w:val="center"/>
              <w:outlineLvl w:val="2"/>
              <w:rPr>
                <w:rFonts w:ascii="Times New Roman"/>
                <w:sz w:val="20"/>
              </w:rPr>
            </w:pPr>
          </w:p>
        </w:tc>
        <w:tc>
          <w:tcPr>
            <w:tcW w:w="3118" w:type="dxa"/>
            <w:gridSpan w:val="2"/>
            <w:shd w:val="clear" w:color="auto" w:fill="auto"/>
            <w:vAlign w:val="center"/>
          </w:tcPr>
          <w:p w:rsidR="00730384" w:rsidRPr="00512AE3" w:rsidRDefault="00730384" w:rsidP="00B21671">
            <w:pPr>
              <w:pStyle w:val="Default"/>
              <w:rPr>
                <w:sz w:val="20"/>
              </w:rPr>
            </w:pPr>
            <w:r w:rsidRPr="00512AE3">
              <w:rPr>
                <w:bCs/>
                <w:sz w:val="20"/>
              </w:rPr>
              <w:t xml:space="preserve">Подтверждение </w:t>
            </w:r>
            <w:proofErr w:type="gramStart"/>
            <w:r w:rsidRPr="00512AE3">
              <w:rPr>
                <w:bCs/>
                <w:sz w:val="20"/>
              </w:rPr>
              <w:t>факта  наступления</w:t>
            </w:r>
            <w:proofErr w:type="gramEnd"/>
            <w:r w:rsidRPr="00512AE3">
              <w:rPr>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9358DE" w:rsidRPr="00512AE3" w:rsidRDefault="009358DE" w:rsidP="00C77750">
            <w:pPr>
              <w:pStyle w:val="af8"/>
              <w:tabs>
                <w:tab w:val="left" w:pos="2952"/>
              </w:tabs>
              <w:kinsoku w:val="0"/>
              <w:overflowPunct w:val="0"/>
              <w:autoSpaceDE w:val="0"/>
              <w:autoSpaceDN w:val="0"/>
              <w:adjustRightInd w:val="0"/>
              <w:spacing w:after="0" w:line="240" w:lineRule="auto"/>
              <w:jc w:val="both"/>
              <w:rPr>
                <w:rFonts w:ascii="Times New Roman"/>
              </w:rPr>
            </w:pPr>
            <w:r w:rsidRPr="00512AE3">
              <w:rPr>
                <w:rFonts w:ascii="Times New Roman"/>
              </w:rPr>
              <w:t>Государственные контракты:</w:t>
            </w:r>
          </w:p>
          <w:p w:rsidR="00C77750" w:rsidRPr="00512AE3" w:rsidRDefault="009358DE" w:rsidP="00C77750">
            <w:pPr>
              <w:pStyle w:val="af8"/>
              <w:tabs>
                <w:tab w:val="left" w:pos="2952"/>
              </w:tabs>
              <w:kinsoku w:val="0"/>
              <w:overflowPunct w:val="0"/>
              <w:autoSpaceDE w:val="0"/>
              <w:autoSpaceDN w:val="0"/>
              <w:adjustRightInd w:val="0"/>
              <w:spacing w:after="0" w:line="240" w:lineRule="auto"/>
              <w:jc w:val="both"/>
              <w:rPr>
                <w:rFonts w:ascii="Times New Roman"/>
              </w:rPr>
            </w:pPr>
            <w:proofErr w:type="gramStart"/>
            <w:r w:rsidRPr="00512AE3">
              <w:rPr>
                <w:rFonts w:ascii="Times New Roman"/>
              </w:rPr>
              <w:t>о</w:t>
            </w:r>
            <w:r w:rsidR="00C77750" w:rsidRPr="00512AE3">
              <w:rPr>
                <w:rFonts w:ascii="Times New Roman"/>
              </w:rPr>
              <w:t>т  11.05.2021</w:t>
            </w:r>
            <w:proofErr w:type="gramEnd"/>
            <w:r w:rsidR="00C77750" w:rsidRPr="00512AE3">
              <w:rPr>
                <w:rFonts w:ascii="Times New Roman"/>
              </w:rPr>
              <w:t xml:space="preserve">  №  1142110201  на  выполнение  научно-исследовательской  работы  по  теме  «Разработка  проекта  стратегии цифровой трансформации (цифровизации) транспортной отрасли Российской Федерации»;</w:t>
            </w:r>
          </w:p>
          <w:p w:rsidR="00C77750" w:rsidRPr="00512AE3" w:rsidRDefault="00C77750" w:rsidP="005569A6">
            <w:pPr>
              <w:pStyle w:val="af8"/>
              <w:tabs>
                <w:tab w:val="left" w:pos="2904"/>
              </w:tabs>
              <w:kinsoku w:val="0"/>
              <w:overflowPunct w:val="0"/>
              <w:autoSpaceDE w:val="0"/>
              <w:autoSpaceDN w:val="0"/>
              <w:adjustRightInd w:val="0"/>
              <w:spacing w:after="0" w:line="240" w:lineRule="auto"/>
              <w:jc w:val="both"/>
              <w:rPr>
                <w:rFonts w:ascii="Times New Roman"/>
              </w:rPr>
            </w:pPr>
            <w:r w:rsidRPr="00512AE3">
              <w:rPr>
                <w:rFonts w:ascii="Times New Roman"/>
              </w:rPr>
              <w:t>от 24.05.2021 № 1142110202 на выполнение научно-исследовательской и опытно-конструкторской работы по теме «Создание контура контроля международных автомобильных перевозок Россия – Ки</w:t>
            </w:r>
            <w:r w:rsidR="005569A6" w:rsidRPr="00512AE3">
              <w:rPr>
                <w:rFonts w:ascii="Times New Roman"/>
              </w:rPr>
              <w:t>тай» Шифр: НИОКР «Контроль-МП»;</w:t>
            </w:r>
            <w:r w:rsidRPr="00512AE3">
              <w:rPr>
                <w:rFonts w:ascii="Times New Roman"/>
              </w:rPr>
              <w:t xml:space="preserve"> от 13.09.2021 № 1142120203 на выполнение научно-исследовательской работы по теме «Разработка предложений по комплексу мер, направленных на создание условий для поддержки автомобильных пассажирских перевозок в сельской местности и стимулирования развития соответствующей инфраструктуры»;</w:t>
            </w:r>
          </w:p>
          <w:p w:rsidR="00C77750" w:rsidRPr="00512AE3" w:rsidRDefault="00C77750" w:rsidP="00C77750">
            <w:pPr>
              <w:pStyle w:val="af8"/>
              <w:tabs>
                <w:tab w:val="left" w:pos="2930"/>
              </w:tabs>
              <w:kinsoku w:val="0"/>
              <w:overflowPunct w:val="0"/>
              <w:autoSpaceDE w:val="0"/>
              <w:autoSpaceDN w:val="0"/>
              <w:adjustRightInd w:val="0"/>
              <w:spacing w:after="0" w:line="240" w:lineRule="auto"/>
              <w:jc w:val="both"/>
              <w:rPr>
                <w:rFonts w:ascii="Times New Roman"/>
              </w:rPr>
            </w:pPr>
            <w:r w:rsidRPr="00512AE3">
              <w:rPr>
                <w:rFonts w:ascii="Times New Roman"/>
              </w:rPr>
              <w:t>от 13.09.2021 № 1142120204 на выполнение научно-исследовательской работы по теме «Разработка научно-обоснованных предложений по подготовке нормативных правовых актов Российской Федерации, предусматривающих цифровизацию государственных функций в сфере обеспечения регулярных перевозок пассажиров и багажа автомобильным и городским наземным электрическим транспортом»;</w:t>
            </w:r>
          </w:p>
          <w:p w:rsidR="00C77750" w:rsidRPr="00512AE3" w:rsidRDefault="00C77750" w:rsidP="00C77750">
            <w:pPr>
              <w:pStyle w:val="af8"/>
              <w:tabs>
                <w:tab w:val="left" w:pos="2930"/>
              </w:tabs>
              <w:kinsoku w:val="0"/>
              <w:overflowPunct w:val="0"/>
              <w:autoSpaceDE w:val="0"/>
              <w:autoSpaceDN w:val="0"/>
              <w:adjustRightInd w:val="0"/>
              <w:spacing w:after="0" w:line="240" w:lineRule="auto"/>
              <w:jc w:val="both"/>
              <w:rPr>
                <w:rFonts w:ascii="Times New Roman"/>
              </w:rPr>
            </w:pPr>
            <w:r w:rsidRPr="00512AE3">
              <w:rPr>
                <w:rFonts w:ascii="Times New Roman"/>
              </w:rPr>
              <w:t>от 21.09.2021 № 1142130206 на выполнение научно-исследовательской работы по теме «Разработка научно-обоснованных предложений по безопасной эксплуатации инфраструктуры городского наземного электрического транспорта»;</w:t>
            </w:r>
          </w:p>
          <w:p w:rsidR="00C77750" w:rsidRPr="00512AE3" w:rsidRDefault="005569A6" w:rsidP="00C77750">
            <w:pPr>
              <w:pStyle w:val="af8"/>
              <w:tabs>
                <w:tab w:val="left" w:pos="2928"/>
              </w:tabs>
              <w:kinsoku w:val="0"/>
              <w:overflowPunct w:val="0"/>
              <w:autoSpaceDE w:val="0"/>
              <w:autoSpaceDN w:val="0"/>
              <w:adjustRightInd w:val="0"/>
              <w:spacing w:after="0" w:line="240" w:lineRule="auto"/>
              <w:jc w:val="both"/>
              <w:rPr>
                <w:rFonts w:ascii="Times New Roman"/>
              </w:rPr>
            </w:pPr>
            <w:r w:rsidRPr="00512AE3">
              <w:rPr>
                <w:rFonts w:ascii="Times New Roman"/>
              </w:rPr>
              <w:t xml:space="preserve"> </w:t>
            </w:r>
            <w:r w:rsidR="00C77750" w:rsidRPr="00512AE3">
              <w:rPr>
                <w:rFonts w:ascii="Times New Roman"/>
              </w:rPr>
              <w:t>от 29.09.2021 № 1142120205 на выполнение научно-исследовательской работы по теме «Разработка научно обоснованных предложений и нормативных рекомендаций по формированию системы стандартов транспортного обслуживания населения на федеральном, региональном и местном уровнях»;</w:t>
            </w:r>
          </w:p>
          <w:p w:rsidR="00C77750" w:rsidRPr="00512AE3" w:rsidRDefault="00C77750" w:rsidP="00C77750">
            <w:pPr>
              <w:pStyle w:val="af8"/>
              <w:tabs>
                <w:tab w:val="left" w:pos="2932"/>
              </w:tabs>
              <w:kinsoku w:val="0"/>
              <w:overflowPunct w:val="0"/>
              <w:autoSpaceDE w:val="0"/>
              <w:autoSpaceDN w:val="0"/>
              <w:adjustRightInd w:val="0"/>
              <w:spacing w:after="0" w:line="240" w:lineRule="auto"/>
              <w:jc w:val="both"/>
              <w:rPr>
                <w:rFonts w:ascii="Times New Roman"/>
              </w:rPr>
            </w:pPr>
            <w:r w:rsidRPr="00512AE3">
              <w:rPr>
                <w:rFonts w:ascii="Times New Roman"/>
              </w:rPr>
              <w:t>от 11.10.2021 № 1142110207 на выполнение опытно-конструкторской работы по теме: «Система резервирования времени пересечения транспортными средствами государственной границы в автомобильных пунктах пропуска (электронная очередь)»;</w:t>
            </w:r>
          </w:p>
          <w:p w:rsidR="00C77750" w:rsidRPr="00512AE3" w:rsidRDefault="00C77750" w:rsidP="00C77750">
            <w:pPr>
              <w:pStyle w:val="af8"/>
              <w:tabs>
                <w:tab w:val="left" w:pos="2928"/>
              </w:tabs>
              <w:kinsoku w:val="0"/>
              <w:overflowPunct w:val="0"/>
              <w:autoSpaceDE w:val="0"/>
              <w:autoSpaceDN w:val="0"/>
              <w:adjustRightInd w:val="0"/>
              <w:spacing w:after="0" w:line="240" w:lineRule="auto"/>
              <w:jc w:val="both"/>
              <w:rPr>
                <w:rFonts w:ascii="Times New Roman"/>
              </w:rPr>
            </w:pPr>
            <w:r w:rsidRPr="00512AE3">
              <w:rPr>
                <w:rFonts w:ascii="Times New Roman"/>
              </w:rPr>
              <w:t>от 25.10.2021 № 1142110208 на выполнение научно-исследовательской работы по теме «Разработка научно обоснованных предложений по формированию отраслевого плана адаптации к изменениям климата в области транспорта»;</w:t>
            </w:r>
          </w:p>
          <w:p w:rsidR="00C77750" w:rsidRPr="00512AE3" w:rsidRDefault="00C77750" w:rsidP="00C77750">
            <w:pPr>
              <w:pStyle w:val="af8"/>
              <w:tabs>
                <w:tab w:val="left" w:pos="2896"/>
              </w:tabs>
              <w:kinsoku w:val="0"/>
              <w:overflowPunct w:val="0"/>
              <w:autoSpaceDE w:val="0"/>
              <w:autoSpaceDN w:val="0"/>
              <w:adjustRightInd w:val="0"/>
              <w:spacing w:before="2" w:after="0" w:line="240" w:lineRule="auto"/>
              <w:ind w:right="168"/>
              <w:jc w:val="both"/>
              <w:rPr>
                <w:rFonts w:ascii="Times New Roman"/>
              </w:rPr>
            </w:pPr>
            <w:r w:rsidRPr="00512AE3">
              <w:rPr>
                <w:rFonts w:ascii="Times New Roman"/>
              </w:rPr>
              <w:t>от 01.11.2021 № 1142130209 на выполнение научно-исследовательской работы по теме «Разработка и апробация методических рекомендаций по подготовке средне- и долгосрочных прогнозов грузовых и пассажирских перевозок по видам транспорта в разрезе субъектов Российской Федерации и страны в целом в соответствии со сценариями социально-экономического развития Российской Федерации»;</w:t>
            </w:r>
          </w:p>
          <w:p w:rsidR="00730384" w:rsidRPr="00512AE3" w:rsidRDefault="00C77750" w:rsidP="00C77750">
            <w:pPr>
              <w:spacing w:after="0" w:line="240" w:lineRule="auto"/>
              <w:outlineLvl w:val="2"/>
            </w:pPr>
            <w:r w:rsidRPr="00512AE3">
              <w:rPr>
                <w:rFonts w:ascii="Times New Roman"/>
                <w:sz w:val="20"/>
              </w:rPr>
              <w:t xml:space="preserve">от 08.11.2021 № 1142120210 на выполнение научно-исследовательской работы по теме «Разработка методологического аппарата расчета норматива финансовых </w:t>
            </w:r>
            <w:proofErr w:type="gramStart"/>
            <w:r w:rsidRPr="00512AE3">
              <w:rPr>
                <w:rFonts w:ascii="Times New Roman"/>
                <w:sz w:val="20"/>
              </w:rPr>
              <w:t>затрат  на</w:t>
            </w:r>
            <w:proofErr w:type="gramEnd"/>
            <w:r w:rsidRPr="00512AE3">
              <w:rPr>
                <w:rFonts w:ascii="Times New Roman"/>
                <w:sz w:val="20"/>
              </w:rPr>
              <w:t xml:space="preserve"> капитальный ремонт аэродромных покрытий аэродромов гражданской авиации, находящихся в федеральной собственности, и назначение  межремонтных сроков его проведения</w:t>
            </w:r>
          </w:p>
        </w:tc>
      </w:tr>
      <w:tr w:rsidR="00730384" w:rsidRPr="00512AE3" w:rsidTr="002C2BF5">
        <w:trPr>
          <w:trHeight w:val="241"/>
        </w:trPr>
        <w:tc>
          <w:tcPr>
            <w:tcW w:w="1135" w:type="dxa"/>
            <w:gridSpan w:val="2"/>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7.3.7</w:t>
            </w:r>
          </w:p>
        </w:tc>
        <w:tc>
          <w:tcPr>
            <w:tcW w:w="3118" w:type="dxa"/>
            <w:gridSpan w:val="2"/>
            <w:shd w:val="clear" w:color="auto" w:fill="auto"/>
            <w:vAlign w:val="center"/>
          </w:tcPr>
          <w:p w:rsidR="00730384" w:rsidRPr="00512AE3" w:rsidRDefault="00730384" w:rsidP="002B5A18">
            <w:pPr>
              <w:spacing w:after="0" w:line="240" w:lineRule="auto"/>
              <w:outlineLvl w:val="2"/>
              <w:rPr>
                <w:rFonts w:ascii="Times New Roman"/>
                <w:sz w:val="20"/>
              </w:rPr>
            </w:pPr>
            <w:r w:rsidRPr="00512AE3">
              <w:rPr>
                <w:rFonts w:ascii="Times New Roman"/>
                <w:sz w:val="20"/>
              </w:rPr>
              <w:t xml:space="preserve">Мероприятие 7.3.7. Организационное и финансовое </w:t>
            </w:r>
            <w:r w:rsidRPr="00512AE3">
              <w:rPr>
                <w:rFonts w:ascii="Times New Roman"/>
                <w:sz w:val="20"/>
              </w:rPr>
              <w:lastRenderedPageBreak/>
              <w:t xml:space="preserve">обеспечение деятельности АНО «Дирекция Московского транспортного узла» в части   взаимодействия Минтранса России с </w:t>
            </w:r>
            <w:proofErr w:type="gramStart"/>
            <w:r w:rsidRPr="00512AE3">
              <w:rPr>
                <w:rFonts w:ascii="Times New Roman"/>
                <w:sz w:val="20"/>
              </w:rPr>
              <w:t>органами  исполнительной</w:t>
            </w:r>
            <w:proofErr w:type="gramEnd"/>
            <w:r w:rsidRPr="00512AE3">
              <w:rPr>
                <w:rFonts w:ascii="Times New Roman"/>
                <w:sz w:val="20"/>
              </w:rPr>
              <w:t xml:space="preserve"> власти Москвы и Московской области  в рамках реализации мероприятий развития  Московского  транспортного узла</w:t>
            </w:r>
          </w:p>
        </w:tc>
        <w:tc>
          <w:tcPr>
            <w:tcW w:w="822" w:type="dxa"/>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lastRenderedPageBreak/>
              <w:t>Х</w:t>
            </w:r>
          </w:p>
        </w:tc>
        <w:tc>
          <w:tcPr>
            <w:tcW w:w="3006" w:type="dxa"/>
            <w:gridSpan w:val="2"/>
            <w:shd w:val="clear" w:color="auto" w:fill="auto"/>
            <w:vAlign w:val="center"/>
          </w:tcPr>
          <w:p w:rsidR="00730384" w:rsidRPr="00512AE3" w:rsidRDefault="00C77750" w:rsidP="00B21671">
            <w:pPr>
              <w:spacing w:after="0" w:line="240" w:lineRule="auto"/>
            </w:pPr>
            <w:r w:rsidRPr="00512AE3">
              <w:rPr>
                <w:rFonts w:ascii="Times New Roman"/>
                <w:sz w:val="20"/>
              </w:rPr>
              <w:t>Киселева</w:t>
            </w:r>
            <w:r w:rsidR="00730384" w:rsidRPr="00512AE3">
              <w:rPr>
                <w:rFonts w:ascii="Times New Roman"/>
                <w:sz w:val="20"/>
              </w:rPr>
              <w:t xml:space="preserve"> </w:t>
            </w:r>
            <w:proofErr w:type="gramStart"/>
            <w:r w:rsidR="00730384" w:rsidRPr="00512AE3">
              <w:rPr>
                <w:rFonts w:ascii="Times New Roman"/>
                <w:sz w:val="20"/>
              </w:rPr>
              <w:t>ДА..</w:t>
            </w:r>
            <w:proofErr w:type="gramEnd"/>
            <w:r w:rsidR="00730384" w:rsidRPr="00512AE3">
              <w:rPr>
                <w:rFonts w:ascii="Times New Roman"/>
                <w:sz w:val="20"/>
              </w:rPr>
              <w:t xml:space="preserve">, директор Департамента финансов  </w:t>
            </w:r>
            <w:r w:rsidR="00730384" w:rsidRPr="00512AE3">
              <w:rPr>
                <w:rFonts w:ascii="Times New Roman"/>
                <w:sz w:val="20"/>
              </w:rPr>
              <w:lastRenderedPageBreak/>
              <w:t>Министерства транспорта Российской Федерации</w:t>
            </w:r>
          </w:p>
        </w:tc>
        <w:tc>
          <w:tcPr>
            <w:tcW w:w="1559" w:type="dxa"/>
            <w:gridSpan w:val="2"/>
            <w:shd w:val="clear" w:color="auto" w:fill="auto"/>
            <w:vAlign w:val="center"/>
          </w:tcPr>
          <w:p w:rsidR="00730384" w:rsidRPr="00512AE3" w:rsidRDefault="00730384" w:rsidP="00381446">
            <w:pPr>
              <w:pStyle w:val="TableParagraph"/>
              <w:jc w:val="center"/>
              <w:rPr>
                <w:rFonts w:ascii="Times New Roman" w:hAnsi="Times New Roman"/>
                <w:sz w:val="18"/>
                <w:szCs w:val="18"/>
                <w:lang w:val="ru-RU"/>
              </w:rPr>
            </w:pPr>
            <w:r w:rsidRPr="00512AE3">
              <w:rPr>
                <w:rFonts w:ascii="Times New Roman" w:hAnsi="Times New Roman"/>
                <w:sz w:val="18"/>
                <w:szCs w:val="18"/>
                <w:lang w:val="ru-RU"/>
              </w:rPr>
              <w:lastRenderedPageBreak/>
              <w:t>Х</w:t>
            </w:r>
          </w:p>
        </w:tc>
        <w:tc>
          <w:tcPr>
            <w:tcW w:w="1276" w:type="dxa"/>
            <w:gridSpan w:val="2"/>
            <w:shd w:val="clear" w:color="auto" w:fill="auto"/>
            <w:vAlign w:val="center"/>
          </w:tcPr>
          <w:p w:rsidR="00730384" w:rsidRPr="00512AE3" w:rsidRDefault="00730384" w:rsidP="0038144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c>
          <w:tcPr>
            <w:tcW w:w="1247"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30384" w:rsidRPr="00512AE3" w:rsidRDefault="00730384" w:rsidP="00381446">
            <w:pPr>
              <w:pStyle w:val="TableParagraph"/>
              <w:jc w:val="center"/>
              <w:rPr>
                <w:rFonts w:ascii="Times New Roman" w:hAnsi="Times New Roman"/>
                <w:sz w:val="18"/>
                <w:szCs w:val="18"/>
                <w:lang w:val="ru-RU"/>
              </w:rPr>
            </w:pPr>
            <w:r w:rsidRPr="00512AE3">
              <w:rPr>
                <w:rFonts w:ascii="Times New Roman" w:hAnsi="Times New Roman"/>
                <w:sz w:val="18"/>
                <w:szCs w:val="18"/>
                <w:lang w:val="ru-RU"/>
              </w:rPr>
              <w:t>Х</w:t>
            </w:r>
          </w:p>
        </w:tc>
      </w:tr>
      <w:tr w:rsidR="00730384" w:rsidRPr="00512AE3" w:rsidTr="002C2BF5">
        <w:trPr>
          <w:trHeight w:val="241"/>
        </w:trPr>
        <w:tc>
          <w:tcPr>
            <w:tcW w:w="1135" w:type="dxa"/>
            <w:gridSpan w:val="2"/>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7.3.7.1</w:t>
            </w:r>
          </w:p>
        </w:tc>
        <w:tc>
          <w:tcPr>
            <w:tcW w:w="3118" w:type="dxa"/>
            <w:gridSpan w:val="2"/>
            <w:shd w:val="clear" w:color="auto" w:fill="auto"/>
            <w:vAlign w:val="center"/>
          </w:tcPr>
          <w:p w:rsidR="00730384" w:rsidRPr="00512AE3" w:rsidRDefault="00730384" w:rsidP="00C77750">
            <w:pPr>
              <w:pStyle w:val="Default"/>
              <w:rPr>
                <w:sz w:val="20"/>
              </w:rPr>
            </w:pPr>
            <w:r w:rsidRPr="00512AE3">
              <w:rPr>
                <w:sz w:val="20"/>
              </w:rPr>
              <w:t>Контрольная точка 7.3.7.1. Отчеты о реализации мероприятий по развитию транспортной системы г. Москвы и Московской области в Минтранс России (4 отчета) представлены</w:t>
            </w:r>
          </w:p>
        </w:tc>
        <w:tc>
          <w:tcPr>
            <w:tcW w:w="822" w:type="dxa"/>
            <w:shd w:val="clear" w:color="auto" w:fill="auto"/>
            <w:vAlign w:val="center"/>
          </w:tcPr>
          <w:p w:rsidR="00730384" w:rsidRPr="00512AE3" w:rsidRDefault="00730384" w:rsidP="00B21671">
            <w:pPr>
              <w:pStyle w:val="Default"/>
              <w:jc w:val="center"/>
              <w:rPr>
                <w:sz w:val="20"/>
              </w:rPr>
            </w:pPr>
            <w:r w:rsidRPr="00512AE3">
              <w:rPr>
                <w:sz w:val="20"/>
              </w:rPr>
              <w:t>4.1</w:t>
            </w:r>
          </w:p>
        </w:tc>
        <w:tc>
          <w:tcPr>
            <w:tcW w:w="3006" w:type="dxa"/>
            <w:gridSpan w:val="2"/>
            <w:shd w:val="clear" w:color="auto" w:fill="auto"/>
            <w:vAlign w:val="center"/>
          </w:tcPr>
          <w:p w:rsidR="00730384" w:rsidRPr="00512AE3" w:rsidRDefault="00730384" w:rsidP="0027686A">
            <w:pPr>
              <w:pStyle w:val="Default"/>
              <w:rPr>
                <w:sz w:val="20"/>
              </w:rPr>
            </w:pPr>
            <w:r w:rsidRPr="00512AE3">
              <w:rPr>
                <w:sz w:val="20"/>
              </w:rPr>
              <w:t>Петров А.В., генеральный директор АНО «Дирекция Московского транспортного узла»</w:t>
            </w:r>
          </w:p>
        </w:tc>
        <w:tc>
          <w:tcPr>
            <w:tcW w:w="1559" w:type="dxa"/>
            <w:gridSpan w:val="2"/>
            <w:shd w:val="clear" w:color="auto" w:fill="auto"/>
            <w:vAlign w:val="center"/>
          </w:tcPr>
          <w:p w:rsidR="00730384" w:rsidRPr="00512AE3" w:rsidRDefault="00730384" w:rsidP="00381446">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381446">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381446">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30384" w:rsidRPr="00512AE3" w:rsidRDefault="00730384" w:rsidP="00381446">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24.11.2021</w:t>
            </w:r>
          </w:p>
        </w:tc>
      </w:tr>
      <w:tr w:rsidR="00730384" w:rsidRPr="00512AE3" w:rsidTr="002C2BF5">
        <w:trPr>
          <w:trHeight w:val="241"/>
        </w:trPr>
        <w:tc>
          <w:tcPr>
            <w:tcW w:w="1135" w:type="dxa"/>
            <w:gridSpan w:val="2"/>
            <w:shd w:val="clear" w:color="auto" w:fill="auto"/>
            <w:vAlign w:val="center"/>
          </w:tcPr>
          <w:p w:rsidR="00730384" w:rsidRPr="00512AE3" w:rsidRDefault="00730384" w:rsidP="00B21671">
            <w:pPr>
              <w:spacing w:after="0" w:line="240" w:lineRule="auto"/>
              <w:jc w:val="center"/>
              <w:outlineLvl w:val="2"/>
              <w:rPr>
                <w:rFonts w:ascii="Times New Roman"/>
                <w:sz w:val="20"/>
              </w:rPr>
            </w:pPr>
          </w:p>
        </w:tc>
        <w:tc>
          <w:tcPr>
            <w:tcW w:w="3118" w:type="dxa"/>
            <w:gridSpan w:val="2"/>
            <w:shd w:val="clear" w:color="auto" w:fill="auto"/>
            <w:vAlign w:val="center"/>
          </w:tcPr>
          <w:p w:rsidR="00730384" w:rsidRPr="00512AE3" w:rsidRDefault="00730384" w:rsidP="00C61160">
            <w:pPr>
              <w:pStyle w:val="Default"/>
              <w:rPr>
                <w:sz w:val="20"/>
              </w:rPr>
            </w:pPr>
            <w:r w:rsidRPr="00512AE3">
              <w:rPr>
                <w:bCs/>
                <w:sz w:val="20"/>
              </w:rPr>
              <w:t xml:space="preserve">Подтверждение </w:t>
            </w:r>
            <w:proofErr w:type="gramStart"/>
            <w:r w:rsidRPr="00512AE3">
              <w:rPr>
                <w:bCs/>
                <w:sz w:val="20"/>
              </w:rPr>
              <w:t>факта  наступления</w:t>
            </w:r>
            <w:proofErr w:type="gramEnd"/>
            <w:r w:rsidRPr="00512AE3">
              <w:rPr>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730384" w:rsidRPr="00512AE3" w:rsidRDefault="00730384" w:rsidP="00C449AE">
            <w:pPr>
              <w:spacing w:after="0" w:line="240" w:lineRule="auto"/>
              <w:outlineLvl w:val="2"/>
              <w:rPr>
                <w:rFonts w:ascii="Times New Roman"/>
                <w:sz w:val="20"/>
              </w:rPr>
            </w:pPr>
            <w:r w:rsidRPr="00512AE3">
              <w:rPr>
                <w:rFonts w:ascii="Times New Roman"/>
                <w:sz w:val="20"/>
              </w:rPr>
              <w:t xml:space="preserve">Письмо АНО «Дирекция Московского транспортного узла» в Минтранс </w:t>
            </w:r>
            <w:proofErr w:type="gramStart"/>
            <w:r w:rsidRPr="00512AE3">
              <w:rPr>
                <w:rFonts w:ascii="Times New Roman"/>
                <w:sz w:val="20"/>
              </w:rPr>
              <w:t>России  от</w:t>
            </w:r>
            <w:proofErr w:type="gramEnd"/>
            <w:r w:rsidRPr="00512AE3">
              <w:rPr>
                <w:rFonts w:ascii="Times New Roman"/>
                <w:sz w:val="20"/>
              </w:rPr>
              <w:t xml:space="preserve"> 24.11.2021 № 05-176/21</w:t>
            </w:r>
          </w:p>
        </w:tc>
      </w:tr>
      <w:tr w:rsidR="00730384" w:rsidRPr="00512AE3" w:rsidTr="002C2BF5">
        <w:trPr>
          <w:trHeight w:val="241"/>
        </w:trPr>
        <w:tc>
          <w:tcPr>
            <w:tcW w:w="1135" w:type="dxa"/>
            <w:gridSpan w:val="2"/>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7.3.8</w:t>
            </w:r>
          </w:p>
        </w:tc>
        <w:tc>
          <w:tcPr>
            <w:tcW w:w="3118" w:type="dxa"/>
            <w:gridSpan w:val="2"/>
            <w:shd w:val="clear" w:color="auto" w:fill="auto"/>
            <w:vAlign w:val="center"/>
          </w:tcPr>
          <w:p w:rsidR="00730384" w:rsidRPr="00512AE3" w:rsidRDefault="00730384" w:rsidP="0096095F">
            <w:pPr>
              <w:spacing w:after="0" w:line="240" w:lineRule="auto"/>
              <w:outlineLvl w:val="2"/>
            </w:pPr>
            <w:r w:rsidRPr="00512AE3">
              <w:rPr>
                <w:rFonts w:ascii="Times New Roman"/>
                <w:sz w:val="20"/>
              </w:rPr>
              <w:t>Мероприятие 7.3.8. Организационное и финансовое обеспечение деятельности АНО «Дирекция по развитию транспортной системы Санкт-Петербурга и Ленинградской области» в части взаимодействия Минтранса России с органами исполнительной власти Санкт–Петербурга и Ленинградской области в рамках реализации мероприятий развития транспортной системы г. Санкт–Петербурга и Ленинградской области</w:t>
            </w:r>
          </w:p>
        </w:tc>
        <w:tc>
          <w:tcPr>
            <w:tcW w:w="822" w:type="dxa"/>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Х</w:t>
            </w:r>
          </w:p>
        </w:tc>
        <w:tc>
          <w:tcPr>
            <w:tcW w:w="3006" w:type="dxa"/>
            <w:gridSpan w:val="2"/>
            <w:shd w:val="clear" w:color="auto" w:fill="auto"/>
            <w:vAlign w:val="center"/>
          </w:tcPr>
          <w:p w:rsidR="00730384" w:rsidRPr="00512AE3" w:rsidRDefault="00730384" w:rsidP="00B21671">
            <w:pPr>
              <w:spacing w:after="0" w:line="240" w:lineRule="auto"/>
              <w:rPr>
                <w:rFonts w:ascii="Times New Roman"/>
                <w:sz w:val="20"/>
              </w:rPr>
            </w:pPr>
            <w:r w:rsidRPr="00512AE3">
              <w:rPr>
                <w:rFonts w:ascii="Times New Roman"/>
                <w:sz w:val="20"/>
              </w:rPr>
              <w:t xml:space="preserve">Бакирей А.С., директор Департамента государственной политики в области автомобильного и городского </w:t>
            </w:r>
            <w:proofErr w:type="gramStart"/>
            <w:r w:rsidRPr="00512AE3">
              <w:rPr>
                <w:rFonts w:ascii="Times New Roman"/>
                <w:sz w:val="20"/>
              </w:rPr>
              <w:t>автомобильного  транспорта</w:t>
            </w:r>
            <w:proofErr w:type="gramEnd"/>
            <w:r w:rsidRPr="00512AE3">
              <w:rPr>
                <w:rFonts w:ascii="Times New Roman"/>
                <w:sz w:val="20"/>
              </w:rPr>
              <w:t xml:space="preserve">  Министерства транспорта Российской Федерации</w:t>
            </w:r>
          </w:p>
        </w:tc>
        <w:tc>
          <w:tcPr>
            <w:tcW w:w="1559" w:type="dxa"/>
            <w:gridSpan w:val="2"/>
            <w:shd w:val="clear" w:color="auto" w:fill="auto"/>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r>
      <w:tr w:rsidR="00730384" w:rsidRPr="00512AE3" w:rsidTr="002C2BF5">
        <w:trPr>
          <w:trHeight w:val="241"/>
        </w:trPr>
        <w:tc>
          <w:tcPr>
            <w:tcW w:w="1135" w:type="dxa"/>
            <w:gridSpan w:val="2"/>
            <w:shd w:val="clear" w:color="auto" w:fill="auto"/>
            <w:vAlign w:val="center"/>
          </w:tcPr>
          <w:p w:rsidR="00730384" w:rsidRPr="00512AE3" w:rsidRDefault="00730384" w:rsidP="00B21671">
            <w:pPr>
              <w:spacing w:after="0" w:line="240" w:lineRule="auto"/>
              <w:jc w:val="center"/>
              <w:outlineLvl w:val="2"/>
              <w:rPr>
                <w:rFonts w:ascii="Times New Roman"/>
                <w:sz w:val="20"/>
              </w:rPr>
            </w:pPr>
            <w:r w:rsidRPr="00512AE3">
              <w:rPr>
                <w:rFonts w:ascii="Times New Roman"/>
                <w:sz w:val="20"/>
              </w:rPr>
              <w:t>7.3.8.1</w:t>
            </w:r>
          </w:p>
        </w:tc>
        <w:tc>
          <w:tcPr>
            <w:tcW w:w="3118" w:type="dxa"/>
            <w:gridSpan w:val="2"/>
            <w:shd w:val="clear" w:color="auto" w:fill="auto"/>
            <w:vAlign w:val="center"/>
          </w:tcPr>
          <w:p w:rsidR="00730384" w:rsidRPr="00512AE3" w:rsidRDefault="00730384" w:rsidP="00B21671">
            <w:pPr>
              <w:pStyle w:val="Default"/>
              <w:jc w:val="both"/>
              <w:rPr>
                <w:sz w:val="20"/>
              </w:rPr>
            </w:pPr>
            <w:r w:rsidRPr="00512AE3">
              <w:rPr>
                <w:sz w:val="20"/>
              </w:rPr>
              <w:t xml:space="preserve">Контрольная точка 7.3.8.1. Отчеты о реализации мероприятий по развитию </w:t>
            </w:r>
            <w:r w:rsidRPr="00512AE3">
              <w:rPr>
                <w:sz w:val="20"/>
              </w:rPr>
              <w:lastRenderedPageBreak/>
              <w:t>транспортной системы Санкт-Петербурга и Ленинградской области в Минтранс России (4 отчета) представлены</w:t>
            </w:r>
          </w:p>
        </w:tc>
        <w:tc>
          <w:tcPr>
            <w:tcW w:w="822" w:type="dxa"/>
            <w:shd w:val="clear" w:color="auto" w:fill="auto"/>
            <w:vAlign w:val="center"/>
          </w:tcPr>
          <w:p w:rsidR="00730384" w:rsidRPr="00512AE3" w:rsidRDefault="00730384" w:rsidP="00B21671">
            <w:pPr>
              <w:pStyle w:val="Default"/>
              <w:jc w:val="center"/>
              <w:rPr>
                <w:sz w:val="20"/>
              </w:rPr>
            </w:pPr>
            <w:r w:rsidRPr="00512AE3">
              <w:rPr>
                <w:sz w:val="20"/>
              </w:rPr>
              <w:lastRenderedPageBreak/>
              <w:t>4.1</w:t>
            </w:r>
          </w:p>
        </w:tc>
        <w:tc>
          <w:tcPr>
            <w:tcW w:w="3006" w:type="dxa"/>
            <w:gridSpan w:val="2"/>
            <w:shd w:val="clear" w:color="auto" w:fill="auto"/>
            <w:vAlign w:val="center"/>
          </w:tcPr>
          <w:p w:rsidR="00730384" w:rsidRPr="00512AE3" w:rsidRDefault="00730384" w:rsidP="0027686A">
            <w:pPr>
              <w:pStyle w:val="Default"/>
              <w:rPr>
                <w:sz w:val="20"/>
              </w:rPr>
            </w:pPr>
            <w:r w:rsidRPr="00512AE3">
              <w:rPr>
                <w:sz w:val="20"/>
              </w:rPr>
              <w:t xml:space="preserve">Герун </w:t>
            </w:r>
            <w:proofErr w:type="gramStart"/>
            <w:r w:rsidRPr="00512AE3">
              <w:rPr>
                <w:sz w:val="20"/>
              </w:rPr>
              <w:t>И.А..</w:t>
            </w:r>
            <w:proofErr w:type="gramEnd"/>
            <w:r w:rsidRPr="00512AE3">
              <w:rPr>
                <w:sz w:val="20"/>
              </w:rPr>
              <w:t xml:space="preserve">, генеральный директор АНО «Дирекция по развитию транспортной </w:t>
            </w:r>
            <w:r w:rsidRPr="00512AE3">
              <w:rPr>
                <w:sz w:val="20"/>
              </w:rPr>
              <w:lastRenderedPageBreak/>
              <w:t>системы Санкт-Петербурга и Ленинградской области»</w:t>
            </w:r>
          </w:p>
        </w:tc>
        <w:tc>
          <w:tcPr>
            <w:tcW w:w="1559" w:type="dxa"/>
            <w:gridSpan w:val="2"/>
            <w:shd w:val="clear" w:color="auto" w:fill="auto"/>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lastRenderedPageBreak/>
              <w:t>Х</w:t>
            </w:r>
          </w:p>
        </w:tc>
        <w:tc>
          <w:tcPr>
            <w:tcW w:w="1276" w:type="dxa"/>
            <w:gridSpan w:val="2"/>
            <w:shd w:val="clear" w:color="auto" w:fill="auto"/>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c>
          <w:tcPr>
            <w:tcW w:w="1134" w:type="dxa"/>
            <w:gridSpan w:val="2"/>
            <w:vAlign w:val="center"/>
          </w:tcPr>
          <w:p w:rsidR="00730384" w:rsidRPr="00512AE3" w:rsidRDefault="00730384" w:rsidP="00381446">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30384" w:rsidRPr="00512AE3" w:rsidRDefault="00730384" w:rsidP="00381446">
            <w:pPr>
              <w:pStyle w:val="TableParagraph"/>
              <w:jc w:val="center"/>
              <w:rPr>
                <w:sz w:val="18"/>
                <w:szCs w:val="18"/>
                <w:lang w:val="ru-RU"/>
              </w:rPr>
            </w:pPr>
            <w:r w:rsidRPr="00512AE3">
              <w:rPr>
                <w:rFonts w:ascii="Times New Roman" w:hAnsi="Times New Roman"/>
                <w:sz w:val="18"/>
                <w:szCs w:val="18"/>
              </w:rPr>
              <w:t>Х</w:t>
            </w:r>
          </w:p>
        </w:tc>
        <w:tc>
          <w:tcPr>
            <w:tcW w:w="1135" w:type="dxa"/>
            <w:shd w:val="clear" w:color="auto" w:fill="auto"/>
            <w:vAlign w:val="center"/>
          </w:tcPr>
          <w:p w:rsidR="00730384" w:rsidRPr="00512AE3" w:rsidRDefault="00730384" w:rsidP="00100D8E">
            <w:pPr>
              <w:spacing w:after="0" w:line="240" w:lineRule="auto"/>
              <w:jc w:val="center"/>
              <w:outlineLvl w:val="2"/>
              <w:rPr>
                <w:rFonts w:ascii="Times New Roman"/>
                <w:sz w:val="18"/>
                <w:szCs w:val="18"/>
              </w:rPr>
            </w:pPr>
            <w:r w:rsidRPr="00512AE3">
              <w:rPr>
                <w:rFonts w:ascii="Times New Roman"/>
                <w:sz w:val="18"/>
                <w:szCs w:val="18"/>
              </w:rPr>
              <w:t>30.12.2021</w:t>
            </w:r>
          </w:p>
        </w:tc>
      </w:tr>
      <w:tr w:rsidR="00730384" w:rsidRPr="00512AE3" w:rsidTr="002C2BF5">
        <w:trPr>
          <w:trHeight w:val="241"/>
        </w:trPr>
        <w:tc>
          <w:tcPr>
            <w:tcW w:w="1135" w:type="dxa"/>
            <w:gridSpan w:val="2"/>
            <w:shd w:val="clear" w:color="auto" w:fill="auto"/>
            <w:vAlign w:val="center"/>
          </w:tcPr>
          <w:p w:rsidR="00730384" w:rsidRPr="00512AE3" w:rsidRDefault="00730384" w:rsidP="00B21671">
            <w:pPr>
              <w:spacing w:after="0" w:line="240" w:lineRule="auto"/>
              <w:jc w:val="center"/>
              <w:outlineLvl w:val="2"/>
              <w:rPr>
                <w:rFonts w:ascii="Times New Roman"/>
                <w:sz w:val="20"/>
              </w:rPr>
            </w:pPr>
          </w:p>
        </w:tc>
        <w:tc>
          <w:tcPr>
            <w:tcW w:w="3118" w:type="dxa"/>
            <w:gridSpan w:val="2"/>
            <w:shd w:val="clear" w:color="auto" w:fill="auto"/>
            <w:vAlign w:val="center"/>
          </w:tcPr>
          <w:p w:rsidR="00730384" w:rsidRPr="00512AE3" w:rsidRDefault="00730384" w:rsidP="00B21671">
            <w:pPr>
              <w:pStyle w:val="Default"/>
              <w:jc w:val="both"/>
              <w:rPr>
                <w:sz w:val="20"/>
              </w:rPr>
            </w:pPr>
            <w:r w:rsidRPr="00512AE3">
              <w:rPr>
                <w:bCs/>
                <w:sz w:val="20"/>
              </w:rPr>
              <w:t xml:space="preserve">Подтверждение </w:t>
            </w:r>
            <w:proofErr w:type="gramStart"/>
            <w:r w:rsidRPr="00512AE3">
              <w:rPr>
                <w:bCs/>
                <w:sz w:val="20"/>
              </w:rPr>
              <w:t>факта  наступления</w:t>
            </w:r>
            <w:proofErr w:type="gramEnd"/>
            <w:r w:rsidRPr="00512AE3">
              <w:rPr>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730384" w:rsidRPr="00512AE3" w:rsidRDefault="00730384" w:rsidP="00100D8E">
            <w:pPr>
              <w:spacing w:after="0" w:line="240" w:lineRule="auto"/>
              <w:outlineLvl w:val="2"/>
            </w:pPr>
            <w:r w:rsidRPr="00512AE3">
              <w:rPr>
                <w:rFonts w:ascii="Times New Roman"/>
                <w:sz w:val="20"/>
              </w:rPr>
              <w:t>Отчет о реализации мероприятий по развитию транспортной системы Санкт-Петербурга и Ленинградской области за 4 квартал 2021 г. представлен 30.12.2021 № 1307/1000.</w:t>
            </w:r>
          </w:p>
        </w:tc>
      </w:tr>
      <w:tr w:rsidR="00730384" w:rsidRPr="00512AE3" w:rsidTr="002C2BF5">
        <w:trPr>
          <w:trHeight w:val="241"/>
        </w:trPr>
        <w:tc>
          <w:tcPr>
            <w:tcW w:w="1135" w:type="dxa"/>
            <w:gridSpan w:val="2"/>
            <w:shd w:val="clear" w:color="auto" w:fill="auto"/>
            <w:vAlign w:val="center"/>
          </w:tcPr>
          <w:p w:rsidR="00730384" w:rsidRPr="00512AE3" w:rsidRDefault="00730384" w:rsidP="00C07075">
            <w:pPr>
              <w:spacing w:after="0" w:line="240" w:lineRule="auto"/>
              <w:jc w:val="center"/>
              <w:outlineLvl w:val="2"/>
              <w:rPr>
                <w:rFonts w:ascii="Times New Roman"/>
                <w:sz w:val="20"/>
              </w:rPr>
            </w:pPr>
            <w:r w:rsidRPr="00512AE3">
              <w:rPr>
                <w:rFonts w:ascii="Times New Roman"/>
                <w:sz w:val="20"/>
              </w:rPr>
              <w:t>7.4</w:t>
            </w:r>
          </w:p>
        </w:tc>
        <w:tc>
          <w:tcPr>
            <w:tcW w:w="3118" w:type="dxa"/>
            <w:gridSpan w:val="2"/>
            <w:shd w:val="clear" w:color="auto" w:fill="auto"/>
            <w:vAlign w:val="center"/>
          </w:tcPr>
          <w:p w:rsidR="00730384" w:rsidRPr="00512AE3" w:rsidRDefault="00730384" w:rsidP="00C07075">
            <w:pPr>
              <w:spacing w:after="0" w:line="240" w:lineRule="auto"/>
              <w:jc w:val="both"/>
              <w:outlineLvl w:val="2"/>
              <w:rPr>
                <w:rFonts w:ascii="Times New Roman"/>
                <w:sz w:val="20"/>
              </w:rPr>
            </w:pPr>
            <w:r w:rsidRPr="00512AE3">
              <w:rPr>
                <w:rFonts w:ascii="Times New Roman"/>
                <w:b/>
                <w:sz w:val="20"/>
              </w:rPr>
              <w:t>Основное мероприятие «Управление реализацией государственной программы»</w:t>
            </w:r>
          </w:p>
        </w:tc>
        <w:tc>
          <w:tcPr>
            <w:tcW w:w="822" w:type="dxa"/>
            <w:shd w:val="clear" w:color="auto" w:fill="auto"/>
            <w:vAlign w:val="center"/>
          </w:tcPr>
          <w:p w:rsidR="00730384" w:rsidRPr="00512AE3" w:rsidRDefault="00730384" w:rsidP="00C07075">
            <w:pPr>
              <w:pStyle w:val="TableParagraph"/>
              <w:rPr>
                <w:rFonts w:ascii="Times New Roman" w:eastAsia="Times New Roman" w:hAnsi="Times New Roman"/>
                <w:sz w:val="20"/>
                <w:szCs w:val="20"/>
                <w:lang w:val="ru-RU"/>
              </w:rPr>
            </w:pPr>
            <w:r w:rsidRPr="00512AE3">
              <w:rPr>
                <w:rFonts w:ascii="Times New Roman"/>
                <w:sz w:val="20"/>
              </w:rPr>
              <w:t>X</w:t>
            </w:r>
          </w:p>
        </w:tc>
        <w:tc>
          <w:tcPr>
            <w:tcW w:w="3006" w:type="dxa"/>
            <w:gridSpan w:val="2"/>
            <w:shd w:val="clear" w:color="auto" w:fill="auto"/>
            <w:vAlign w:val="center"/>
          </w:tcPr>
          <w:p w:rsidR="00730384" w:rsidRPr="00512AE3" w:rsidRDefault="00730384" w:rsidP="00C07075">
            <w:pPr>
              <w:spacing w:after="0" w:line="240" w:lineRule="auto"/>
              <w:outlineLvl w:val="2"/>
              <w:rPr>
                <w:rFonts w:ascii="Times New Roman"/>
                <w:spacing w:val="-1"/>
                <w:sz w:val="20"/>
              </w:rPr>
            </w:pPr>
            <w:r w:rsidRPr="00512AE3">
              <w:rPr>
                <w:rFonts w:ascii="Times New Roman"/>
                <w:color w:val="auto"/>
                <w:sz w:val="20"/>
              </w:rPr>
              <w:t>Костюк А.А.,   первый заместитель Министра транспорта Российской Федерации</w:t>
            </w:r>
          </w:p>
        </w:tc>
        <w:tc>
          <w:tcPr>
            <w:tcW w:w="1559" w:type="dxa"/>
            <w:gridSpan w:val="2"/>
            <w:shd w:val="clear" w:color="auto" w:fill="auto"/>
            <w:vAlign w:val="center"/>
          </w:tcPr>
          <w:p w:rsidR="00730384" w:rsidRPr="00512AE3" w:rsidRDefault="00730384" w:rsidP="00381446">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0384" w:rsidRPr="00512AE3" w:rsidRDefault="00730384" w:rsidP="00381446">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730384" w:rsidRPr="00512AE3" w:rsidRDefault="00730384" w:rsidP="00C07075">
            <w:pPr>
              <w:spacing w:after="0" w:line="240" w:lineRule="auto"/>
              <w:jc w:val="center"/>
              <w:outlineLvl w:val="2"/>
              <w:rPr>
                <w:rFonts w:ascii="Times New Roman"/>
                <w:sz w:val="18"/>
                <w:szCs w:val="18"/>
              </w:rPr>
            </w:pPr>
            <w:r w:rsidRPr="00512AE3">
              <w:rPr>
                <w:rFonts w:ascii="Times New Roman"/>
                <w:sz w:val="18"/>
                <w:szCs w:val="18"/>
              </w:rPr>
              <w:t>X</w:t>
            </w:r>
          </w:p>
        </w:tc>
      </w:tr>
      <w:tr w:rsidR="007361E1" w:rsidRPr="00512AE3" w:rsidTr="008C2622">
        <w:trPr>
          <w:trHeight w:val="241"/>
        </w:trPr>
        <w:tc>
          <w:tcPr>
            <w:tcW w:w="1135" w:type="dxa"/>
            <w:gridSpan w:val="2"/>
            <w:shd w:val="clear" w:color="auto" w:fill="auto"/>
            <w:vAlign w:val="center"/>
          </w:tcPr>
          <w:p w:rsidR="007361E1" w:rsidRPr="00512AE3" w:rsidRDefault="007361E1" w:rsidP="00C07075">
            <w:pPr>
              <w:spacing w:after="0" w:line="240" w:lineRule="auto"/>
              <w:jc w:val="center"/>
              <w:outlineLvl w:val="2"/>
              <w:rPr>
                <w:rFonts w:ascii="Times New Roman"/>
                <w:sz w:val="20"/>
              </w:rPr>
            </w:pPr>
          </w:p>
        </w:tc>
        <w:tc>
          <w:tcPr>
            <w:tcW w:w="3118" w:type="dxa"/>
            <w:gridSpan w:val="2"/>
            <w:shd w:val="clear" w:color="auto" w:fill="auto"/>
            <w:vAlign w:val="center"/>
          </w:tcPr>
          <w:p w:rsidR="007361E1" w:rsidRPr="00512AE3" w:rsidRDefault="007361E1"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7361E1" w:rsidRPr="00512AE3" w:rsidRDefault="007361E1" w:rsidP="008C2622">
            <w:pPr>
              <w:spacing w:after="0" w:line="240" w:lineRule="auto"/>
              <w:outlineLvl w:val="2"/>
              <w:rPr>
                <w:rFonts w:ascii="Times New Roman"/>
              </w:rPr>
            </w:pPr>
            <w:r w:rsidRPr="00512AE3">
              <w:rPr>
                <w:rFonts w:ascii="Times New Roman"/>
              </w:rPr>
              <w:t>Риски отсутствуют</w:t>
            </w:r>
          </w:p>
        </w:tc>
        <w:tc>
          <w:tcPr>
            <w:tcW w:w="1559" w:type="dxa"/>
            <w:gridSpan w:val="2"/>
            <w:shd w:val="clear" w:color="auto" w:fill="auto"/>
            <w:vAlign w:val="center"/>
          </w:tcPr>
          <w:p w:rsidR="007361E1" w:rsidRPr="00512AE3" w:rsidRDefault="007361E1" w:rsidP="0038144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7361E1" w:rsidRPr="00512AE3" w:rsidRDefault="007361E1" w:rsidP="0038144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7361E1" w:rsidRPr="00512AE3" w:rsidRDefault="007361E1"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7361E1" w:rsidRPr="00512AE3" w:rsidRDefault="007361E1"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61" w:type="dxa"/>
            <w:gridSpan w:val="2"/>
            <w:vAlign w:val="center"/>
          </w:tcPr>
          <w:p w:rsidR="007361E1" w:rsidRPr="00512AE3" w:rsidRDefault="007361E1"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7361E1" w:rsidRPr="00512AE3" w:rsidRDefault="007361E1"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7361E1" w:rsidRPr="00512AE3" w:rsidTr="008C2622">
        <w:trPr>
          <w:trHeight w:val="241"/>
        </w:trPr>
        <w:tc>
          <w:tcPr>
            <w:tcW w:w="1135" w:type="dxa"/>
            <w:gridSpan w:val="2"/>
            <w:shd w:val="clear" w:color="auto" w:fill="auto"/>
            <w:vAlign w:val="center"/>
          </w:tcPr>
          <w:p w:rsidR="007361E1" w:rsidRPr="00512AE3" w:rsidRDefault="007361E1" w:rsidP="00C07075">
            <w:pPr>
              <w:spacing w:after="0" w:line="240" w:lineRule="auto"/>
              <w:jc w:val="center"/>
              <w:outlineLvl w:val="2"/>
              <w:rPr>
                <w:rFonts w:ascii="Times New Roman"/>
                <w:sz w:val="20"/>
              </w:rPr>
            </w:pPr>
          </w:p>
        </w:tc>
        <w:tc>
          <w:tcPr>
            <w:tcW w:w="3118" w:type="dxa"/>
            <w:gridSpan w:val="2"/>
            <w:shd w:val="clear" w:color="auto" w:fill="auto"/>
            <w:vAlign w:val="center"/>
          </w:tcPr>
          <w:p w:rsidR="007361E1" w:rsidRPr="00512AE3" w:rsidRDefault="007361E1"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7361E1" w:rsidRPr="00512AE3" w:rsidRDefault="007361E1"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7361E1" w:rsidRPr="00512AE3" w:rsidRDefault="007361E1" w:rsidP="0038144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7361E1" w:rsidRPr="00512AE3" w:rsidRDefault="007361E1" w:rsidP="00C07075">
            <w:pPr>
              <w:spacing w:after="0" w:line="240" w:lineRule="auto"/>
              <w:jc w:val="center"/>
              <w:outlineLvl w:val="2"/>
              <w:rPr>
                <w:rFonts w:ascii="Times New Roman"/>
                <w:sz w:val="18"/>
                <w:szCs w:val="18"/>
              </w:rPr>
            </w:pPr>
            <w:r w:rsidRPr="00512AE3">
              <w:rPr>
                <w:rFonts w:ascii="Times New Roman"/>
                <w:sz w:val="18"/>
                <w:szCs w:val="18"/>
              </w:rPr>
              <w:t>Х</w:t>
            </w:r>
          </w:p>
        </w:tc>
        <w:tc>
          <w:tcPr>
            <w:tcW w:w="1134" w:type="dxa"/>
            <w:gridSpan w:val="2"/>
            <w:vAlign w:val="center"/>
          </w:tcPr>
          <w:p w:rsidR="007361E1" w:rsidRPr="00512AE3" w:rsidRDefault="007361E1"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61" w:type="dxa"/>
            <w:gridSpan w:val="2"/>
            <w:vAlign w:val="center"/>
          </w:tcPr>
          <w:p w:rsidR="007361E1" w:rsidRPr="00512AE3" w:rsidRDefault="007361E1"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7361E1" w:rsidRPr="00512AE3" w:rsidRDefault="007361E1"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7361E1" w:rsidRPr="00512AE3" w:rsidTr="002C2BF5">
        <w:trPr>
          <w:trHeight w:val="241"/>
        </w:trPr>
        <w:tc>
          <w:tcPr>
            <w:tcW w:w="1135" w:type="dxa"/>
            <w:gridSpan w:val="2"/>
            <w:shd w:val="clear" w:color="auto" w:fill="auto"/>
            <w:vAlign w:val="center"/>
          </w:tcPr>
          <w:p w:rsidR="007361E1" w:rsidRPr="00512AE3" w:rsidRDefault="007361E1" w:rsidP="00381446">
            <w:pPr>
              <w:spacing w:after="0" w:line="240" w:lineRule="auto"/>
              <w:jc w:val="center"/>
              <w:outlineLvl w:val="2"/>
              <w:rPr>
                <w:rFonts w:ascii="Times New Roman"/>
                <w:sz w:val="20"/>
              </w:rPr>
            </w:pPr>
            <w:r w:rsidRPr="00512AE3">
              <w:rPr>
                <w:rFonts w:ascii="Times New Roman"/>
                <w:sz w:val="20"/>
              </w:rPr>
              <w:t>7.4.1</w:t>
            </w:r>
          </w:p>
        </w:tc>
        <w:tc>
          <w:tcPr>
            <w:tcW w:w="3118" w:type="dxa"/>
            <w:gridSpan w:val="2"/>
            <w:shd w:val="clear" w:color="auto" w:fill="auto"/>
            <w:vAlign w:val="center"/>
          </w:tcPr>
          <w:p w:rsidR="007361E1" w:rsidRPr="00512AE3" w:rsidRDefault="007361E1" w:rsidP="00381446">
            <w:pPr>
              <w:spacing w:after="0" w:line="240" w:lineRule="auto"/>
              <w:jc w:val="both"/>
              <w:rPr>
                <w:rFonts w:ascii="Times New Roman"/>
                <w:sz w:val="20"/>
              </w:rPr>
            </w:pPr>
            <w:r w:rsidRPr="00512AE3">
              <w:rPr>
                <w:rFonts w:ascii="Times New Roman"/>
                <w:sz w:val="20"/>
              </w:rPr>
              <w:t>Мероприятие</w:t>
            </w:r>
            <w:r w:rsidR="00492E4A" w:rsidRPr="00512AE3">
              <w:rPr>
                <w:rFonts w:ascii="Times New Roman"/>
                <w:sz w:val="20"/>
              </w:rPr>
              <w:t xml:space="preserve"> 7.4.1</w:t>
            </w:r>
            <w:r w:rsidRPr="00512AE3">
              <w:rPr>
                <w:rFonts w:ascii="Times New Roman"/>
                <w:sz w:val="20"/>
              </w:rPr>
              <w:t xml:space="preserve">. Обеспечение утверждения бюджетной росписи и распределения лимитов бюджетных обязательств по </w:t>
            </w:r>
            <w:proofErr w:type="gramStart"/>
            <w:r w:rsidRPr="00512AE3">
              <w:rPr>
                <w:rFonts w:ascii="Times New Roman"/>
                <w:sz w:val="20"/>
              </w:rPr>
              <w:t>подведомственным  получателям</w:t>
            </w:r>
            <w:proofErr w:type="gramEnd"/>
            <w:r w:rsidRPr="00512AE3">
              <w:rPr>
                <w:rFonts w:ascii="Times New Roman"/>
                <w:sz w:val="20"/>
              </w:rPr>
              <w:t xml:space="preserve"> средств федерального бюджета на 2022 год и плановый  период 2023 и 2024 годов</w:t>
            </w:r>
          </w:p>
        </w:tc>
        <w:tc>
          <w:tcPr>
            <w:tcW w:w="822" w:type="dxa"/>
            <w:shd w:val="clear" w:color="auto" w:fill="auto"/>
            <w:vAlign w:val="center"/>
          </w:tcPr>
          <w:p w:rsidR="007361E1" w:rsidRPr="00512AE3" w:rsidRDefault="007361E1" w:rsidP="00381446">
            <w:pPr>
              <w:spacing w:after="0" w:line="240" w:lineRule="auto"/>
              <w:jc w:val="center"/>
              <w:rPr>
                <w:rFonts w:ascii="Times New Roman"/>
                <w:sz w:val="20"/>
              </w:rPr>
            </w:pPr>
            <w:r w:rsidRPr="00512AE3">
              <w:rPr>
                <w:rFonts w:ascii="Times New Roman"/>
                <w:sz w:val="20"/>
              </w:rPr>
              <w:t>Х</w:t>
            </w:r>
          </w:p>
        </w:tc>
        <w:tc>
          <w:tcPr>
            <w:tcW w:w="3006" w:type="dxa"/>
            <w:gridSpan w:val="2"/>
            <w:shd w:val="clear" w:color="auto" w:fill="auto"/>
            <w:vAlign w:val="center"/>
          </w:tcPr>
          <w:p w:rsidR="007361E1" w:rsidRPr="00512AE3" w:rsidRDefault="007361E1" w:rsidP="00381446">
            <w:pPr>
              <w:spacing w:after="0" w:line="240" w:lineRule="auto"/>
              <w:rPr>
                <w:rFonts w:ascii="Times New Roman"/>
                <w:sz w:val="20"/>
              </w:rPr>
            </w:pPr>
            <w:r w:rsidRPr="00512AE3">
              <w:rPr>
                <w:rFonts w:ascii="Times New Roman"/>
                <w:sz w:val="20"/>
              </w:rPr>
              <w:t xml:space="preserve">Киселева Д. А., директор Департамента </w:t>
            </w:r>
            <w:proofErr w:type="gramStart"/>
            <w:r w:rsidRPr="00512AE3">
              <w:rPr>
                <w:rFonts w:ascii="Times New Roman"/>
                <w:sz w:val="20"/>
              </w:rPr>
              <w:t>финансов  Министерства</w:t>
            </w:r>
            <w:proofErr w:type="gramEnd"/>
            <w:r w:rsidRPr="00512AE3">
              <w:rPr>
                <w:rFonts w:ascii="Times New Roman"/>
                <w:sz w:val="20"/>
              </w:rPr>
              <w:t xml:space="preserve"> транспорта Российской Федерации</w:t>
            </w:r>
          </w:p>
        </w:tc>
        <w:tc>
          <w:tcPr>
            <w:tcW w:w="1559" w:type="dxa"/>
            <w:gridSpan w:val="2"/>
            <w:shd w:val="clear" w:color="auto" w:fill="auto"/>
            <w:vAlign w:val="center"/>
          </w:tcPr>
          <w:p w:rsidR="007361E1" w:rsidRPr="00512AE3" w:rsidRDefault="007361E1" w:rsidP="00381446">
            <w:pPr>
              <w:pStyle w:val="TableParagraph"/>
              <w:jc w:val="center"/>
              <w:rPr>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61E1" w:rsidRPr="00512AE3" w:rsidRDefault="007361E1" w:rsidP="00381446">
            <w:pPr>
              <w:pStyle w:val="TableParagraph"/>
              <w:jc w:val="center"/>
              <w:rPr>
                <w:sz w:val="18"/>
                <w:szCs w:val="18"/>
                <w:lang w:val="ru-RU"/>
              </w:rPr>
            </w:pPr>
            <w:r w:rsidRPr="00512AE3">
              <w:rPr>
                <w:rFonts w:ascii="Times New Roman" w:hAnsi="Times New Roman"/>
                <w:sz w:val="18"/>
                <w:szCs w:val="18"/>
              </w:rPr>
              <w:t>Х</w:t>
            </w:r>
          </w:p>
        </w:tc>
        <w:tc>
          <w:tcPr>
            <w:tcW w:w="1247" w:type="dxa"/>
            <w:gridSpan w:val="2"/>
            <w:vAlign w:val="center"/>
          </w:tcPr>
          <w:p w:rsidR="007361E1" w:rsidRPr="00512AE3" w:rsidRDefault="007361E1" w:rsidP="00C07075">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7361E1" w:rsidRPr="00512AE3" w:rsidRDefault="007361E1" w:rsidP="00C0707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7361E1" w:rsidRPr="00512AE3" w:rsidRDefault="007361E1" w:rsidP="00C07075">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7361E1" w:rsidRPr="00512AE3" w:rsidRDefault="007361E1" w:rsidP="00381446">
            <w:pPr>
              <w:pStyle w:val="TableParagraph"/>
              <w:jc w:val="center"/>
              <w:rPr>
                <w:sz w:val="18"/>
                <w:szCs w:val="18"/>
                <w:lang w:val="ru-RU"/>
              </w:rPr>
            </w:pPr>
            <w:r w:rsidRPr="00512AE3">
              <w:rPr>
                <w:rFonts w:ascii="Times New Roman" w:hAnsi="Times New Roman"/>
                <w:sz w:val="18"/>
                <w:szCs w:val="18"/>
              </w:rPr>
              <w:t>Х</w:t>
            </w:r>
          </w:p>
        </w:tc>
      </w:tr>
      <w:tr w:rsidR="007361E1" w:rsidRPr="00512AE3" w:rsidTr="002C2BF5">
        <w:trPr>
          <w:trHeight w:val="241"/>
        </w:trPr>
        <w:tc>
          <w:tcPr>
            <w:tcW w:w="1135" w:type="dxa"/>
            <w:gridSpan w:val="2"/>
            <w:shd w:val="clear" w:color="auto" w:fill="auto"/>
            <w:vAlign w:val="center"/>
          </w:tcPr>
          <w:p w:rsidR="007361E1" w:rsidRPr="00512AE3" w:rsidRDefault="007361E1" w:rsidP="00381446">
            <w:pPr>
              <w:spacing w:after="0" w:line="240" w:lineRule="auto"/>
              <w:jc w:val="center"/>
              <w:outlineLvl w:val="2"/>
              <w:rPr>
                <w:rFonts w:ascii="Times New Roman"/>
                <w:sz w:val="20"/>
              </w:rPr>
            </w:pPr>
            <w:r w:rsidRPr="00512AE3">
              <w:rPr>
                <w:rFonts w:ascii="Times New Roman"/>
                <w:sz w:val="20"/>
              </w:rPr>
              <w:t>7.4.1.1</w:t>
            </w:r>
          </w:p>
        </w:tc>
        <w:tc>
          <w:tcPr>
            <w:tcW w:w="3118" w:type="dxa"/>
            <w:gridSpan w:val="2"/>
            <w:shd w:val="clear" w:color="auto" w:fill="auto"/>
            <w:vAlign w:val="center"/>
          </w:tcPr>
          <w:p w:rsidR="007361E1" w:rsidRPr="00512AE3" w:rsidRDefault="007361E1" w:rsidP="00381446">
            <w:pPr>
              <w:spacing w:after="0" w:line="240" w:lineRule="auto"/>
              <w:jc w:val="both"/>
              <w:rPr>
                <w:rFonts w:ascii="Times New Roman"/>
                <w:sz w:val="20"/>
              </w:rPr>
            </w:pPr>
            <w:r w:rsidRPr="00512AE3">
              <w:rPr>
                <w:rFonts w:ascii="Times New Roman"/>
                <w:sz w:val="20"/>
              </w:rPr>
              <w:t xml:space="preserve">Контрольная точка 7.4.1.1 Бюджетная роспись и распределение лимитов бюджетных обязательств по </w:t>
            </w:r>
            <w:proofErr w:type="gramStart"/>
            <w:r w:rsidRPr="00512AE3">
              <w:rPr>
                <w:rFonts w:ascii="Times New Roman"/>
                <w:sz w:val="20"/>
              </w:rPr>
              <w:t>подведомственным  получателям</w:t>
            </w:r>
            <w:proofErr w:type="gramEnd"/>
            <w:r w:rsidRPr="00512AE3">
              <w:rPr>
                <w:rFonts w:ascii="Times New Roman"/>
                <w:sz w:val="20"/>
              </w:rPr>
              <w:t xml:space="preserve"> средств федерального бюджета на 2022 год и плановый  период 2023 и 2024 годов утверждены</w:t>
            </w:r>
          </w:p>
        </w:tc>
        <w:tc>
          <w:tcPr>
            <w:tcW w:w="822" w:type="dxa"/>
            <w:shd w:val="clear" w:color="auto" w:fill="auto"/>
            <w:vAlign w:val="center"/>
          </w:tcPr>
          <w:p w:rsidR="007361E1" w:rsidRPr="00512AE3" w:rsidRDefault="007361E1" w:rsidP="00381446">
            <w:pPr>
              <w:spacing w:after="0" w:line="240" w:lineRule="auto"/>
              <w:jc w:val="center"/>
              <w:rPr>
                <w:rFonts w:ascii="Times New Roman"/>
                <w:sz w:val="20"/>
              </w:rPr>
            </w:pPr>
            <w:r w:rsidRPr="00512AE3">
              <w:rPr>
                <w:rFonts w:ascii="Times New Roman"/>
                <w:sz w:val="20"/>
              </w:rPr>
              <w:t>1.0</w:t>
            </w:r>
          </w:p>
        </w:tc>
        <w:tc>
          <w:tcPr>
            <w:tcW w:w="3006" w:type="dxa"/>
            <w:gridSpan w:val="2"/>
            <w:shd w:val="clear" w:color="auto" w:fill="auto"/>
            <w:vAlign w:val="center"/>
          </w:tcPr>
          <w:p w:rsidR="007361E1" w:rsidRPr="00512AE3" w:rsidRDefault="007361E1" w:rsidP="00870C90">
            <w:pPr>
              <w:spacing w:after="0" w:line="240" w:lineRule="auto"/>
              <w:rPr>
                <w:rFonts w:ascii="Times New Roman"/>
                <w:sz w:val="20"/>
              </w:rPr>
            </w:pPr>
            <w:r w:rsidRPr="00512AE3">
              <w:rPr>
                <w:rFonts w:ascii="Times New Roman"/>
                <w:sz w:val="20"/>
              </w:rPr>
              <w:t xml:space="preserve">Киселева Д. </w:t>
            </w:r>
            <w:proofErr w:type="gramStart"/>
            <w:r w:rsidRPr="00512AE3">
              <w:rPr>
                <w:rFonts w:ascii="Times New Roman"/>
                <w:sz w:val="20"/>
              </w:rPr>
              <w:t>А,  директор</w:t>
            </w:r>
            <w:proofErr w:type="gramEnd"/>
            <w:r w:rsidRPr="00512AE3">
              <w:rPr>
                <w:rFonts w:ascii="Times New Roman"/>
                <w:sz w:val="20"/>
              </w:rPr>
              <w:t xml:space="preserve"> Департамента финансов  Министерства транспорта Российской Федерации</w:t>
            </w:r>
          </w:p>
        </w:tc>
        <w:tc>
          <w:tcPr>
            <w:tcW w:w="1559" w:type="dxa"/>
            <w:gridSpan w:val="2"/>
            <w:shd w:val="clear" w:color="auto" w:fill="auto"/>
            <w:vAlign w:val="center"/>
          </w:tcPr>
          <w:p w:rsidR="007361E1" w:rsidRPr="00512AE3" w:rsidRDefault="007361E1" w:rsidP="00381446">
            <w:pPr>
              <w:pStyle w:val="TableParagraph"/>
              <w:jc w:val="center"/>
              <w:rPr>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61E1" w:rsidRPr="00512AE3" w:rsidRDefault="007361E1" w:rsidP="00381446">
            <w:pPr>
              <w:pStyle w:val="TableParagraph"/>
              <w:jc w:val="center"/>
              <w:rPr>
                <w:sz w:val="18"/>
                <w:szCs w:val="18"/>
                <w:lang w:val="ru-RU"/>
              </w:rPr>
            </w:pPr>
            <w:r w:rsidRPr="00512AE3">
              <w:rPr>
                <w:rFonts w:ascii="Times New Roman" w:hAnsi="Times New Roman"/>
                <w:sz w:val="18"/>
                <w:szCs w:val="18"/>
              </w:rPr>
              <w:t>Х</w:t>
            </w:r>
          </w:p>
        </w:tc>
        <w:tc>
          <w:tcPr>
            <w:tcW w:w="1247" w:type="dxa"/>
            <w:gridSpan w:val="2"/>
            <w:vAlign w:val="center"/>
          </w:tcPr>
          <w:p w:rsidR="007361E1" w:rsidRPr="00512AE3" w:rsidRDefault="007361E1" w:rsidP="00381446">
            <w:pPr>
              <w:pStyle w:val="TableParagraph"/>
              <w:jc w:val="center"/>
              <w:rPr>
                <w:sz w:val="18"/>
                <w:szCs w:val="18"/>
                <w:lang w:val="ru-RU"/>
              </w:rPr>
            </w:pPr>
            <w:r w:rsidRPr="00512AE3">
              <w:rPr>
                <w:rFonts w:ascii="Times New Roman" w:hAnsi="Times New Roman"/>
                <w:sz w:val="18"/>
                <w:szCs w:val="18"/>
              </w:rPr>
              <w:t>Х</w:t>
            </w:r>
          </w:p>
        </w:tc>
        <w:tc>
          <w:tcPr>
            <w:tcW w:w="1134" w:type="dxa"/>
            <w:gridSpan w:val="2"/>
            <w:vAlign w:val="center"/>
          </w:tcPr>
          <w:p w:rsidR="007361E1" w:rsidRPr="00512AE3" w:rsidRDefault="007361E1" w:rsidP="00C0707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7361E1" w:rsidRPr="00512AE3" w:rsidRDefault="007361E1" w:rsidP="00381446">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7361E1" w:rsidRPr="00512AE3" w:rsidRDefault="007361E1"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7361E1" w:rsidRPr="00512AE3" w:rsidTr="002C2BF5">
        <w:trPr>
          <w:trHeight w:val="241"/>
        </w:trPr>
        <w:tc>
          <w:tcPr>
            <w:tcW w:w="1135" w:type="dxa"/>
            <w:gridSpan w:val="2"/>
            <w:shd w:val="clear" w:color="auto" w:fill="auto"/>
            <w:vAlign w:val="center"/>
          </w:tcPr>
          <w:p w:rsidR="007361E1" w:rsidRPr="00512AE3" w:rsidRDefault="007361E1" w:rsidP="00C07075">
            <w:pPr>
              <w:spacing w:after="0" w:line="240" w:lineRule="auto"/>
              <w:jc w:val="center"/>
              <w:outlineLvl w:val="2"/>
              <w:rPr>
                <w:rFonts w:ascii="Times New Roman"/>
                <w:sz w:val="20"/>
              </w:rPr>
            </w:pPr>
          </w:p>
        </w:tc>
        <w:tc>
          <w:tcPr>
            <w:tcW w:w="3118" w:type="dxa"/>
            <w:gridSpan w:val="2"/>
            <w:shd w:val="clear" w:color="auto" w:fill="auto"/>
            <w:vAlign w:val="center"/>
          </w:tcPr>
          <w:p w:rsidR="007361E1" w:rsidRPr="00512AE3" w:rsidRDefault="007361E1" w:rsidP="00381446">
            <w:pPr>
              <w:spacing w:after="0" w:line="240" w:lineRule="auto"/>
              <w:jc w:val="both"/>
              <w:outlineLvl w:val="2"/>
              <w:rPr>
                <w:rFonts w:ascii="Times New Roman"/>
                <w:bCs/>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w:t>
            </w:r>
            <w:r w:rsidR="00334B22" w:rsidRPr="00512AE3">
              <w:rPr>
                <w:rFonts w:ascii="Times New Roman"/>
                <w:bCs/>
                <w:sz w:val="20"/>
              </w:rPr>
              <w:t xml:space="preserve">                 </w:t>
            </w:r>
            <w:r w:rsidRPr="00512AE3">
              <w:rPr>
                <w:rFonts w:ascii="Times New Roman"/>
                <w:bCs/>
                <w:sz w:val="20"/>
              </w:rPr>
              <w:t>в неустановленный срок) контрольной точки, в том числе  причины отклонения</w:t>
            </w:r>
          </w:p>
          <w:p w:rsidR="005C7780" w:rsidRPr="00512AE3" w:rsidRDefault="005C7780" w:rsidP="00381446">
            <w:pPr>
              <w:spacing w:after="0" w:line="240" w:lineRule="auto"/>
              <w:jc w:val="both"/>
              <w:outlineLvl w:val="2"/>
              <w:rPr>
                <w:rFonts w:ascii="Times New Roman"/>
                <w:bCs/>
                <w:sz w:val="20"/>
              </w:rPr>
            </w:pPr>
          </w:p>
        </w:tc>
        <w:tc>
          <w:tcPr>
            <w:tcW w:w="11340" w:type="dxa"/>
            <w:gridSpan w:val="14"/>
            <w:shd w:val="clear" w:color="auto" w:fill="auto"/>
            <w:vAlign w:val="center"/>
          </w:tcPr>
          <w:p w:rsidR="005C7780" w:rsidRPr="00512AE3" w:rsidRDefault="007361E1" w:rsidP="00334B22">
            <w:pPr>
              <w:spacing w:after="0" w:line="240" w:lineRule="auto"/>
              <w:outlineLvl w:val="2"/>
              <w:rPr>
                <w:rFonts w:ascii="Times New Roman"/>
                <w:sz w:val="20"/>
              </w:rPr>
            </w:pPr>
            <w:r w:rsidRPr="00512AE3">
              <w:rPr>
                <w:rFonts w:ascii="Times New Roman"/>
                <w:sz w:val="20"/>
              </w:rPr>
              <w:t xml:space="preserve">Бюджетная роспись и распределение лимитов бюджетных обязательств по </w:t>
            </w:r>
            <w:proofErr w:type="gramStart"/>
            <w:r w:rsidRPr="00512AE3">
              <w:rPr>
                <w:rFonts w:ascii="Times New Roman"/>
                <w:sz w:val="20"/>
              </w:rPr>
              <w:t>подведомственным  получателям</w:t>
            </w:r>
            <w:proofErr w:type="gramEnd"/>
            <w:r w:rsidRPr="00512AE3">
              <w:rPr>
                <w:rFonts w:ascii="Times New Roman"/>
                <w:sz w:val="20"/>
              </w:rPr>
              <w:t xml:space="preserve"> средств федерального бюджета на 2022 год и плановый  период 2023 и 2024 годов </w:t>
            </w:r>
            <w:r w:rsidR="00334B22" w:rsidRPr="00512AE3">
              <w:rPr>
                <w:rFonts w:ascii="Times New Roman"/>
                <w:sz w:val="20"/>
              </w:rPr>
              <w:t>утверждены</w:t>
            </w:r>
          </w:p>
        </w:tc>
      </w:tr>
      <w:tr w:rsidR="007361E1" w:rsidRPr="00512AE3" w:rsidTr="002C2BF5">
        <w:trPr>
          <w:trHeight w:val="241"/>
        </w:trPr>
        <w:tc>
          <w:tcPr>
            <w:tcW w:w="1135" w:type="dxa"/>
            <w:gridSpan w:val="2"/>
            <w:shd w:val="clear" w:color="auto" w:fill="auto"/>
            <w:vAlign w:val="center"/>
          </w:tcPr>
          <w:p w:rsidR="007361E1" w:rsidRPr="00512AE3" w:rsidRDefault="007361E1" w:rsidP="00C07075">
            <w:pPr>
              <w:spacing w:after="0" w:line="240" w:lineRule="auto"/>
              <w:jc w:val="center"/>
              <w:outlineLvl w:val="2"/>
              <w:rPr>
                <w:rFonts w:ascii="Times New Roman"/>
                <w:sz w:val="20"/>
              </w:rPr>
            </w:pPr>
            <w:r w:rsidRPr="00512AE3">
              <w:rPr>
                <w:rFonts w:ascii="Times New Roman"/>
                <w:sz w:val="20"/>
              </w:rPr>
              <w:lastRenderedPageBreak/>
              <w:t>8</w:t>
            </w:r>
          </w:p>
        </w:tc>
        <w:tc>
          <w:tcPr>
            <w:tcW w:w="14458" w:type="dxa"/>
            <w:gridSpan w:val="16"/>
            <w:shd w:val="clear" w:color="auto" w:fill="auto"/>
          </w:tcPr>
          <w:p w:rsidR="007361E1" w:rsidRPr="00512AE3" w:rsidRDefault="007361E1" w:rsidP="00C07075">
            <w:pPr>
              <w:spacing w:after="0" w:line="240" w:lineRule="auto"/>
              <w:jc w:val="center"/>
              <w:outlineLvl w:val="2"/>
              <w:rPr>
                <w:rFonts w:ascii="Times New Roman"/>
                <w:sz w:val="20"/>
              </w:rPr>
            </w:pPr>
            <w:r w:rsidRPr="00512AE3">
              <w:rPr>
                <w:rFonts w:ascii="Times New Roman"/>
                <w:b/>
                <w:sz w:val="20"/>
              </w:rPr>
              <w:t>Направление (подпрограмма) «Цифровой транспорт и логистика»</w:t>
            </w:r>
          </w:p>
        </w:tc>
      </w:tr>
      <w:tr w:rsidR="007361E1" w:rsidRPr="00512AE3" w:rsidTr="002C2BF5">
        <w:trPr>
          <w:trHeight w:val="241"/>
        </w:trPr>
        <w:tc>
          <w:tcPr>
            <w:tcW w:w="15593" w:type="dxa"/>
            <w:gridSpan w:val="18"/>
            <w:shd w:val="clear" w:color="auto" w:fill="auto"/>
            <w:vAlign w:val="center"/>
          </w:tcPr>
          <w:p w:rsidR="007361E1" w:rsidRPr="00512AE3" w:rsidRDefault="007361E1" w:rsidP="00C07075">
            <w:pPr>
              <w:spacing w:after="0" w:line="240" w:lineRule="auto"/>
              <w:jc w:val="center"/>
              <w:outlineLvl w:val="2"/>
              <w:rPr>
                <w:rFonts w:ascii="Times New Roman"/>
                <w:b/>
                <w:bCs/>
                <w:sz w:val="20"/>
              </w:rPr>
            </w:pPr>
            <w:r w:rsidRPr="00512AE3">
              <w:rPr>
                <w:rFonts w:ascii="Times New Roman"/>
                <w:b/>
                <w:bCs/>
                <w:sz w:val="20"/>
              </w:rPr>
              <w:t>Проектная часть</w:t>
            </w:r>
          </w:p>
        </w:tc>
      </w:tr>
      <w:tr w:rsidR="007361E1" w:rsidRPr="00512AE3" w:rsidTr="006B3CB5">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1E1" w:rsidRPr="00512AE3" w:rsidRDefault="007361E1" w:rsidP="00C07075">
            <w:pPr>
              <w:spacing w:after="0" w:line="240" w:lineRule="auto"/>
              <w:jc w:val="center"/>
              <w:outlineLvl w:val="2"/>
              <w:rPr>
                <w:rFonts w:ascii="Times New Roman"/>
                <w:sz w:val="20"/>
              </w:rPr>
            </w:pPr>
            <w:r w:rsidRPr="00512AE3">
              <w:rPr>
                <w:rFonts w:ascii="Times New Roman"/>
                <w:bCs/>
                <w:sz w:val="20"/>
              </w:rPr>
              <w:t>8.1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1E1" w:rsidRPr="00512AE3" w:rsidRDefault="007361E1" w:rsidP="00C07075">
            <w:pPr>
              <w:spacing w:after="0" w:line="240" w:lineRule="auto"/>
              <w:jc w:val="both"/>
              <w:rPr>
                <w:rFonts w:ascii="Times New Roman"/>
                <w:sz w:val="20"/>
              </w:rPr>
            </w:pPr>
            <w:proofErr w:type="gramStart"/>
            <w:r w:rsidRPr="00512AE3">
              <w:rPr>
                <w:rFonts w:ascii="Times New Roman"/>
                <w:b/>
                <w:sz w:val="20"/>
              </w:rPr>
              <w:t>Ведомственный  проект</w:t>
            </w:r>
            <w:proofErr w:type="gramEnd"/>
            <w:r w:rsidRPr="00512AE3">
              <w:rPr>
                <w:rFonts w:ascii="Times New Roman"/>
                <w:b/>
                <w:sz w:val="20"/>
              </w:rPr>
              <w:t xml:space="preserve"> «Формирование сети транспортно-логистических центров»</w:t>
            </w:r>
          </w:p>
        </w:tc>
        <w:tc>
          <w:tcPr>
            <w:tcW w:w="822" w:type="dxa"/>
            <w:tcBorders>
              <w:left w:val="single" w:sz="4" w:space="0" w:color="auto"/>
            </w:tcBorders>
            <w:shd w:val="clear" w:color="auto" w:fill="auto"/>
            <w:vAlign w:val="center"/>
          </w:tcPr>
          <w:p w:rsidR="007361E1" w:rsidRPr="00512AE3" w:rsidRDefault="007361E1" w:rsidP="00C07075">
            <w:pPr>
              <w:spacing w:after="0" w:line="240" w:lineRule="auto"/>
              <w:jc w:val="center"/>
              <w:rPr>
                <w:rFonts w:ascii="Times New Roman"/>
                <w:sz w:val="20"/>
              </w:rPr>
            </w:pPr>
            <w:r w:rsidRPr="00512AE3">
              <w:rPr>
                <w:rFonts w:ascii="Times New Roman"/>
                <w:sz w:val="20"/>
              </w:rPr>
              <w:t>X</w:t>
            </w:r>
          </w:p>
        </w:tc>
        <w:tc>
          <w:tcPr>
            <w:tcW w:w="3006" w:type="dxa"/>
            <w:gridSpan w:val="2"/>
            <w:shd w:val="clear" w:color="auto" w:fill="auto"/>
            <w:vAlign w:val="center"/>
          </w:tcPr>
          <w:p w:rsidR="007361E1" w:rsidRPr="00512AE3" w:rsidRDefault="007361E1" w:rsidP="00C07075">
            <w:pPr>
              <w:spacing w:after="0" w:line="240" w:lineRule="auto"/>
              <w:rPr>
                <w:rFonts w:ascii="Times New Roman"/>
                <w:sz w:val="20"/>
              </w:rPr>
            </w:pPr>
            <w:r w:rsidRPr="00512AE3">
              <w:rPr>
                <w:rFonts w:ascii="Times New Roman"/>
                <w:color w:val="auto"/>
                <w:sz w:val="20"/>
              </w:rPr>
              <w:t>Десятков В.Н., заместитель Министра транспорта Российской Федерации</w:t>
            </w:r>
            <w:r w:rsidRPr="00512AE3">
              <w:rPr>
                <w:rFonts w:ascii="Times New Roman"/>
                <w:sz w:val="20"/>
              </w:rPr>
              <w:t xml:space="preserve"> </w:t>
            </w:r>
          </w:p>
        </w:tc>
        <w:tc>
          <w:tcPr>
            <w:tcW w:w="1559" w:type="dxa"/>
            <w:gridSpan w:val="2"/>
            <w:shd w:val="clear" w:color="auto" w:fill="auto"/>
            <w:vAlign w:val="center"/>
          </w:tcPr>
          <w:p w:rsidR="007361E1" w:rsidRPr="00512AE3" w:rsidRDefault="007361E1" w:rsidP="00381446">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7361E1" w:rsidRPr="00512AE3" w:rsidRDefault="007361E1" w:rsidP="00381446">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7361E1" w:rsidRPr="00512AE3" w:rsidRDefault="007361E1" w:rsidP="00C07075">
            <w:pPr>
              <w:spacing w:after="0" w:line="240" w:lineRule="auto"/>
              <w:jc w:val="center"/>
              <w:outlineLvl w:val="2"/>
              <w:rPr>
                <w:rFonts w:ascii="Times New Roman"/>
                <w:sz w:val="18"/>
                <w:szCs w:val="18"/>
              </w:rPr>
            </w:pPr>
            <w:r w:rsidRPr="00512AE3">
              <w:rPr>
                <w:rFonts w:ascii="Times New Roman"/>
                <w:color w:val="auto"/>
                <w:sz w:val="18"/>
                <w:szCs w:val="18"/>
              </w:rPr>
              <w:t>01.10.2021</w:t>
            </w:r>
          </w:p>
        </w:tc>
        <w:tc>
          <w:tcPr>
            <w:tcW w:w="1134" w:type="dxa"/>
            <w:gridSpan w:val="2"/>
            <w:vAlign w:val="center"/>
          </w:tcPr>
          <w:p w:rsidR="007361E1" w:rsidRPr="00512AE3" w:rsidRDefault="007361E1" w:rsidP="00C07075">
            <w:pPr>
              <w:spacing w:after="0" w:line="240" w:lineRule="auto"/>
              <w:jc w:val="center"/>
              <w:outlineLvl w:val="2"/>
              <w:rPr>
                <w:rFonts w:ascii="Times New Roman"/>
                <w:sz w:val="18"/>
                <w:szCs w:val="18"/>
              </w:rPr>
            </w:pPr>
            <w:r w:rsidRPr="00512AE3">
              <w:rPr>
                <w:rFonts w:ascii="Times New Roman"/>
                <w:color w:val="auto"/>
                <w:sz w:val="18"/>
                <w:szCs w:val="18"/>
              </w:rPr>
              <w:t>31.12.2024</w:t>
            </w:r>
          </w:p>
        </w:tc>
        <w:tc>
          <w:tcPr>
            <w:tcW w:w="1161" w:type="dxa"/>
            <w:gridSpan w:val="2"/>
            <w:vAlign w:val="center"/>
          </w:tcPr>
          <w:p w:rsidR="007361E1" w:rsidRPr="00512AE3" w:rsidRDefault="007361E1" w:rsidP="00C07075">
            <w:pPr>
              <w:spacing w:after="0" w:line="240" w:lineRule="auto"/>
              <w:jc w:val="center"/>
              <w:outlineLvl w:val="2"/>
              <w:rPr>
                <w:rFonts w:ascii="Times New Roman"/>
                <w:sz w:val="18"/>
                <w:szCs w:val="18"/>
              </w:rPr>
            </w:pPr>
            <w:r w:rsidRPr="00512AE3">
              <w:rPr>
                <w:rFonts w:ascii="Times New Roman"/>
                <w:color w:val="auto"/>
                <w:sz w:val="18"/>
                <w:szCs w:val="18"/>
              </w:rPr>
              <w:t>01.10.2021</w:t>
            </w:r>
          </w:p>
        </w:tc>
        <w:tc>
          <w:tcPr>
            <w:tcW w:w="1135" w:type="dxa"/>
            <w:shd w:val="clear" w:color="auto" w:fill="auto"/>
            <w:vAlign w:val="center"/>
          </w:tcPr>
          <w:p w:rsidR="007361E1" w:rsidRPr="00512AE3" w:rsidRDefault="007361E1" w:rsidP="00C07075">
            <w:pPr>
              <w:spacing w:after="0" w:line="240" w:lineRule="auto"/>
              <w:jc w:val="center"/>
              <w:outlineLvl w:val="2"/>
              <w:rPr>
                <w:rFonts w:ascii="Times New Roman"/>
                <w:sz w:val="18"/>
                <w:szCs w:val="18"/>
              </w:rPr>
            </w:pPr>
            <w:r w:rsidRPr="00512AE3">
              <w:rPr>
                <w:rFonts w:ascii="Times New Roman"/>
                <w:sz w:val="18"/>
                <w:szCs w:val="18"/>
              </w:rPr>
              <w:t>X</w:t>
            </w:r>
          </w:p>
        </w:tc>
      </w:tr>
      <w:tr w:rsidR="00D157C3" w:rsidRPr="00512AE3" w:rsidTr="008C2622">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57C3" w:rsidRPr="00512AE3" w:rsidRDefault="00D157C3" w:rsidP="00C07075">
            <w:pPr>
              <w:spacing w:after="0" w:line="240" w:lineRule="auto"/>
              <w:jc w:val="center"/>
              <w:outlineLvl w:val="2"/>
              <w:rPr>
                <w:rFonts w:ascii="Times New Roman"/>
                <w:bCs/>
                <w:sz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57C3" w:rsidRPr="00512AE3" w:rsidRDefault="00D157C3"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tcBorders>
              <w:left w:val="single" w:sz="4" w:space="0" w:color="auto"/>
            </w:tcBorders>
            <w:shd w:val="clear" w:color="auto" w:fill="auto"/>
            <w:vAlign w:val="center"/>
          </w:tcPr>
          <w:p w:rsidR="00D157C3" w:rsidRPr="00512AE3" w:rsidRDefault="00D157C3" w:rsidP="008C2622">
            <w:pPr>
              <w:spacing w:after="0" w:line="240" w:lineRule="auto"/>
              <w:outlineLvl w:val="2"/>
              <w:rPr>
                <w:rFonts w:ascii="Times New Roman"/>
                <w:sz w:val="20"/>
              </w:rPr>
            </w:pPr>
            <w:r w:rsidRPr="00512AE3">
              <w:rPr>
                <w:rFonts w:ascii="Times New Roman"/>
                <w:sz w:val="20"/>
              </w:rPr>
              <w:t>Риски отсутствуют</w:t>
            </w:r>
          </w:p>
        </w:tc>
        <w:tc>
          <w:tcPr>
            <w:tcW w:w="1559" w:type="dxa"/>
            <w:gridSpan w:val="2"/>
            <w:shd w:val="clear" w:color="auto" w:fill="auto"/>
            <w:vAlign w:val="center"/>
          </w:tcPr>
          <w:p w:rsidR="00D157C3" w:rsidRPr="00512AE3" w:rsidRDefault="00D157C3" w:rsidP="0038144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D157C3" w:rsidRPr="00512AE3" w:rsidRDefault="00D157C3" w:rsidP="0038144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D157C3" w:rsidRPr="00512AE3" w:rsidRDefault="00D157C3"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D157C3" w:rsidRPr="00512AE3" w:rsidRDefault="00D157C3"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61" w:type="dxa"/>
            <w:gridSpan w:val="2"/>
            <w:vAlign w:val="center"/>
          </w:tcPr>
          <w:p w:rsidR="00D157C3" w:rsidRPr="00512AE3" w:rsidRDefault="00D157C3"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D157C3" w:rsidRPr="00512AE3" w:rsidRDefault="00D157C3"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D157C3" w:rsidRPr="00512AE3" w:rsidTr="008C2622">
        <w:trPr>
          <w:trHeight w:val="24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57C3" w:rsidRPr="00512AE3" w:rsidRDefault="00D157C3" w:rsidP="00C07075">
            <w:pPr>
              <w:spacing w:after="0" w:line="240" w:lineRule="auto"/>
              <w:jc w:val="center"/>
              <w:outlineLvl w:val="2"/>
              <w:rPr>
                <w:rFonts w:ascii="Times New Roman"/>
                <w:bCs/>
                <w:sz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57C3" w:rsidRPr="00512AE3" w:rsidRDefault="00D157C3"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tcBorders>
              <w:left w:val="single" w:sz="4" w:space="0" w:color="auto"/>
            </w:tcBorders>
            <w:shd w:val="clear" w:color="auto" w:fill="auto"/>
            <w:vAlign w:val="center"/>
          </w:tcPr>
          <w:p w:rsidR="00D157C3" w:rsidRPr="00512AE3" w:rsidRDefault="00D157C3" w:rsidP="008C2622">
            <w:pPr>
              <w:spacing w:after="0" w:line="240" w:lineRule="auto"/>
              <w:outlineLvl w:val="2"/>
              <w:rPr>
                <w:rFonts w:ascii="Times New Roman"/>
                <w:sz w:val="20"/>
              </w:rPr>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D157C3" w:rsidRPr="00512AE3" w:rsidRDefault="00D157C3" w:rsidP="00381446">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D157C3" w:rsidRPr="00512AE3" w:rsidRDefault="00D157C3" w:rsidP="00C07075">
            <w:pPr>
              <w:spacing w:after="0" w:line="240" w:lineRule="auto"/>
              <w:jc w:val="center"/>
              <w:outlineLvl w:val="2"/>
              <w:rPr>
                <w:rFonts w:ascii="Times New Roman"/>
                <w:color w:val="auto"/>
                <w:sz w:val="18"/>
                <w:szCs w:val="18"/>
              </w:rPr>
            </w:pPr>
          </w:p>
        </w:tc>
        <w:tc>
          <w:tcPr>
            <w:tcW w:w="1134" w:type="dxa"/>
            <w:gridSpan w:val="2"/>
            <w:vAlign w:val="center"/>
          </w:tcPr>
          <w:p w:rsidR="00D157C3" w:rsidRPr="00512AE3" w:rsidRDefault="00D157C3"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61" w:type="dxa"/>
            <w:gridSpan w:val="2"/>
            <w:vAlign w:val="center"/>
          </w:tcPr>
          <w:p w:rsidR="00D157C3" w:rsidRPr="00512AE3" w:rsidRDefault="00D157C3"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D157C3" w:rsidRPr="00512AE3" w:rsidRDefault="00D157C3"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D157C3" w:rsidRPr="00512AE3" w:rsidTr="002C2BF5">
        <w:trPr>
          <w:trHeight w:val="241"/>
        </w:trPr>
        <w:tc>
          <w:tcPr>
            <w:tcW w:w="1135" w:type="dxa"/>
            <w:gridSpan w:val="2"/>
            <w:shd w:val="clear" w:color="auto" w:fill="auto"/>
            <w:vAlign w:val="center"/>
          </w:tcPr>
          <w:p w:rsidR="00D157C3" w:rsidRPr="00512AE3" w:rsidRDefault="00D157C3" w:rsidP="0015471E">
            <w:pPr>
              <w:spacing w:after="0" w:line="240" w:lineRule="auto"/>
              <w:jc w:val="center"/>
              <w:outlineLvl w:val="2"/>
              <w:rPr>
                <w:rFonts w:ascii="Times New Roman"/>
                <w:sz w:val="20"/>
              </w:rPr>
            </w:pPr>
            <w:r w:rsidRPr="00512AE3">
              <w:rPr>
                <w:rFonts w:ascii="Times New Roman"/>
                <w:sz w:val="20"/>
              </w:rPr>
              <w:t>8.1.1</w:t>
            </w:r>
          </w:p>
        </w:tc>
        <w:tc>
          <w:tcPr>
            <w:tcW w:w="3118" w:type="dxa"/>
            <w:gridSpan w:val="2"/>
            <w:shd w:val="clear" w:color="auto" w:fill="auto"/>
            <w:vAlign w:val="center"/>
          </w:tcPr>
          <w:p w:rsidR="00D157C3" w:rsidRPr="00512AE3" w:rsidRDefault="00D157C3" w:rsidP="00381446">
            <w:pPr>
              <w:spacing w:after="0" w:line="240" w:lineRule="auto"/>
              <w:jc w:val="both"/>
              <w:outlineLvl w:val="2"/>
              <w:rPr>
                <w:rFonts w:ascii="Times New Roman"/>
                <w:b/>
                <w:sz w:val="20"/>
              </w:rPr>
            </w:pPr>
            <w:r w:rsidRPr="00512AE3">
              <w:rPr>
                <w:rFonts w:ascii="Times New Roman"/>
                <w:sz w:val="20"/>
              </w:rPr>
              <w:t xml:space="preserve">Мероприятие 8.1.1. </w:t>
            </w:r>
            <w:r w:rsidRPr="00512AE3">
              <w:rPr>
                <w:rFonts w:ascii="Times New Roman"/>
                <w:color w:val="auto"/>
                <w:sz w:val="20"/>
              </w:rPr>
              <w:t>Разработка ТЭО формирования ТЛЦ в Московской области (ТЛЦ «Белый Раст»)</w:t>
            </w:r>
          </w:p>
        </w:tc>
        <w:tc>
          <w:tcPr>
            <w:tcW w:w="822" w:type="dxa"/>
            <w:shd w:val="clear" w:color="auto" w:fill="auto"/>
            <w:vAlign w:val="center"/>
          </w:tcPr>
          <w:p w:rsidR="00D157C3" w:rsidRPr="00512AE3" w:rsidRDefault="00D157C3" w:rsidP="00381446">
            <w:pPr>
              <w:spacing w:after="0" w:line="240" w:lineRule="auto"/>
              <w:jc w:val="center"/>
              <w:rPr>
                <w:rFonts w:ascii="Times New Roman"/>
                <w:sz w:val="20"/>
              </w:rPr>
            </w:pPr>
            <w:r w:rsidRPr="00512AE3">
              <w:rPr>
                <w:rFonts w:ascii="Times New Roman"/>
                <w:sz w:val="20"/>
              </w:rPr>
              <w:t>Х</w:t>
            </w:r>
          </w:p>
        </w:tc>
        <w:tc>
          <w:tcPr>
            <w:tcW w:w="3006" w:type="dxa"/>
            <w:gridSpan w:val="2"/>
            <w:shd w:val="clear" w:color="auto" w:fill="auto"/>
          </w:tcPr>
          <w:p w:rsidR="00D157C3" w:rsidRPr="00512AE3" w:rsidRDefault="00D157C3" w:rsidP="00381446">
            <w:pPr>
              <w:spacing w:after="0" w:line="240" w:lineRule="auto"/>
              <w:rPr>
                <w:rFonts w:ascii="Times New Roman"/>
                <w:sz w:val="20"/>
              </w:rPr>
            </w:pPr>
            <w:proofErr w:type="gramStart"/>
            <w:r w:rsidRPr="00512AE3">
              <w:rPr>
                <w:rFonts w:ascii="Times New Roman"/>
                <w:sz w:val="20"/>
              </w:rPr>
              <w:t>Ересько  А.В.</w:t>
            </w:r>
            <w:proofErr w:type="gramEnd"/>
            <w:r w:rsidRPr="00512AE3">
              <w:rPr>
                <w:rFonts w:ascii="Times New Roman"/>
                <w:sz w:val="20"/>
              </w:rPr>
              <w:t>, директор Департамента строительства Министерства транспорта Российской Федерации</w:t>
            </w:r>
          </w:p>
        </w:tc>
        <w:tc>
          <w:tcPr>
            <w:tcW w:w="1559" w:type="dxa"/>
            <w:gridSpan w:val="2"/>
            <w:shd w:val="clear" w:color="auto" w:fill="auto"/>
            <w:vAlign w:val="center"/>
          </w:tcPr>
          <w:p w:rsidR="00D157C3" w:rsidRPr="00512AE3" w:rsidRDefault="00D157C3"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D157C3" w:rsidRPr="00512AE3" w:rsidRDefault="00D157C3"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D157C3" w:rsidRPr="00512AE3" w:rsidRDefault="00D157C3" w:rsidP="00C07075">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D157C3" w:rsidRPr="00512AE3" w:rsidRDefault="00D157C3" w:rsidP="00C0707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57C3" w:rsidRPr="00512AE3" w:rsidRDefault="00D157C3" w:rsidP="00C07075">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D157C3" w:rsidRPr="00512AE3" w:rsidRDefault="00D157C3"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D157C3" w:rsidRPr="00512AE3" w:rsidTr="002C2BF5">
        <w:trPr>
          <w:trHeight w:val="241"/>
        </w:trPr>
        <w:tc>
          <w:tcPr>
            <w:tcW w:w="1135" w:type="dxa"/>
            <w:gridSpan w:val="2"/>
            <w:shd w:val="clear" w:color="auto" w:fill="auto"/>
            <w:vAlign w:val="center"/>
          </w:tcPr>
          <w:p w:rsidR="00D157C3" w:rsidRPr="00512AE3" w:rsidRDefault="00D157C3" w:rsidP="00381446">
            <w:pPr>
              <w:spacing w:after="0" w:line="240" w:lineRule="auto"/>
              <w:jc w:val="center"/>
              <w:outlineLvl w:val="2"/>
              <w:rPr>
                <w:rFonts w:ascii="Times New Roman"/>
                <w:sz w:val="20"/>
              </w:rPr>
            </w:pPr>
            <w:r w:rsidRPr="00512AE3">
              <w:rPr>
                <w:rFonts w:ascii="Times New Roman"/>
                <w:sz w:val="20"/>
              </w:rPr>
              <w:t>8.1.1.1</w:t>
            </w:r>
          </w:p>
        </w:tc>
        <w:tc>
          <w:tcPr>
            <w:tcW w:w="3118" w:type="dxa"/>
            <w:gridSpan w:val="2"/>
            <w:shd w:val="clear" w:color="auto" w:fill="auto"/>
            <w:vAlign w:val="center"/>
          </w:tcPr>
          <w:p w:rsidR="00D157C3" w:rsidRPr="00512AE3" w:rsidRDefault="00D157C3" w:rsidP="00381446">
            <w:pPr>
              <w:spacing w:after="0" w:line="240" w:lineRule="auto"/>
              <w:jc w:val="both"/>
              <w:rPr>
                <w:rFonts w:ascii="Times New Roman"/>
                <w:b/>
                <w:sz w:val="20"/>
              </w:rPr>
            </w:pPr>
            <w:r w:rsidRPr="00512AE3">
              <w:rPr>
                <w:rFonts w:ascii="Times New Roman"/>
                <w:sz w:val="20"/>
              </w:rPr>
              <w:t>Контрольная точка 8.1.1.1. Документ разработан</w:t>
            </w:r>
          </w:p>
        </w:tc>
        <w:tc>
          <w:tcPr>
            <w:tcW w:w="822" w:type="dxa"/>
            <w:shd w:val="clear" w:color="auto" w:fill="auto"/>
            <w:vAlign w:val="center"/>
          </w:tcPr>
          <w:p w:rsidR="00D157C3" w:rsidRPr="00512AE3" w:rsidRDefault="00D157C3" w:rsidP="00381446">
            <w:pPr>
              <w:spacing w:after="0" w:line="240" w:lineRule="auto"/>
              <w:jc w:val="center"/>
              <w:rPr>
                <w:rFonts w:ascii="Times New Roman"/>
                <w:sz w:val="20"/>
              </w:rPr>
            </w:pPr>
            <w:r w:rsidRPr="00512AE3">
              <w:rPr>
                <w:rFonts w:ascii="Times New Roman"/>
                <w:sz w:val="20"/>
              </w:rPr>
              <w:t>3.1</w:t>
            </w:r>
          </w:p>
        </w:tc>
        <w:tc>
          <w:tcPr>
            <w:tcW w:w="3006" w:type="dxa"/>
            <w:gridSpan w:val="2"/>
            <w:shd w:val="clear" w:color="auto" w:fill="auto"/>
          </w:tcPr>
          <w:p w:rsidR="00D157C3" w:rsidRPr="00512AE3" w:rsidRDefault="00D157C3" w:rsidP="00381446">
            <w:pPr>
              <w:spacing w:after="0" w:line="240" w:lineRule="auto"/>
              <w:rPr>
                <w:rFonts w:ascii="Times New Roman"/>
                <w:sz w:val="20"/>
              </w:rPr>
            </w:pPr>
            <w:proofErr w:type="gramStart"/>
            <w:r w:rsidRPr="00512AE3">
              <w:rPr>
                <w:rFonts w:ascii="Times New Roman"/>
                <w:sz w:val="20"/>
              </w:rPr>
              <w:t>Ересько  А.В.</w:t>
            </w:r>
            <w:proofErr w:type="gramEnd"/>
            <w:r w:rsidRPr="00512AE3">
              <w:rPr>
                <w:rFonts w:ascii="Times New Roman"/>
                <w:sz w:val="20"/>
              </w:rPr>
              <w:t>, директор Департамента строительства Министерства транспорта Российской Федерации</w:t>
            </w:r>
          </w:p>
        </w:tc>
        <w:tc>
          <w:tcPr>
            <w:tcW w:w="1559" w:type="dxa"/>
            <w:gridSpan w:val="2"/>
            <w:shd w:val="clear" w:color="auto" w:fill="auto"/>
            <w:vAlign w:val="center"/>
          </w:tcPr>
          <w:p w:rsidR="00D157C3" w:rsidRPr="00512AE3" w:rsidRDefault="00D157C3"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D157C3" w:rsidRPr="00512AE3" w:rsidRDefault="00D157C3"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D157C3" w:rsidRPr="00512AE3" w:rsidRDefault="00D157C3"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D157C3" w:rsidRPr="00512AE3" w:rsidRDefault="00D157C3" w:rsidP="00C0707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D157C3" w:rsidRPr="00512AE3" w:rsidRDefault="00D157C3"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D157C3" w:rsidRPr="00512AE3" w:rsidRDefault="00D157C3"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D157C3" w:rsidRPr="00512AE3" w:rsidTr="002C2BF5">
        <w:trPr>
          <w:trHeight w:val="241"/>
        </w:trPr>
        <w:tc>
          <w:tcPr>
            <w:tcW w:w="1135" w:type="dxa"/>
            <w:gridSpan w:val="2"/>
            <w:shd w:val="clear" w:color="auto" w:fill="auto"/>
            <w:vAlign w:val="center"/>
          </w:tcPr>
          <w:p w:rsidR="00D157C3" w:rsidRPr="00512AE3" w:rsidRDefault="00D157C3" w:rsidP="00C07075">
            <w:pPr>
              <w:spacing w:after="0" w:line="240" w:lineRule="auto"/>
              <w:jc w:val="center"/>
              <w:outlineLvl w:val="2"/>
              <w:rPr>
                <w:rFonts w:ascii="Times New Roman"/>
                <w:sz w:val="20"/>
              </w:rPr>
            </w:pPr>
          </w:p>
        </w:tc>
        <w:tc>
          <w:tcPr>
            <w:tcW w:w="3118" w:type="dxa"/>
            <w:gridSpan w:val="2"/>
            <w:shd w:val="clear" w:color="auto" w:fill="auto"/>
            <w:vAlign w:val="center"/>
          </w:tcPr>
          <w:p w:rsidR="00D157C3" w:rsidRPr="00512AE3" w:rsidRDefault="00D157C3" w:rsidP="00C07075">
            <w:pPr>
              <w:spacing w:after="0" w:line="240" w:lineRule="auto"/>
              <w:jc w:val="both"/>
              <w:rPr>
                <w:rFonts w:ascii="Times New Roman"/>
                <w:b/>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FFFFFF" w:themeFill="background1"/>
            <w:vAlign w:val="center"/>
          </w:tcPr>
          <w:p w:rsidR="00D157C3" w:rsidRPr="00512AE3" w:rsidRDefault="00D157C3" w:rsidP="00334B22">
            <w:pPr>
              <w:pStyle w:val="af8"/>
              <w:kinsoku w:val="0"/>
              <w:overflowPunct w:val="0"/>
              <w:spacing w:after="0" w:line="240" w:lineRule="auto"/>
              <w:jc w:val="both"/>
            </w:pPr>
            <w:bookmarkStart w:id="8" w:name="4"/>
            <w:bookmarkEnd w:id="8"/>
            <w:r w:rsidRPr="00512AE3">
              <w:rPr>
                <w:rFonts w:ascii="Times New Roman"/>
                <w:color w:val="auto"/>
                <w:spacing w:val="-1"/>
              </w:rPr>
              <w:t xml:space="preserve">Технико-экономическое обоснование строительства первого пускового комплекса </w:t>
            </w:r>
            <w:r w:rsidRPr="00512AE3">
              <w:rPr>
                <w:rFonts w:ascii="Times New Roman"/>
                <w:color w:val="auto"/>
              </w:rPr>
              <w:t>Терминально-</w:t>
            </w:r>
            <w:r w:rsidRPr="00512AE3">
              <w:rPr>
                <w:rFonts w:ascii="Times New Roman"/>
                <w:color w:val="auto"/>
                <w:spacing w:val="-1"/>
              </w:rPr>
              <w:t>логистического</w:t>
            </w:r>
            <w:r w:rsidRPr="00512AE3">
              <w:rPr>
                <w:rFonts w:ascii="Times New Roman"/>
                <w:color w:val="auto"/>
                <w:spacing w:val="1"/>
              </w:rPr>
              <w:t xml:space="preserve"> </w:t>
            </w:r>
            <w:r w:rsidRPr="00512AE3">
              <w:rPr>
                <w:rFonts w:ascii="Times New Roman"/>
                <w:color w:val="auto"/>
                <w:spacing w:val="-1"/>
              </w:rPr>
              <w:t>центра</w:t>
            </w:r>
            <w:r w:rsidRPr="00512AE3">
              <w:rPr>
                <w:rFonts w:ascii="Times New Roman"/>
                <w:color w:val="auto"/>
                <w:spacing w:val="2"/>
              </w:rPr>
              <w:t xml:space="preserve"> </w:t>
            </w:r>
            <w:r w:rsidRPr="00512AE3">
              <w:rPr>
                <w:rFonts w:ascii="Times New Roman"/>
                <w:color w:val="auto"/>
                <w:spacing w:val="-2"/>
              </w:rPr>
              <w:t>«Белый</w:t>
            </w:r>
            <w:r w:rsidRPr="00512AE3">
              <w:rPr>
                <w:rFonts w:ascii="Times New Roman"/>
                <w:color w:val="auto"/>
              </w:rPr>
              <w:t xml:space="preserve"> Раст»</w:t>
            </w:r>
            <w:r w:rsidRPr="00512AE3">
              <w:rPr>
                <w:rFonts w:ascii="Times New Roman"/>
                <w:color w:val="auto"/>
                <w:spacing w:val="-6"/>
              </w:rPr>
              <w:t xml:space="preserve"> </w:t>
            </w:r>
            <w:r w:rsidRPr="00512AE3">
              <w:rPr>
                <w:rFonts w:ascii="Times New Roman"/>
                <w:color w:val="auto"/>
                <w:spacing w:val="-1"/>
              </w:rPr>
              <w:t xml:space="preserve">разработано, финансирование </w:t>
            </w:r>
            <w:r w:rsidRPr="00512AE3">
              <w:rPr>
                <w:rFonts w:ascii="Times New Roman"/>
                <w:color w:val="auto"/>
              </w:rPr>
              <w:t>на</w:t>
            </w:r>
            <w:r w:rsidRPr="00512AE3">
              <w:rPr>
                <w:rFonts w:ascii="Times New Roman"/>
                <w:color w:val="auto"/>
                <w:spacing w:val="-4"/>
              </w:rPr>
              <w:t xml:space="preserve"> </w:t>
            </w:r>
            <w:r w:rsidRPr="00512AE3">
              <w:rPr>
                <w:rFonts w:ascii="Times New Roman"/>
                <w:color w:val="auto"/>
                <w:spacing w:val="-1"/>
              </w:rPr>
              <w:t xml:space="preserve">строительство </w:t>
            </w:r>
            <w:r w:rsidRPr="00512AE3">
              <w:rPr>
                <w:rFonts w:ascii="Times New Roman"/>
                <w:color w:val="auto"/>
              </w:rPr>
              <w:t>первого</w:t>
            </w:r>
            <w:r w:rsidRPr="00512AE3">
              <w:rPr>
                <w:rFonts w:ascii="Times New Roman"/>
                <w:color w:val="auto"/>
                <w:spacing w:val="-1"/>
              </w:rPr>
              <w:t xml:space="preserve"> пускового комплекса Терминально-логистического центра</w:t>
            </w:r>
            <w:r w:rsidRPr="00512AE3">
              <w:rPr>
                <w:rFonts w:ascii="Times New Roman"/>
                <w:color w:val="auto"/>
                <w:spacing w:val="2"/>
              </w:rPr>
              <w:t xml:space="preserve"> </w:t>
            </w:r>
            <w:r w:rsidRPr="00512AE3">
              <w:rPr>
                <w:rFonts w:ascii="Times New Roman"/>
                <w:color w:val="auto"/>
                <w:spacing w:val="-2"/>
              </w:rPr>
              <w:t>«Белый</w:t>
            </w:r>
            <w:r w:rsidRPr="00512AE3">
              <w:rPr>
                <w:rFonts w:ascii="Times New Roman"/>
                <w:color w:val="auto"/>
              </w:rPr>
              <w:t xml:space="preserve"> Раст»</w:t>
            </w:r>
            <w:r w:rsidRPr="00512AE3">
              <w:rPr>
                <w:rFonts w:ascii="Times New Roman"/>
                <w:color w:val="auto"/>
                <w:spacing w:val="-8"/>
              </w:rPr>
              <w:t xml:space="preserve"> </w:t>
            </w:r>
            <w:r w:rsidRPr="00512AE3">
              <w:rPr>
                <w:rFonts w:ascii="Times New Roman"/>
                <w:color w:val="auto"/>
                <w:spacing w:val="-1"/>
              </w:rPr>
              <w:t xml:space="preserve">получено </w:t>
            </w:r>
            <w:r w:rsidRPr="00512AE3">
              <w:rPr>
                <w:rFonts w:ascii="Times New Roman"/>
                <w:color w:val="auto"/>
              </w:rPr>
              <w:t>в</w:t>
            </w:r>
            <w:r w:rsidRPr="00512AE3">
              <w:rPr>
                <w:rFonts w:ascii="Times New Roman"/>
                <w:color w:val="auto"/>
                <w:spacing w:val="3"/>
              </w:rPr>
              <w:t xml:space="preserve"> </w:t>
            </w:r>
            <w:r w:rsidRPr="00512AE3">
              <w:rPr>
                <w:rFonts w:ascii="Times New Roman"/>
                <w:color w:val="auto"/>
              </w:rPr>
              <w:t>полном</w:t>
            </w:r>
            <w:r w:rsidRPr="00512AE3">
              <w:rPr>
                <w:rFonts w:ascii="Times New Roman"/>
                <w:color w:val="auto"/>
                <w:spacing w:val="-1"/>
              </w:rPr>
              <w:t xml:space="preserve"> объеме (письмо ООО</w:t>
            </w:r>
            <w:r w:rsidRPr="00512AE3">
              <w:rPr>
                <w:rFonts w:ascii="Times New Roman"/>
                <w:color w:val="auto"/>
                <w:spacing w:val="4"/>
              </w:rPr>
              <w:t xml:space="preserve"> </w:t>
            </w:r>
            <w:r w:rsidRPr="00512AE3">
              <w:rPr>
                <w:rFonts w:ascii="Times New Roman"/>
                <w:color w:val="auto"/>
                <w:spacing w:val="-2"/>
              </w:rPr>
              <w:t>«ТЛЦ</w:t>
            </w:r>
            <w:r w:rsidR="005C7780" w:rsidRPr="00512AE3">
              <w:rPr>
                <w:rFonts w:ascii="Times New Roman"/>
                <w:color w:val="auto"/>
                <w:spacing w:val="-2"/>
              </w:rPr>
              <w:t xml:space="preserve"> </w:t>
            </w:r>
            <w:r w:rsidRPr="00512AE3">
              <w:rPr>
                <w:rFonts w:ascii="Times New Roman"/>
                <w:color w:val="auto"/>
                <w:spacing w:val="-1"/>
              </w:rPr>
              <w:t>«Белый</w:t>
            </w:r>
            <w:r w:rsidRPr="00512AE3">
              <w:rPr>
                <w:rFonts w:ascii="Times New Roman"/>
                <w:color w:val="auto"/>
              </w:rPr>
              <w:t xml:space="preserve"> Раст»</w:t>
            </w:r>
            <w:r w:rsidRPr="00512AE3">
              <w:rPr>
                <w:rFonts w:ascii="Times New Roman"/>
                <w:color w:val="auto"/>
                <w:spacing w:val="-6"/>
              </w:rPr>
              <w:t xml:space="preserve"> </w:t>
            </w:r>
            <w:r w:rsidRPr="00512AE3">
              <w:rPr>
                <w:rFonts w:ascii="Times New Roman"/>
                <w:color w:val="auto"/>
              </w:rPr>
              <w:t>№</w:t>
            </w:r>
            <w:r w:rsidRPr="00512AE3">
              <w:rPr>
                <w:rFonts w:ascii="Times New Roman"/>
                <w:color w:val="auto"/>
                <w:spacing w:val="-1"/>
              </w:rPr>
              <w:t xml:space="preserve"> </w:t>
            </w:r>
            <w:r w:rsidRPr="00512AE3">
              <w:rPr>
                <w:rFonts w:ascii="Times New Roman"/>
                <w:color w:val="auto"/>
              </w:rPr>
              <w:t>3</w:t>
            </w:r>
            <w:r w:rsidRPr="00512AE3">
              <w:rPr>
                <w:rFonts w:ascii="Times New Roman"/>
                <w:color w:val="auto"/>
                <w:spacing w:val="-1"/>
              </w:rPr>
              <w:t xml:space="preserve"> </w:t>
            </w:r>
            <w:r w:rsidR="00334B22" w:rsidRPr="00512AE3">
              <w:rPr>
                <w:rFonts w:ascii="Times New Roman"/>
                <w:color w:val="auto"/>
              </w:rPr>
              <w:t>от 10.01.2022)</w:t>
            </w:r>
          </w:p>
        </w:tc>
      </w:tr>
      <w:tr w:rsidR="00D157C3" w:rsidRPr="00512AE3" w:rsidTr="002C2BF5">
        <w:trPr>
          <w:trHeight w:val="241"/>
        </w:trPr>
        <w:tc>
          <w:tcPr>
            <w:tcW w:w="15593" w:type="dxa"/>
            <w:gridSpan w:val="18"/>
            <w:shd w:val="clear" w:color="auto" w:fill="auto"/>
            <w:vAlign w:val="center"/>
          </w:tcPr>
          <w:p w:rsidR="00D157C3" w:rsidRPr="00512AE3" w:rsidRDefault="00D157C3" w:rsidP="00C07075">
            <w:pPr>
              <w:spacing w:after="0" w:line="240" w:lineRule="auto"/>
              <w:jc w:val="center"/>
              <w:outlineLvl w:val="2"/>
            </w:pPr>
            <w:r w:rsidRPr="00512AE3">
              <w:rPr>
                <w:rFonts w:ascii="Times New Roman"/>
                <w:b/>
                <w:bCs/>
                <w:sz w:val="20"/>
              </w:rPr>
              <w:t>Процессная часть</w:t>
            </w:r>
          </w:p>
        </w:tc>
      </w:tr>
      <w:tr w:rsidR="00D157C3" w:rsidRPr="00512AE3" w:rsidTr="002C2BF5">
        <w:trPr>
          <w:trHeight w:val="241"/>
        </w:trPr>
        <w:tc>
          <w:tcPr>
            <w:tcW w:w="1135" w:type="dxa"/>
            <w:gridSpan w:val="2"/>
            <w:shd w:val="clear" w:color="auto" w:fill="auto"/>
            <w:vAlign w:val="center"/>
          </w:tcPr>
          <w:p w:rsidR="00D157C3" w:rsidRPr="00512AE3" w:rsidRDefault="00D157C3" w:rsidP="00C07075">
            <w:pPr>
              <w:spacing w:after="0" w:line="240" w:lineRule="auto"/>
              <w:jc w:val="center"/>
              <w:outlineLvl w:val="2"/>
              <w:rPr>
                <w:rFonts w:ascii="Times New Roman"/>
                <w:sz w:val="20"/>
              </w:rPr>
            </w:pPr>
            <w:r w:rsidRPr="00512AE3">
              <w:rPr>
                <w:rFonts w:ascii="Times New Roman"/>
                <w:sz w:val="20"/>
              </w:rPr>
              <w:t>8.2</w:t>
            </w:r>
          </w:p>
        </w:tc>
        <w:tc>
          <w:tcPr>
            <w:tcW w:w="3118" w:type="dxa"/>
            <w:gridSpan w:val="2"/>
            <w:shd w:val="clear" w:color="auto" w:fill="auto"/>
            <w:vAlign w:val="center"/>
          </w:tcPr>
          <w:p w:rsidR="00D157C3" w:rsidRPr="00512AE3" w:rsidRDefault="00D157C3" w:rsidP="00C07075">
            <w:pPr>
              <w:spacing w:after="0" w:line="240" w:lineRule="auto"/>
              <w:jc w:val="both"/>
              <w:rPr>
                <w:rFonts w:ascii="Times New Roman"/>
                <w:sz w:val="20"/>
              </w:rPr>
            </w:pPr>
            <w:r w:rsidRPr="00512AE3">
              <w:rPr>
                <w:rFonts w:ascii="Times New Roman"/>
                <w:b/>
                <w:sz w:val="20"/>
              </w:rPr>
              <w:t>Ведомственная целевая программа «Цифровая платформа транспортного комплекса Российской Федерации»</w:t>
            </w:r>
          </w:p>
        </w:tc>
        <w:tc>
          <w:tcPr>
            <w:tcW w:w="822" w:type="dxa"/>
            <w:shd w:val="clear" w:color="auto" w:fill="auto"/>
            <w:vAlign w:val="center"/>
          </w:tcPr>
          <w:p w:rsidR="00D157C3" w:rsidRPr="00512AE3" w:rsidRDefault="00D157C3" w:rsidP="00C07075">
            <w:pPr>
              <w:spacing w:after="0" w:line="240" w:lineRule="auto"/>
              <w:jc w:val="center"/>
              <w:rPr>
                <w:rFonts w:ascii="Times New Roman"/>
                <w:sz w:val="20"/>
              </w:rPr>
            </w:pPr>
            <w:r w:rsidRPr="00512AE3">
              <w:rPr>
                <w:rFonts w:ascii="Times New Roman"/>
                <w:sz w:val="20"/>
              </w:rPr>
              <w:t>X</w:t>
            </w:r>
          </w:p>
        </w:tc>
        <w:tc>
          <w:tcPr>
            <w:tcW w:w="3006" w:type="dxa"/>
            <w:gridSpan w:val="2"/>
            <w:shd w:val="clear" w:color="auto" w:fill="auto"/>
            <w:vAlign w:val="center"/>
          </w:tcPr>
          <w:p w:rsidR="00D157C3" w:rsidRPr="00512AE3" w:rsidRDefault="00D157C3" w:rsidP="00C07075">
            <w:pPr>
              <w:spacing w:after="0" w:line="240" w:lineRule="auto"/>
              <w:rPr>
                <w:rFonts w:ascii="Times New Roman"/>
                <w:sz w:val="20"/>
              </w:rPr>
            </w:pPr>
            <w:r w:rsidRPr="00512AE3">
              <w:rPr>
                <w:rFonts w:ascii="Times New Roman"/>
                <w:sz w:val="20"/>
              </w:rPr>
              <w:t>Богданов К.И., заместитель Министра транспорта Российской Федерации</w:t>
            </w:r>
          </w:p>
        </w:tc>
        <w:tc>
          <w:tcPr>
            <w:tcW w:w="1559" w:type="dxa"/>
            <w:gridSpan w:val="2"/>
            <w:shd w:val="clear" w:color="auto" w:fill="auto"/>
            <w:vAlign w:val="center"/>
          </w:tcPr>
          <w:p w:rsidR="00D157C3" w:rsidRPr="00512AE3" w:rsidRDefault="00D157C3"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D157C3" w:rsidRPr="00512AE3" w:rsidRDefault="00D157C3"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D157C3" w:rsidRPr="00512AE3" w:rsidRDefault="00D157C3" w:rsidP="00C07075">
            <w:pPr>
              <w:spacing w:after="0" w:line="240" w:lineRule="auto"/>
              <w:jc w:val="center"/>
              <w:outlineLvl w:val="2"/>
              <w:rPr>
                <w:rFonts w:ascii="Times New Roman"/>
                <w:sz w:val="18"/>
                <w:szCs w:val="18"/>
              </w:rPr>
            </w:pPr>
            <w:r w:rsidRPr="00512AE3">
              <w:rPr>
                <w:rFonts w:ascii="Times New Roman"/>
                <w:sz w:val="18"/>
                <w:szCs w:val="18"/>
              </w:rPr>
              <w:t>01.01.2021</w:t>
            </w:r>
          </w:p>
        </w:tc>
        <w:tc>
          <w:tcPr>
            <w:tcW w:w="1134" w:type="dxa"/>
            <w:gridSpan w:val="2"/>
            <w:vAlign w:val="center"/>
          </w:tcPr>
          <w:p w:rsidR="00D157C3" w:rsidRPr="00512AE3" w:rsidRDefault="00D157C3" w:rsidP="00C0707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D157C3" w:rsidRPr="00512AE3" w:rsidRDefault="00D157C3" w:rsidP="00C07075">
            <w:pPr>
              <w:spacing w:after="0" w:line="240" w:lineRule="auto"/>
              <w:jc w:val="center"/>
              <w:outlineLvl w:val="2"/>
              <w:rPr>
                <w:rFonts w:ascii="Times New Roman"/>
                <w:sz w:val="18"/>
                <w:szCs w:val="18"/>
              </w:rPr>
            </w:pPr>
            <w:r w:rsidRPr="00512AE3">
              <w:rPr>
                <w:rFonts w:ascii="Times New Roman"/>
                <w:sz w:val="18"/>
                <w:szCs w:val="18"/>
              </w:rPr>
              <w:t>01.01.2021</w:t>
            </w:r>
          </w:p>
        </w:tc>
        <w:tc>
          <w:tcPr>
            <w:tcW w:w="1135" w:type="dxa"/>
            <w:shd w:val="clear" w:color="auto" w:fill="auto"/>
            <w:vAlign w:val="center"/>
          </w:tcPr>
          <w:p w:rsidR="00D157C3" w:rsidRPr="00512AE3" w:rsidRDefault="00D157C3" w:rsidP="00C07075">
            <w:pPr>
              <w:spacing w:after="0" w:line="240" w:lineRule="auto"/>
              <w:jc w:val="center"/>
              <w:outlineLvl w:val="2"/>
              <w:rPr>
                <w:rFonts w:ascii="Times New Roman"/>
                <w:sz w:val="18"/>
                <w:szCs w:val="18"/>
              </w:rPr>
            </w:pPr>
            <w:r w:rsidRPr="00512AE3">
              <w:rPr>
                <w:rFonts w:ascii="Times New Roman"/>
                <w:sz w:val="18"/>
                <w:szCs w:val="18"/>
              </w:rPr>
              <w:t>X</w:t>
            </w:r>
          </w:p>
        </w:tc>
      </w:tr>
      <w:tr w:rsidR="004564C8" w:rsidRPr="00512AE3" w:rsidTr="008C2622">
        <w:trPr>
          <w:trHeight w:val="241"/>
        </w:trPr>
        <w:tc>
          <w:tcPr>
            <w:tcW w:w="1135" w:type="dxa"/>
            <w:gridSpan w:val="2"/>
            <w:shd w:val="clear" w:color="auto" w:fill="auto"/>
            <w:vAlign w:val="center"/>
          </w:tcPr>
          <w:p w:rsidR="004564C8" w:rsidRPr="00512AE3" w:rsidRDefault="004564C8" w:rsidP="00C07075">
            <w:pPr>
              <w:spacing w:after="0" w:line="240" w:lineRule="auto"/>
              <w:jc w:val="center"/>
              <w:outlineLvl w:val="2"/>
              <w:rPr>
                <w:rFonts w:ascii="Times New Roman"/>
                <w:sz w:val="20"/>
              </w:rPr>
            </w:pPr>
          </w:p>
        </w:tc>
        <w:tc>
          <w:tcPr>
            <w:tcW w:w="3118" w:type="dxa"/>
            <w:gridSpan w:val="2"/>
            <w:shd w:val="clear" w:color="auto" w:fill="auto"/>
            <w:vAlign w:val="center"/>
          </w:tcPr>
          <w:p w:rsidR="004564C8" w:rsidRPr="00512AE3" w:rsidRDefault="004564C8" w:rsidP="008C2622">
            <w:pPr>
              <w:spacing w:after="0" w:line="240" w:lineRule="auto"/>
              <w:jc w:val="both"/>
              <w:outlineLvl w:val="2"/>
              <w:rPr>
                <w:rFonts w:ascii="Times New Roman"/>
                <w:b/>
                <w:sz w:val="20"/>
              </w:rPr>
            </w:pPr>
            <w:r w:rsidRPr="00512AE3">
              <w:rPr>
                <w:rFonts w:ascii="Times New Roman"/>
                <w:bCs/>
                <w:sz w:val="20"/>
              </w:rPr>
              <w:t>Риски, наступившие в ходе реализации проекта</w:t>
            </w:r>
          </w:p>
        </w:tc>
        <w:tc>
          <w:tcPr>
            <w:tcW w:w="3828" w:type="dxa"/>
            <w:gridSpan w:val="3"/>
            <w:shd w:val="clear" w:color="auto" w:fill="auto"/>
            <w:vAlign w:val="center"/>
          </w:tcPr>
          <w:p w:rsidR="004564C8" w:rsidRPr="00512AE3" w:rsidRDefault="004564C8" w:rsidP="008C2622">
            <w:pPr>
              <w:spacing w:after="0" w:line="240" w:lineRule="auto"/>
              <w:outlineLvl w:val="2"/>
            </w:pPr>
            <w:r w:rsidRPr="00512AE3">
              <w:rPr>
                <w:rFonts w:ascii="Times New Roman"/>
                <w:sz w:val="20"/>
              </w:rPr>
              <w:t>Риски отсутствуют</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4564C8" w:rsidRPr="00512AE3" w:rsidRDefault="004564C8"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4564C8" w:rsidRPr="00512AE3" w:rsidRDefault="004564C8"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61" w:type="dxa"/>
            <w:gridSpan w:val="2"/>
            <w:vAlign w:val="center"/>
          </w:tcPr>
          <w:p w:rsidR="004564C8" w:rsidRPr="00512AE3" w:rsidRDefault="004564C8"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4564C8" w:rsidRPr="00512AE3" w:rsidRDefault="004564C8"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4564C8" w:rsidRPr="00512AE3" w:rsidTr="008C2622">
        <w:trPr>
          <w:trHeight w:val="241"/>
        </w:trPr>
        <w:tc>
          <w:tcPr>
            <w:tcW w:w="1135" w:type="dxa"/>
            <w:gridSpan w:val="2"/>
            <w:shd w:val="clear" w:color="auto" w:fill="auto"/>
            <w:vAlign w:val="center"/>
          </w:tcPr>
          <w:p w:rsidR="004564C8" w:rsidRPr="00512AE3" w:rsidRDefault="004564C8" w:rsidP="00C07075">
            <w:pPr>
              <w:spacing w:after="0" w:line="240" w:lineRule="auto"/>
              <w:jc w:val="center"/>
              <w:outlineLvl w:val="2"/>
              <w:rPr>
                <w:rFonts w:ascii="Times New Roman"/>
                <w:sz w:val="20"/>
              </w:rPr>
            </w:pPr>
          </w:p>
        </w:tc>
        <w:tc>
          <w:tcPr>
            <w:tcW w:w="3118" w:type="dxa"/>
            <w:gridSpan w:val="2"/>
            <w:shd w:val="clear" w:color="auto" w:fill="auto"/>
            <w:vAlign w:val="center"/>
          </w:tcPr>
          <w:p w:rsidR="004564C8" w:rsidRPr="00512AE3" w:rsidRDefault="004564C8" w:rsidP="008C2622">
            <w:pPr>
              <w:spacing w:after="0" w:line="240" w:lineRule="auto"/>
              <w:jc w:val="both"/>
              <w:outlineLvl w:val="2"/>
              <w:rPr>
                <w:rFonts w:ascii="Times New Roman"/>
                <w:bCs/>
                <w:sz w:val="20"/>
              </w:rPr>
            </w:pPr>
            <w:r w:rsidRPr="00512AE3">
              <w:rPr>
                <w:rFonts w:ascii="Times New Roman"/>
                <w:bCs/>
                <w:sz w:val="20"/>
              </w:rPr>
              <w:t>Мероприятия по минимизации рисков</w:t>
            </w:r>
          </w:p>
        </w:tc>
        <w:tc>
          <w:tcPr>
            <w:tcW w:w="5387" w:type="dxa"/>
            <w:gridSpan w:val="5"/>
            <w:shd w:val="clear" w:color="auto" w:fill="auto"/>
            <w:vAlign w:val="center"/>
          </w:tcPr>
          <w:p w:rsidR="004564C8" w:rsidRPr="00512AE3" w:rsidRDefault="004564C8" w:rsidP="008C2622">
            <w:pPr>
              <w:spacing w:after="0" w:line="240" w:lineRule="auto"/>
              <w:outlineLvl w:val="2"/>
            </w:pPr>
            <w:r w:rsidRPr="00512AE3">
              <w:rPr>
                <w:rFonts w:ascii="Times New Roman"/>
                <w:sz w:val="20"/>
              </w:rPr>
              <w:t xml:space="preserve">В связи с отсутствием </w:t>
            </w:r>
            <w:proofErr w:type="gramStart"/>
            <w:r w:rsidRPr="00512AE3">
              <w:rPr>
                <w:rFonts w:ascii="Times New Roman"/>
                <w:sz w:val="20"/>
              </w:rPr>
              <w:t>рисков  мероприятия</w:t>
            </w:r>
            <w:proofErr w:type="gramEnd"/>
            <w:r w:rsidRPr="00512AE3">
              <w:rPr>
                <w:rFonts w:ascii="Times New Roman"/>
                <w:sz w:val="20"/>
              </w:rPr>
              <w:t xml:space="preserve"> по их  минимизации не требуются</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lang w:val="ru-RU"/>
              </w:rPr>
              <w:t>-</w:t>
            </w:r>
          </w:p>
        </w:tc>
        <w:tc>
          <w:tcPr>
            <w:tcW w:w="1247" w:type="dxa"/>
            <w:gridSpan w:val="2"/>
            <w:vAlign w:val="center"/>
          </w:tcPr>
          <w:p w:rsidR="004564C8" w:rsidRPr="00512AE3" w:rsidRDefault="004564C8" w:rsidP="00C07075">
            <w:pPr>
              <w:spacing w:after="0" w:line="240" w:lineRule="auto"/>
              <w:jc w:val="center"/>
              <w:outlineLvl w:val="2"/>
              <w:rPr>
                <w:rFonts w:ascii="Times New Roman"/>
                <w:sz w:val="18"/>
                <w:szCs w:val="18"/>
              </w:rPr>
            </w:pPr>
          </w:p>
        </w:tc>
        <w:tc>
          <w:tcPr>
            <w:tcW w:w="1134" w:type="dxa"/>
            <w:gridSpan w:val="2"/>
            <w:vAlign w:val="center"/>
          </w:tcPr>
          <w:p w:rsidR="004564C8" w:rsidRPr="00512AE3" w:rsidRDefault="004564C8"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61" w:type="dxa"/>
            <w:gridSpan w:val="2"/>
            <w:vAlign w:val="center"/>
          </w:tcPr>
          <w:p w:rsidR="004564C8" w:rsidRPr="00512AE3" w:rsidRDefault="004564C8"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4564C8" w:rsidRPr="00512AE3" w:rsidRDefault="004564C8" w:rsidP="008C2622">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r w:rsidRPr="00512AE3">
              <w:rPr>
                <w:rFonts w:ascii="Times New Roman"/>
                <w:sz w:val="20"/>
              </w:rPr>
              <w:t>8.2.1</w:t>
            </w:r>
          </w:p>
        </w:tc>
        <w:tc>
          <w:tcPr>
            <w:tcW w:w="3118" w:type="dxa"/>
            <w:gridSpan w:val="2"/>
            <w:shd w:val="clear" w:color="auto" w:fill="auto"/>
            <w:vAlign w:val="center"/>
          </w:tcPr>
          <w:p w:rsidR="004564C8" w:rsidRPr="00512AE3" w:rsidRDefault="004564C8" w:rsidP="009B3370">
            <w:pPr>
              <w:spacing w:after="0" w:line="240" w:lineRule="auto"/>
              <w:jc w:val="both"/>
              <w:outlineLvl w:val="2"/>
              <w:rPr>
                <w:rFonts w:ascii="Times New Roman"/>
                <w:sz w:val="20"/>
              </w:rPr>
            </w:pPr>
            <w:r w:rsidRPr="00512AE3">
              <w:rPr>
                <w:rFonts w:ascii="Times New Roman"/>
                <w:sz w:val="20"/>
              </w:rPr>
              <w:t>Мероприятие 8.2.1. Эксплуатация АСУ ТК</w:t>
            </w:r>
          </w:p>
        </w:tc>
        <w:tc>
          <w:tcPr>
            <w:tcW w:w="822" w:type="dxa"/>
            <w:shd w:val="clear" w:color="auto" w:fill="auto"/>
            <w:vAlign w:val="center"/>
          </w:tcPr>
          <w:p w:rsidR="004564C8" w:rsidRPr="00512AE3" w:rsidRDefault="004564C8" w:rsidP="009B3370">
            <w:pPr>
              <w:spacing w:after="0" w:line="240" w:lineRule="auto"/>
              <w:jc w:val="center"/>
              <w:rPr>
                <w:rFonts w:ascii="Times New Roman"/>
                <w:sz w:val="20"/>
              </w:rPr>
            </w:pPr>
            <w:r w:rsidRPr="00512AE3">
              <w:rPr>
                <w:rFonts w:ascii="Times New Roman"/>
                <w:sz w:val="20"/>
              </w:rPr>
              <w:t>X</w:t>
            </w:r>
          </w:p>
        </w:tc>
        <w:tc>
          <w:tcPr>
            <w:tcW w:w="3006" w:type="dxa"/>
            <w:gridSpan w:val="2"/>
            <w:shd w:val="clear" w:color="auto" w:fill="auto"/>
            <w:vAlign w:val="center"/>
          </w:tcPr>
          <w:p w:rsidR="004564C8" w:rsidRPr="00512AE3" w:rsidRDefault="004564C8" w:rsidP="009B3370">
            <w:pPr>
              <w:spacing w:after="0" w:line="240" w:lineRule="auto"/>
              <w:rPr>
                <w:rFonts w:ascii="Times New Roman"/>
                <w:sz w:val="20"/>
              </w:rPr>
            </w:pPr>
            <w:r w:rsidRPr="00512AE3">
              <w:rPr>
                <w:rFonts w:ascii="Times New Roman"/>
                <w:sz w:val="20"/>
              </w:rPr>
              <w:t xml:space="preserve">Баканов Д. В., директор </w:t>
            </w:r>
            <w:proofErr w:type="gramStart"/>
            <w:r w:rsidRPr="00512AE3">
              <w:rPr>
                <w:rFonts w:ascii="Times New Roman"/>
                <w:sz w:val="20"/>
              </w:rPr>
              <w:t>Департамента  цифрового</w:t>
            </w:r>
            <w:proofErr w:type="gramEnd"/>
            <w:r w:rsidRPr="00512AE3">
              <w:rPr>
                <w:rFonts w:ascii="Times New Roman"/>
                <w:sz w:val="20"/>
              </w:rPr>
              <w:t xml:space="preserve"> развития Министерства транспорта Российской Федерации</w:t>
            </w:r>
          </w:p>
          <w:p w:rsidR="004564C8" w:rsidRPr="00512AE3" w:rsidRDefault="004564C8" w:rsidP="009B3370">
            <w:pPr>
              <w:spacing w:after="0" w:line="240" w:lineRule="auto"/>
            </w:pPr>
            <w:r w:rsidRPr="00512AE3">
              <w:rPr>
                <w:rFonts w:ascii="Times New Roman"/>
                <w:sz w:val="20"/>
              </w:rPr>
              <w:t xml:space="preserve">Абузяров Е.О., генеральный директор </w:t>
            </w:r>
            <w:proofErr w:type="gramStart"/>
            <w:r w:rsidRPr="00512AE3">
              <w:rPr>
                <w:rFonts w:ascii="Times New Roman"/>
                <w:sz w:val="20"/>
              </w:rPr>
              <w:t>ФГБУ  «</w:t>
            </w:r>
            <w:proofErr w:type="gramEnd"/>
            <w:r w:rsidRPr="00512AE3">
              <w:rPr>
                <w:rFonts w:ascii="Times New Roman"/>
                <w:sz w:val="20"/>
              </w:rPr>
              <w:t xml:space="preserve">СИЦ </w:t>
            </w:r>
            <w:r w:rsidRPr="00512AE3">
              <w:rPr>
                <w:rFonts w:ascii="Times New Roman"/>
                <w:sz w:val="20"/>
              </w:rPr>
              <w:lastRenderedPageBreak/>
              <w:t>Минтранса России»</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lastRenderedPageBreak/>
              <w:t>Х</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4564C8" w:rsidRPr="00512AE3" w:rsidRDefault="004564C8" w:rsidP="00C07075">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4564C8" w:rsidRPr="00512AE3" w:rsidRDefault="004564C8" w:rsidP="00C07075">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4564C8" w:rsidRPr="00512AE3" w:rsidRDefault="004564C8" w:rsidP="00C07075">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r w:rsidRPr="00512AE3">
              <w:rPr>
                <w:rFonts w:ascii="Times New Roman"/>
                <w:sz w:val="20"/>
              </w:rPr>
              <w:t>8.2.1.1</w:t>
            </w:r>
          </w:p>
        </w:tc>
        <w:tc>
          <w:tcPr>
            <w:tcW w:w="3118" w:type="dxa"/>
            <w:gridSpan w:val="2"/>
            <w:shd w:val="clear" w:color="auto" w:fill="auto"/>
            <w:vAlign w:val="center"/>
          </w:tcPr>
          <w:p w:rsidR="004564C8" w:rsidRPr="00512AE3" w:rsidRDefault="004564C8" w:rsidP="009B3370">
            <w:pPr>
              <w:spacing w:after="0" w:line="240" w:lineRule="auto"/>
              <w:jc w:val="both"/>
              <w:outlineLvl w:val="2"/>
              <w:rPr>
                <w:rFonts w:ascii="Times New Roman"/>
                <w:sz w:val="20"/>
              </w:rPr>
            </w:pPr>
            <w:r w:rsidRPr="00512AE3">
              <w:rPr>
                <w:rFonts w:ascii="Times New Roman"/>
                <w:sz w:val="20"/>
              </w:rPr>
              <w:t xml:space="preserve">Контрольная точка 8.2.1.1. Бесперебойное функционирование введенных в эксплуатацию элементов АСУ </w:t>
            </w:r>
            <w:proofErr w:type="gramStart"/>
            <w:r w:rsidRPr="00512AE3">
              <w:rPr>
                <w:rFonts w:ascii="Times New Roman"/>
                <w:sz w:val="20"/>
              </w:rPr>
              <w:t>ТК  обеспечено</w:t>
            </w:r>
            <w:proofErr w:type="gramEnd"/>
            <w:r w:rsidRPr="00512AE3">
              <w:rPr>
                <w:rFonts w:ascii="Times New Roman"/>
                <w:sz w:val="20"/>
              </w:rPr>
              <w:t>, непрерывная техническая поддержка пользователей АСУ ТК оказана</w:t>
            </w:r>
          </w:p>
        </w:tc>
        <w:tc>
          <w:tcPr>
            <w:tcW w:w="822" w:type="dxa"/>
            <w:shd w:val="clear" w:color="auto" w:fill="auto"/>
            <w:vAlign w:val="center"/>
          </w:tcPr>
          <w:p w:rsidR="004564C8" w:rsidRPr="00512AE3" w:rsidRDefault="004564C8" w:rsidP="009B3370">
            <w:pPr>
              <w:spacing w:after="0" w:line="240" w:lineRule="auto"/>
              <w:jc w:val="center"/>
              <w:rPr>
                <w:rFonts w:ascii="Times New Roman"/>
                <w:sz w:val="20"/>
              </w:rPr>
            </w:pPr>
            <w:r w:rsidRPr="00512AE3">
              <w:rPr>
                <w:rFonts w:ascii="Times New Roman"/>
                <w:sz w:val="20"/>
              </w:rPr>
              <w:t>4.1</w:t>
            </w:r>
          </w:p>
        </w:tc>
        <w:tc>
          <w:tcPr>
            <w:tcW w:w="3006" w:type="dxa"/>
            <w:gridSpan w:val="2"/>
            <w:shd w:val="clear" w:color="auto" w:fill="auto"/>
            <w:vAlign w:val="center"/>
          </w:tcPr>
          <w:p w:rsidR="004564C8" w:rsidRPr="00512AE3" w:rsidRDefault="004564C8" w:rsidP="009B3370">
            <w:pPr>
              <w:spacing w:after="0" w:line="240" w:lineRule="auto"/>
              <w:rPr>
                <w:rFonts w:ascii="Times New Roman"/>
                <w:sz w:val="20"/>
              </w:rPr>
            </w:pPr>
            <w:r w:rsidRPr="00512AE3">
              <w:rPr>
                <w:rFonts w:ascii="Times New Roman"/>
                <w:sz w:val="20"/>
              </w:rPr>
              <w:t xml:space="preserve">Абузяров Е.О., генеральный директор </w:t>
            </w:r>
            <w:proofErr w:type="gramStart"/>
            <w:r w:rsidRPr="00512AE3">
              <w:rPr>
                <w:rFonts w:ascii="Times New Roman"/>
                <w:sz w:val="20"/>
              </w:rPr>
              <w:t>ФГБУ  «</w:t>
            </w:r>
            <w:proofErr w:type="gramEnd"/>
            <w:r w:rsidRPr="00512AE3">
              <w:rPr>
                <w:rFonts w:ascii="Times New Roman"/>
                <w:sz w:val="20"/>
              </w:rPr>
              <w:t>СИЦ Минтранса России»</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4564C8" w:rsidRPr="00512AE3" w:rsidRDefault="004564C8" w:rsidP="00C07075">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4564C8" w:rsidRPr="00512AE3" w:rsidRDefault="004564C8"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p>
        </w:tc>
        <w:tc>
          <w:tcPr>
            <w:tcW w:w="3118" w:type="dxa"/>
            <w:gridSpan w:val="2"/>
            <w:shd w:val="clear" w:color="auto" w:fill="auto"/>
            <w:vAlign w:val="center"/>
          </w:tcPr>
          <w:p w:rsidR="004564C8" w:rsidRPr="00512AE3" w:rsidRDefault="004564C8" w:rsidP="009B3370">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4564C8" w:rsidRPr="00512AE3" w:rsidRDefault="004564C8" w:rsidP="00DB19D5">
            <w:pPr>
              <w:spacing w:after="0" w:line="240" w:lineRule="auto"/>
              <w:outlineLvl w:val="2"/>
            </w:pPr>
            <w:r w:rsidRPr="00512AE3">
              <w:rPr>
                <w:rFonts w:ascii="Times New Roman"/>
                <w:sz w:val="20"/>
              </w:rPr>
              <w:t xml:space="preserve">Бесперебойное функционирование введенных в эксплуатацию элементов АСУ </w:t>
            </w:r>
            <w:proofErr w:type="gramStart"/>
            <w:r w:rsidRPr="00512AE3">
              <w:rPr>
                <w:rFonts w:ascii="Times New Roman"/>
                <w:sz w:val="20"/>
              </w:rPr>
              <w:t>ТК  обеспечено</w:t>
            </w:r>
            <w:proofErr w:type="gramEnd"/>
            <w:r w:rsidRPr="00512AE3">
              <w:rPr>
                <w:rFonts w:ascii="Times New Roman"/>
                <w:sz w:val="20"/>
              </w:rPr>
              <w:t>, непрерывная техническая поддержка пользователей АСУ ТК оказана</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r w:rsidRPr="00512AE3">
              <w:rPr>
                <w:rFonts w:ascii="Times New Roman"/>
                <w:sz w:val="20"/>
              </w:rPr>
              <w:t>8.2.2</w:t>
            </w:r>
          </w:p>
        </w:tc>
        <w:tc>
          <w:tcPr>
            <w:tcW w:w="3118" w:type="dxa"/>
            <w:gridSpan w:val="2"/>
            <w:shd w:val="clear" w:color="auto" w:fill="auto"/>
            <w:vAlign w:val="center"/>
          </w:tcPr>
          <w:p w:rsidR="004564C8" w:rsidRPr="00512AE3" w:rsidRDefault="004564C8" w:rsidP="009B3370">
            <w:pPr>
              <w:spacing w:after="0" w:line="240" w:lineRule="auto"/>
              <w:jc w:val="both"/>
              <w:outlineLvl w:val="2"/>
              <w:rPr>
                <w:rFonts w:ascii="Times New Roman"/>
                <w:sz w:val="20"/>
              </w:rPr>
            </w:pPr>
            <w:r w:rsidRPr="00512AE3">
              <w:rPr>
                <w:rFonts w:ascii="Times New Roman"/>
                <w:sz w:val="20"/>
              </w:rPr>
              <w:t>Мероприятие 8.2.2. Развитие АСУ ТК</w:t>
            </w:r>
          </w:p>
        </w:tc>
        <w:tc>
          <w:tcPr>
            <w:tcW w:w="822" w:type="dxa"/>
            <w:shd w:val="clear" w:color="auto" w:fill="auto"/>
            <w:vAlign w:val="center"/>
          </w:tcPr>
          <w:p w:rsidR="004564C8" w:rsidRPr="00512AE3" w:rsidRDefault="004564C8" w:rsidP="009B3370">
            <w:pPr>
              <w:spacing w:after="0" w:line="240" w:lineRule="auto"/>
              <w:jc w:val="center"/>
              <w:rPr>
                <w:rFonts w:ascii="Times New Roman"/>
                <w:sz w:val="20"/>
              </w:rPr>
            </w:pPr>
            <w:r w:rsidRPr="00512AE3">
              <w:rPr>
                <w:rFonts w:ascii="Times New Roman"/>
                <w:sz w:val="20"/>
              </w:rPr>
              <w:t>X</w:t>
            </w:r>
          </w:p>
        </w:tc>
        <w:tc>
          <w:tcPr>
            <w:tcW w:w="3006" w:type="dxa"/>
            <w:gridSpan w:val="2"/>
            <w:shd w:val="clear" w:color="auto" w:fill="auto"/>
            <w:vAlign w:val="center"/>
          </w:tcPr>
          <w:p w:rsidR="004564C8" w:rsidRPr="00512AE3" w:rsidRDefault="004564C8" w:rsidP="009B3370">
            <w:pPr>
              <w:spacing w:after="0" w:line="240" w:lineRule="auto"/>
              <w:rPr>
                <w:rFonts w:ascii="Times New Roman"/>
                <w:sz w:val="20"/>
              </w:rPr>
            </w:pPr>
            <w:r w:rsidRPr="00512AE3">
              <w:rPr>
                <w:rFonts w:ascii="Times New Roman"/>
                <w:sz w:val="20"/>
              </w:rPr>
              <w:t xml:space="preserve">Баканов Д. В., директор </w:t>
            </w:r>
            <w:proofErr w:type="gramStart"/>
            <w:r w:rsidRPr="00512AE3">
              <w:rPr>
                <w:rFonts w:ascii="Times New Roman"/>
                <w:sz w:val="20"/>
              </w:rPr>
              <w:t>Департамента  цифрового</w:t>
            </w:r>
            <w:proofErr w:type="gramEnd"/>
            <w:r w:rsidRPr="00512AE3">
              <w:rPr>
                <w:rFonts w:ascii="Times New Roman"/>
                <w:sz w:val="20"/>
              </w:rPr>
              <w:t xml:space="preserve"> развития Министерства транспорта Российской Федерации</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4564C8" w:rsidRPr="00512AE3" w:rsidRDefault="004564C8" w:rsidP="009B3370">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4564C8" w:rsidRPr="00512AE3" w:rsidRDefault="004564C8" w:rsidP="009B3370">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4564C8" w:rsidRPr="00512AE3" w:rsidRDefault="004564C8" w:rsidP="009B3370">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r w:rsidRPr="00512AE3">
              <w:rPr>
                <w:rFonts w:ascii="Times New Roman"/>
                <w:sz w:val="20"/>
              </w:rPr>
              <w:t>8.2.2.1</w:t>
            </w:r>
          </w:p>
        </w:tc>
        <w:tc>
          <w:tcPr>
            <w:tcW w:w="3118" w:type="dxa"/>
            <w:gridSpan w:val="2"/>
            <w:shd w:val="clear" w:color="auto" w:fill="auto"/>
            <w:vAlign w:val="center"/>
          </w:tcPr>
          <w:p w:rsidR="004564C8" w:rsidRPr="00512AE3" w:rsidRDefault="004564C8" w:rsidP="00C77750">
            <w:pPr>
              <w:spacing w:after="0" w:line="240" w:lineRule="auto"/>
              <w:jc w:val="both"/>
              <w:outlineLvl w:val="2"/>
              <w:rPr>
                <w:rFonts w:ascii="Times New Roman"/>
                <w:sz w:val="20"/>
              </w:rPr>
            </w:pPr>
            <w:r w:rsidRPr="00512AE3">
              <w:rPr>
                <w:rFonts w:ascii="Times New Roman"/>
                <w:sz w:val="20"/>
              </w:rPr>
              <w:t>Контрольная точка 8.2.2.1. Количество показателей, обрабатываемых в централизованном банке данных информационно-аналитической системы регулирования на транспорте, характеризующих состояние транспортной системы, составит в 2021 году – 1400 обрабатываемых показателей</w:t>
            </w:r>
          </w:p>
        </w:tc>
        <w:tc>
          <w:tcPr>
            <w:tcW w:w="822" w:type="dxa"/>
            <w:shd w:val="clear" w:color="auto" w:fill="auto"/>
            <w:vAlign w:val="center"/>
          </w:tcPr>
          <w:p w:rsidR="004564C8" w:rsidRPr="00512AE3" w:rsidRDefault="004564C8" w:rsidP="009B3370">
            <w:pPr>
              <w:spacing w:after="0" w:line="240" w:lineRule="auto"/>
              <w:jc w:val="center"/>
              <w:rPr>
                <w:rFonts w:ascii="Times New Roman"/>
                <w:sz w:val="20"/>
              </w:rPr>
            </w:pPr>
            <w:r w:rsidRPr="00512AE3">
              <w:rPr>
                <w:rFonts w:ascii="Times New Roman"/>
                <w:sz w:val="20"/>
              </w:rPr>
              <w:t>2.0</w:t>
            </w:r>
          </w:p>
        </w:tc>
        <w:tc>
          <w:tcPr>
            <w:tcW w:w="3006" w:type="dxa"/>
            <w:gridSpan w:val="2"/>
            <w:shd w:val="clear" w:color="auto" w:fill="auto"/>
          </w:tcPr>
          <w:p w:rsidR="004564C8" w:rsidRPr="00512AE3" w:rsidRDefault="004564C8" w:rsidP="009B3370">
            <w:pPr>
              <w:spacing w:after="0" w:line="240" w:lineRule="auto"/>
              <w:rPr>
                <w:rFonts w:ascii="Times New Roman"/>
                <w:sz w:val="20"/>
              </w:rPr>
            </w:pPr>
            <w:r w:rsidRPr="00512AE3">
              <w:rPr>
                <w:rFonts w:ascii="Times New Roman"/>
                <w:sz w:val="20"/>
              </w:rPr>
              <w:t xml:space="preserve">Баканов Д. В., директор </w:t>
            </w:r>
            <w:proofErr w:type="gramStart"/>
            <w:r w:rsidRPr="00512AE3">
              <w:rPr>
                <w:rFonts w:ascii="Times New Roman"/>
                <w:sz w:val="20"/>
              </w:rPr>
              <w:t>Департамента  цифрового</w:t>
            </w:r>
            <w:proofErr w:type="gramEnd"/>
            <w:r w:rsidRPr="00512AE3">
              <w:rPr>
                <w:rFonts w:ascii="Times New Roman"/>
                <w:sz w:val="20"/>
              </w:rPr>
              <w:t xml:space="preserve"> развития Министерства транспорта Российской Федерации</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4564C8" w:rsidRPr="00512AE3" w:rsidRDefault="004564C8" w:rsidP="009B3370">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4564C8" w:rsidRPr="00512AE3" w:rsidRDefault="004564C8"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p>
        </w:tc>
        <w:tc>
          <w:tcPr>
            <w:tcW w:w="3118" w:type="dxa"/>
            <w:gridSpan w:val="2"/>
            <w:shd w:val="clear" w:color="auto" w:fill="auto"/>
            <w:vAlign w:val="center"/>
          </w:tcPr>
          <w:p w:rsidR="004564C8" w:rsidRPr="00512AE3" w:rsidRDefault="004564C8" w:rsidP="009B3370">
            <w:pPr>
              <w:spacing w:after="0" w:line="240" w:lineRule="auto"/>
              <w:jc w:val="both"/>
              <w:outlineLvl w:val="2"/>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4564C8" w:rsidRPr="00512AE3" w:rsidRDefault="004564C8" w:rsidP="00493BAA">
            <w:pPr>
              <w:spacing w:after="0" w:line="240" w:lineRule="auto"/>
              <w:outlineLvl w:val="2"/>
            </w:pPr>
            <w:r w:rsidRPr="00512AE3">
              <w:rPr>
                <w:rFonts w:ascii="Times New Roman"/>
                <w:sz w:val="20"/>
              </w:rPr>
              <w:t xml:space="preserve">Количество показателей, обрабатываемых в централизованном банке данных информационно-аналитической </w:t>
            </w:r>
            <w:proofErr w:type="gramStart"/>
            <w:r w:rsidRPr="00512AE3">
              <w:rPr>
                <w:rFonts w:ascii="Times New Roman"/>
                <w:sz w:val="20"/>
              </w:rPr>
              <w:t>системы  регулирования</w:t>
            </w:r>
            <w:proofErr w:type="gramEnd"/>
            <w:r w:rsidRPr="00512AE3">
              <w:rPr>
                <w:rFonts w:ascii="Times New Roman"/>
                <w:sz w:val="20"/>
              </w:rPr>
              <w:t xml:space="preserve"> на транспорте, характеризующих состояние транспортной системы, составит </w:t>
            </w:r>
            <w:r w:rsidRPr="00512AE3">
              <w:rPr>
                <w:rFonts w:ascii="Times New Roman"/>
                <w:sz w:val="20"/>
              </w:rPr>
              <w:br/>
              <w:t>в 2021 году – 1400 обрабатываемых показателей</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r w:rsidRPr="00512AE3">
              <w:rPr>
                <w:rFonts w:ascii="Times New Roman"/>
                <w:sz w:val="20"/>
              </w:rPr>
              <w:t>8.2.3</w:t>
            </w:r>
          </w:p>
        </w:tc>
        <w:tc>
          <w:tcPr>
            <w:tcW w:w="3118" w:type="dxa"/>
            <w:gridSpan w:val="2"/>
            <w:shd w:val="clear" w:color="auto" w:fill="auto"/>
            <w:vAlign w:val="center"/>
          </w:tcPr>
          <w:p w:rsidR="004564C8" w:rsidRPr="00512AE3" w:rsidRDefault="004564C8" w:rsidP="009B3370">
            <w:pPr>
              <w:spacing w:after="0" w:line="240" w:lineRule="auto"/>
              <w:jc w:val="both"/>
              <w:outlineLvl w:val="2"/>
              <w:rPr>
                <w:rFonts w:ascii="Times New Roman"/>
                <w:sz w:val="20"/>
              </w:rPr>
            </w:pPr>
            <w:r w:rsidRPr="00512AE3">
              <w:rPr>
                <w:rFonts w:ascii="Times New Roman"/>
                <w:sz w:val="20"/>
              </w:rPr>
              <w:t xml:space="preserve">Мероприятие 8.2.3. Развитие ЕГИС ОТБ, включая автоматизированные централизованные базы персональных данных о </w:t>
            </w:r>
            <w:r w:rsidRPr="00512AE3">
              <w:rPr>
                <w:rFonts w:ascii="Times New Roman"/>
                <w:sz w:val="20"/>
              </w:rPr>
              <w:lastRenderedPageBreak/>
              <w:t>пассажирах и персонале транспортных средств (АЦБПДП)</w:t>
            </w:r>
          </w:p>
        </w:tc>
        <w:tc>
          <w:tcPr>
            <w:tcW w:w="822" w:type="dxa"/>
            <w:shd w:val="clear" w:color="auto" w:fill="auto"/>
            <w:vAlign w:val="center"/>
          </w:tcPr>
          <w:p w:rsidR="004564C8" w:rsidRPr="00512AE3" w:rsidRDefault="004564C8" w:rsidP="009B3370">
            <w:pPr>
              <w:spacing w:after="0" w:line="240" w:lineRule="auto"/>
              <w:jc w:val="center"/>
              <w:rPr>
                <w:rFonts w:ascii="Times New Roman"/>
                <w:sz w:val="20"/>
              </w:rPr>
            </w:pPr>
            <w:r w:rsidRPr="00512AE3">
              <w:rPr>
                <w:rFonts w:ascii="Times New Roman"/>
                <w:sz w:val="20"/>
              </w:rPr>
              <w:lastRenderedPageBreak/>
              <w:t>X</w:t>
            </w:r>
          </w:p>
        </w:tc>
        <w:tc>
          <w:tcPr>
            <w:tcW w:w="3006" w:type="dxa"/>
            <w:gridSpan w:val="2"/>
            <w:shd w:val="clear" w:color="auto" w:fill="auto"/>
          </w:tcPr>
          <w:p w:rsidR="004564C8" w:rsidRPr="00512AE3" w:rsidRDefault="004564C8" w:rsidP="009B3370">
            <w:pPr>
              <w:spacing w:after="0" w:line="240" w:lineRule="auto"/>
              <w:rPr>
                <w:rFonts w:ascii="Times New Roman"/>
                <w:sz w:val="20"/>
              </w:rPr>
            </w:pPr>
            <w:r w:rsidRPr="00512AE3">
              <w:rPr>
                <w:rFonts w:ascii="Times New Roman"/>
                <w:sz w:val="20"/>
              </w:rPr>
              <w:t xml:space="preserve">Баканов Д. В., директор </w:t>
            </w:r>
            <w:proofErr w:type="gramStart"/>
            <w:r w:rsidRPr="00512AE3">
              <w:rPr>
                <w:rFonts w:ascii="Times New Roman"/>
                <w:sz w:val="20"/>
              </w:rPr>
              <w:t>Департамента  цифрового</w:t>
            </w:r>
            <w:proofErr w:type="gramEnd"/>
            <w:r w:rsidRPr="00512AE3">
              <w:rPr>
                <w:rFonts w:ascii="Times New Roman"/>
                <w:sz w:val="20"/>
              </w:rPr>
              <w:t xml:space="preserve"> развития Министерства транспорта Российской Федерации</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r w:rsidRPr="00512AE3">
              <w:rPr>
                <w:rFonts w:ascii="Times New Roman"/>
                <w:sz w:val="20"/>
              </w:rPr>
              <w:t>8.2.3.1</w:t>
            </w:r>
          </w:p>
        </w:tc>
        <w:tc>
          <w:tcPr>
            <w:tcW w:w="3118" w:type="dxa"/>
            <w:gridSpan w:val="2"/>
            <w:shd w:val="clear" w:color="auto" w:fill="auto"/>
            <w:vAlign w:val="center"/>
          </w:tcPr>
          <w:p w:rsidR="004564C8" w:rsidRPr="00512AE3" w:rsidRDefault="004564C8" w:rsidP="009B3370">
            <w:pPr>
              <w:spacing w:after="0" w:line="240" w:lineRule="auto"/>
              <w:jc w:val="both"/>
              <w:rPr>
                <w:rFonts w:ascii="Times New Roman"/>
                <w:sz w:val="20"/>
              </w:rPr>
            </w:pPr>
            <w:r w:rsidRPr="00512AE3">
              <w:rPr>
                <w:rFonts w:ascii="Times New Roman"/>
                <w:sz w:val="20"/>
              </w:rPr>
              <w:t xml:space="preserve">Контрольная точка 8.2.3.1. 31 автоматизированная государственная функция по направлению обеспечения транспортной безопасности за счет создания дополнительных функциональных подсистем ЕГИС ОТБ, обеспечивающих информационную поддержку процессов и мероприятий в области обеспечения транспортной безопасности уполномоченным представителям органов исполнительной </w:t>
            </w:r>
            <w:proofErr w:type="gramStart"/>
            <w:r w:rsidRPr="00512AE3">
              <w:rPr>
                <w:rFonts w:ascii="Times New Roman"/>
                <w:sz w:val="20"/>
              </w:rPr>
              <w:t>власти,  реализована</w:t>
            </w:r>
            <w:proofErr w:type="gramEnd"/>
          </w:p>
        </w:tc>
        <w:tc>
          <w:tcPr>
            <w:tcW w:w="822" w:type="dxa"/>
            <w:shd w:val="clear" w:color="auto" w:fill="auto"/>
            <w:vAlign w:val="center"/>
          </w:tcPr>
          <w:p w:rsidR="004564C8" w:rsidRPr="00512AE3" w:rsidRDefault="004564C8" w:rsidP="009B3370">
            <w:pPr>
              <w:spacing w:after="0" w:line="240" w:lineRule="auto"/>
              <w:jc w:val="center"/>
              <w:rPr>
                <w:rFonts w:ascii="Times New Roman"/>
                <w:sz w:val="20"/>
              </w:rPr>
            </w:pPr>
            <w:r w:rsidRPr="00512AE3">
              <w:rPr>
                <w:rFonts w:ascii="Times New Roman"/>
                <w:sz w:val="20"/>
              </w:rPr>
              <w:t>2.1</w:t>
            </w:r>
          </w:p>
        </w:tc>
        <w:tc>
          <w:tcPr>
            <w:tcW w:w="3006" w:type="dxa"/>
            <w:gridSpan w:val="2"/>
            <w:shd w:val="clear" w:color="auto" w:fill="auto"/>
          </w:tcPr>
          <w:p w:rsidR="004564C8" w:rsidRPr="00512AE3" w:rsidRDefault="004564C8" w:rsidP="009B3370">
            <w:pPr>
              <w:spacing w:after="0" w:line="240" w:lineRule="auto"/>
              <w:rPr>
                <w:rFonts w:ascii="Times New Roman"/>
                <w:sz w:val="20"/>
              </w:rPr>
            </w:pPr>
            <w:r w:rsidRPr="00512AE3">
              <w:rPr>
                <w:rFonts w:ascii="Times New Roman"/>
                <w:sz w:val="20"/>
              </w:rPr>
              <w:t xml:space="preserve">Баканов Д. В., директор </w:t>
            </w:r>
            <w:proofErr w:type="gramStart"/>
            <w:r w:rsidRPr="00512AE3">
              <w:rPr>
                <w:rFonts w:ascii="Times New Roman"/>
                <w:sz w:val="20"/>
              </w:rPr>
              <w:t>Департамента  цифрового</w:t>
            </w:r>
            <w:proofErr w:type="gramEnd"/>
            <w:r w:rsidRPr="00512AE3">
              <w:rPr>
                <w:rFonts w:ascii="Times New Roman"/>
                <w:sz w:val="20"/>
              </w:rPr>
              <w:t xml:space="preserve"> развития Министерства транспорта Российской Федерации</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4564C8" w:rsidRPr="00512AE3" w:rsidRDefault="004564C8" w:rsidP="00EF76AD">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4564C8" w:rsidRPr="00512AE3" w:rsidRDefault="004564C8" w:rsidP="00EF76AD">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4564C8" w:rsidRPr="00512AE3" w:rsidRDefault="004564C8"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p>
        </w:tc>
        <w:tc>
          <w:tcPr>
            <w:tcW w:w="3118" w:type="dxa"/>
            <w:gridSpan w:val="2"/>
            <w:shd w:val="clear" w:color="auto" w:fill="auto"/>
            <w:vAlign w:val="center"/>
          </w:tcPr>
          <w:p w:rsidR="004564C8" w:rsidRPr="00512AE3" w:rsidRDefault="004564C8" w:rsidP="009B3370">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4564C8" w:rsidRPr="00512AE3" w:rsidRDefault="004564C8" w:rsidP="00F7053F">
            <w:pPr>
              <w:spacing w:after="0" w:line="240" w:lineRule="auto"/>
              <w:outlineLvl w:val="2"/>
            </w:pPr>
            <w:r w:rsidRPr="00512AE3">
              <w:rPr>
                <w:rFonts w:ascii="Times New Roman"/>
                <w:sz w:val="20"/>
              </w:rPr>
              <w:t xml:space="preserve">31 автоматизированная государственная функция по направлению обеспечения транспортной безопасности за счет создания дополнительных функциональных подсистем ЕГИС ОТБ, обеспечивающих информационную поддержку процессов и мероприятий в области обеспечения транспортной безопасности уполномоченным представителям органов исполнительной </w:t>
            </w:r>
            <w:proofErr w:type="gramStart"/>
            <w:r w:rsidRPr="00512AE3">
              <w:rPr>
                <w:rFonts w:ascii="Times New Roman"/>
                <w:sz w:val="20"/>
              </w:rPr>
              <w:t>власти,  реализована</w:t>
            </w:r>
            <w:proofErr w:type="gramEnd"/>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r w:rsidRPr="00512AE3">
              <w:rPr>
                <w:rFonts w:ascii="Times New Roman"/>
                <w:sz w:val="20"/>
              </w:rPr>
              <w:t>8.2.4</w:t>
            </w:r>
          </w:p>
        </w:tc>
        <w:tc>
          <w:tcPr>
            <w:tcW w:w="3118" w:type="dxa"/>
            <w:gridSpan w:val="2"/>
            <w:shd w:val="clear" w:color="auto" w:fill="auto"/>
            <w:vAlign w:val="center"/>
          </w:tcPr>
          <w:p w:rsidR="004564C8" w:rsidRPr="00512AE3" w:rsidRDefault="004564C8" w:rsidP="009B3370">
            <w:pPr>
              <w:spacing w:after="0" w:line="240" w:lineRule="auto"/>
              <w:jc w:val="both"/>
              <w:outlineLvl w:val="2"/>
              <w:rPr>
                <w:rFonts w:ascii="Times New Roman"/>
                <w:sz w:val="20"/>
              </w:rPr>
            </w:pPr>
            <w:r w:rsidRPr="00512AE3">
              <w:rPr>
                <w:rFonts w:ascii="Times New Roman"/>
                <w:sz w:val="20"/>
              </w:rPr>
              <w:t>Мероприятие 8.2.4. Эксплуатация систем информационного обеспечения безопасности населения на транспорте</w:t>
            </w:r>
          </w:p>
        </w:tc>
        <w:tc>
          <w:tcPr>
            <w:tcW w:w="822" w:type="dxa"/>
            <w:shd w:val="clear" w:color="auto" w:fill="auto"/>
            <w:vAlign w:val="center"/>
          </w:tcPr>
          <w:p w:rsidR="004564C8" w:rsidRPr="00512AE3" w:rsidRDefault="004564C8" w:rsidP="009B3370">
            <w:pPr>
              <w:spacing w:after="0" w:line="240" w:lineRule="auto"/>
              <w:jc w:val="center"/>
              <w:rPr>
                <w:rFonts w:ascii="Times New Roman"/>
                <w:sz w:val="20"/>
              </w:rPr>
            </w:pPr>
            <w:r w:rsidRPr="00512AE3">
              <w:rPr>
                <w:rFonts w:ascii="Times New Roman"/>
                <w:sz w:val="20"/>
              </w:rPr>
              <w:t>X</w:t>
            </w:r>
          </w:p>
        </w:tc>
        <w:tc>
          <w:tcPr>
            <w:tcW w:w="3006" w:type="dxa"/>
            <w:gridSpan w:val="2"/>
            <w:shd w:val="clear" w:color="auto" w:fill="auto"/>
          </w:tcPr>
          <w:p w:rsidR="004564C8" w:rsidRPr="00512AE3" w:rsidRDefault="004564C8" w:rsidP="00492E4A">
            <w:pPr>
              <w:spacing w:after="0" w:line="240" w:lineRule="auto"/>
              <w:rPr>
                <w:rFonts w:ascii="Times New Roman"/>
                <w:sz w:val="20"/>
              </w:rPr>
            </w:pPr>
            <w:r w:rsidRPr="00512AE3">
              <w:rPr>
                <w:rFonts w:ascii="Times New Roman"/>
                <w:sz w:val="20"/>
              </w:rPr>
              <w:t xml:space="preserve">Баканов Д. В., директор </w:t>
            </w:r>
            <w:proofErr w:type="gramStart"/>
            <w:r w:rsidRPr="00512AE3">
              <w:rPr>
                <w:rFonts w:ascii="Times New Roman"/>
                <w:sz w:val="20"/>
              </w:rPr>
              <w:t>Департамента  цифрового</w:t>
            </w:r>
            <w:proofErr w:type="gramEnd"/>
            <w:r w:rsidRPr="00512AE3">
              <w:rPr>
                <w:rFonts w:ascii="Times New Roman"/>
                <w:sz w:val="20"/>
              </w:rPr>
              <w:t xml:space="preserve"> развития Министерства транспорта Российской Федерации</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31.12.2024</w:t>
            </w:r>
          </w:p>
        </w:tc>
        <w:tc>
          <w:tcPr>
            <w:tcW w:w="1161"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r w:rsidRPr="00512AE3">
              <w:rPr>
                <w:rFonts w:ascii="Times New Roman"/>
                <w:sz w:val="20"/>
              </w:rPr>
              <w:t>8.2.4.1</w:t>
            </w:r>
          </w:p>
        </w:tc>
        <w:tc>
          <w:tcPr>
            <w:tcW w:w="3118" w:type="dxa"/>
            <w:gridSpan w:val="2"/>
            <w:shd w:val="clear" w:color="auto" w:fill="auto"/>
            <w:vAlign w:val="center"/>
          </w:tcPr>
          <w:p w:rsidR="004564C8" w:rsidRPr="00512AE3" w:rsidRDefault="004564C8" w:rsidP="009B3370">
            <w:pPr>
              <w:spacing w:after="0" w:line="240" w:lineRule="auto"/>
              <w:jc w:val="both"/>
              <w:rPr>
                <w:rFonts w:ascii="Times New Roman"/>
                <w:sz w:val="20"/>
              </w:rPr>
            </w:pPr>
            <w:r w:rsidRPr="00512AE3">
              <w:rPr>
                <w:rFonts w:ascii="Times New Roman"/>
                <w:sz w:val="20"/>
              </w:rPr>
              <w:t xml:space="preserve">Контрольная точка 8.2.4.1. Доступность сервисов и данных систем информационного обеспечения безопасности населения на транспорте для осуществления функций в области обеспечения транспортной безопасности и безопасности населения на транспорте федеральным органам исполнительной власти, </w:t>
            </w:r>
            <w:r w:rsidRPr="00512AE3">
              <w:rPr>
                <w:rFonts w:ascii="Times New Roman"/>
                <w:sz w:val="20"/>
              </w:rPr>
              <w:lastRenderedPageBreak/>
              <w:t>уполномоченным Правительством Российской Федерации обеспечена</w:t>
            </w:r>
          </w:p>
        </w:tc>
        <w:tc>
          <w:tcPr>
            <w:tcW w:w="822" w:type="dxa"/>
            <w:shd w:val="clear" w:color="auto" w:fill="auto"/>
            <w:vAlign w:val="center"/>
          </w:tcPr>
          <w:p w:rsidR="004564C8" w:rsidRPr="00512AE3" w:rsidRDefault="004564C8" w:rsidP="009B3370">
            <w:pPr>
              <w:spacing w:after="0" w:line="240" w:lineRule="auto"/>
              <w:jc w:val="center"/>
              <w:rPr>
                <w:rFonts w:ascii="Times New Roman"/>
                <w:sz w:val="20"/>
              </w:rPr>
            </w:pPr>
            <w:r w:rsidRPr="00512AE3">
              <w:rPr>
                <w:rFonts w:ascii="Times New Roman"/>
                <w:sz w:val="20"/>
              </w:rPr>
              <w:lastRenderedPageBreak/>
              <w:t>4.1</w:t>
            </w:r>
          </w:p>
        </w:tc>
        <w:tc>
          <w:tcPr>
            <w:tcW w:w="3006" w:type="dxa"/>
            <w:gridSpan w:val="2"/>
            <w:shd w:val="clear" w:color="auto" w:fill="auto"/>
            <w:vAlign w:val="center"/>
          </w:tcPr>
          <w:p w:rsidR="004564C8" w:rsidRPr="00512AE3" w:rsidRDefault="004564C8" w:rsidP="009B3370">
            <w:pPr>
              <w:spacing w:after="0" w:line="240" w:lineRule="auto"/>
              <w:rPr>
                <w:rFonts w:ascii="Times New Roman"/>
                <w:sz w:val="20"/>
              </w:rPr>
            </w:pPr>
            <w:r w:rsidRPr="00512AE3">
              <w:rPr>
                <w:rFonts w:ascii="Times New Roman"/>
                <w:sz w:val="20"/>
              </w:rPr>
              <w:t xml:space="preserve">Баканов Д. В., директор </w:t>
            </w:r>
            <w:proofErr w:type="gramStart"/>
            <w:r w:rsidRPr="00512AE3">
              <w:rPr>
                <w:rFonts w:ascii="Times New Roman"/>
                <w:sz w:val="20"/>
              </w:rPr>
              <w:t>Департамента  цифрового</w:t>
            </w:r>
            <w:proofErr w:type="gramEnd"/>
            <w:r w:rsidRPr="00512AE3">
              <w:rPr>
                <w:rFonts w:ascii="Times New Roman"/>
                <w:sz w:val="20"/>
              </w:rPr>
              <w:t xml:space="preserve"> развития Министерства транспорта Российской Федерации</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4564C8" w:rsidRPr="00512AE3" w:rsidRDefault="004564C8" w:rsidP="00EF76AD">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4564C8" w:rsidRPr="00512AE3" w:rsidRDefault="004564C8" w:rsidP="00EF76AD">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4564C8" w:rsidRPr="00512AE3" w:rsidRDefault="004564C8"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p>
        </w:tc>
        <w:tc>
          <w:tcPr>
            <w:tcW w:w="3118" w:type="dxa"/>
            <w:gridSpan w:val="2"/>
            <w:shd w:val="clear" w:color="auto" w:fill="auto"/>
            <w:vAlign w:val="center"/>
          </w:tcPr>
          <w:p w:rsidR="004564C8" w:rsidRPr="00512AE3" w:rsidRDefault="004564C8" w:rsidP="009B3370">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4564C8" w:rsidRPr="00512AE3" w:rsidRDefault="004564C8" w:rsidP="00FB4280">
            <w:pPr>
              <w:spacing w:after="0" w:line="240" w:lineRule="auto"/>
              <w:jc w:val="both"/>
              <w:outlineLvl w:val="2"/>
            </w:pPr>
            <w:r w:rsidRPr="00512AE3">
              <w:rPr>
                <w:rFonts w:ascii="Times New Roman"/>
                <w:sz w:val="20"/>
              </w:rPr>
              <w:t>Доступность сервисов и данных систем информационного обеспечения безопасности населения на транспорте для осуществления функций в области обеспечения транспортной безопасности и безопасности населения на транспорте федеральным органам исполнительной власти, уполномоченным Правительством Российской Федерации обеспечена</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r w:rsidRPr="00512AE3">
              <w:rPr>
                <w:rFonts w:ascii="Times New Roman"/>
                <w:sz w:val="20"/>
              </w:rPr>
              <w:t>8.2.5</w:t>
            </w:r>
          </w:p>
        </w:tc>
        <w:tc>
          <w:tcPr>
            <w:tcW w:w="3118" w:type="dxa"/>
            <w:gridSpan w:val="2"/>
            <w:shd w:val="clear" w:color="auto" w:fill="auto"/>
            <w:vAlign w:val="center"/>
          </w:tcPr>
          <w:p w:rsidR="004564C8" w:rsidRPr="00512AE3" w:rsidRDefault="004564C8" w:rsidP="00A255EC">
            <w:pPr>
              <w:spacing w:after="0" w:line="240" w:lineRule="auto"/>
              <w:jc w:val="both"/>
              <w:rPr>
                <w:rFonts w:ascii="Times New Roman"/>
                <w:sz w:val="20"/>
              </w:rPr>
            </w:pPr>
            <w:r w:rsidRPr="00512AE3">
              <w:rPr>
                <w:rFonts w:ascii="Times New Roman"/>
                <w:sz w:val="20"/>
              </w:rPr>
              <w:t xml:space="preserve">Мероприятие 8.2.5. Создание информационной системы сведений из </w:t>
            </w:r>
            <w:proofErr w:type="gramStart"/>
            <w:r w:rsidRPr="00512AE3">
              <w:rPr>
                <w:rFonts w:ascii="Times New Roman"/>
                <w:sz w:val="20"/>
              </w:rPr>
              <w:t>электронных  перевозочных</w:t>
            </w:r>
            <w:proofErr w:type="gramEnd"/>
            <w:r w:rsidRPr="00512AE3">
              <w:rPr>
                <w:rFonts w:ascii="Times New Roman"/>
                <w:sz w:val="20"/>
              </w:rPr>
              <w:t xml:space="preserve"> документов (ИС ЭПД)</w:t>
            </w:r>
          </w:p>
        </w:tc>
        <w:tc>
          <w:tcPr>
            <w:tcW w:w="822" w:type="dxa"/>
            <w:shd w:val="clear" w:color="auto" w:fill="auto"/>
            <w:vAlign w:val="center"/>
          </w:tcPr>
          <w:p w:rsidR="004564C8" w:rsidRPr="00512AE3" w:rsidRDefault="004564C8" w:rsidP="009B3370">
            <w:pPr>
              <w:spacing w:after="0" w:line="240" w:lineRule="auto"/>
              <w:jc w:val="center"/>
              <w:rPr>
                <w:rFonts w:ascii="Times New Roman"/>
                <w:sz w:val="20"/>
              </w:rPr>
            </w:pPr>
            <w:r w:rsidRPr="00512AE3">
              <w:rPr>
                <w:rFonts w:ascii="Times New Roman"/>
                <w:sz w:val="20"/>
              </w:rPr>
              <w:t>Х</w:t>
            </w:r>
          </w:p>
        </w:tc>
        <w:tc>
          <w:tcPr>
            <w:tcW w:w="3006" w:type="dxa"/>
            <w:gridSpan w:val="2"/>
            <w:shd w:val="clear" w:color="auto" w:fill="auto"/>
            <w:vAlign w:val="center"/>
          </w:tcPr>
          <w:p w:rsidR="004564C8" w:rsidRPr="00512AE3" w:rsidRDefault="004564C8" w:rsidP="009B3370">
            <w:pPr>
              <w:spacing w:after="0" w:line="240" w:lineRule="auto"/>
              <w:rPr>
                <w:rFonts w:ascii="Times New Roman"/>
                <w:sz w:val="20"/>
              </w:rPr>
            </w:pPr>
            <w:r w:rsidRPr="00512AE3">
              <w:rPr>
                <w:rFonts w:ascii="Times New Roman"/>
                <w:sz w:val="20"/>
              </w:rPr>
              <w:t xml:space="preserve">Баканов Д. В., директор </w:t>
            </w:r>
            <w:proofErr w:type="gramStart"/>
            <w:r w:rsidRPr="00512AE3">
              <w:rPr>
                <w:rFonts w:ascii="Times New Roman"/>
                <w:sz w:val="20"/>
              </w:rPr>
              <w:t>Департамента  цифрового</w:t>
            </w:r>
            <w:proofErr w:type="gramEnd"/>
            <w:r w:rsidRPr="00512AE3">
              <w:rPr>
                <w:rFonts w:ascii="Times New Roman"/>
                <w:sz w:val="20"/>
              </w:rPr>
              <w:t xml:space="preserve"> развития Министерства транспорта Российской Федерации</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01.01.2019</w:t>
            </w:r>
          </w:p>
        </w:tc>
        <w:tc>
          <w:tcPr>
            <w:tcW w:w="1134"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31.12.2022</w:t>
            </w:r>
          </w:p>
        </w:tc>
        <w:tc>
          <w:tcPr>
            <w:tcW w:w="1161"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01.01.2019</w:t>
            </w:r>
          </w:p>
        </w:tc>
        <w:tc>
          <w:tcPr>
            <w:tcW w:w="1135" w:type="dxa"/>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r w:rsidRPr="00512AE3">
              <w:rPr>
                <w:rFonts w:ascii="Times New Roman"/>
                <w:sz w:val="20"/>
              </w:rPr>
              <w:t>8.2.5.1</w:t>
            </w:r>
          </w:p>
        </w:tc>
        <w:tc>
          <w:tcPr>
            <w:tcW w:w="3118" w:type="dxa"/>
            <w:gridSpan w:val="2"/>
            <w:shd w:val="clear" w:color="auto" w:fill="auto"/>
            <w:vAlign w:val="center"/>
          </w:tcPr>
          <w:p w:rsidR="004564C8" w:rsidRPr="00512AE3" w:rsidRDefault="004564C8" w:rsidP="00A255EC">
            <w:pPr>
              <w:spacing w:after="0" w:line="240" w:lineRule="auto"/>
              <w:jc w:val="both"/>
              <w:rPr>
                <w:rFonts w:ascii="Times New Roman"/>
                <w:sz w:val="20"/>
              </w:rPr>
            </w:pPr>
            <w:r w:rsidRPr="00512AE3">
              <w:rPr>
                <w:rFonts w:ascii="Times New Roman"/>
                <w:sz w:val="20"/>
              </w:rPr>
              <w:t xml:space="preserve">Контрольная точка 8.2.5.1. Разработана и </w:t>
            </w:r>
            <w:proofErr w:type="gramStart"/>
            <w:r w:rsidRPr="00512AE3">
              <w:rPr>
                <w:rFonts w:ascii="Times New Roman"/>
                <w:sz w:val="20"/>
              </w:rPr>
              <w:t>утверждена  концепция</w:t>
            </w:r>
            <w:proofErr w:type="gramEnd"/>
            <w:r w:rsidRPr="00512AE3">
              <w:rPr>
                <w:rFonts w:ascii="Times New Roman"/>
                <w:sz w:val="20"/>
              </w:rPr>
              <w:t xml:space="preserve"> государственной</w:t>
            </w:r>
            <w:r w:rsidR="00A255EC" w:rsidRPr="00512AE3">
              <w:rPr>
                <w:rFonts w:ascii="Times New Roman"/>
                <w:sz w:val="20"/>
              </w:rPr>
              <w:t xml:space="preserve"> </w:t>
            </w:r>
            <w:r w:rsidRPr="00512AE3">
              <w:rPr>
                <w:rFonts w:ascii="Times New Roman"/>
                <w:sz w:val="20"/>
              </w:rPr>
              <w:t xml:space="preserve">информационной системы электронных перевозочных документов (ГИС ЭПД), а также разработано программное обеспечение ГИС ЭПД  первого этапа.   Выполнено </w:t>
            </w:r>
            <w:proofErr w:type="gramStart"/>
            <w:r w:rsidRPr="00512AE3">
              <w:rPr>
                <w:rFonts w:ascii="Times New Roman"/>
                <w:sz w:val="20"/>
              </w:rPr>
              <w:t>техническое  проектирование</w:t>
            </w:r>
            <w:proofErr w:type="gramEnd"/>
          </w:p>
        </w:tc>
        <w:tc>
          <w:tcPr>
            <w:tcW w:w="822" w:type="dxa"/>
            <w:shd w:val="clear" w:color="auto" w:fill="auto"/>
            <w:vAlign w:val="center"/>
          </w:tcPr>
          <w:p w:rsidR="004564C8" w:rsidRPr="00512AE3" w:rsidRDefault="004564C8" w:rsidP="009B3370">
            <w:pPr>
              <w:spacing w:after="0" w:line="240" w:lineRule="auto"/>
              <w:jc w:val="center"/>
              <w:rPr>
                <w:rFonts w:ascii="Times New Roman"/>
                <w:sz w:val="20"/>
              </w:rPr>
            </w:pPr>
            <w:r w:rsidRPr="00512AE3">
              <w:rPr>
                <w:rFonts w:ascii="Times New Roman"/>
                <w:sz w:val="20"/>
              </w:rPr>
              <w:t>2.1</w:t>
            </w:r>
          </w:p>
        </w:tc>
        <w:tc>
          <w:tcPr>
            <w:tcW w:w="3006" w:type="dxa"/>
            <w:gridSpan w:val="2"/>
            <w:shd w:val="clear" w:color="auto" w:fill="auto"/>
            <w:vAlign w:val="center"/>
          </w:tcPr>
          <w:p w:rsidR="004564C8" w:rsidRPr="00512AE3" w:rsidRDefault="004564C8" w:rsidP="009B3370">
            <w:pPr>
              <w:spacing w:after="0" w:line="240" w:lineRule="auto"/>
              <w:rPr>
                <w:rFonts w:ascii="Times New Roman"/>
                <w:sz w:val="20"/>
              </w:rPr>
            </w:pPr>
            <w:r w:rsidRPr="00512AE3">
              <w:rPr>
                <w:rFonts w:ascii="Times New Roman"/>
                <w:sz w:val="20"/>
              </w:rPr>
              <w:t xml:space="preserve">Баканов Д. В., директор </w:t>
            </w:r>
            <w:proofErr w:type="gramStart"/>
            <w:r w:rsidRPr="00512AE3">
              <w:rPr>
                <w:rFonts w:ascii="Times New Roman"/>
                <w:sz w:val="20"/>
              </w:rPr>
              <w:t>Департамента  цифрового</w:t>
            </w:r>
            <w:proofErr w:type="gramEnd"/>
            <w:r w:rsidRPr="00512AE3">
              <w:rPr>
                <w:rFonts w:ascii="Times New Roman"/>
                <w:sz w:val="20"/>
              </w:rPr>
              <w:t xml:space="preserve"> развития Министерства транспорта Российской Федерации</w:t>
            </w:r>
          </w:p>
        </w:tc>
        <w:tc>
          <w:tcPr>
            <w:tcW w:w="1559"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76" w:type="dxa"/>
            <w:gridSpan w:val="2"/>
            <w:shd w:val="clear" w:color="auto" w:fill="auto"/>
            <w:vAlign w:val="center"/>
          </w:tcPr>
          <w:p w:rsidR="004564C8" w:rsidRPr="00512AE3" w:rsidRDefault="004564C8" w:rsidP="009B3370">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247" w:type="dxa"/>
            <w:gridSpan w:val="2"/>
            <w:vAlign w:val="center"/>
          </w:tcPr>
          <w:p w:rsidR="004564C8" w:rsidRPr="00512AE3" w:rsidRDefault="004564C8" w:rsidP="00EF76AD">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4" w:type="dxa"/>
            <w:gridSpan w:val="2"/>
            <w:vAlign w:val="center"/>
          </w:tcPr>
          <w:p w:rsidR="004564C8" w:rsidRPr="00512AE3" w:rsidRDefault="004564C8" w:rsidP="00EF76AD">
            <w:pPr>
              <w:spacing w:after="0" w:line="240" w:lineRule="auto"/>
              <w:jc w:val="center"/>
              <w:outlineLvl w:val="2"/>
              <w:rPr>
                <w:rFonts w:ascii="Times New Roman"/>
                <w:sz w:val="18"/>
                <w:szCs w:val="18"/>
              </w:rPr>
            </w:pPr>
            <w:r w:rsidRPr="00512AE3">
              <w:rPr>
                <w:rFonts w:ascii="Times New Roman"/>
                <w:sz w:val="18"/>
                <w:szCs w:val="18"/>
              </w:rPr>
              <w:t>31.12.2021</w:t>
            </w:r>
          </w:p>
        </w:tc>
        <w:tc>
          <w:tcPr>
            <w:tcW w:w="1161" w:type="dxa"/>
            <w:gridSpan w:val="2"/>
            <w:vAlign w:val="center"/>
          </w:tcPr>
          <w:p w:rsidR="004564C8" w:rsidRPr="00512AE3" w:rsidRDefault="004564C8" w:rsidP="00EF76AD">
            <w:pPr>
              <w:pStyle w:val="TableParagraph"/>
              <w:jc w:val="center"/>
              <w:rPr>
                <w:rFonts w:ascii="Times New Roman" w:hAnsi="Times New Roman"/>
                <w:sz w:val="18"/>
                <w:szCs w:val="18"/>
                <w:lang w:val="ru-RU"/>
              </w:rPr>
            </w:pPr>
            <w:r w:rsidRPr="00512AE3">
              <w:rPr>
                <w:rFonts w:ascii="Times New Roman" w:hAnsi="Times New Roman"/>
                <w:sz w:val="18"/>
                <w:szCs w:val="18"/>
              </w:rPr>
              <w:t>Х</w:t>
            </w:r>
          </w:p>
        </w:tc>
        <w:tc>
          <w:tcPr>
            <w:tcW w:w="1135" w:type="dxa"/>
            <w:shd w:val="clear" w:color="auto" w:fill="auto"/>
            <w:vAlign w:val="center"/>
          </w:tcPr>
          <w:p w:rsidR="004564C8" w:rsidRPr="00512AE3" w:rsidRDefault="004564C8" w:rsidP="00C07075">
            <w:pPr>
              <w:spacing w:after="0" w:line="240" w:lineRule="auto"/>
              <w:jc w:val="center"/>
              <w:outlineLvl w:val="2"/>
              <w:rPr>
                <w:rFonts w:ascii="Times New Roman"/>
                <w:sz w:val="18"/>
                <w:szCs w:val="18"/>
              </w:rPr>
            </w:pPr>
            <w:r w:rsidRPr="00512AE3">
              <w:rPr>
                <w:rFonts w:ascii="Times New Roman"/>
                <w:sz w:val="18"/>
                <w:szCs w:val="18"/>
              </w:rPr>
              <w:t>31.12.2021</w:t>
            </w:r>
          </w:p>
        </w:tc>
      </w:tr>
      <w:tr w:rsidR="004564C8" w:rsidRPr="00512AE3" w:rsidTr="002C2BF5">
        <w:trPr>
          <w:trHeight w:val="241"/>
        </w:trPr>
        <w:tc>
          <w:tcPr>
            <w:tcW w:w="1135" w:type="dxa"/>
            <w:gridSpan w:val="2"/>
            <w:shd w:val="clear" w:color="auto" w:fill="auto"/>
            <w:vAlign w:val="center"/>
          </w:tcPr>
          <w:p w:rsidR="004564C8" w:rsidRPr="00512AE3" w:rsidRDefault="004564C8" w:rsidP="009B3370">
            <w:pPr>
              <w:spacing w:after="0" w:line="240" w:lineRule="auto"/>
              <w:jc w:val="center"/>
              <w:outlineLvl w:val="2"/>
              <w:rPr>
                <w:rFonts w:ascii="Times New Roman"/>
                <w:sz w:val="20"/>
              </w:rPr>
            </w:pPr>
          </w:p>
        </w:tc>
        <w:tc>
          <w:tcPr>
            <w:tcW w:w="3118" w:type="dxa"/>
            <w:gridSpan w:val="2"/>
            <w:shd w:val="clear" w:color="auto" w:fill="auto"/>
            <w:vAlign w:val="center"/>
          </w:tcPr>
          <w:p w:rsidR="004564C8" w:rsidRPr="00512AE3" w:rsidRDefault="004564C8" w:rsidP="00081EE2">
            <w:pPr>
              <w:spacing w:after="0" w:line="240" w:lineRule="auto"/>
              <w:jc w:val="both"/>
              <w:rPr>
                <w:rFonts w:ascii="Times New Roman"/>
                <w:sz w:val="20"/>
              </w:rPr>
            </w:pPr>
            <w:r w:rsidRPr="00512AE3">
              <w:rPr>
                <w:rFonts w:ascii="Times New Roman"/>
                <w:bCs/>
                <w:sz w:val="20"/>
              </w:rPr>
              <w:t xml:space="preserve">Подтверждение </w:t>
            </w:r>
            <w:proofErr w:type="gramStart"/>
            <w:r w:rsidRPr="00512AE3">
              <w:rPr>
                <w:rFonts w:ascii="Times New Roman"/>
                <w:bCs/>
                <w:sz w:val="20"/>
              </w:rPr>
              <w:t>факта  наступления</w:t>
            </w:r>
            <w:proofErr w:type="gramEnd"/>
            <w:r w:rsidRPr="00512AE3">
              <w:rPr>
                <w:rFonts w:ascii="Times New Roman"/>
                <w:bCs/>
                <w:sz w:val="20"/>
              </w:rPr>
              <w:t xml:space="preserve"> /обоснование не наступления (наступления в неустановленный срок) контрольной точки, в том числе  причины отклонения</w:t>
            </w:r>
          </w:p>
        </w:tc>
        <w:tc>
          <w:tcPr>
            <w:tcW w:w="11340" w:type="dxa"/>
            <w:gridSpan w:val="14"/>
            <w:shd w:val="clear" w:color="auto" w:fill="auto"/>
            <w:vAlign w:val="center"/>
          </w:tcPr>
          <w:p w:rsidR="004564C8" w:rsidRPr="00512AE3" w:rsidRDefault="004564C8" w:rsidP="00A255EC">
            <w:pPr>
              <w:spacing w:after="0" w:line="240" w:lineRule="auto"/>
              <w:outlineLvl w:val="2"/>
            </w:pPr>
            <w:r w:rsidRPr="00512AE3">
              <w:rPr>
                <w:rFonts w:ascii="Times New Roman"/>
                <w:sz w:val="20"/>
              </w:rPr>
              <w:t xml:space="preserve">Разработана и </w:t>
            </w:r>
            <w:proofErr w:type="gramStart"/>
            <w:r w:rsidRPr="00512AE3">
              <w:rPr>
                <w:rFonts w:ascii="Times New Roman"/>
                <w:sz w:val="20"/>
              </w:rPr>
              <w:t>утверждена  концепция</w:t>
            </w:r>
            <w:proofErr w:type="gramEnd"/>
            <w:r w:rsidRPr="00512AE3">
              <w:rPr>
                <w:rFonts w:ascii="Times New Roman"/>
                <w:sz w:val="20"/>
              </w:rPr>
              <w:t xml:space="preserve"> государственной информационной системы  электронных перевозочных документов (ГИС ЭПД), а также разработано программное обеспечение ГИС ЭПД  первого этапа. Выполнено </w:t>
            </w:r>
            <w:proofErr w:type="gramStart"/>
            <w:r w:rsidRPr="00512AE3">
              <w:rPr>
                <w:rFonts w:ascii="Times New Roman"/>
                <w:sz w:val="20"/>
              </w:rPr>
              <w:t>техническое  проектирование</w:t>
            </w:r>
            <w:proofErr w:type="gramEnd"/>
          </w:p>
        </w:tc>
      </w:tr>
    </w:tbl>
    <w:p w:rsidR="00F109E0" w:rsidRPr="00512AE3" w:rsidRDefault="00F109E0" w:rsidP="00C964AA">
      <w:pPr>
        <w:spacing w:after="0" w:line="240" w:lineRule="auto"/>
        <w:jc w:val="both"/>
        <w:rPr>
          <w:sz w:val="20"/>
        </w:rPr>
      </w:pPr>
    </w:p>
    <w:p w:rsidR="00BD12CE" w:rsidRPr="00512AE3" w:rsidRDefault="00BD12CE" w:rsidP="00C964AA">
      <w:pPr>
        <w:spacing w:after="0" w:line="240" w:lineRule="auto"/>
        <w:jc w:val="both"/>
        <w:rPr>
          <w:rFonts w:ascii="Times New Roman"/>
          <w:sz w:val="24"/>
          <w:szCs w:val="24"/>
        </w:rPr>
      </w:pPr>
      <w:r w:rsidRPr="00512AE3">
        <w:rPr>
          <w:rFonts w:ascii="Times New Roman"/>
          <w:sz w:val="24"/>
          <w:szCs w:val="24"/>
        </w:rPr>
        <w:t>*</w:t>
      </w:r>
      <w:r w:rsidR="00A255EC" w:rsidRPr="00512AE3">
        <w:rPr>
          <w:rFonts w:ascii="Times New Roman"/>
          <w:sz w:val="24"/>
          <w:szCs w:val="24"/>
        </w:rPr>
        <w:t xml:space="preserve"> </w:t>
      </w:r>
      <w:r w:rsidRPr="00512AE3">
        <w:rPr>
          <w:rFonts w:ascii="Times New Roman"/>
          <w:sz w:val="24"/>
          <w:szCs w:val="24"/>
        </w:rPr>
        <w:t>В</w:t>
      </w:r>
      <w:r w:rsidR="00C74D7E" w:rsidRPr="00512AE3">
        <w:rPr>
          <w:rFonts w:ascii="Times New Roman"/>
          <w:sz w:val="24"/>
          <w:szCs w:val="24"/>
        </w:rPr>
        <w:t xml:space="preserve"> </w:t>
      </w:r>
      <w:r w:rsidR="006541D2" w:rsidRPr="00512AE3">
        <w:rPr>
          <w:rFonts w:ascii="Times New Roman"/>
          <w:sz w:val="24"/>
          <w:szCs w:val="24"/>
        </w:rPr>
        <w:t>П</w:t>
      </w:r>
      <w:r w:rsidRPr="00512AE3">
        <w:rPr>
          <w:rFonts w:ascii="Times New Roman"/>
          <w:sz w:val="24"/>
          <w:szCs w:val="24"/>
        </w:rPr>
        <w:t>лане</w:t>
      </w:r>
      <w:r w:rsidR="00C74D7E" w:rsidRPr="00512AE3">
        <w:rPr>
          <w:rFonts w:ascii="Times New Roman"/>
          <w:sz w:val="24"/>
          <w:szCs w:val="24"/>
        </w:rPr>
        <w:t xml:space="preserve"> </w:t>
      </w:r>
      <w:r w:rsidR="006541D2" w:rsidRPr="00512AE3">
        <w:rPr>
          <w:rFonts w:ascii="Times New Roman"/>
          <w:sz w:val="24"/>
          <w:szCs w:val="24"/>
        </w:rPr>
        <w:t>мониторинга реализации государственной программы Российской Федерации «Развитие</w:t>
      </w:r>
      <w:r w:rsidR="00CE5860" w:rsidRPr="00512AE3">
        <w:rPr>
          <w:rFonts w:ascii="Times New Roman"/>
          <w:sz w:val="24"/>
          <w:szCs w:val="24"/>
        </w:rPr>
        <w:t xml:space="preserve"> транспортной системы» на 2021</w:t>
      </w:r>
      <w:r w:rsidR="006541D2" w:rsidRPr="00512AE3">
        <w:rPr>
          <w:rFonts w:ascii="Times New Roman"/>
          <w:sz w:val="24"/>
          <w:szCs w:val="24"/>
        </w:rPr>
        <w:t xml:space="preserve"> год</w:t>
      </w:r>
      <w:r w:rsidR="00E46D2A" w:rsidRPr="00512AE3">
        <w:rPr>
          <w:rFonts w:ascii="Times New Roman"/>
          <w:sz w:val="24"/>
          <w:szCs w:val="24"/>
        </w:rPr>
        <w:t xml:space="preserve">, утвержденном совместным приказом Минтранса России и Минэкономразвития России от 28.06.2021 </w:t>
      </w:r>
      <w:r w:rsidR="00CE5860" w:rsidRPr="00512AE3">
        <w:rPr>
          <w:rFonts w:ascii="Times New Roman"/>
          <w:sz w:val="24"/>
          <w:szCs w:val="24"/>
        </w:rPr>
        <w:t>№ 214</w:t>
      </w:r>
      <w:r w:rsidR="006541D2" w:rsidRPr="00512AE3">
        <w:rPr>
          <w:rFonts w:ascii="Times New Roman"/>
          <w:sz w:val="24"/>
          <w:szCs w:val="24"/>
        </w:rPr>
        <w:t>/38</w:t>
      </w:r>
      <w:r w:rsidR="00CE5860" w:rsidRPr="00512AE3">
        <w:rPr>
          <w:rFonts w:ascii="Times New Roman"/>
          <w:sz w:val="24"/>
          <w:szCs w:val="24"/>
        </w:rPr>
        <w:t>5</w:t>
      </w:r>
      <w:r w:rsidR="006541D2" w:rsidRPr="00512AE3">
        <w:rPr>
          <w:rFonts w:ascii="Times New Roman"/>
          <w:sz w:val="24"/>
          <w:szCs w:val="24"/>
        </w:rPr>
        <w:t>, контрольные точки на отчетный период не предусмотрены</w:t>
      </w:r>
    </w:p>
    <w:p w:rsidR="00D553BB" w:rsidRPr="002029AD" w:rsidRDefault="00DA45E3" w:rsidP="00CE5860">
      <w:pPr>
        <w:spacing w:after="0" w:line="240" w:lineRule="auto"/>
        <w:jc w:val="both"/>
        <w:rPr>
          <w:rFonts w:ascii="Times New Roman"/>
          <w:sz w:val="24"/>
          <w:szCs w:val="24"/>
        </w:rPr>
      </w:pPr>
      <w:r w:rsidRPr="00512AE3">
        <w:rPr>
          <w:rFonts w:ascii="Times New Roman"/>
          <w:sz w:val="24"/>
          <w:szCs w:val="24"/>
        </w:rPr>
        <w:t xml:space="preserve">** По </w:t>
      </w:r>
      <w:proofErr w:type="gramStart"/>
      <w:r w:rsidRPr="00512AE3">
        <w:rPr>
          <w:rFonts w:ascii="Times New Roman"/>
          <w:sz w:val="24"/>
          <w:szCs w:val="24"/>
        </w:rPr>
        <w:t>мероприятиям  контрольные</w:t>
      </w:r>
      <w:proofErr w:type="gramEnd"/>
      <w:r w:rsidRPr="00512AE3">
        <w:rPr>
          <w:rFonts w:ascii="Times New Roman"/>
          <w:sz w:val="24"/>
          <w:szCs w:val="24"/>
        </w:rPr>
        <w:t xml:space="preserve"> точки исключены в соответствии с совместным приказом Минтранса России и Минэкономразвития России от 28.12.2021 № 470/801</w:t>
      </w:r>
    </w:p>
    <w:sectPr w:rsidR="00D553BB" w:rsidRPr="002029AD" w:rsidSect="00386D1E">
      <w:headerReference w:type="default" r:id="rId13"/>
      <w:pgSz w:w="16838" w:h="11906" w:orient="landscape"/>
      <w:pgMar w:top="1134" w:right="567" w:bottom="1134"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06C" w:rsidRDefault="009A606C" w:rsidP="007B79EC">
      <w:pPr>
        <w:spacing w:after="0" w:line="240" w:lineRule="auto"/>
      </w:pPr>
      <w:r>
        <w:separator/>
      </w:r>
    </w:p>
  </w:endnote>
  <w:endnote w:type="continuationSeparator" w:id="0">
    <w:p w:rsidR="009A606C" w:rsidRDefault="009A606C" w:rsidP="007B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Cambria"/>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06C" w:rsidRDefault="009A606C" w:rsidP="007B79EC">
      <w:pPr>
        <w:spacing w:after="0" w:line="240" w:lineRule="auto"/>
      </w:pPr>
      <w:r>
        <w:separator/>
      </w:r>
    </w:p>
  </w:footnote>
  <w:footnote w:type="continuationSeparator" w:id="0">
    <w:p w:rsidR="009A606C" w:rsidRDefault="009A606C" w:rsidP="007B7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6C" w:rsidRPr="003F0681" w:rsidRDefault="009A606C">
    <w:pPr>
      <w:pStyle w:val="ac"/>
      <w:jc w:val="center"/>
      <w:rPr>
        <w:rFonts w:ascii="Times New Roman"/>
        <w:sz w:val="24"/>
        <w:szCs w:val="24"/>
      </w:rPr>
    </w:pPr>
    <w:r w:rsidRPr="003F0681">
      <w:rPr>
        <w:rFonts w:ascii="Times New Roman"/>
        <w:sz w:val="24"/>
        <w:szCs w:val="24"/>
      </w:rPr>
      <w:fldChar w:fldCharType="begin"/>
    </w:r>
    <w:r w:rsidRPr="003F0681">
      <w:rPr>
        <w:rFonts w:ascii="Times New Roman"/>
        <w:sz w:val="24"/>
        <w:szCs w:val="24"/>
      </w:rPr>
      <w:instrText>PAGE   \* MERGEFORMAT</w:instrText>
    </w:r>
    <w:r w:rsidRPr="003F0681">
      <w:rPr>
        <w:rFonts w:ascii="Times New Roman"/>
        <w:sz w:val="24"/>
        <w:szCs w:val="24"/>
      </w:rPr>
      <w:fldChar w:fldCharType="separate"/>
    </w:r>
    <w:r w:rsidR="00004BA7">
      <w:rPr>
        <w:rFonts w:ascii="Times New Roman"/>
        <w:noProof/>
        <w:sz w:val="24"/>
        <w:szCs w:val="24"/>
      </w:rPr>
      <w:t>138</w:t>
    </w:r>
    <w:r w:rsidRPr="003F0681">
      <w:rPr>
        <w:rFonts w:ascii="Times New Roman"/>
        <w:sz w:val="24"/>
        <w:szCs w:val="24"/>
      </w:rPr>
      <w:fldChar w:fldCharType="end"/>
    </w:r>
  </w:p>
  <w:p w:rsidR="009A606C" w:rsidRDefault="009A606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1B01"/>
    <w:multiLevelType w:val="hybridMultilevel"/>
    <w:tmpl w:val="5164F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282AD7"/>
    <w:multiLevelType w:val="hybridMultilevel"/>
    <w:tmpl w:val="8814E71C"/>
    <w:lvl w:ilvl="0" w:tplc="A5EE1B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54B0E"/>
    <w:multiLevelType w:val="hybridMultilevel"/>
    <w:tmpl w:val="86C22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C5BC7"/>
    <w:multiLevelType w:val="hybridMultilevel"/>
    <w:tmpl w:val="31B2BFE0"/>
    <w:lvl w:ilvl="0" w:tplc="AA04FA60">
      <w:start w:val="1"/>
      <w:numFmt w:val="decimal"/>
      <w:lvlText w:val="%1."/>
      <w:lvlJc w:val="left"/>
      <w:pPr>
        <w:ind w:left="102" w:hanging="209"/>
      </w:pPr>
      <w:rPr>
        <w:rFonts w:ascii="Times New Roman" w:eastAsia="Times New Roman" w:hAnsi="Times New Roman" w:hint="default"/>
        <w:spacing w:val="1"/>
        <w:w w:val="99"/>
        <w:sz w:val="20"/>
        <w:szCs w:val="20"/>
      </w:rPr>
    </w:lvl>
    <w:lvl w:ilvl="1" w:tplc="C1C2CDA2">
      <w:start w:val="1"/>
      <w:numFmt w:val="bullet"/>
      <w:lvlText w:val="•"/>
      <w:lvlJc w:val="left"/>
      <w:pPr>
        <w:ind w:left="1027" w:hanging="209"/>
      </w:pPr>
      <w:rPr>
        <w:rFonts w:hint="default"/>
      </w:rPr>
    </w:lvl>
    <w:lvl w:ilvl="2" w:tplc="629C61A2">
      <w:start w:val="1"/>
      <w:numFmt w:val="bullet"/>
      <w:lvlText w:val="•"/>
      <w:lvlJc w:val="left"/>
      <w:pPr>
        <w:ind w:left="1952" w:hanging="209"/>
      </w:pPr>
      <w:rPr>
        <w:rFonts w:hint="default"/>
      </w:rPr>
    </w:lvl>
    <w:lvl w:ilvl="3" w:tplc="065AF578">
      <w:start w:val="1"/>
      <w:numFmt w:val="bullet"/>
      <w:lvlText w:val="•"/>
      <w:lvlJc w:val="left"/>
      <w:pPr>
        <w:ind w:left="2877" w:hanging="209"/>
      </w:pPr>
      <w:rPr>
        <w:rFonts w:hint="default"/>
      </w:rPr>
    </w:lvl>
    <w:lvl w:ilvl="4" w:tplc="80863486">
      <w:start w:val="1"/>
      <w:numFmt w:val="bullet"/>
      <w:lvlText w:val="•"/>
      <w:lvlJc w:val="left"/>
      <w:pPr>
        <w:ind w:left="3802" w:hanging="209"/>
      </w:pPr>
      <w:rPr>
        <w:rFonts w:hint="default"/>
      </w:rPr>
    </w:lvl>
    <w:lvl w:ilvl="5" w:tplc="81EE1576">
      <w:start w:val="1"/>
      <w:numFmt w:val="bullet"/>
      <w:lvlText w:val="•"/>
      <w:lvlJc w:val="left"/>
      <w:pPr>
        <w:ind w:left="4727" w:hanging="209"/>
      </w:pPr>
      <w:rPr>
        <w:rFonts w:hint="default"/>
      </w:rPr>
    </w:lvl>
    <w:lvl w:ilvl="6" w:tplc="988E2A66">
      <w:start w:val="1"/>
      <w:numFmt w:val="bullet"/>
      <w:lvlText w:val="•"/>
      <w:lvlJc w:val="left"/>
      <w:pPr>
        <w:ind w:left="5652" w:hanging="209"/>
      </w:pPr>
      <w:rPr>
        <w:rFonts w:hint="default"/>
      </w:rPr>
    </w:lvl>
    <w:lvl w:ilvl="7" w:tplc="0B88C05E">
      <w:start w:val="1"/>
      <w:numFmt w:val="bullet"/>
      <w:lvlText w:val="•"/>
      <w:lvlJc w:val="left"/>
      <w:pPr>
        <w:ind w:left="6577" w:hanging="209"/>
      </w:pPr>
      <w:rPr>
        <w:rFonts w:hint="default"/>
      </w:rPr>
    </w:lvl>
    <w:lvl w:ilvl="8" w:tplc="5E649C18">
      <w:start w:val="1"/>
      <w:numFmt w:val="bullet"/>
      <w:lvlText w:val="•"/>
      <w:lvlJc w:val="left"/>
      <w:pPr>
        <w:ind w:left="7503" w:hanging="209"/>
      </w:pPr>
      <w:rPr>
        <w:rFonts w:hint="default"/>
      </w:rPr>
    </w:lvl>
  </w:abstractNum>
  <w:abstractNum w:abstractNumId="4" w15:restartNumberingAfterBreak="0">
    <w:nsid w:val="15B742AF"/>
    <w:multiLevelType w:val="hybridMultilevel"/>
    <w:tmpl w:val="FC1C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452E72"/>
    <w:multiLevelType w:val="hybridMultilevel"/>
    <w:tmpl w:val="20388D32"/>
    <w:lvl w:ilvl="0" w:tplc="636CA62A">
      <w:start w:val="1"/>
      <w:numFmt w:val="decimal"/>
      <w:lvlText w:val="%1."/>
      <w:lvlJc w:val="left"/>
      <w:pPr>
        <w:ind w:left="102" w:hanging="209"/>
      </w:pPr>
      <w:rPr>
        <w:rFonts w:ascii="Times New Roman" w:eastAsia="Times New Roman" w:hAnsi="Times New Roman" w:hint="default"/>
        <w:spacing w:val="1"/>
        <w:w w:val="99"/>
        <w:sz w:val="20"/>
        <w:szCs w:val="20"/>
      </w:rPr>
    </w:lvl>
    <w:lvl w:ilvl="1" w:tplc="38C0A72E">
      <w:start w:val="1"/>
      <w:numFmt w:val="bullet"/>
      <w:lvlText w:val="•"/>
      <w:lvlJc w:val="left"/>
      <w:pPr>
        <w:ind w:left="1027" w:hanging="209"/>
      </w:pPr>
      <w:rPr>
        <w:rFonts w:hint="default"/>
      </w:rPr>
    </w:lvl>
    <w:lvl w:ilvl="2" w:tplc="20D602A2">
      <w:start w:val="1"/>
      <w:numFmt w:val="bullet"/>
      <w:lvlText w:val="•"/>
      <w:lvlJc w:val="left"/>
      <w:pPr>
        <w:ind w:left="1952" w:hanging="209"/>
      </w:pPr>
      <w:rPr>
        <w:rFonts w:hint="default"/>
      </w:rPr>
    </w:lvl>
    <w:lvl w:ilvl="3" w:tplc="4F06FFDE">
      <w:start w:val="1"/>
      <w:numFmt w:val="bullet"/>
      <w:lvlText w:val="•"/>
      <w:lvlJc w:val="left"/>
      <w:pPr>
        <w:ind w:left="2877" w:hanging="209"/>
      </w:pPr>
      <w:rPr>
        <w:rFonts w:hint="default"/>
      </w:rPr>
    </w:lvl>
    <w:lvl w:ilvl="4" w:tplc="85907060">
      <w:start w:val="1"/>
      <w:numFmt w:val="bullet"/>
      <w:lvlText w:val="•"/>
      <w:lvlJc w:val="left"/>
      <w:pPr>
        <w:ind w:left="3802" w:hanging="209"/>
      </w:pPr>
      <w:rPr>
        <w:rFonts w:hint="default"/>
      </w:rPr>
    </w:lvl>
    <w:lvl w:ilvl="5" w:tplc="B192B586">
      <w:start w:val="1"/>
      <w:numFmt w:val="bullet"/>
      <w:lvlText w:val="•"/>
      <w:lvlJc w:val="left"/>
      <w:pPr>
        <w:ind w:left="4727" w:hanging="209"/>
      </w:pPr>
      <w:rPr>
        <w:rFonts w:hint="default"/>
      </w:rPr>
    </w:lvl>
    <w:lvl w:ilvl="6" w:tplc="47C22C28">
      <w:start w:val="1"/>
      <w:numFmt w:val="bullet"/>
      <w:lvlText w:val="•"/>
      <w:lvlJc w:val="left"/>
      <w:pPr>
        <w:ind w:left="5652" w:hanging="209"/>
      </w:pPr>
      <w:rPr>
        <w:rFonts w:hint="default"/>
      </w:rPr>
    </w:lvl>
    <w:lvl w:ilvl="7" w:tplc="7AF488B8">
      <w:start w:val="1"/>
      <w:numFmt w:val="bullet"/>
      <w:lvlText w:val="•"/>
      <w:lvlJc w:val="left"/>
      <w:pPr>
        <w:ind w:left="6577" w:hanging="209"/>
      </w:pPr>
      <w:rPr>
        <w:rFonts w:hint="default"/>
      </w:rPr>
    </w:lvl>
    <w:lvl w:ilvl="8" w:tplc="70445026">
      <w:start w:val="1"/>
      <w:numFmt w:val="bullet"/>
      <w:lvlText w:val="•"/>
      <w:lvlJc w:val="left"/>
      <w:pPr>
        <w:ind w:left="7503" w:hanging="209"/>
      </w:pPr>
      <w:rPr>
        <w:rFonts w:hint="default"/>
      </w:rPr>
    </w:lvl>
  </w:abstractNum>
  <w:abstractNum w:abstractNumId="6" w15:restartNumberingAfterBreak="0">
    <w:nsid w:val="1DBA31A7"/>
    <w:multiLevelType w:val="hybridMultilevel"/>
    <w:tmpl w:val="7A30F79A"/>
    <w:lvl w:ilvl="0" w:tplc="04190001">
      <w:start w:val="3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F52339"/>
    <w:multiLevelType w:val="hybridMultilevel"/>
    <w:tmpl w:val="49C43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82EC0"/>
    <w:multiLevelType w:val="hybridMultilevel"/>
    <w:tmpl w:val="D37CD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F31170"/>
    <w:multiLevelType w:val="hybridMultilevel"/>
    <w:tmpl w:val="49C434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3619D4"/>
    <w:multiLevelType w:val="hybridMultilevel"/>
    <w:tmpl w:val="16E6D9AC"/>
    <w:lvl w:ilvl="0" w:tplc="57CC9B4E">
      <w:start w:val="1"/>
      <w:numFmt w:val="decimal"/>
      <w:lvlText w:val="%1."/>
      <w:lvlJc w:val="left"/>
      <w:pPr>
        <w:ind w:left="102" w:hanging="209"/>
      </w:pPr>
      <w:rPr>
        <w:rFonts w:ascii="Times New Roman" w:eastAsia="Times New Roman" w:hAnsi="Times New Roman" w:hint="default"/>
        <w:spacing w:val="1"/>
        <w:w w:val="99"/>
        <w:sz w:val="20"/>
        <w:szCs w:val="20"/>
      </w:rPr>
    </w:lvl>
    <w:lvl w:ilvl="1" w:tplc="9D30A110">
      <w:start w:val="1"/>
      <w:numFmt w:val="bullet"/>
      <w:lvlText w:val="•"/>
      <w:lvlJc w:val="left"/>
      <w:pPr>
        <w:ind w:left="1027" w:hanging="209"/>
      </w:pPr>
      <w:rPr>
        <w:rFonts w:hint="default"/>
      </w:rPr>
    </w:lvl>
    <w:lvl w:ilvl="2" w:tplc="6024A97C">
      <w:start w:val="1"/>
      <w:numFmt w:val="bullet"/>
      <w:lvlText w:val="•"/>
      <w:lvlJc w:val="left"/>
      <w:pPr>
        <w:ind w:left="1952" w:hanging="209"/>
      </w:pPr>
      <w:rPr>
        <w:rFonts w:hint="default"/>
      </w:rPr>
    </w:lvl>
    <w:lvl w:ilvl="3" w:tplc="80747E6E">
      <w:start w:val="1"/>
      <w:numFmt w:val="bullet"/>
      <w:lvlText w:val="•"/>
      <w:lvlJc w:val="left"/>
      <w:pPr>
        <w:ind w:left="2877" w:hanging="209"/>
      </w:pPr>
      <w:rPr>
        <w:rFonts w:hint="default"/>
      </w:rPr>
    </w:lvl>
    <w:lvl w:ilvl="4" w:tplc="BFA6D80C">
      <w:start w:val="1"/>
      <w:numFmt w:val="bullet"/>
      <w:lvlText w:val="•"/>
      <w:lvlJc w:val="left"/>
      <w:pPr>
        <w:ind w:left="3802" w:hanging="209"/>
      </w:pPr>
      <w:rPr>
        <w:rFonts w:hint="default"/>
      </w:rPr>
    </w:lvl>
    <w:lvl w:ilvl="5" w:tplc="CC1009FE">
      <w:start w:val="1"/>
      <w:numFmt w:val="bullet"/>
      <w:lvlText w:val="•"/>
      <w:lvlJc w:val="left"/>
      <w:pPr>
        <w:ind w:left="4727" w:hanging="209"/>
      </w:pPr>
      <w:rPr>
        <w:rFonts w:hint="default"/>
      </w:rPr>
    </w:lvl>
    <w:lvl w:ilvl="6" w:tplc="A7D4FF8E">
      <w:start w:val="1"/>
      <w:numFmt w:val="bullet"/>
      <w:lvlText w:val="•"/>
      <w:lvlJc w:val="left"/>
      <w:pPr>
        <w:ind w:left="5652" w:hanging="209"/>
      </w:pPr>
      <w:rPr>
        <w:rFonts w:hint="default"/>
      </w:rPr>
    </w:lvl>
    <w:lvl w:ilvl="7" w:tplc="9F561B34">
      <w:start w:val="1"/>
      <w:numFmt w:val="bullet"/>
      <w:lvlText w:val="•"/>
      <w:lvlJc w:val="left"/>
      <w:pPr>
        <w:ind w:left="6577" w:hanging="209"/>
      </w:pPr>
      <w:rPr>
        <w:rFonts w:hint="default"/>
      </w:rPr>
    </w:lvl>
    <w:lvl w:ilvl="8" w:tplc="19ECD634">
      <w:start w:val="1"/>
      <w:numFmt w:val="bullet"/>
      <w:lvlText w:val="•"/>
      <w:lvlJc w:val="left"/>
      <w:pPr>
        <w:ind w:left="7503" w:hanging="209"/>
      </w:pPr>
      <w:rPr>
        <w:rFonts w:hint="default"/>
      </w:rPr>
    </w:lvl>
  </w:abstractNum>
  <w:abstractNum w:abstractNumId="11" w15:restartNumberingAfterBreak="0">
    <w:nsid w:val="3C0B3114"/>
    <w:multiLevelType w:val="hybridMultilevel"/>
    <w:tmpl w:val="6F241B6E"/>
    <w:lvl w:ilvl="0" w:tplc="8AF4368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121131"/>
    <w:multiLevelType w:val="hybridMultilevel"/>
    <w:tmpl w:val="8B281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B205DF"/>
    <w:multiLevelType w:val="hybridMultilevel"/>
    <w:tmpl w:val="7514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C634EB"/>
    <w:multiLevelType w:val="hybridMultilevel"/>
    <w:tmpl w:val="DA768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E079C3"/>
    <w:multiLevelType w:val="hybridMultilevel"/>
    <w:tmpl w:val="E0B2A92C"/>
    <w:lvl w:ilvl="0" w:tplc="95567832">
      <w:start w:val="1"/>
      <w:numFmt w:val="decimal"/>
      <w:lvlText w:val="%1."/>
      <w:lvlJc w:val="left"/>
      <w:pPr>
        <w:ind w:left="102" w:hanging="209"/>
      </w:pPr>
      <w:rPr>
        <w:rFonts w:ascii="Times New Roman" w:eastAsia="Times New Roman" w:hAnsi="Times New Roman" w:hint="default"/>
        <w:spacing w:val="1"/>
        <w:w w:val="99"/>
        <w:sz w:val="20"/>
        <w:szCs w:val="20"/>
      </w:rPr>
    </w:lvl>
    <w:lvl w:ilvl="1" w:tplc="B428078C">
      <w:start w:val="1"/>
      <w:numFmt w:val="bullet"/>
      <w:lvlText w:val="•"/>
      <w:lvlJc w:val="left"/>
      <w:pPr>
        <w:ind w:left="1027" w:hanging="209"/>
      </w:pPr>
      <w:rPr>
        <w:rFonts w:hint="default"/>
      </w:rPr>
    </w:lvl>
    <w:lvl w:ilvl="2" w:tplc="FBC8EB6A">
      <w:start w:val="1"/>
      <w:numFmt w:val="bullet"/>
      <w:lvlText w:val="•"/>
      <w:lvlJc w:val="left"/>
      <w:pPr>
        <w:ind w:left="1952" w:hanging="209"/>
      </w:pPr>
      <w:rPr>
        <w:rFonts w:hint="default"/>
      </w:rPr>
    </w:lvl>
    <w:lvl w:ilvl="3" w:tplc="EC3EB8AC">
      <w:start w:val="1"/>
      <w:numFmt w:val="bullet"/>
      <w:lvlText w:val="•"/>
      <w:lvlJc w:val="left"/>
      <w:pPr>
        <w:ind w:left="2877" w:hanging="209"/>
      </w:pPr>
      <w:rPr>
        <w:rFonts w:hint="default"/>
      </w:rPr>
    </w:lvl>
    <w:lvl w:ilvl="4" w:tplc="1C960DAE">
      <w:start w:val="1"/>
      <w:numFmt w:val="bullet"/>
      <w:lvlText w:val="•"/>
      <w:lvlJc w:val="left"/>
      <w:pPr>
        <w:ind w:left="3802" w:hanging="209"/>
      </w:pPr>
      <w:rPr>
        <w:rFonts w:hint="default"/>
      </w:rPr>
    </w:lvl>
    <w:lvl w:ilvl="5" w:tplc="14660862">
      <w:start w:val="1"/>
      <w:numFmt w:val="bullet"/>
      <w:lvlText w:val="•"/>
      <w:lvlJc w:val="left"/>
      <w:pPr>
        <w:ind w:left="4727" w:hanging="209"/>
      </w:pPr>
      <w:rPr>
        <w:rFonts w:hint="default"/>
      </w:rPr>
    </w:lvl>
    <w:lvl w:ilvl="6" w:tplc="FDC04D60">
      <w:start w:val="1"/>
      <w:numFmt w:val="bullet"/>
      <w:lvlText w:val="•"/>
      <w:lvlJc w:val="left"/>
      <w:pPr>
        <w:ind w:left="5652" w:hanging="209"/>
      </w:pPr>
      <w:rPr>
        <w:rFonts w:hint="default"/>
      </w:rPr>
    </w:lvl>
    <w:lvl w:ilvl="7" w:tplc="AFEA4B28">
      <w:start w:val="1"/>
      <w:numFmt w:val="bullet"/>
      <w:lvlText w:val="•"/>
      <w:lvlJc w:val="left"/>
      <w:pPr>
        <w:ind w:left="6577" w:hanging="209"/>
      </w:pPr>
      <w:rPr>
        <w:rFonts w:hint="default"/>
      </w:rPr>
    </w:lvl>
    <w:lvl w:ilvl="8" w:tplc="9E44FCDE">
      <w:start w:val="1"/>
      <w:numFmt w:val="bullet"/>
      <w:lvlText w:val="•"/>
      <w:lvlJc w:val="left"/>
      <w:pPr>
        <w:ind w:left="7503" w:hanging="209"/>
      </w:pPr>
      <w:rPr>
        <w:rFonts w:hint="default"/>
      </w:rPr>
    </w:lvl>
  </w:abstractNum>
  <w:abstractNum w:abstractNumId="16" w15:restartNumberingAfterBreak="0">
    <w:nsid w:val="7AD05BEC"/>
    <w:multiLevelType w:val="hybridMultilevel"/>
    <w:tmpl w:val="5F4A0544"/>
    <w:lvl w:ilvl="0" w:tplc="5346F3FC">
      <w:start w:val="1"/>
      <w:numFmt w:val="decimal"/>
      <w:lvlText w:val="%1."/>
      <w:lvlJc w:val="left"/>
      <w:pPr>
        <w:ind w:left="102" w:hanging="209"/>
      </w:pPr>
      <w:rPr>
        <w:rFonts w:ascii="Times New Roman" w:eastAsia="Times New Roman" w:hAnsi="Times New Roman" w:hint="default"/>
        <w:spacing w:val="1"/>
        <w:w w:val="99"/>
        <w:sz w:val="20"/>
        <w:szCs w:val="20"/>
      </w:rPr>
    </w:lvl>
    <w:lvl w:ilvl="1" w:tplc="9BFECD62">
      <w:start w:val="1"/>
      <w:numFmt w:val="bullet"/>
      <w:lvlText w:val="•"/>
      <w:lvlJc w:val="left"/>
      <w:pPr>
        <w:ind w:left="1027" w:hanging="209"/>
      </w:pPr>
      <w:rPr>
        <w:rFonts w:hint="default"/>
      </w:rPr>
    </w:lvl>
    <w:lvl w:ilvl="2" w:tplc="B64036C2">
      <w:start w:val="1"/>
      <w:numFmt w:val="bullet"/>
      <w:lvlText w:val="•"/>
      <w:lvlJc w:val="left"/>
      <w:pPr>
        <w:ind w:left="1952" w:hanging="209"/>
      </w:pPr>
      <w:rPr>
        <w:rFonts w:hint="default"/>
      </w:rPr>
    </w:lvl>
    <w:lvl w:ilvl="3" w:tplc="36360006">
      <w:start w:val="1"/>
      <w:numFmt w:val="bullet"/>
      <w:lvlText w:val="•"/>
      <w:lvlJc w:val="left"/>
      <w:pPr>
        <w:ind w:left="2877" w:hanging="209"/>
      </w:pPr>
      <w:rPr>
        <w:rFonts w:hint="default"/>
      </w:rPr>
    </w:lvl>
    <w:lvl w:ilvl="4" w:tplc="3FA282EA">
      <w:start w:val="1"/>
      <w:numFmt w:val="bullet"/>
      <w:lvlText w:val="•"/>
      <w:lvlJc w:val="left"/>
      <w:pPr>
        <w:ind w:left="3802" w:hanging="209"/>
      </w:pPr>
      <w:rPr>
        <w:rFonts w:hint="default"/>
      </w:rPr>
    </w:lvl>
    <w:lvl w:ilvl="5" w:tplc="C03440FC">
      <w:start w:val="1"/>
      <w:numFmt w:val="bullet"/>
      <w:lvlText w:val="•"/>
      <w:lvlJc w:val="left"/>
      <w:pPr>
        <w:ind w:left="4727" w:hanging="209"/>
      </w:pPr>
      <w:rPr>
        <w:rFonts w:hint="default"/>
      </w:rPr>
    </w:lvl>
    <w:lvl w:ilvl="6" w:tplc="7F4E64B2">
      <w:start w:val="1"/>
      <w:numFmt w:val="bullet"/>
      <w:lvlText w:val="•"/>
      <w:lvlJc w:val="left"/>
      <w:pPr>
        <w:ind w:left="5652" w:hanging="209"/>
      </w:pPr>
      <w:rPr>
        <w:rFonts w:hint="default"/>
      </w:rPr>
    </w:lvl>
    <w:lvl w:ilvl="7" w:tplc="76E0DABE">
      <w:start w:val="1"/>
      <w:numFmt w:val="bullet"/>
      <w:lvlText w:val="•"/>
      <w:lvlJc w:val="left"/>
      <w:pPr>
        <w:ind w:left="6577" w:hanging="209"/>
      </w:pPr>
      <w:rPr>
        <w:rFonts w:hint="default"/>
      </w:rPr>
    </w:lvl>
    <w:lvl w:ilvl="8" w:tplc="25F0DFC8">
      <w:start w:val="1"/>
      <w:numFmt w:val="bullet"/>
      <w:lvlText w:val="•"/>
      <w:lvlJc w:val="left"/>
      <w:pPr>
        <w:ind w:left="7503" w:hanging="209"/>
      </w:pPr>
      <w:rPr>
        <w:rFonts w:hint="default"/>
      </w:rPr>
    </w:lvl>
  </w:abstractNum>
  <w:num w:numId="1">
    <w:abstractNumId w:val="0"/>
  </w:num>
  <w:num w:numId="2">
    <w:abstractNumId w:val="13"/>
  </w:num>
  <w:num w:numId="3">
    <w:abstractNumId w:val="15"/>
  </w:num>
  <w:num w:numId="4">
    <w:abstractNumId w:val="5"/>
  </w:num>
  <w:num w:numId="5">
    <w:abstractNumId w:val="16"/>
  </w:num>
  <w:num w:numId="6">
    <w:abstractNumId w:val="3"/>
  </w:num>
  <w:num w:numId="7">
    <w:abstractNumId w:val="6"/>
  </w:num>
  <w:num w:numId="8">
    <w:abstractNumId w:val="10"/>
  </w:num>
  <w:num w:numId="9">
    <w:abstractNumId w:val="8"/>
  </w:num>
  <w:num w:numId="10">
    <w:abstractNumId w:val="4"/>
  </w:num>
  <w:num w:numId="11">
    <w:abstractNumId w:val="1"/>
  </w:num>
  <w:num w:numId="12">
    <w:abstractNumId w:val="12"/>
  </w:num>
  <w:num w:numId="13">
    <w:abstractNumId w:val="14"/>
  </w:num>
  <w:num w:numId="14">
    <w:abstractNumId w:val="11"/>
  </w:num>
  <w:num w:numId="15">
    <w:abstractNumId w:val="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6F7F"/>
    <w:rsid w:val="0000043B"/>
    <w:rsid w:val="00000709"/>
    <w:rsid w:val="00000ADF"/>
    <w:rsid w:val="00000E24"/>
    <w:rsid w:val="00000E55"/>
    <w:rsid w:val="00001B2C"/>
    <w:rsid w:val="000020E3"/>
    <w:rsid w:val="000032CB"/>
    <w:rsid w:val="00003653"/>
    <w:rsid w:val="00003D86"/>
    <w:rsid w:val="00004BA7"/>
    <w:rsid w:val="00004F96"/>
    <w:rsid w:val="0000520C"/>
    <w:rsid w:val="000059DB"/>
    <w:rsid w:val="00005A69"/>
    <w:rsid w:val="00005DBF"/>
    <w:rsid w:val="00005E81"/>
    <w:rsid w:val="000062E8"/>
    <w:rsid w:val="0000685F"/>
    <w:rsid w:val="00006E08"/>
    <w:rsid w:val="00006E41"/>
    <w:rsid w:val="00006F29"/>
    <w:rsid w:val="00007CE1"/>
    <w:rsid w:val="00007F65"/>
    <w:rsid w:val="000116E5"/>
    <w:rsid w:val="00012087"/>
    <w:rsid w:val="000124F6"/>
    <w:rsid w:val="00012768"/>
    <w:rsid w:val="000129F1"/>
    <w:rsid w:val="00012A30"/>
    <w:rsid w:val="000135B1"/>
    <w:rsid w:val="00013B45"/>
    <w:rsid w:val="0001465F"/>
    <w:rsid w:val="00015107"/>
    <w:rsid w:val="0001546E"/>
    <w:rsid w:val="00015727"/>
    <w:rsid w:val="000157CC"/>
    <w:rsid w:val="0001594D"/>
    <w:rsid w:val="00015A69"/>
    <w:rsid w:val="00015C04"/>
    <w:rsid w:val="0001680F"/>
    <w:rsid w:val="00016ECB"/>
    <w:rsid w:val="000175D8"/>
    <w:rsid w:val="00017A4B"/>
    <w:rsid w:val="00017D34"/>
    <w:rsid w:val="000200D7"/>
    <w:rsid w:val="00020A87"/>
    <w:rsid w:val="00020AEB"/>
    <w:rsid w:val="0002148A"/>
    <w:rsid w:val="00022809"/>
    <w:rsid w:val="00022EE6"/>
    <w:rsid w:val="00023707"/>
    <w:rsid w:val="000237FD"/>
    <w:rsid w:val="000239FF"/>
    <w:rsid w:val="00023D31"/>
    <w:rsid w:val="00024232"/>
    <w:rsid w:val="0002444D"/>
    <w:rsid w:val="000250F4"/>
    <w:rsid w:val="00025551"/>
    <w:rsid w:val="00025BE3"/>
    <w:rsid w:val="00025C09"/>
    <w:rsid w:val="00025DDA"/>
    <w:rsid w:val="00025E81"/>
    <w:rsid w:val="00026019"/>
    <w:rsid w:val="000267DD"/>
    <w:rsid w:val="00026AF6"/>
    <w:rsid w:val="00026D6E"/>
    <w:rsid w:val="00026ECD"/>
    <w:rsid w:val="00027720"/>
    <w:rsid w:val="00030576"/>
    <w:rsid w:val="000307EB"/>
    <w:rsid w:val="0003112B"/>
    <w:rsid w:val="00032834"/>
    <w:rsid w:val="0003293C"/>
    <w:rsid w:val="000333C8"/>
    <w:rsid w:val="0003377A"/>
    <w:rsid w:val="00033E39"/>
    <w:rsid w:val="00034357"/>
    <w:rsid w:val="00034C41"/>
    <w:rsid w:val="000354E0"/>
    <w:rsid w:val="0003632F"/>
    <w:rsid w:val="00036585"/>
    <w:rsid w:val="0003667B"/>
    <w:rsid w:val="000369C5"/>
    <w:rsid w:val="00036C77"/>
    <w:rsid w:val="00036D88"/>
    <w:rsid w:val="00036F20"/>
    <w:rsid w:val="00037B78"/>
    <w:rsid w:val="0004018B"/>
    <w:rsid w:val="000401AE"/>
    <w:rsid w:val="000401D2"/>
    <w:rsid w:val="000405DE"/>
    <w:rsid w:val="00040865"/>
    <w:rsid w:val="00041DA0"/>
    <w:rsid w:val="00041E8C"/>
    <w:rsid w:val="00041F35"/>
    <w:rsid w:val="00042434"/>
    <w:rsid w:val="000428BF"/>
    <w:rsid w:val="00042B05"/>
    <w:rsid w:val="000431D7"/>
    <w:rsid w:val="0004342B"/>
    <w:rsid w:val="000434BF"/>
    <w:rsid w:val="000438FA"/>
    <w:rsid w:val="00043C7F"/>
    <w:rsid w:val="00043ED4"/>
    <w:rsid w:val="00043F57"/>
    <w:rsid w:val="00043FFF"/>
    <w:rsid w:val="00044073"/>
    <w:rsid w:val="00044394"/>
    <w:rsid w:val="00044A7C"/>
    <w:rsid w:val="0004542D"/>
    <w:rsid w:val="000456BB"/>
    <w:rsid w:val="00045932"/>
    <w:rsid w:val="00045B89"/>
    <w:rsid w:val="00046547"/>
    <w:rsid w:val="00046A82"/>
    <w:rsid w:val="00047079"/>
    <w:rsid w:val="000479CC"/>
    <w:rsid w:val="00047F09"/>
    <w:rsid w:val="00050430"/>
    <w:rsid w:val="000505DC"/>
    <w:rsid w:val="00050979"/>
    <w:rsid w:val="00050EBD"/>
    <w:rsid w:val="000519F9"/>
    <w:rsid w:val="00051F2B"/>
    <w:rsid w:val="000524AA"/>
    <w:rsid w:val="0005283B"/>
    <w:rsid w:val="00052973"/>
    <w:rsid w:val="00052FAC"/>
    <w:rsid w:val="0005301B"/>
    <w:rsid w:val="00053351"/>
    <w:rsid w:val="00053F98"/>
    <w:rsid w:val="00054FF1"/>
    <w:rsid w:val="0005523D"/>
    <w:rsid w:val="000558CF"/>
    <w:rsid w:val="00055E7C"/>
    <w:rsid w:val="000562B5"/>
    <w:rsid w:val="00056475"/>
    <w:rsid w:val="00056D9E"/>
    <w:rsid w:val="0005784B"/>
    <w:rsid w:val="00057C21"/>
    <w:rsid w:val="00057C49"/>
    <w:rsid w:val="00057CC0"/>
    <w:rsid w:val="00057CEF"/>
    <w:rsid w:val="00060112"/>
    <w:rsid w:val="00060754"/>
    <w:rsid w:val="00060993"/>
    <w:rsid w:val="000611D2"/>
    <w:rsid w:val="000620AC"/>
    <w:rsid w:val="00062255"/>
    <w:rsid w:val="000622BA"/>
    <w:rsid w:val="000625A6"/>
    <w:rsid w:val="00062A99"/>
    <w:rsid w:val="0006362F"/>
    <w:rsid w:val="000636CE"/>
    <w:rsid w:val="00064458"/>
    <w:rsid w:val="00064541"/>
    <w:rsid w:val="00064809"/>
    <w:rsid w:val="00065398"/>
    <w:rsid w:val="00065A0F"/>
    <w:rsid w:val="00065EB9"/>
    <w:rsid w:val="00065F42"/>
    <w:rsid w:val="000660F8"/>
    <w:rsid w:val="0006688D"/>
    <w:rsid w:val="00066DCF"/>
    <w:rsid w:val="000678B3"/>
    <w:rsid w:val="00067A6E"/>
    <w:rsid w:val="00067AAE"/>
    <w:rsid w:val="00067BFB"/>
    <w:rsid w:val="00067C0F"/>
    <w:rsid w:val="00070EB1"/>
    <w:rsid w:val="00071484"/>
    <w:rsid w:val="00071FA1"/>
    <w:rsid w:val="00072B09"/>
    <w:rsid w:val="000731AB"/>
    <w:rsid w:val="00073261"/>
    <w:rsid w:val="00073D46"/>
    <w:rsid w:val="000746BE"/>
    <w:rsid w:val="0007538A"/>
    <w:rsid w:val="0007562B"/>
    <w:rsid w:val="00075AA1"/>
    <w:rsid w:val="00075B8D"/>
    <w:rsid w:val="000762D8"/>
    <w:rsid w:val="00076604"/>
    <w:rsid w:val="000770A7"/>
    <w:rsid w:val="000774C8"/>
    <w:rsid w:val="0007771B"/>
    <w:rsid w:val="00077AF4"/>
    <w:rsid w:val="0008056C"/>
    <w:rsid w:val="00080731"/>
    <w:rsid w:val="000810E5"/>
    <w:rsid w:val="000818B1"/>
    <w:rsid w:val="00081EE2"/>
    <w:rsid w:val="00081FBF"/>
    <w:rsid w:val="000821E7"/>
    <w:rsid w:val="000831A6"/>
    <w:rsid w:val="000835EC"/>
    <w:rsid w:val="00083CE6"/>
    <w:rsid w:val="00084182"/>
    <w:rsid w:val="0008438A"/>
    <w:rsid w:val="0008462F"/>
    <w:rsid w:val="00085217"/>
    <w:rsid w:val="0008523C"/>
    <w:rsid w:val="00085DD8"/>
    <w:rsid w:val="00086550"/>
    <w:rsid w:val="00086A6D"/>
    <w:rsid w:val="000870F6"/>
    <w:rsid w:val="0008730D"/>
    <w:rsid w:val="00087D58"/>
    <w:rsid w:val="00087F15"/>
    <w:rsid w:val="00087F60"/>
    <w:rsid w:val="0009056D"/>
    <w:rsid w:val="000905AA"/>
    <w:rsid w:val="00090A89"/>
    <w:rsid w:val="00090AC2"/>
    <w:rsid w:val="00090EA2"/>
    <w:rsid w:val="000910FD"/>
    <w:rsid w:val="00091512"/>
    <w:rsid w:val="00091515"/>
    <w:rsid w:val="000917DD"/>
    <w:rsid w:val="000918C7"/>
    <w:rsid w:val="000921C7"/>
    <w:rsid w:val="000921E1"/>
    <w:rsid w:val="000928F3"/>
    <w:rsid w:val="00092E5E"/>
    <w:rsid w:val="00092F0E"/>
    <w:rsid w:val="00093530"/>
    <w:rsid w:val="000937CF"/>
    <w:rsid w:val="000938F0"/>
    <w:rsid w:val="000942BE"/>
    <w:rsid w:val="00094633"/>
    <w:rsid w:val="00094A24"/>
    <w:rsid w:val="00094F8D"/>
    <w:rsid w:val="00095819"/>
    <w:rsid w:val="000961B8"/>
    <w:rsid w:val="00096334"/>
    <w:rsid w:val="000963FB"/>
    <w:rsid w:val="00096450"/>
    <w:rsid w:val="00096464"/>
    <w:rsid w:val="000964DC"/>
    <w:rsid w:val="00096C82"/>
    <w:rsid w:val="00097FE1"/>
    <w:rsid w:val="000A0123"/>
    <w:rsid w:val="000A0653"/>
    <w:rsid w:val="000A1177"/>
    <w:rsid w:val="000A1280"/>
    <w:rsid w:val="000A18FA"/>
    <w:rsid w:val="000A1907"/>
    <w:rsid w:val="000A2107"/>
    <w:rsid w:val="000A21A2"/>
    <w:rsid w:val="000A2ABD"/>
    <w:rsid w:val="000A32F2"/>
    <w:rsid w:val="000A3359"/>
    <w:rsid w:val="000A351E"/>
    <w:rsid w:val="000A35E5"/>
    <w:rsid w:val="000A3729"/>
    <w:rsid w:val="000A3A8F"/>
    <w:rsid w:val="000A438B"/>
    <w:rsid w:val="000A484F"/>
    <w:rsid w:val="000A4A20"/>
    <w:rsid w:val="000A52B8"/>
    <w:rsid w:val="000A59E7"/>
    <w:rsid w:val="000A65FE"/>
    <w:rsid w:val="000A68EC"/>
    <w:rsid w:val="000A6E2C"/>
    <w:rsid w:val="000A6FF7"/>
    <w:rsid w:val="000A72AD"/>
    <w:rsid w:val="000A7690"/>
    <w:rsid w:val="000A7AFA"/>
    <w:rsid w:val="000B08C1"/>
    <w:rsid w:val="000B0E41"/>
    <w:rsid w:val="000B1299"/>
    <w:rsid w:val="000B12C5"/>
    <w:rsid w:val="000B1F8D"/>
    <w:rsid w:val="000B32B3"/>
    <w:rsid w:val="000B4444"/>
    <w:rsid w:val="000B4B10"/>
    <w:rsid w:val="000B4E39"/>
    <w:rsid w:val="000B5409"/>
    <w:rsid w:val="000B551F"/>
    <w:rsid w:val="000B5DF8"/>
    <w:rsid w:val="000B630B"/>
    <w:rsid w:val="000B6523"/>
    <w:rsid w:val="000B7001"/>
    <w:rsid w:val="000C0045"/>
    <w:rsid w:val="000C03F6"/>
    <w:rsid w:val="000C08C3"/>
    <w:rsid w:val="000C2B1B"/>
    <w:rsid w:val="000C2C1F"/>
    <w:rsid w:val="000C3040"/>
    <w:rsid w:val="000C3588"/>
    <w:rsid w:val="000C3721"/>
    <w:rsid w:val="000C3A37"/>
    <w:rsid w:val="000C3D6B"/>
    <w:rsid w:val="000C44C1"/>
    <w:rsid w:val="000C45E1"/>
    <w:rsid w:val="000C46DB"/>
    <w:rsid w:val="000C49CF"/>
    <w:rsid w:val="000C52A5"/>
    <w:rsid w:val="000C5488"/>
    <w:rsid w:val="000C59FB"/>
    <w:rsid w:val="000C677B"/>
    <w:rsid w:val="000C68BB"/>
    <w:rsid w:val="000C6BEB"/>
    <w:rsid w:val="000C6EF4"/>
    <w:rsid w:val="000C7193"/>
    <w:rsid w:val="000C7FF4"/>
    <w:rsid w:val="000D0BB7"/>
    <w:rsid w:val="000D0D6E"/>
    <w:rsid w:val="000D134E"/>
    <w:rsid w:val="000D1854"/>
    <w:rsid w:val="000D1B81"/>
    <w:rsid w:val="000D2211"/>
    <w:rsid w:val="000D3A75"/>
    <w:rsid w:val="000D3D87"/>
    <w:rsid w:val="000D420D"/>
    <w:rsid w:val="000D477D"/>
    <w:rsid w:val="000D4D92"/>
    <w:rsid w:val="000D4E40"/>
    <w:rsid w:val="000D54EF"/>
    <w:rsid w:val="000D5A1A"/>
    <w:rsid w:val="000D5B96"/>
    <w:rsid w:val="000D6460"/>
    <w:rsid w:val="000D64F3"/>
    <w:rsid w:val="000D65EC"/>
    <w:rsid w:val="000D683A"/>
    <w:rsid w:val="000D6A05"/>
    <w:rsid w:val="000D7A54"/>
    <w:rsid w:val="000D7B43"/>
    <w:rsid w:val="000E0079"/>
    <w:rsid w:val="000E0981"/>
    <w:rsid w:val="000E0A90"/>
    <w:rsid w:val="000E0BDD"/>
    <w:rsid w:val="000E0FFE"/>
    <w:rsid w:val="000E1170"/>
    <w:rsid w:val="000E1660"/>
    <w:rsid w:val="000E1895"/>
    <w:rsid w:val="000E1D49"/>
    <w:rsid w:val="000E2021"/>
    <w:rsid w:val="000E2391"/>
    <w:rsid w:val="000E2AE5"/>
    <w:rsid w:val="000E353B"/>
    <w:rsid w:val="000E3711"/>
    <w:rsid w:val="000E3A02"/>
    <w:rsid w:val="000E3A8D"/>
    <w:rsid w:val="000E3C88"/>
    <w:rsid w:val="000E423E"/>
    <w:rsid w:val="000E4878"/>
    <w:rsid w:val="000E5241"/>
    <w:rsid w:val="000E5AF0"/>
    <w:rsid w:val="000E5C06"/>
    <w:rsid w:val="000E6138"/>
    <w:rsid w:val="000E639B"/>
    <w:rsid w:val="000E69D9"/>
    <w:rsid w:val="000E74D0"/>
    <w:rsid w:val="000F03EA"/>
    <w:rsid w:val="000F0E71"/>
    <w:rsid w:val="000F0EF5"/>
    <w:rsid w:val="000F132D"/>
    <w:rsid w:val="000F1355"/>
    <w:rsid w:val="000F1406"/>
    <w:rsid w:val="000F144D"/>
    <w:rsid w:val="000F14B0"/>
    <w:rsid w:val="000F1FE7"/>
    <w:rsid w:val="000F266B"/>
    <w:rsid w:val="000F2701"/>
    <w:rsid w:val="000F3279"/>
    <w:rsid w:val="000F3739"/>
    <w:rsid w:val="000F3E01"/>
    <w:rsid w:val="000F3EFE"/>
    <w:rsid w:val="000F4427"/>
    <w:rsid w:val="000F59FB"/>
    <w:rsid w:val="000F6355"/>
    <w:rsid w:val="000F6801"/>
    <w:rsid w:val="000F6B4B"/>
    <w:rsid w:val="000F75E8"/>
    <w:rsid w:val="001000C1"/>
    <w:rsid w:val="00100443"/>
    <w:rsid w:val="001005F6"/>
    <w:rsid w:val="00100D8E"/>
    <w:rsid w:val="0010173B"/>
    <w:rsid w:val="001017F2"/>
    <w:rsid w:val="00102470"/>
    <w:rsid w:val="00102978"/>
    <w:rsid w:val="0010356D"/>
    <w:rsid w:val="001039CE"/>
    <w:rsid w:val="00103D4D"/>
    <w:rsid w:val="00104702"/>
    <w:rsid w:val="0010483D"/>
    <w:rsid w:val="00104C92"/>
    <w:rsid w:val="00105057"/>
    <w:rsid w:val="001052F3"/>
    <w:rsid w:val="00106893"/>
    <w:rsid w:val="00106CC6"/>
    <w:rsid w:val="00106F5B"/>
    <w:rsid w:val="00107885"/>
    <w:rsid w:val="00107C57"/>
    <w:rsid w:val="00107D8D"/>
    <w:rsid w:val="00107DD4"/>
    <w:rsid w:val="001104DA"/>
    <w:rsid w:val="00110765"/>
    <w:rsid w:val="0011111D"/>
    <w:rsid w:val="00111732"/>
    <w:rsid w:val="00111C09"/>
    <w:rsid w:val="00111C73"/>
    <w:rsid w:val="00112008"/>
    <w:rsid w:val="001122D8"/>
    <w:rsid w:val="00112478"/>
    <w:rsid w:val="00112673"/>
    <w:rsid w:val="00112BC3"/>
    <w:rsid w:val="001132D0"/>
    <w:rsid w:val="001136DC"/>
    <w:rsid w:val="0011388C"/>
    <w:rsid w:val="00114721"/>
    <w:rsid w:val="00114F50"/>
    <w:rsid w:val="00115125"/>
    <w:rsid w:val="0011569D"/>
    <w:rsid w:val="00116382"/>
    <w:rsid w:val="0011696A"/>
    <w:rsid w:val="00116E55"/>
    <w:rsid w:val="00117214"/>
    <w:rsid w:val="00117259"/>
    <w:rsid w:val="0011729F"/>
    <w:rsid w:val="0011752A"/>
    <w:rsid w:val="001178B0"/>
    <w:rsid w:val="00117F15"/>
    <w:rsid w:val="0012035F"/>
    <w:rsid w:val="001206EC"/>
    <w:rsid w:val="00120A7B"/>
    <w:rsid w:val="00121368"/>
    <w:rsid w:val="001213B5"/>
    <w:rsid w:val="00121471"/>
    <w:rsid w:val="00121D58"/>
    <w:rsid w:val="00121E8D"/>
    <w:rsid w:val="00122199"/>
    <w:rsid w:val="001221B7"/>
    <w:rsid w:val="001227F8"/>
    <w:rsid w:val="001229F5"/>
    <w:rsid w:val="00122BAB"/>
    <w:rsid w:val="001244AC"/>
    <w:rsid w:val="00124537"/>
    <w:rsid w:val="00124579"/>
    <w:rsid w:val="00124CDE"/>
    <w:rsid w:val="00124D11"/>
    <w:rsid w:val="00125221"/>
    <w:rsid w:val="0012579F"/>
    <w:rsid w:val="00126051"/>
    <w:rsid w:val="001262B7"/>
    <w:rsid w:val="001267C9"/>
    <w:rsid w:val="0012708F"/>
    <w:rsid w:val="001274D5"/>
    <w:rsid w:val="001274E9"/>
    <w:rsid w:val="0012789A"/>
    <w:rsid w:val="00127CBD"/>
    <w:rsid w:val="00127EC8"/>
    <w:rsid w:val="00130150"/>
    <w:rsid w:val="00130CA8"/>
    <w:rsid w:val="00131C55"/>
    <w:rsid w:val="00131E29"/>
    <w:rsid w:val="00132150"/>
    <w:rsid w:val="0013249F"/>
    <w:rsid w:val="0013259E"/>
    <w:rsid w:val="00132624"/>
    <w:rsid w:val="0013264C"/>
    <w:rsid w:val="00132A0A"/>
    <w:rsid w:val="001334F5"/>
    <w:rsid w:val="001335BB"/>
    <w:rsid w:val="00133987"/>
    <w:rsid w:val="00133B71"/>
    <w:rsid w:val="00134071"/>
    <w:rsid w:val="00134480"/>
    <w:rsid w:val="00134917"/>
    <w:rsid w:val="0013541C"/>
    <w:rsid w:val="0013590C"/>
    <w:rsid w:val="00135CAE"/>
    <w:rsid w:val="00135E51"/>
    <w:rsid w:val="0013630E"/>
    <w:rsid w:val="0013666F"/>
    <w:rsid w:val="00137050"/>
    <w:rsid w:val="00137A68"/>
    <w:rsid w:val="00140084"/>
    <w:rsid w:val="0014036C"/>
    <w:rsid w:val="001405EB"/>
    <w:rsid w:val="0014071C"/>
    <w:rsid w:val="00140D85"/>
    <w:rsid w:val="00140E84"/>
    <w:rsid w:val="00141656"/>
    <w:rsid w:val="0014166F"/>
    <w:rsid w:val="00141AA3"/>
    <w:rsid w:val="00141F74"/>
    <w:rsid w:val="00142278"/>
    <w:rsid w:val="00142999"/>
    <w:rsid w:val="0014341E"/>
    <w:rsid w:val="001434AA"/>
    <w:rsid w:val="0014399F"/>
    <w:rsid w:val="00143F90"/>
    <w:rsid w:val="00144712"/>
    <w:rsid w:val="001450AA"/>
    <w:rsid w:val="00146317"/>
    <w:rsid w:val="00146C8E"/>
    <w:rsid w:val="00146CFF"/>
    <w:rsid w:val="00147340"/>
    <w:rsid w:val="00147381"/>
    <w:rsid w:val="00147F94"/>
    <w:rsid w:val="001509E6"/>
    <w:rsid w:val="00150AAB"/>
    <w:rsid w:val="00150D96"/>
    <w:rsid w:val="00150E9E"/>
    <w:rsid w:val="001510F9"/>
    <w:rsid w:val="00151791"/>
    <w:rsid w:val="00151DFE"/>
    <w:rsid w:val="001521EB"/>
    <w:rsid w:val="001525CA"/>
    <w:rsid w:val="0015326B"/>
    <w:rsid w:val="00153359"/>
    <w:rsid w:val="001535C6"/>
    <w:rsid w:val="0015385A"/>
    <w:rsid w:val="00153A90"/>
    <w:rsid w:val="00153B6F"/>
    <w:rsid w:val="00154562"/>
    <w:rsid w:val="0015471E"/>
    <w:rsid w:val="00154E0C"/>
    <w:rsid w:val="00155992"/>
    <w:rsid w:val="0015640A"/>
    <w:rsid w:val="00156557"/>
    <w:rsid w:val="0015752E"/>
    <w:rsid w:val="00157C16"/>
    <w:rsid w:val="00157C41"/>
    <w:rsid w:val="00157DCF"/>
    <w:rsid w:val="00160D0C"/>
    <w:rsid w:val="00160FDA"/>
    <w:rsid w:val="00161E2E"/>
    <w:rsid w:val="00161E52"/>
    <w:rsid w:val="00162D94"/>
    <w:rsid w:val="00162E76"/>
    <w:rsid w:val="0016302F"/>
    <w:rsid w:val="00163285"/>
    <w:rsid w:val="001632D4"/>
    <w:rsid w:val="00163690"/>
    <w:rsid w:val="0016369A"/>
    <w:rsid w:val="00163977"/>
    <w:rsid w:val="001639ED"/>
    <w:rsid w:val="00163B0D"/>
    <w:rsid w:val="00163E01"/>
    <w:rsid w:val="001641BF"/>
    <w:rsid w:val="001652E1"/>
    <w:rsid w:val="0016544E"/>
    <w:rsid w:val="001654D5"/>
    <w:rsid w:val="001657C2"/>
    <w:rsid w:val="00165ABF"/>
    <w:rsid w:val="00165ADD"/>
    <w:rsid w:val="00165DDE"/>
    <w:rsid w:val="00166227"/>
    <w:rsid w:val="0016651A"/>
    <w:rsid w:val="00166B71"/>
    <w:rsid w:val="00166C0E"/>
    <w:rsid w:val="001671C8"/>
    <w:rsid w:val="001679E6"/>
    <w:rsid w:val="00170147"/>
    <w:rsid w:val="001701A9"/>
    <w:rsid w:val="001712FA"/>
    <w:rsid w:val="001716F1"/>
    <w:rsid w:val="00171EFE"/>
    <w:rsid w:val="00171FE1"/>
    <w:rsid w:val="00172085"/>
    <w:rsid w:val="001722EC"/>
    <w:rsid w:val="0017251E"/>
    <w:rsid w:val="00172AEB"/>
    <w:rsid w:val="001730F7"/>
    <w:rsid w:val="001741D7"/>
    <w:rsid w:val="0017434D"/>
    <w:rsid w:val="001746DB"/>
    <w:rsid w:val="00174E5F"/>
    <w:rsid w:val="00176225"/>
    <w:rsid w:val="001765DD"/>
    <w:rsid w:val="0017664E"/>
    <w:rsid w:val="00176701"/>
    <w:rsid w:val="00176998"/>
    <w:rsid w:val="00176F3C"/>
    <w:rsid w:val="00177603"/>
    <w:rsid w:val="00177628"/>
    <w:rsid w:val="00177686"/>
    <w:rsid w:val="00177BC5"/>
    <w:rsid w:val="00177BCA"/>
    <w:rsid w:val="00177EBA"/>
    <w:rsid w:val="00180803"/>
    <w:rsid w:val="00180CEF"/>
    <w:rsid w:val="001813C1"/>
    <w:rsid w:val="00181A27"/>
    <w:rsid w:val="00182200"/>
    <w:rsid w:val="00182AAE"/>
    <w:rsid w:val="00182B19"/>
    <w:rsid w:val="00182B3B"/>
    <w:rsid w:val="001831A9"/>
    <w:rsid w:val="001832B1"/>
    <w:rsid w:val="0018369B"/>
    <w:rsid w:val="001847FC"/>
    <w:rsid w:val="0018480B"/>
    <w:rsid w:val="0018481F"/>
    <w:rsid w:val="00184A19"/>
    <w:rsid w:val="001852E5"/>
    <w:rsid w:val="00185B3A"/>
    <w:rsid w:val="00185BDD"/>
    <w:rsid w:val="00186857"/>
    <w:rsid w:val="0018739C"/>
    <w:rsid w:val="00187553"/>
    <w:rsid w:val="00187754"/>
    <w:rsid w:val="00190B6D"/>
    <w:rsid w:val="0019156E"/>
    <w:rsid w:val="00191749"/>
    <w:rsid w:val="00192423"/>
    <w:rsid w:val="001925BB"/>
    <w:rsid w:val="00192FFC"/>
    <w:rsid w:val="001937C2"/>
    <w:rsid w:val="001937D1"/>
    <w:rsid w:val="00193E66"/>
    <w:rsid w:val="00194870"/>
    <w:rsid w:val="00194C1F"/>
    <w:rsid w:val="00195929"/>
    <w:rsid w:val="00195979"/>
    <w:rsid w:val="00195A73"/>
    <w:rsid w:val="001963DF"/>
    <w:rsid w:val="00196A25"/>
    <w:rsid w:val="00196E56"/>
    <w:rsid w:val="00196FDB"/>
    <w:rsid w:val="00197435"/>
    <w:rsid w:val="00197F4F"/>
    <w:rsid w:val="001A0230"/>
    <w:rsid w:val="001A11C7"/>
    <w:rsid w:val="001A205F"/>
    <w:rsid w:val="001A256F"/>
    <w:rsid w:val="001A26C3"/>
    <w:rsid w:val="001A2A2D"/>
    <w:rsid w:val="001A2C10"/>
    <w:rsid w:val="001A2DF6"/>
    <w:rsid w:val="001A326D"/>
    <w:rsid w:val="001A332D"/>
    <w:rsid w:val="001A34A5"/>
    <w:rsid w:val="001A3618"/>
    <w:rsid w:val="001A39F2"/>
    <w:rsid w:val="001A409A"/>
    <w:rsid w:val="001A49DC"/>
    <w:rsid w:val="001A4A06"/>
    <w:rsid w:val="001A4ACB"/>
    <w:rsid w:val="001A4B1B"/>
    <w:rsid w:val="001A5C2C"/>
    <w:rsid w:val="001A5DC4"/>
    <w:rsid w:val="001A6595"/>
    <w:rsid w:val="001A683F"/>
    <w:rsid w:val="001A75D8"/>
    <w:rsid w:val="001A7795"/>
    <w:rsid w:val="001A7881"/>
    <w:rsid w:val="001A78BD"/>
    <w:rsid w:val="001A7956"/>
    <w:rsid w:val="001B01D6"/>
    <w:rsid w:val="001B0742"/>
    <w:rsid w:val="001B0FDD"/>
    <w:rsid w:val="001B1082"/>
    <w:rsid w:val="001B13FA"/>
    <w:rsid w:val="001B15A8"/>
    <w:rsid w:val="001B1833"/>
    <w:rsid w:val="001B1E10"/>
    <w:rsid w:val="001B2071"/>
    <w:rsid w:val="001B249C"/>
    <w:rsid w:val="001B27A6"/>
    <w:rsid w:val="001B2A52"/>
    <w:rsid w:val="001B3814"/>
    <w:rsid w:val="001B3AB6"/>
    <w:rsid w:val="001B4304"/>
    <w:rsid w:val="001B45E6"/>
    <w:rsid w:val="001B5443"/>
    <w:rsid w:val="001B58BB"/>
    <w:rsid w:val="001B621A"/>
    <w:rsid w:val="001B6714"/>
    <w:rsid w:val="001B6C30"/>
    <w:rsid w:val="001B71F9"/>
    <w:rsid w:val="001B73CF"/>
    <w:rsid w:val="001B7575"/>
    <w:rsid w:val="001B78FD"/>
    <w:rsid w:val="001B798E"/>
    <w:rsid w:val="001C007B"/>
    <w:rsid w:val="001C0392"/>
    <w:rsid w:val="001C0D1B"/>
    <w:rsid w:val="001C11EC"/>
    <w:rsid w:val="001C1302"/>
    <w:rsid w:val="001C1474"/>
    <w:rsid w:val="001C16CE"/>
    <w:rsid w:val="001C1922"/>
    <w:rsid w:val="001C1B37"/>
    <w:rsid w:val="001C1FAD"/>
    <w:rsid w:val="001C2E8A"/>
    <w:rsid w:val="001C3232"/>
    <w:rsid w:val="001C3F6C"/>
    <w:rsid w:val="001C4430"/>
    <w:rsid w:val="001C44F6"/>
    <w:rsid w:val="001C466A"/>
    <w:rsid w:val="001C4715"/>
    <w:rsid w:val="001C49CE"/>
    <w:rsid w:val="001C49E3"/>
    <w:rsid w:val="001C4E2A"/>
    <w:rsid w:val="001C51DA"/>
    <w:rsid w:val="001C53EA"/>
    <w:rsid w:val="001C596C"/>
    <w:rsid w:val="001C5C07"/>
    <w:rsid w:val="001C621D"/>
    <w:rsid w:val="001C668A"/>
    <w:rsid w:val="001C69A3"/>
    <w:rsid w:val="001C6CDA"/>
    <w:rsid w:val="001C75F7"/>
    <w:rsid w:val="001C7C90"/>
    <w:rsid w:val="001C7EC4"/>
    <w:rsid w:val="001D00F9"/>
    <w:rsid w:val="001D0A19"/>
    <w:rsid w:val="001D0B2D"/>
    <w:rsid w:val="001D0E3D"/>
    <w:rsid w:val="001D1134"/>
    <w:rsid w:val="001D1477"/>
    <w:rsid w:val="001D18C1"/>
    <w:rsid w:val="001D20F5"/>
    <w:rsid w:val="001D26D2"/>
    <w:rsid w:val="001D2863"/>
    <w:rsid w:val="001D28B1"/>
    <w:rsid w:val="001D2AB5"/>
    <w:rsid w:val="001D31BB"/>
    <w:rsid w:val="001D3A0D"/>
    <w:rsid w:val="001D3BD5"/>
    <w:rsid w:val="001D4493"/>
    <w:rsid w:val="001D44BB"/>
    <w:rsid w:val="001D53D2"/>
    <w:rsid w:val="001D5555"/>
    <w:rsid w:val="001D5D34"/>
    <w:rsid w:val="001D5E03"/>
    <w:rsid w:val="001D5F9B"/>
    <w:rsid w:val="001D6039"/>
    <w:rsid w:val="001D618A"/>
    <w:rsid w:val="001D676B"/>
    <w:rsid w:val="001D6D38"/>
    <w:rsid w:val="001D6EA7"/>
    <w:rsid w:val="001D7417"/>
    <w:rsid w:val="001D7585"/>
    <w:rsid w:val="001E02BF"/>
    <w:rsid w:val="001E0431"/>
    <w:rsid w:val="001E0B21"/>
    <w:rsid w:val="001E1242"/>
    <w:rsid w:val="001E15CE"/>
    <w:rsid w:val="001E16E3"/>
    <w:rsid w:val="001E1B9E"/>
    <w:rsid w:val="001E2B37"/>
    <w:rsid w:val="001E4172"/>
    <w:rsid w:val="001E4273"/>
    <w:rsid w:val="001E4829"/>
    <w:rsid w:val="001E4A97"/>
    <w:rsid w:val="001E4E69"/>
    <w:rsid w:val="001E4E9B"/>
    <w:rsid w:val="001E5154"/>
    <w:rsid w:val="001E51E2"/>
    <w:rsid w:val="001E56DF"/>
    <w:rsid w:val="001E6564"/>
    <w:rsid w:val="001E681F"/>
    <w:rsid w:val="001E7605"/>
    <w:rsid w:val="001F0A49"/>
    <w:rsid w:val="001F0A68"/>
    <w:rsid w:val="001F0AFB"/>
    <w:rsid w:val="001F10E4"/>
    <w:rsid w:val="001F1338"/>
    <w:rsid w:val="001F1567"/>
    <w:rsid w:val="001F183E"/>
    <w:rsid w:val="001F1960"/>
    <w:rsid w:val="001F227A"/>
    <w:rsid w:val="001F26F4"/>
    <w:rsid w:val="001F29C4"/>
    <w:rsid w:val="001F2B4B"/>
    <w:rsid w:val="001F2BFD"/>
    <w:rsid w:val="001F2D93"/>
    <w:rsid w:val="001F2FAD"/>
    <w:rsid w:val="001F3808"/>
    <w:rsid w:val="001F3DC8"/>
    <w:rsid w:val="001F5041"/>
    <w:rsid w:val="001F526B"/>
    <w:rsid w:val="001F5320"/>
    <w:rsid w:val="001F585E"/>
    <w:rsid w:val="001F599B"/>
    <w:rsid w:val="001F5A75"/>
    <w:rsid w:val="001F693F"/>
    <w:rsid w:val="001F7709"/>
    <w:rsid w:val="001F798B"/>
    <w:rsid w:val="00200763"/>
    <w:rsid w:val="00200D30"/>
    <w:rsid w:val="00201784"/>
    <w:rsid w:val="0020236B"/>
    <w:rsid w:val="002029AD"/>
    <w:rsid w:val="00202A9E"/>
    <w:rsid w:val="00202D07"/>
    <w:rsid w:val="0020394A"/>
    <w:rsid w:val="002040BA"/>
    <w:rsid w:val="00204413"/>
    <w:rsid w:val="00204DF1"/>
    <w:rsid w:val="00205268"/>
    <w:rsid w:val="0020532F"/>
    <w:rsid w:val="00205885"/>
    <w:rsid w:val="00205DF1"/>
    <w:rsid w:val="002065FB"/>
    <w:rsid w:val="002069B9"/>
    <w:rsid w:val="00206D28"/>
    <w:rsid w:val="002073A0"/>
    <w:rsid w:val="00210569"/>
    <w:rsid w:val="002110C4"/>
    <w:rsid w:val="00211688"/>
    <w:rsid w:val="0021169B"/>
    <w:rsid w:val="00211762"/>
    <w:rsid w:val="00211D1A"/>
    <w:rsid w:val="00211F1D"/>
    <w:rsid w:val="0021341F"/>
    <w:rsid w:val="0021402B"/>
    <w:rsid w:val="00214162"/>
    <w:rsid w:val="002143E7"/>
    <w:rsid w:val="00214412"/>
    <w:rsid w:val="00214CB4"/>
    <w:rsid w:val="00214D30"/>
    <w:rsid w:val="0021524E"/>
    <w:rsid w:val="0021535C"/>
    <w:rsid w:val="0021569B"/>
    <w:rsid w:val="002158A2"/>
    <w:rsid w:val="002168D1"/>
    <w:rsid w:val="00216A75"/>
    <w:rsid w:val="00216EE2"/>
    <w:rsid w:val="00216F03"/>
    <w:rsid w:val="00217744"/>
    <w:rsid w:val="0021779D"/>
    <w:rsid w:val="00217834"/>
    <w:rsid w:val="002179C9"/>
    <w:rsid w:val="00217CCE"/>
    <w:rsid w:val="00217DD8"/>
    <w:rsid w:val="00220C57"/>
    <w:rsid w:val="00220E77"/>
    <w:rsid w:val="002210F0"/>
    <w:rsid w:val="002211B7"/>
    <w:rsid w:val="002216E3"/>
    <w:rsid w:val="00221770"/>
    <w:rsid w:val="002217F7"/>
    <w:rsid w:val="00222B90"/>
    <w:rsid w:val="00222D04"/>
    <w:rsid w:val="0022303C"/>
    <w:rsid w:val="002232C6"/>
    <w:rsid w:val="0022354F"/>
    <w:rsid w:val="002236BA"/>
    <w:rsid w:val="002243C5"/>
    <w:rsid w:val="00224867"/>
    <w:rsid w:val="002248CD"/>
    <w:rsid w:val="00225227"/>
    <w:rsid w:val="00225EB4"/>
    <w:rsid w:val="00226370"/>
    <w:rsid w:val="00226471"/>
    <w:rsid w:val="00226D09"/>
    <w:rsid w:val="00226FB6"/>
    <w:rsid w:val="00227588"/>
    <w:rsid w:val="00227E1D"/>
    <w:rsid w:val="00230124"/>
    <w:rsid w:val="002306F5"/>
    <w:rsid w:val="00231016"/>
    <w:rsid w:val="0023125C"/>
    <w:rsid w:val="002315E2"/>
    <w:rsid w:val="00231753"/>
    <w:rsid w:val="00232E8A"/>
    <w:rsid w:val="00232F1A"/>
    <w:rsid w:val="00232FB0"/>
    <w:rsid w:val="002330F4"/>
    <w:rsid w:val="00233191"/>
    <w:rsid w:val="002333B5"/>
    <w:rsid w:val="002334B3"/>
    <w:rsid w:val="00233FCE"/>
    <w:rsid w:val="00234451"/>
    <w:rsid w:val="00234566"/>
    <w:rsid w:val="00234BF4"/>
    <w:rsid w:val="002356CE"/>
    <w:rsid w:val="00235869"/>
    <w:rsid w:val="00236FE7"/>
    <w:rsid w:val="00237047"/>
    <w:rsid w:val="00237742"/>
    <w:rsid w:val="00237B57"/>
    <w:rsid w:val="00237CFD"/>
    <w:rsid w:val="00240930"/>
    <w:rsid w:val="00241B86"/>
    <w:rsid w:val="00241CF8"/>
    <w:rsid w:val="00241DAE"/>
    <w:rsid w:val="00242034"/>
    <w:rsid w:val="00242B6B"/>
    <w:rsid w:val="00242E58"/>
    <w:rsid w:val="002431E3"/>
    <w:rsid w:val="00243CE3"/>
    <w:rsid w:val="00243F77"/>
    <w:rsid w:val="002441F0"/>
    <w:rsid w:val="0024429B"/>
    <w:rsid w:val="002448A8"/>
    <w:rsid w:val="00244BC9"/>
    <w:rsid w:val="0024529F"/>
    <w:rsid w:val="00245486"/>
    <w:rsid w:val="00245678"/>
    <w:rsid w:val="002458FC"/>
    <w:rsid w:val="002459CB"/>
    <w:rsid w:val="00246025"/>
    <w:rsid w:val="002460BF"/>
    <w:rsid w:val="002464C2"/>
    <w:rsid w:val="002469E4"/>
    <w:rsid w:val="00246F07"/>
    <w:rsid w:val="002478BF"/>
    <w:rsid w:val="00247E47"/>
    <w:rsid w:val="002503FD"/>
    <w:rsid w:val="00250A0D"/>
    <w:rsid w:val="00251551"/>
    <w:rsid w:val="002515CF"/>
    <w:rsid w:val="002517F8"/>
    <w:rsid w:val="00252065"/>
    <w:rsid w:val="002529BA"/>
    <w:rsid w:val="00252A72"/>
    <w:rsid w:val="00252AD4"/>
    <w:rsid w:val="00252AF9"/>
    <w:rsid w:val="002530EA"/>
    <w:rsid w:val="00253317"/>
    <w:rsid w:val="0025344F"/>
    <w:rsid w:val="00253A2C"/>
    <w:rsid w:val="00253D25"/>
    <w:rsid w:val="00253EA8"/>
    <w:rsid w:val="002544FD"/>
    <w:rsid w:val="00254622"/>
    <w:rsid w:val="0025489A"/>
    <w:rsid w:val="00254DEA"/>
    <w:rsid w:val="00254DF0"/>
    <w:rsid w:val="002554FC"/>
    <w:rsid w:val="0025582F"/>
    <w:rsid w:val="00256D62"/>
    <w:rsid w:val="0025711A"/>
    <w:rsid w:val="00257304"/>
    <w:rsid w:val="0025736E"/>
    <w:rsid w:val="00257C1D"/>
    <w:rsid w:val="00257D00"/>
    <w:rsid w:val="00257F9B"/>
    <w:rsid w:val="00260955"/>
    <w:rsid w:val="00260B8A"/>
    <w:rsid w:val="002612DD"/>
    <w:rsid w:val="00261932"/>
    <w:rsid w:val="00261F6A"/>
    <w:rsid w:val="00262451"/>
    <w:rsid w:val="00262658"/>
    <w:rsid w:val="00262A48"/>
    <w:rsid w:val="002630F7"/>
    <w:rsid w:val="0026324A"/>
    <w:rsid w:val="00263709"/>
    <w:rsid w:val="00263983"/>
    <w:rsid w:val="00263C46"/>
    <w:rsid w:val="00263EFC"/>
    <w:rsid w:val="00263FA1"/>
    <w:rsid w:val="00264134"/>
    <w:rsid w:val="002642C2"/>
    <w:rsid w:val="002643B5"/>
    <w:rsid w:val="002646F5"/>
    <w:rsid w:val="0026501B"/>
    <w:rsid w:val="0026510D"/>
    <w:rsid w:val="00265345"/>
    <w:rsid w:val="002658FE"/>
    <w:rsid w:val="00265C94"/>
    <w:rsid w:val="00267695"/>
    <w:rsid w:val="002701CD"/>
    <w:rsid w:val="0027062F"/>
    <w:rsid w:val="002706A2"/>
    <w:rsid w:val="00270711"/>
    <w:rsid w:val="002707AE"/>
    <w:rsid w:val="002714D5"/>
    <w:rsid w:val="0027266C"/>
    <w:rsid w:val="00272989"/>
    <w:rsid w:val="002732BF"/>
    <w:rsid w:val="002737F8"/>
    <w:rsid w:val="00275A12"/>
    <w:rsid w:val="00275CEA"/>
    <w:rsid w:val="00276033"/>
    <w:rsid w:val="00276226"/>
    <w:rsid w:val="00276298"/>
    <w:rsid w:val="00276303"/>
    <w:rsid w:val="002766D0"/>
    <w:rsid w:val="0027686A"/>
    <w:rsid w:val="002769A5"/>
    <w:rsid w:val="00276DA5"/>
    <w:rsid w:val="00276EF3"/>
    <w:rsid w:val="00277455"/>
    <w:rsid w:val="002774E7"/>
    <w:rsid w:val="0027773C"/>
    <w:rsid w:val="0027795B"/>
    <w:rsid w:val="00277EC5"/>
    <w:rsid w:val="00280345"/>
    <w:rsid w:val="0028042E"/>
    <w:rsid w:val="00280531"/>
    <w:rsid w:val="002810A5"/>
    <w:rsid w:val="0028194C"/>
    <w:rsid w:val="00281991"/>
    <w:rsid w:val="002825D1"/>
    <w:rsid w:val="00282C73"/>
    <w:rsid w:val="00282E73"/>
    <w:rsid w:val="00282EC0"/>
    <w:rsid w:val="0028336A"/>
    <w:rsid w:val="00283579"/>
    <w:rsid w:val="0028361F"/>
    <w:rsid w:val="00283D39"/>
    <w:rsid w:val="00284181"/>
    <w:rsid w:val="00285066"/>
    <w:rsid w:val="002853E0"/>
    <w:rsid w:val="00285580"/>
    <w:rsid w:val="0028587C"/>
    <w:rsid w:val="00285A76"/>
    <w:rsid w:val="0028664A"/>
    <w:rsid w:val="002869A2"/>
    <w:rsid w:val="002869F9"/>
    <w:rsid w:val="00287114"/>
    <w:rsid w:val="00287285"/>
    <w:rsid w:val="00287DA4"/>
    <w:rsid w:val="0029033D"/>
    <w:rsid w:val="0029077D"/>
    <w:rsid w:val="00290813"/>
    <w:rsid w:val="002918E8"/>
    <w:rsid w:val="00291F6E"/>
    <w:rsid w:val="0029299C"/>
    <w:rsid w:val="002929F1"/>
    <w:rsid w:val="00292B68"/>
    <w:rsid w:val="00293028"/>
    <w:rsid w:val="00293054"/>
    <w:rsid w:val="00293D42"/>
    <w:rsid w:val="002954BF"/>
    <w:rsid w:val="00295CB6"/>
    <w:rsid w:val="00295DA5"/>
    <w:rsid w:val="00295F4E"/>
    <w:rsid w:val="002960E5"/>
    <w:rsid w:val="00296358"/>
    <w:rsid w:val="00297789"/>
    <w:rsid w:val="00297AEF"/>
    <w:rsid w:val="00297B83"/>
    <w:rsid w:val="00297CBF"/>
    <w:rsid w:val="002A02AA"/>
    <w:rsid w:val="002A0876"/>
    <w:rsid w:val="002A0D93"/>
    <w:rsid w:val="002A1C45"/>
    <w:rsid w:val="002A2926"/>
    <w:rsid w:val="002A2D5E"/>
    <w:rsid w:val="002A2E4B"/>
    <w:rsid w:val="002A2E4F"/>
    <w:rsid w:val="002A43EE"/>
    <w:rsid w:val="002A453E"/>
    <w:rsid w:val="002A47FC"/>
    <w:rsid w:val="002A48C3"/>
    <w:rsid w:val="002A4D6D"/>
    <w:rsid w:val="002A5367"/>
    <w:rsid w:val="002A5DDC"/>
    <w:rsid w:val="002A6374"/>
    <w:rsid w:val="002A643C"/>
    <w:rsid w:val="002A721A"/>
    <w:rsid w:val="002A74D1"/>
    <w:rsid w:val="002A781B"/>
    <w:rsid w:val="002B002E"/>
    <w:rsid w:val="002B0334"/>
    <w:rsid w:val="002B0800"/>
    <w:rsid w:val="002B0B56"/>
    <w:rsid w:val="002B100C"/>
    <w:rsid w:val="002B1335"/>
    <w:rsid w:val="002B1B66"/>
    <w:rsid w:val="002B1F85"/>
    <w:rsid w:val="002B2292"/>
    <w:rsid w:val="002B24A2"/>
    <w:rsid w:val="002B270D"/>
    <w:rsid w:val="002B297A"/>
    <w:rsid w:val="002B2AD1"/>
    <w:rsid w:val="002B3794"/>
    <w:rsid w:val="002B3B8D"/>
    <w:rsid w:val="002B3BB3"/>
    <w:rsid w:val="002B40D2"/>
    <w:rsid w:val="002B4374"/>
    <w:rsid w:val="002B469D"/>
    <w:rsid w:val="002B4CB8"/>
    <w:rsid w:val="002B4EAA"/>
    <w:rsid w:val="002B5A18"/>
    <w:rsid w:val="002B5D05"/>
    <w:rsid w:val="002B653C"/>
    <w:rsid w:val="002B72DD"/>
    <w:rsid w:val="002B7871"/>
    <w:rsid w:val="002C0489"/>
    <w:rsid w:val="002C0A1D"/>
    <w:rsid w:val="002C1125"/>
    <w:rsid w:val="002C13EA"/>
    <w:rsid w:val="002C1925"/>
    <w:rsid w:val="002C194B"/>
    <w:rsid w:val="002C1F2B"/>
    <w:rsid w:val="002C203B"/>
    <w:rsid w:val="002C29B8"/>
    <w:rsid w:val="002C2BF5"/>
    <w:rsid w:val="002C2FD3"/>
    <w:rsid w:val="002C2FEF"/>
    <w:rsid w:val="002C314A"/>
    <w:rsid w:val="002C3669"/>
    <w:rsid w:val="002C3A2A"/>
    <w:rsid w:val="002C3B55"/>
    <w:rsid w:val="002C3CEA"/>
    <w:rsid w:val="002C474A"/>
    <w:rsid w:val="002C4C46"/>
    <w:rsid w:val="002C57D5"/>
    <w:rsid w:val="002C604D"/>
    <w:rsid w:val="002C6621"/>
    <w:rsid w:val="002C669E"/>
    <w:rsid w:val="002C6D97"/>
    <w:rsid w:val="002C7224"/>
    <w:rsid w:val="002C747F"/>
    <w:rsid w:val="002D0B49"/>
    <w:rsid w:val="002D13CF"/>
    <w:rsid w:val="002D18BE"/>
    <w:rsid w:val="002D1C99"/>
    <w:rsid w:val="002D1DDD"/>
    <w:rsid w:val="002D25BD"/>
    <w:rsid w:val="002D25F4"/>
    <w:rsid w:val="002D26CE"/>
    <w:rsid w:val="002D2767"/>
    <w:rsid w:val="002D2EC0"/>
    <w:rsid w:val="002D3AC4"/>
    <w:rsid w:val="002D4196"/>
    <w:rsid w:val="002D49C4"/>
    <w:rsid w:val="002D4D91"/>
    <w:rsid w:val="002D536D"/>
    <w:rsid w:val="002D5540"/>
    <w:rsid w:val="002D6002"/>
    <w:rsid w:val="002D6028"/>
    <w:rsid w:val="002D6130"/>
    <w:rsid w:val="002D643B"/>
    <w:rsid w:val="002D6CDE"/>
    <w:rsid w:val="002D6FD7"/>
    <w:rsid w:val="002D6FFC"/>
    <w:rsid w:val="002D7065"/>
    <w:rsid w:val="002D7125"/>
    <w:rsid w:val="002D7302"/>
    <w:rsid w:val="002D762E"/>
    <w:rsid w:val="002E03D0"/>
    <w:rsid w:val="002E0A46"/>
    <w:rsid w:val="002E19C6"/>
    <w:rsid w:val="002E257F"/>
    <w:rsid w:val="002E2A32"/>
    <w:rsid w:val="002E351E"/>
    <w:rsid w:val="002E3687"/>
    <w:rsid w:val="002E3970"/>
    <w:rsid w:val="002E39AA"/>
    <w:rsid w:val="002E3F93"/>
    <w:rsid w:val="002E5AA8"/>
    <w:rsid w:val="002E5C4C"/>
    <w:rsid w:val="002E6009"/>
    <w:rsid w:val="002E61DE"/>
    <w:rsid w:val="002E66D8"/>
    <w:rsid w:val="002E6753"/>
    <w:rsid w:val="002E6A29"/>
    <w:rsid w:val="002E6CBA"/>
    <w:rsid w:val="002E7037"/>
    <w:rsid w:val="002E7368"/>
    <w:rsid w:val="002E79A8"/>
    <w:rsid w:val="002E79EE"/>
    <w:rsid w:val="002F073B"/>
    <w:rsid w:val="002F0B02"/>
    <w:rsid w:val="002F1694"/>
    <w:rsid w:val="002F17DA"/>
    <w:rsid w:val="002F1EA8"/>
    <w:rsid w:val="002F21EB"/>
    <w:rsid w:val="002F288B"/>
    <w:rsid w:val="002F2A9F"/>
    <w:rsid w:val="002F3986"/>
    <w:rsid w:val="002F437D"/>
    <w:rsid w:val="002F438D"/>
    <w:rsid w:val="002F452C"/>
    <w:rsid w:val="002F4AD2"/>
    <w:rsid w:val="002F5063"/>
    <w:rsid w:val="002F53C6"/>
    <w:rsid w:val="002F544C"/>
    <w:rsid w:val="002F56D3"/>
    <w:rsid w:val="002F59B7"/>
    <w:rsid w:val="002F5AA4"/>
    <w:rsid w:val="002F5FE4"/>
    <w:rsid w:val="002F637E"/>
    <w:rsid w:val="002F6807"/>
    <w:rsid w:val="002F6E97"/>
    <w:rsid w:val="002F70DB"/>
    <w:rsid w:val="002F7641"/>
    <w:rsid w:val="002F76D1"/>
    <w:rsid w:val="002F7EA5"/>
    <w:rsid w:val="00300168"/>
    <w:rsid w:val="00300427"/>
    <w:rsid w:val="00300FB5"/>
    <w:rsid w:val="003012B7"/>
    <w:rsid w:val="003019EB"/>
    <w:rsid w:val="00301E9B"/>
    <w:rsid w:val="0030222F"/>
    <w:rsid w:val="00302F00"/>
    <w:rsid w:val="00302F90"/>
    <w:rsid w:val="003036B0"/>
    <w:rsid w:val="00303C3F"/>
    <w:rsid w:val="0030401C"/>
    <w:rsid w:val="00304031"/>
    <w:rsid w:val="00304655"/>
    <w:rsid w:val="00304FA9"/>
    <w:rsid w:val="0030567D"/>
    <w:rsid w:val="00305706"/>
    <w:rsid w:val="00305D00"/>
    <w:rsid w:val="0030665F"/>
    <w:rsid w:val="00306D5F"/>
    <w:rsid w:val="00307EF7"/>
    <w:rsid w:val="003115A7"/>
    <w:rsid w:val="00311C79"/>
    <w:rsid w:val="00312A3A"/>
    <w:rsid w:val="00312BF9"/>
    <w:rsid w:val="0031308C"/>
    <w:rsid w:val="00313740"/>
    <w:rsid w:val="00313BA0"/>
    <w:rsid w:val="003141C5"/>
    <w:rsid w:val="00314777"/>
    <w:rsid w:val="00314800"/>
    <w:rsid w:val="00315055"/>
    <w:rsid w:val="003153E7"/>
    <w:rsid w:val="00315905"/>
    <w:rsid w:val="00315D68"/>
    <w:rsid w:val="00315DA7"/>
    <w:rsid w:val="00316751"/>
    <w:rsid w:val="00316922"/>
    <w:rsid w:val="00316C5D"/>
    <w:rsid w:val="00317110"/>
    <w:rsid w:val="00317EE4"/>
    <w:rsid w:val="0032026D"/>
    <w:rsid w:val="003204E7"/>
    <w:rsid w:val="00320C2B"/>
    <w:rsid w:val="00321446"/>
    <w:rsid w:val="0032171D"/>
    <w:rsid w:val="00321CAB"/>
    <w:rsid w:val="0032320D"/>
    <w:rsid w:val="00323603"/>
    <w:rsid w:val="00323C96"/>
    <w:rsid w:val="00324838"/>
    <w:rsid w:val="00324888"/>
    <w:rsid w:val="0032488E"/>
    <w:rsid w:val="00324971"/>
    <w:rsid w:val="0032520A"/>
    <w:rsid w:val="003253AE"/>
    <w:rsid w:val="00325755"/>
    <w:rsid w:val="00325817"/>
    <w:rsid w:val="00325966"/>
    <w:rsid w:val="003260C9"/>
    <w:rsid w:val="003261B4"/>
    <w:rsid w:val="003265FF"/>
    <w:rsid w:val="00327582"/>
    <w:rsid w:val="00327FF9"/>
    <w:rsid w:val="003318D4"/>
    <w:rsid w:val="0033215E"/>
    <w:rsid w:val="00332210"/>
    <w:rsid w:val="00332602"/>
    <w:rsid w:val="0033284A"/>
    <w:rsid w:val="00332BC1"/>
    <w:rsid w:val="00332C52"/>
    <w:rsid w:val="00332DC1"/>
    <w:rsid w:val="003334D2"/>
    <w:rsid w:val="00333670"/>
    <w:rsid w:val="00333812"/>
    <w:rsid w:val="0033385C"/>
    <w:rsid w:val="00333E09"/>
    <w:rsid w:val="00333E2B"/>
    <w:rsid w:val="00334B22"/>
    <w:rsid w:val="00334B5E"/>
    <w:rsid w:val="003355C3"/>
    <w:rsid w:val="003359DD"/>
    <w:rsid w:val="00335B1B"/>
    <w:rsid w:val="00335D13"/>
    <w:rsid w:val="00336026"/>
    <w:rsid w:val="00336822"/>
    <w:rsid w:val="00336E13"/>
    <w:rsid w:val="00336F23"/>
    <w:rsid w:val="003406DD"/>
    <w:rsid w:val="00340E46"/>
    <w:rsid w:val="003418B1"/>
    <w:rsid w:val="00341C86"/>
    <w:rsid w:val="00341C88"/>
    <w:rsid w:val="0034215B"/>
    <w:rsid w:val="003421BD"/>
    <w:rsid w:val="00342C55"/>
    <w:rsid w:val="003432D3"/>
    <w:rsid w:val="003433B8"/>
    <w:rsid w:val="003437F6"/>
    <w:rsid w:val="0034388C"/>
    <w:rsid w:val="003438E3"/>
    <w:rsid w:val="00344278"/>
    <w:rsid w:val="003449D8"/>
    <w:rsid w:val="00345291"/>
    <w:rsid w:val="003452B6"/>
    <w:rsid w:val="00345A6B"/>
    <w:rsid w:val="00345C1F"/>
    <w:rsid w:val="003460B3"/>
    <w:rsid w:val="00346F1B"/>
    <w:rsid w:val="0034706C"/>
    <w:rsid w:val="0034767B"/>
    <w:rsid w:val="00347C11"/>
    <w:rsid w:val="00347FE4"/>
    <w:rsid w:val="00350545"/>
    <w:rsid w:val="0035056A"/>
    <w:rsid w:val="00350A50"/>
    <w:rsid w:val="003512F5"/>
    <w:rsid w:val="003514D5"/>
    <w:rsid w:val="0035194D"/>
    <w:rsid w:val="00351AEB"/>
    <w:rsid w:val="00352228"/>
    <w:rsid w:val="003524D1"/>
    <w:rsid w:val="00352734"/>
    <w:rsid w:val="00352C8C"/>
    <w:rsid w:val="00352F15"/>
    <w:rsid w:val="00352F4A"/>
    <w:rsid w:val="00353017"/>
    <w:rsid w:val="003531FB"/>
    <w:rsid w:val="00353969"/>
    <w:rsid w:val="00353C50"/>
    <w:rsid w:val="00353E74"/>
    <w:rsid w:val="00354044"/>
    <w:rsid w:val="00354068"/>
    <w:rsid w:val="003544C4"/>
    <w:rsid w:val="00354555"/>
    <w:rsid w:val="00354C22"/>
    <w:rsid w:val="00354C26"/>
    <w:rsid w:val="00355056"/>
    <w:rsid w:val="0035559F"/>
    <w:rsid w:val="00355825"/>
    <w:rsid w:val="00355AA3"/>
    <w:rsid w:val="0035617F"/>
    <w:rsid w:val="00356187"/>
    <w:rsid w:val="0035652A"/>
    <w:rsid w:val="003569D8"/>
    <w:rsid w:val="00356B46"/>
    <w:rsid w:val="00356DE6"/>
    <w:rsid w:val="0035711F"/>
    <w:rsid w:val="0035770C"/>
    <w:rsid w:val="003604A0"/>
    <w:rsid w:val="0036087B"/>
    <w:rsid w:val="00361C2F"/>
    <w:rsid w:val="00362350"/>
    <w:rsid w:val="00362534"/>
    <w:rsid w:val="003629F7"/>
    <w:rsid w:val="00362A57"/>
    <w:rsid w:val="00363874"/>
    <w:rsid w:val="0036398D"/>
    <w:rsid w:val="00363EAF"/>
    <w:rsid w:val="0036476D"/>
    <w:rsid w:val="00364AF7"/>
    <w:rsid w:val="0036534B"/>
    <w:rsid w:val="00365A30"/>
    <w:rsid w:val="00366CB1"/>
    <w:rsid w:val="00367A09"/>
    <w:rsid w:val="00367A88"/>
    <w:rsid w:val="0037088A"/>
    <w:rsid w:val="00371116"/>
    <w:rsid w:val="00371842"/>
    <w:rsid w:val="003718B5"/>
    <w:rsid w:val="00372308"/>
    <w:rsid w:val="0037252E"/>
    <w:rsid w:val="00372655"/>
    <w:rsid w:val="003727B1"/>
    <w:rsid w:val="0037361C"/>
    <w:rsid w:val="003741FE"/>
    <w:rsid w:val="00374559"/>
    <w:rsid w:val="003745CA"/>
    <w:rsid w:val="003745D3"/>
    <w:rsid w:val="00374686"/>
    <w:rsid w:val="00374693"/>
    <w:rsid w:val="0037471F"/>
    <w:rsid w:val="003747DB"/>
    <w:rsid w:val="00374A08"/>
    <w:rsid w:val="00374A20"/>
    <w:rsid w:val="0037542B"/>
    <w:rsid w:val="003758B7"/>
    <w:rsid w:val="00375966"/>
    <w:rsid w:val="00375F9B"/>
    <w:rsid w:val="003763B1"/>
    <w:rsid w:val="003764F5"/>
    <w:rsid w:val="00376825"/>
    <w:rsid w:val="00376A41"/>
    <w:rsid w:val="0037703B"/>
    <w:rsid w:val="003771F2"/>
    <w:rsid w:val="00377408"/>
    <w:rsid w:val="003804E8"/>
    <w:rsid w:val="00380954"/>
    <w:rsid w:val="00380A4A"/>
    <w:rsid w:val="00380DBD"/>
    <w:rsid w:val="00381446"/>
    <w:rsid w:val="00381A98"/>
    <w:rsid w:val="00381AB0"/>
    <w:rsid w:val="00381ACA"/>
    <w:rsid w:val="003823ED"/>
    <w:rsid w:val="00382422"/>
    <w:rsid w:val="003826FA"/>
    <w:rsid w:val="00383021"/>
    <w:rsid w:val="0038308D"/>
    <w:rsid w:val="003830C1"/>
    <w:rsid w:val="00383126"/>
    <w:rsid w:val="003831DA"/>
    <w:rsid w:val="00383523"/>
    <w:rsid w:val="00383599"/>
    <w:rsid w:val="0038380F"/>
    <w:rsid w:val="00384266"/>
    <w:rsid w:val="0038427E"/>
    <w:rsid w:val="003844F4"/>
    <w:rsid w:val="00384D51"/>
    <w:rsid w:val="003852E6"/>
    <w:rsid w:val="0038551A"/>
    <w:rsid w:val="0038556C"/>
    <w:rsid w:val="00385C6C"/>
    <w:rsid w:val="00385CFF"/>
    <w:rsid w:val="0038677D"/>
    <w:rsid w:val="00386D1E"/>
    <w:rsid w:val="00386E18"/>
    <w:rsid w:val="0038730D"/>
    <w:rsid w:val="00387314"/>
    <w:rsid w:val="003874F9"/>
    <w:rsid w:val="003876BA"/>
    <w:rsid w:val="00387785"/>
    <w:rsid w:val="00387F3D"/>
    <w:rsid w:val="003903EE"/>
    <w:rsid w:val="0039089C"/>
    <w:rsid w:val="00391269"/>
    <w:rsid w:val="003915EC"/>
    <w:rsid w:val="0039169F"/>
    <w:rsid w:val="003918A0"/>
    <w:rsid w:val="00391ECA"/>
    <w:rsid w:val="00391EE2"/>
    <w:rsid w:val="003920DF"/>
    <w:rsid w:val="00392180"/>
    <w:rsid w:val="00392A09"/>
    <w:rsid w:val="00392AA9"/>
    <w:rsid w:val="00392E9F"/>
    <w:rsid w:val="003930E9"/>
    <w:rsid w:val="003933F7"/>
    <w:rsid w:val="003938AC"/>
    <w:rsid w:val="00393959"/>
    <w:rsid w:val="00393AE1"/>
    <w:rsid w:val="003940FC"/>
    <w:rsid w:val="00394EEE"/>
    <w:rsid w:val="003957B6"/>
    <w:rsid w:val="00395ABB"/>
    <w:rsid w:val="003962A4"/>
    <w:rsid w:val="003966BC"/>
    <w:rsid w:val="00396B0E"/>
    <w:rsid w:val="00396B12"/>
    <w:rsid w:val="00396DE1"/>
    <w:rsid w:val="0039797E"/>
    <w:rsid w:val="00397A06"/>
    <w:rsid w:val="003A02DA"/>
    <w:rsid w:val="003A02FE"/>
    <w:rsid w:val="003A0626"/>
    <w:rsid w:val="003A06F4"/>
    <w:rsid w:val="003A102F"/>
    <w:rsid w:val="003A11CF"/>
    <w:rsid w:val="003A16F2"/>
    <w:rsid w:val="003A1D8F"/>
    <w:rsid w:val="003A2449"/>
    <w:rsid w:val="003A3A21"/>
    <w:rsid w:val="003A3EB0"/>
    <w:rsid w:val="003A3F72"/>
    <w:rsid w:val="003A4780"/>
    <w:rsid w:val="003A5115"/>
    <w:rsid w:val="003A579B"/>
    <w:rsid w:val="003A624B"/>
    <w:rsid w:val="003A6534"/>
    <w:rsid w:val="003A6B1F"/>
    <w:rsid w:val="003A6DCD"/>
    <w:rsid w:val="003A7271"/>
    <w:rsid w:val="003A7348"/>
    <w:rsid w:val="003A7CCF"/>
    <w:rsid w:val="003B011D"/>
    <w:rsid w:val="003B08C1"/>
    <w:rsid w:val="003B0B1D"/>
    <w:rsid w:val="003B114D"/>
    <w:rsid w:val="003B1243"/>
    <w:rsid w:val="003B145B"/>
    <w:rsid w:val="003B1A8A"/>
    <w:rsid w:val="003B1B32"/>
    <w:rsid w:val="003B1C9A"/>
    <w:rsid w:val="003B2C1C"/>
    <w:rsid w:val="003B3130"/>
    <w:rsid w:val="003B38A3"/>
    <w:rsid w:val="003B38B6"/>
    <w:rsid w:val="003B513A"/>
    <w:rsid w:val="003B607A"/>
    <w:rsid w:val="003B6293"/>
    <w:rsid w:val="003B6E33"/>
    <w:rsid w:val="003B739E"/>
    <w:rsid w:val="003B7719"/>
    <w:rsid w:val="003B77E1"/>
    <w:rsid w:val="003B7C9E"/>
    <w:rsid w:val="003B7D21"/>
    <w:rsid w:val="003B7DB2"/>
    <w:rsid w:val="003C1049"/>
    <w:rsid w:val="003C1324"/>
    <w:rsid w:val="003C13D1"/>
    <w:rsid w:val="003C13ED"/>
    <w:rsid w:val="003C1CA4"/>
    <w:rsid w:val="003C1FA7"/>
    <w:rsid w:val="003C267E"/>
    <w:rsid w:val="003C2EAB"/>
    <w:rsid w:val="003C37BA"/>
    <w:rsid w:val="003C3DD5"/>
    <w:rsid w:val="003C44E6"/>
    <w:rsid w:val="003C44E8"/>
    <w:rsid w:val="003C49A5"/>
    <w:rsid w:val="003C4D82"/>
    <w:rsid w:val="003C5D4F"/>
    <w:rsid w:val="003C606F"/>
    <w:rsid w:val="003C610C"/>
    <w:rsid w:val="003C6B0C"/>
    <w:rsid w:val="003C710F"/>
    <w:rsid w:val="003C73BC"/>
    <w:rsid w:val="003C7CCE"/>
    <w:rsid w:val="003C7F79"/>
    <w:rsid w:val="003D007E"/>
    <w:rsid w:val="003D079E"/>
    <w:rsid w:val="003D07B2"/>
    <w:rsid w:val="003D1541"/>
    <w:rsid w:val="003D207F"/>
    <w:rsid w:val="003D2658"/>
    <w:rsid w:val="003D2B1B"/>
    <w:rsid w:val="003D2D1D"/>
    <w:rsid w:val="003D32A3"/>
    <w:rsid w:val="003D3628"/>
    <w:rsid w:val="003D365F"/>
    <w:rsid w:val="003D3902"/>
    <w:rsid w:val="003D6342"/>
    <w:rsid w:val="003D638C"/>
    <w:rsid w:val="003D63AB"/>
    <w:rsid w:val="003D63DA"/>
    <w:rsid w:val="003D694B"/>
    <w:rsid w:val="003D6AC5"/>
    <w:rsid w:val="003D6DA9"/>
    <w:rsid w:val="003D6DE2"/>
    <w:rsid w:val="003D7FE0"/>
    <w:rsid w:val="003E0CF4"/>
    <w:rsid w:val="003E0F15"/>
    <w:rsid w:val="003E1627"/>
    <w:rsid w:val="003E1D97"/>
    <w:rsid w:val="003E2369"/>
    <w:rsid w:val="003E2ABE"/>
    <w:rsid w:val="003E2D9E"/>
    <w:rsid w:val="003E2E3A"/>
    <w:rsid w:val="003E3709"/>
    <w:rsid w:val="003E376D"/>
    <w:rsid w:val="003E3814"/>
    <w:rsid w:val="003E428F"/>
    <w:rsid w:val="003E4682"/>
    <w:rsid w:val="003E58C2"/>
    <w:rsid w:val="003E5BB2"/>
    <w:rsid w:val="003E6B0F"/>
    <w:rsid w:val="003E778E"/>
    <w:rsid w:val="003E782C"/>
    <w:rsid w:val="003F03D4"/>
    <w:rsid w:val="003F0681"/>
    <w:rsid w:val="003F0EF6"/>
    <w:rsid w:val="003F0F1C"/>
    <w:rsid w:val="003F106A"/>
    <w:rsid w:val="003F1FFA"/>
    <w:rsid w:val="003F2DA6"/>
    <w:rsid w:val="003F35F9"/>
    <w:rsid w:val="003F37EF"/>
    <w:rsid w:val="003F3ABF"/>
    <w:rsid w:val="003F51F3"/>
    <w:rsid w:val="003F6174"/>
    <w:rsid w:val="003F69BD"/>
    <w:rsid w:val="003F71B7"/>
    <w:rsid w:val="003F71E8"/>
    <w:rsid w:val="003F793E"/>
    <w:rsid w:val="003F7945"/>
    <w:rsid w:val="003F7C38"/>
    <w:rsid w:val="00400605"/>
    <w:rsid w:val="004009AA"/>
    <w:rsid w:val="00400FD5"/>
    <w:rsid w:val="004016AD"/>
    <w:rsid w:val="00401828"/>
    <w:rsid w:val="0040185A"/>
    <w:rsid w:val="00401A29"/>
    <w:rsid w:val="00401C5B"/>
    <w:rsid w:val="00401C5D"/>
    <w:rsid w:val="00401EDF"/>
    <w:rsid w:val="00401F85"/>
    <w:rsid w:val="004020D2"/>
    <w:rsid w:val="0040309D"/>
    <w:rsid w:val="004038B4"/>
    <w:rsid w:val="00404E68"/>
    <w:rsid w:val="004063DD"/>
    <w:rsid w:val="004067CE"/>
    <w:rsid w:val="00406B21"/>
    <w:rsid w:val="00406F8D"/>
    <w:rsid w:val="00407133"/>
    <w:rsid w:val="00407720"/>
    <w:rsid w:val="0041052E"/>
    <w:rsid w:val="004109B2"/>
    <w:rsid w:val="0041129F"/>
    <w:rsid w:val="004118C1"/>
    <w:rsid w:val="0041252B"/>
    <w:rsid w:val="00412DA6"/>
    <w:rsid w:val="00412DCE"/>
    <w:rsid w:val="00412EA8"/>
    <w:rsid w:val="004138FF"/>
    <w:rsid w:val="00413ACC"/>
    <w:rsid w:val="004142C6"/>
    <w:rsid w:val="004148D8"/>
    <w:rsid w:val="00414C34"/>
    <w:rsid w:val="00414FD2"/>
    <w:rsid w:val="00415398"/>
    <w:rsid w:val="00415B60"/>
    <w:rsid w:val="00416C23"/>
    <w:rsid w:val="00416E2F"/>
    <w:rsid w:val="004171FF"/>
    <w:rsid w:val="004178A1"/>
    <w:rsid w:val="00420299"/>
    <w:rsid w:val="00420460"/>
    <w:rsid w:val="004213F4"/>
    <w:rsid w:val="00421480"/>
    <w:rsid w:val="00421482"/>
    <w:rsid w:val="0042161B"/>
    <w:rsid w:val="00421BD1"/>
    <w:rsid w:val="00422BCE"/>
    <w:rsid w:val="00422CFE"/>
    <w:rsid w:val="004235DA"/>
    <w:rsid w:val="00423681"/>
    <w:rsid w:val="004236C2"/>
    <w:rsid w:val="004239EE"/>
    <w:rsid w:val="00423F5D"/>
    <w:rsid w:val="0042412A"/>
    <w:rsid w:val="00424873"/>
    <w:rsid w:val="00424E9E"/>
    <w:rsid w:val="004256CA"/>
    <w:rsid w:val="004259AE"/>
    <w:rsid w:val="00425A78"/>
    <w:rsid w:val="00426E29"/>
    <w:rsid w:val="00427E3D"/>
    <w:rsid w:val="004305DF"/>
    <w:rsid w:val="00431222"/>
    <w:rsid w:val="0043148A"/>
    <w:rsid w:val="004318FE"/>
    <w:rsid w:val="0043211E"/>
    <w:rsid w:val="0043254C"/>
    <w:rsid w:val="004326A2"/>
    <w:rsid w:val="004328EF"/>
    <w:rsid w:val="00432965"/>
    <w:rsid w:val="00432A62"/>
    <w:rsid w:val="00432CDC"/>
    <w:rsid w:val="00432D30"/>
    <w:rsid w:val="00432F4F"/>
    <w:rsid w:val="00433BBC"/>
    <w:rsid w:val="00433BC2"/>
    <w:rsid w:val="00433DBA"/>
    <w:rsid w:val="00433EA8"/>
    <w:rsid w:val="004341F8"/>
    <w:rsid w:val="0043486A"/>
    <w:rsid w:val="00434BBB"/>
    <w:rsid w:val="00434CCA"/>
    <w:rsid w:val="00435226"/>
    <w:rsid w:val="004353A9"/>
    <w:rsid w:val="00435B6B"/>
    <w:rsid w:val="00436314"/>
    <w:rsid w:val="00436581"/>
    <w:rsid w:val="004375F9"/>
    <w:rsid w:val="00437D96"/>
    <w:rsid w:val="00437FA8"/>
    <w:rsid w:val="0044004B"/>
    <w:rsid w:val="0044038C"/>
    <w:rsid w:val="0044062F"/>
    <w:rsid w:val="004406AB"/>
    <w:rsid w:val="00440CB5"/>
    <w:rsid w:val="0044138D"/>
    <w:rsid w:val="004417EF"/>
    <w:rsid w:val="00441A60"/>
    <w:rsid w:val="00441C4E"/>
    <w:rsid w:val="00441FD5"/>
    <w:rsid w:val="004424A5"/>
    <w:rsid w:val="0044251F"/>
    <w:rsid w:val="00442B9A"/>
    <w:rsid w:val="00443531"/>
    <w:rsid w:val="0044381A"/>
    <w:rsid w:val="0044390D"/>
    <w:rsid w:val="004439D3"/>
    <w:rsid w:val="00443A51"/>
    <w:rsid w:val="00444316"/>
    <w:rsid w:val="00444375"/>
    <w:rsid w:val="00444EA7"/>
    <w:rsid w:val="00444F44"/>
    <w:rsid w:val="00445D90"/>
    <w:rsid w:val="00446055"/>
    <w:rsid w:val="00446D08"/>
    <w:rsid w:val="0044709A"/>
    <w:rsid w:val="00447554"/>
    <w:rsid w:val="0044758A"/>
    <w:rsid w:val="004505EA"/>
    <w:rsid w:val="0045099F"/>
    <w:rsid w:val="00450CFB"/>
    <w:rsid w:val="00451094"/>
    <w:rsid w:val="004512E5"/>
    <w:rsid w:val="00451572"/>
    <w:rsid w:val="00451892"/>
    <w:rsid w:val="00451A74"/>
    <w:rsid w:val="00451B3A"/>
    <w:rsid w:val="00452407"/>
    <w:rsid w:val="00453A28"/>
    <w:rsid w:val="00453D25"/>
    <w:rsid w:val="0045597A"/>
    <w:rsid w:val="00455D40"/>
    <w:rsid w:val="0045637D"/>
    <w:rsid w:val="004564C8"/>
    <w:rsid w:val="00456C3B"/>
    <w:rsid w:val="00456F43"/>
    <w:rsid w:val="0045706C"/>
    <w:rsid w:val="00460174"/>
    <w:rsid w:val="00460463"/>
    <w:rsid w:val="00460791"/>
    <w:rsid w:val="00460887"/>
    <w:rsid w:val="004608B4"/>
    <w:rsid w:val="00462285"/>
    <w:rsid w:val="0046239D"/>
    <w:rsid w:val="00463502"/>
    <w:rsid w:val="004639BD"/>
    <w:rsid w:val="00463A29"/>
    <w:rsid w:val="004647C0"/>
    <w:rsid w:val="00464B58"/>
    <w:rsid w:val="00464D0B"/>
    <w:rsid w:val="00464EF5"/>
    <w:rsid w:val="00465482"/>
    <w:rsid w:val="00465E4D"/>
    <w:rsid w:val="00466794"/>
    <w:rsid w:val="00466E5D"/>
    <w:rsid w:val="0046759F"/>
    <w:rsid w:val="00467631"/>
    <w:rsid w:val="0046785B"/>
    <w:rsid w:val="0046787A"/>
    <w:rsid w:val="00467929"/>
    <w:rsid w:val="00467DF2"/>
    <w:rsid w:val="00470112"/>
    <w:rsid w:val="004702B4"/>
    <w:rsid w:val="0047072C"/>
    <w:rsid w:val="0047150D"/>
    <w:rsid w:val="004718AD"/>
    <w:rsid w:val="00471932"/>
    <w:rsid w:val="00471995"/>
    <w:rsid w:val="00472300"/>
    <w:rsid w:val="00472B6F"/>
    <w:rsid w:val="00472D29"/>
    <w:rsid w:val="004730B4"/>
    <w:rsid w:val="00473302"/>
    <w:rsid w:val="00473C26"/>
    <w:rsid w:val="00474BA4"/>
    <w:rsid w:val="00474D92"/>
    <w:rsid w:val="00474E7E"/>
    <w:rsid w:val="0047546F"/>
    <w:rsid w:val="00475502"/>
    <w:rsid w:val="004763D0"/>
    <w:rsid w:val="00476FCF"/>
    <w:rsid w:val="004773A9"/>
    <w:rsid w:val="0047784B"/>
    <w:rsid w:val="00477926"/>
    <w:rsid w:val="0048052C"/>
    <w:rsid w:val="00480661"/>
    <w:rsid w:val="00480C2A"/>
    <w:rsid w:val="004810BC"/>
    <w:rsid w:val="00481145"/>
    <w:rsid w:val="00481250"/>
    <w:rsid w:val="004817EA"/>
    <w:rsid w:val="004821F8"/>
    <w:rsid w:val="004825D0"/>
    <w:rsid w:val="00482661"/>
    <w:rsid w:val="00482BC3"/>
    <w:rsid w:val="00483723"/>
    <w:rsid w:val="00483D04"/>
    <w:rsid w:val="00484680"/>
    <w:rsid w:val="00484EBB"/>
    <w:rsid w:val="00484EDB"/>
    <w:rsid w:val="00485051"/>
    <w:rsid w:val="004850C6"/>
    <w:rsid w:val="004858AC"/>
    <w:rsid w:val="00485B78"/>
    <w:rsid w:val="004865D1"/>
    <w:rsid w:val="0048678C"/>
    <w:rsid w:val="00486838"/>
    <w:rsid w:val="00486D07"/>
    <w:rsid w:val="004873F3"/>
    <w:rsid w:val="004877D0"/>
    <w:rsid w:val="00487A82"/>
    <w:rsid w:val="00490801"/>
    <w:rsid w:val="00490897"/>
    <w:rsid w:val="00490BC8"/>
    <w:rsid w:val="00490EFC"/>
    <w:rsid w:val="00491568"/>
    <w:rsid w:val="004917E4"/>
    <w:rsid w:val="00491845"/>
    <w:rsid w:val="00491AF2"/>
    <w:rsid w:val="00492074"/>
    <w:rsid w:val="00492228"/>
    <w:rsid w:val="00492927"/>
    <w:rsid w:val="00492A82"/>
    <w:rsid w:val="00492AD0"/>
    <w:rsid w:val="00492E4A"/>
    <w:rsid w:val="00492F3A"/>
    <w:rsid w:val="00493494"/>
    <w:rsid w:val="00493525"/>
    <w:rsid w:val="00493562"/>
    <w:rsid w:val="004936FF"/>
    <w:rsid w:val="00493BAA"/>
    <w:rsid w:val="00493C8E"/>
    <w:rsid w:val="00493D50"/>
    <w:rsid w:val="004942EC"/>
    <w:rsid w:val="00494300"/>
    <w:rsid w:val="00494479"/>
    <w:rsid w:val="004947F1"/>
    <w:rsid w:val="004948B2"/>
    <w:rsid w:val="00494E3A"/>
    <w:rsid w:val="004950D9"/>
    <w:rsid w:val="00495402"/>
    <w:rsid w:val="0049543D"/>
    <w:rsid w:val="00495686"/>
    <w:rsid w:val="004956C1"/>
    <w:rsid w:val="00495E60"/>
    <w:rsid w:val="00496319"/>
    <w:rsid w:val="00496AC3"/>
    <w:rsid w:val="00497414"/>
    <w:rsid w:val="00497A11"/>
    <w:rsid w:val="00497EB9"/>
    <w:rsid w:val="004A0074"/>
    <w:rsid w:val="004A04D9"/>
    <w:rsid w:val="004A082B"/>
    <w:rsid w:val="004A086A"/>
    <w:rsid w:val="004A097C"/>
    <w:rsid w:val="004A09D6"/>
    <w:rsid w:val="004A0CF6"/>
    <w:rsid w:val="004A103E"/>
    <w:rsid w:val="004A147E"/>
    <w:rsid w:val="004A18D2"/>
    <w:rsid w:val="004A1A5D"/>
    <w:rsid w:val="004A2A7F"/>
    <w:rsid w:val="004A2C01"/>
    <w:rsid w:val="004A2FCC"/>
    <w:rsid w:val="004A3917"/>
    <w:rsid w:val="004A54DB"/>
    <w:rsid w:val="004A5A96"/>
    <w:rsid w:val="004A5D63"/>
    <w:rsid w:val="004A604A"/>
    <w:rsid w:val="004A645E"/>
    <w:rsid w:val="004A678B"/>
    <w:rsid w:val="004A68AE"/>
    <w:rsid w:val="004A720C"/>
    <w:rsid w:val="004A7639"/>
    <w:rsid w:val="004A79F2"/>
    <w:rsid w:val="004A7A84"/>
    <w:rsid w:val="004A7B6D"/>
    <w:rsid w:val="004B0394"/>
    <w:rsid w:val="004B0764"/>
    <w:rsid w:val="004B0B81"/>
    <w:rsid w:val="004B0CE4"/>
    <w:rsid w:val="004B12F9"/>
    <w:rsid w:val="004B1350"/>
    <w:rsid w:val="004B18C6"/>
    <w:rsid w:val="004B1A84"/>
    <w:rsid w:val="004B2426"/>
    <w:rsid w:val="004B257F"/>
    <w:rsid w:val="004B2683"/>
    <w:rsid w:val="004B289E"/>
    <w:rsid w:val="004B299E"/>
    <w:rsid w:val="004B2DF3"/>
    <w:rsid w:val="004B2F59"/>
    <w:rsid w:val="004B2FF2"/>
    <w:rsid w:val="004B31C1"/>
    <w:rsid w:val="004B34D8"/>
    <w:rsid w:val="004B3C65"/>
    <w:rsid w:val="004B3F3F"/>
    <w:rsid w:val="004B4114"/>
    <w:rsid w:val="004B445B"/>
    <w:rsid w:val="004B4F4B"/>
    <w:rsid w:val="004B5087"/>
    <w:rsid w:val="004B5329"/>
    <w:rsid w:val="004B5D27"/>
    <w:rsid w:val="004B643A"/>
    <w:rsid w:val="004B657C"/>
    <w:rsid w:val="004B73A7"/>
    <w:rsid w:val="004B77F3"/>
    <w:rsid w:val="004B78D9"/>
    <w:rsid w:val="004C0557"/>
    <w:rsid w:val="004C0C55"/>
    <w:rsid w:val="004C1369"/>
    <w:rsid w:val="004C151D"/>
    <w:rsid w:val="004C15DD"/>
    <w:rsid w:val="004C15F3"/>
    <w:rsid w:val="004C1F42"/>
    <w:rsid w:val="004C2071"/>
    <w:rsid w:val="004C221F"/>
    <w:rsid w:val="004C22AD"/>
    <w:rsid w:val="004C2622"/>
    <w:rsid w:val="004C2F2F"/>
    <w:rsid w:val="004C313C"/>
    <w:rsid w:val="004C35FA"/>
    <w:rsid w:val="004C37E1"/>
    <w:rsid w:val="004C443F"/>
    <w:rsid w:val="004C4965"/>
    <w:rsid w:val="004C4BA0"/>
    <w:rsid w:val="004C58A5"/>
    <w:rsid w:val="004C58F0"/>
    <w:rsid w:val="004C5A39"/>
    <w:rsid w:val="004C5D4C"/>
    <w:rsid w:val="004C5E53"/>
    <w:rsid w:val="004C621E"/>
    <w:rsid w:val="004C6331"/>
    <w:rsid w:val="004C6A35"/>
    <w:rsid w:val="004C6B3D"/>
    <w:rsid w:val="004C7144"/>
    <w:rsid w:val="004C763C"/>
    <w:rsid w:val="004C7A35"/>
    <w:rsid w:val="004C7B22"/>
    <w:rsid w:val="004C7BCD"/>
    <w:rsid w:val="004C7E68"/>
    <w:rsid w:val="004D012E"/>
    <w:rsid w:val="004D077F"/>
    <w:rsid w:val="004D0B88"/>
    <w:rsid w:val="004D0C1D"/>
    <w:rsid w:val="004D11F3"/>
    <w:rsid w:val="004D23DE"/>
    <w:rsid w:val="004D2649"/>
    <w:rsid w:val="004D273D"/>
    <w:rsid w:val="004D281B"/>
    <w:rsid w:val="004D29D5"/>
    <w:rsid w:val="004D2D7C"/>
    <w:rsid w:val="004D334B"/>
    <w:rsid w:val="004D3542"/>
    <w:rsid w:val="004D3595"/>
    <w:rsid w:val="004D3F02"/>
    <w:rsid w:val="004D4E8B"/>
    <w:rsid w:val="004D56CF"/>
    <w:rsid w:val="004D63CF"/>
    <w:rsid w:val="004D67C7"/>
    <w:rsid w:val="004D6E2B"/>
    <w:rsid w:val="004D7080"/>
    <w:rsid w:val="004D7E08"/>
    <w:rsid w:val="004E0016"/>
    <w:rsid w:val="004E03AD"/>
    <w:rsid w:val="004E073E"/>
    <w:rsid w:val="004E0E4A"/>
    <w:rsid w:val="004E11EF"/>
    <w:rsid w:val="004E13BD"/>
    <w:rsid w:val="004E1BEF"/>
    <w:rsid w:val="004E1C44"/>
    <w:rsid w:val="004E2241"/>
    <w:rsid w:val="004E243F"/>
    <w:rsid w:val="004E2565"/>
    <w:rsid w:val="004E287B"/>
    <w:rsid w:val="004E2887"/>
    <w:rsid w:val="004E298B"/>
    <w:rsid w:val="004E3370"/>
    <w:rsid w:val="004E3870"/>
    <w:rsid w:val="004E3F4C"/>
    <w:rsid w:val="004E41FC"/>
    <w:rsid w:val="004E4457"/>
    <w:rsid w:val="004E4902"/>
    <w:rsid w:val="004E4B16"/>
    <w:rsid w:val="004E4C86"/>
    <w:rsid w:val="004E5403"/>
    <w:rsid w:val="004E5606"/>
    <w:rsid w:val="004E5888"/>
    <w:rsid w:val="004E58EA"/>
    <w:rsid w:val="004E5D20"/>
    <w:rsid w:val="004E5D72"/>
    <w:rsid w:val="004E6423"/>
    <w:rsid w:val="004E65D5"/>
    <w:rsid w:val="004E6765"/>
    <w:rsid w:val="004E67CB"/>
    <w:rsid w:val="004E6C45"/>
    <w:rsid w:val="004E7206"/>
    <w:rsid w:val="004E7E65"/>
    <w:rsid w:val="004F0106"/>
    <w:rsid w:val="004F06FE"/>
    <w:rsid w:val="004F0EDB"/>
    <w:rsid w:val="004F14E6"/>
    <w:rsid w:val="004F1580"/>
    <w:rsid w:val="004F2011"/>
    <w:rsid w:val="004F261F"/>
    <w:rsid w:val="004F2BD1"/>
    <w:rsid w:val="004F2FD7"/>
    <w:rsid w:val="004F30A3"/>
    <w:rsid w:val="004F3181"/>
    <w:rsid w:val="004F356A"/>
    <w:rsid w:val="004F36C8"/>
    <w:rsid w:val="004F39F2"/>
    <w:rsid w:val="004F43F3"/>
    <w:rsid w:val="004F486A"/>
    <w:rsid w:val="004F53F6"/>
    <w:rsid w:val="004F53FB"/>
    <w:rsid w:val="004F59BF"/>
    <w:rsid w:val="004F5CED"/>
    <w:rsid w:val="004F621C"/>
    <w:rsid w:val="004F6785"/>
    <w:rsid w:val="004F707D"/>
    <w:rsid w:val="004F76AA"/>
    <w:rsid w:val="004F7881"/>
    <w:rsid w:val="004F7CC2"/>
    <w:rsid w:val="004F7EDA"/>
    <w:rsid w:val="005001D5"/>
    <w:rsid w:val="005003BE"/>
    <w:rsid w:val="00501497"/>
    <w:rsid w:val="00501F58"/>
    <w:rsid w:val="00502571"/>
    <w:rsid w:val="0050281F"/>
    <w:rsid w:val="00502E22"/>
    <w:rsid w:val="0050357D"/>
    <w:rsid w:val="00503A17"/>
    <w:rsid w:val="00503F3E"/>
    <w:rsid w:val="00504843"/>
    <w:rsid w:val="00504E65"/>
    <w:rsid w:val="00505CBE"/>
    <w:rsid w:val="00506427"/>
    <w:rsid w:val="005064AE"/>
    <w:rsid w:val="005076C1"/>
    <w:rsid w:val="00507A73"/>
    <w:rsid w:val="005103EC"/>
    <w:rsid w:val="005104A9"/>
    <w:rsid w:val="00510B77"/>
    <w:rsid w:val="00510FE3"/>
    <w:rsid w:val="00511133"/>
    <w:rsid w:val="005115F5"/>
    <w:rsid w:val="00511B89"/>
    <w:rsid w:val="00512AD0"/>
    <w:rsid w:val="00512AE3"/>
    <w:rsid w:val="00513368"/>
    <w:rsid w:val="00514229"/>
    <w:rsid w:val="0051436C"/>
    <w:rsid w:val="0051476A"/>
    <w:rsid w:val="00514776"/>
    <w:rsid w:val="00514F98"/>
    <w:rsid w:val="005157A5"/>
    <w:rsid w:val="00515802"/>
    <w:rsid w:val="0051589C"/>
    <w:rsid w:val="0051591E"/>
    <w:rsid w:val="0051626F"/>
    <w:rsid w:val="00516500"/>
    <w:rsid w:val="00516688"/>
    <w:rsid w:val="00516731"/>
    <w:rsid w:val="00516A22"/>
    <w:rsid w:val="00516F38"/>
    <w:rsid w:val="00516F7F"/>
    <w:rsid w:val="00516F9B"/>
    <w:rsid w:val="00517344"/>
    <w:rsid w:val="00517651"/>
    <w:rsid w:val="005177A2"/>
    <w:rsid w:val="00517F4C"/>
    <w:rsid w:val="005208E8"/>
    <w:rsid w:val="00520902"/>
    <w:rsid w:val="00520E1E"/>
    <w:rsid w:val="0052203F"/>
    <w:rsid w:val="005222D0"/>
    <w:rsid w:val="00522593"/>
    <w:rsid w:val="005231F1"/>
    <w:rsid w:val="005238BC"/>
    <w:rsid w:val="00523DDC"/>
    <w:rsid w:val="00524A6F"/>
    <w:rsid w:val="00525B89"/>
    <w:rsid w:val="00525E9E"/>
    <w:rsid w:val="005260DF"/>
    <w:rsid w:val="0052680E"/>
    <w:rsid w:val="005269AE"/>
    <w:rsid w:val="00526B93"/>
    <w:rsid w:val="00526C80"/>
    <w:rsid w:val="00526DD0"/>
    <w:rsid w:val="00526E92"/>
    <w:rsid w:val="0052703E"/>
    <w:rsid w:val="005275CD"/>
    <w:rsid w:val="00527997"/>
    <w:rsid w:val="00530066"/>
    <w:rsid w:val="0053024B"/>
    <w:rsid w:val="005305B7"/>
    <w:rsid w:val="005306B8"/>
    <w:rsid w:val="00531025"/>
    <w:rsid w:val="00531588"/>
    <w:rsid w:val="00531B80"/>
    <w:rsid w:val="005320A1"/>
    <w:rsid w:val="00533056"/>
    <w:rsid w:val="005332A7"/>
    <w:rsid w:val="0053380F"/>
    <w:rsid w:val="005338D2"/>
    <w:rsid w:val="00533C98"/>
    <w:rsid w:val="00534CF6"/>
    <w:rsid w:val="00534F88"/>
    <w:rsid w:val="00535341"/>
    <w:rsid w:val="00535451"/>
    <w:rsid w:val="0053589D"/>
    <w:rsid w:val="00535A4B"/>
    <w:rsid w:val="00535B20"/>
    <w:rsid w:val="0053619E"/>
    <w:rsid w:val="00536207"/>
    <w:rsid w:val="0053628F"/>
    <w:rsid w:val="00537105"/>
    <w:rsid w:val="00537813"/>
    <w:rsid w:val="0054059C"/>
    <w:rsid w:val="005414FD"/>
    <w:rsid w:val="00541536"/>
    <w:rsid w:val="0054161B"/>
    <w:rsid w:val="005417E6"/>
    <w:rsid w:val="00541998"/>
    <w:rsid w:val="00541A73"/>
    <w:rsid w:val="00542BF8"/>
    <w:rsid w:val="00542CCA"/>
    <w:rsid w:val="0054325F"/>
    <w:rsid w:val="00543B12"/>
    <w:rsid w:val="005443C7"/>
    <w:rsid w:val="0054571E"/>
    <w:rsid w:val="00545A27"/>
    <w:rsid w:val="00545F95"/>
    <w:rsid w:val="0054603A"/>
    <w:rsid w:val="00546EC2"/>
    <w:rsid w:val="00546FD4"/>
    <w:rsid w:val="00547016"/>
    <w:rsid w:val="005470D5"/>
    <w:rsid w:val="005479B3"/>
    <w:rsid w:val="0055065E"/>
    <w:rsid w:val="005514A4"/>
    <w:rsid w:val="00551735"/>
    <w:rsid w:val="00551A73"/>
    <w:rsid w:val="00551F5B"/>
    <w:rsid w:val="00552F69"/>
    <w:rsid w:val="00553452"/>
    <w:rsid w:val="005537A1"/>
    <w:rsid w:val="005539A3"/>
    <w:rsid w:val="00554678"/>
    <w:rsid w:val="005551C8"/>
    <w:rsid w:val="00555A22"/>
    <w:rsid w:val="00555AAF"/>
    <w:rsid w:val="00555DE4"/>
    <w:rsid w:val="00555F93"/>
    <w:rsid w:val="005561DB"/>
    <w:rsid w:val="005569A6"/>
    <w:rsid w:val="005569CE"/>
    <w:rsid w:val="00556CBB"/>
    <w:rsid w:val="00556CFE"/>
    <w:rsid w:val="00557499"/>
    <w:rsid w:val="0056016F"/>
    <w:rsid w:val="00560310"/>
    <w:rsid w:val="0056049F"/>
    <w:rsid w:val="00560ED5"/>
    <w:rsid w:val="0056212E"/>
    <w:rsid w:val="005621E8"/>
    <w:rsid w:val="005627BF"/>
    <w:rsid w:val="00562D96"/>
    <w:rsid w:val="00562F3E"/>
    <w:rsid w:val="005637A4"/>
    <w:rsid w:val="005637F8"/>
    <w:rsid w:val="005637F9"/>
    <w:rsid w:val="00563AC9"/>
    <w:rsid w:val="00563D94"/>
    <w:rsid w:val="005641A8"/>
    <w:rsid w:val="0056469A"/>
    <w:rsid w:val="005646AC"/>
    <w:rsid w:val="00564E40"/>
    <w:rsid w:val="005651A2"/>
    <w:rsid w:val="005658DB"/>
    <w:rsid w:val="00565E9E"/>
    <w:rsid w:val="00565F49"/>
    <w:rsid w:val="0056673A"/>
    <w:rsid w:val="00566F09"/>
    <w:rsid w:val="00567000"/>
    <w:rsid w:val="00567B08"/>
    <w:rsid w:val="00567B7F"/>
    <w:rsid w:val="00567C2B"/>
    <w:rsid w:val="00567CD0"/>
    <w:rsid w:val="005702E6"/>
    <w:rsid w:val="00570661"/>
    <w:rsid w:val="00570AB3"/>
    <w:rsid w:val="00570AD7"/>
    <w:rsid w:val="0057175B"/>
    <w:rsid w:val="00571A38"/>
    <w:rsid w:val="00571D73"/>
    <w:rsid w:val="00571D8A"/>
    <w:rsid w:val="00571E0F"/>
    <w:rsid w:val="005722E6"/>
    <w:rsid w:val="00572A93"/>
    <w:rsid w:val="0057342F"/>
    <w:rsid w:val="005734B4"/>
    <w:rsid w:val="0057357E"/>
    <w:rsid w:val="005735A9"/>
    <w:rsid w:val="00573956"/>
    <w:rsid w:val="00573988"/>
    <w:rsid w:val="00573A9D"/>
    <w:rsid w:val="00573CDE"/>
    <w:rsid w:val="00573F02"/>
    <w:rsid w:val="00573F19"/>
    <w:rsid w:val="00575CFC"/>
    <w:rsid w:val="00575DAC"/>
    <w:rsid w:val="00576ADB"/>
    <w:rsid w:val="005803AC"/>
    <w:rsid w:val="00580533"/>
    <w:rsid w:val="005806BD"/>
    <w:rsid w:val="00580E3A"/>
    <w:rsid w:val="00580E53"/>
    <w:rsid w:val="00580EC9"/>
    <w:rsid w:val="0058108F"/>
    <w:rsid w:val="00581747"/>
    <w:rsid w:val="005825EB"/>
    <w:rsid w:val="005831F8"/>
    <w:rsid w:val="005833BC"/>
    <w:rsid w:val="00583F3A"/>
    <w:rsid w:val="005842D5"/>
    <w:rsid w:val="0058438C"/>
    <w:rsid w:val="00584427"/>
    <w:rsid w:val="00584705"/>
    <w:rsid w:val="005848AB"/>
    <w:rsid w:val="00585105"/>
    <w:rsid w:val="00586B9B"/>
    <w:rsid w:val="0058756F"/>
    <w:rsid w:val="0059007E"/>
    <w:rsid w:val="0059049A"/>
    <w:rsid w:val="00590FB8"/>
    <w:rsid w:val="0059138A"/>
    <w:rsid w:val="00591924"/>
    <w:rsid w:val="00591BF3"/>
    <w:rsid w:val="00591C74"/>
    <w:rsid w:val="00591E24"/>
    <w:rsid w:val="00592407"/>
    <w:rsid w:val="00592AFB"/>
    <w:rsid w:val="0059330A"/>
    <w:rsid w:val="005933A8"/>
    <w:rsid w:val="00593793"/>
    <w:rsid w:val="00593947"/>
    <w:rsid w:val="00593A2F"/>
    <w:rsid w:val="00593AAB"/>
    <w:rsid w:val="00593CB4"/>
    <w:rsid w:val="005945DB"/>
    <w:rsid w:val="00594775"/>
    <w:rsid w:val="00594E7C"/>
    <w:rsid w:val="0059578A"/>
    <w:rsid w:val="0059597C"/>
    <w:rsid w:val="00596313"/>
    <w:rsid w:val="00596505"/>
    <w:rsid w:val="00597158"/>
    <w:rsid w:val="0059777A"/>
    <w:rsid w:val="00597D17"/>
    <w:rsid w:val="005A08B5"/>
    <w:rsid w:val="005A0BEC"/>
    <w:rsid w:val="005A0C53"/>
    <w:rsid w:val="005A1757"/>
    <w:rsid w:val="005A1F75"/>
    <w:rsid w:val="005A2214"/>
    <w:rsid w:val="005A2349"/>
    <w:rsid w:val="005A25DE"/>
    <w:rsid w:val="005A2673"/>
    <w:rsid w:val="005A2B4C"/>
    <w:rsid w:val="005A35AE"/>
    <w:rsid w:val="005A35F1"/>
    <w:rsid w:val="005A3C4D"/>
    <w:rsid w:val="005A40FA"/>
    <w:rsid w:val="005A42B0"/>
    <w:rsid w:val="005A4AE3"/>
    <w:rsid w:val="005A4E99"/>
    <w:rsid w:val="005A51B5"/>
    <w:rsid w:val="005A5547"/>
    <w:rsid w:val="005A60FB"/>
    <w:rsid w:val="005A62D4"/>
    <w:rsid w:val="005A67D1"/>
    <w:rsid w:val="005A69BD"/>
    <w:rsid w:val="005A6AEC"/>
    <w:rsid w:val="005A6BD5"/>
    <w:rsid w:val="005A6F29"/>
    <w:rsid w:val="005A7100"/>
    <w:rsid w:val="005A71B5"/>
    <w:rsid w:val="005A7867"/>
    <w:rsid w:val="005A7A0E"/>
    <w:rsid w:val="005A7BE9"/>
    <w:rsid w:val="005B0529"/>
    <w:rsid w:val="005B0621"/>
    <w:rsid w:val="005B082B"/>
    <w:rsid w:val="005B17BA"/>
    <w:rsid w:val="005B1A5B"/>
    <w:rsid w:val="005B1EF0"/>
    <w:rsid w:val="005B284D"/>
    <w:rsid w:val="005B2BBD"/>
    <w:rsid w:val="005B3209"/>
    <w:rsid w:val="005B3298"/>
    <w:rsid w:val="005B3550"/>
    <w:rsid w:val="005B4555"/>
    <w:rsid w:val="005B4EC0"/>
    <w:rsid w:val="005B4F0A"/>
    <w:rsid w:val="005B5876"/>
    <w:rsid w:val="005B5E47"/>
    <w:rsid w:val="005B6A1C"/>
    <w:rsid w:val="005B6C8B"/>
    <w:rsid w:val="005B6D0D"/>
    <w:rsid w:val="005B6DA4"/>
    <w:rsid w:val="005B709C"/>
    <w:rsid w:val="005B7291"/>
    <w:rsid w:val="005B76FB"/>
    <w:rsid w:val="005B7A42"/>
    <w:rsid w:val="005B7A72"/>
    <w:rsid w:val="005B7C1E"/>
    <w:rsid w:val="005C01DD"/>
    <w:rsid w:val="005C04D1"/>
    <w:rsid w:val="005C086C"/>
    <w:rsid w:val="005C1722"/>
    <w:rsid w:val="005C182C"/>
    <w:rsid w:val="005C1943"/>
    <w:rsid w:val="005C1FCF"/>
    <w:rsid w:val="005C2E73"/>
    <w:rsid w:val="005C3829"/>
    <w:rsid w:val="005C3A75"/>
    <w:rsid w:val="005C3B27"/>
    <w:rsid w:val="005C3EC9"/>
    <w:rsid w:val="005C4755"/>
    <w:rsid w:val="005C4827"/>
    <w:rsid w:val="005C5A79"/>
    <w:rsid w:val="005C5FBD"/>
    <w:rsid w:val="005C68D8"/>
    <w:rsid w:val="005C6A7A"/>
    <w:rsid w:val="005C70DF"/>
    <w:rsid w:val="005C7270"/>
    <w:rsid w:val="005C74DF"/>
    <w:rsid w:val="005C7780"/>
    <w:rsid w:val="005C7F2F"/>
    <w:rsid w:val="005D005F"/>
    <w:rsid w:val="005D0093"/>
    <w:rsid w:val="005D116E"/>
    <w:rsid w:val="005D13C6"/>
    <w:rsid w:val="005D1A76"/>
    <w:rsid w:val="005D1D52"/>
    <w:rsid w:val="005D22E3"/>
    <w:rsid w:val="005D2AC5"/>
    <w:rsid w:val="005D2AC8"/>
    <w:rsid w:val="005D31B4"/>
    <w:rsid w:val="005D36C2"/>
    <w:rsid w:val="005D3AB0"/>
    <w:rsid w:val="005D3B04"/>
    <w:rsid w:val="005D410F"/>
    <w:rsid w:val="005D4285"/>
    <w:rsid w:val="005D469F"/>
    <w:rsid w:val="005D4B77"/>
    <w:rsid w:val="005D53AB"/>
    <w:rsid w:val="005D56C2"/>
    <w:rsid w:val="005D5728"/>
    <w:rsid w:val="005D5A00"/>
    <w:rsid w:val="005D5CD5"/>
    <w:rsid w:val="005D5DC3"/>
    <w:rsid w:val="005D630E"/>
    <w:rsid w:val="005D64D5"/>
    <w:rsid w:val="005D6559"/>
    <w:rsid w:val="005D761C"/>
    <w:rsid w:val="005D764E"/>
    <w:rsid w:val="005E02FA"/>
    <w:rsid w:val="005E0CE1"/>
    <w:rsid w:val="005E1003"/>
    <w:rsid w:val="005E1088"/>
    <w:rsid w:val="005E12FB"/>
    <w:rsid w:val="005E133E"/>
    <w:rsid w:val="005E15DE"/>
    <w:rsid w:val="005E169E"/>
    <w:rsid w:val="005E1A25"/>
    <w:rsid w:val="005E1CA0"/>
    <w:rsid w:val="005E1EAE"/>
    <w:rsid w:val="005E2302"/>
    <w:rsid w:val="005E255B"/>
    <w:rsid w:val="005E2F63"/>
    <w:rsid w:val="005E346A"/>
    <w:rsid w:val="005E3FF4"/>
    <w:rsid w:val="005E4178"/>
    <w:rsid w:val="005E4397"/>
    <w:rsid w:val="005E4471"/>
    <w:rsid w:val="005E44E6"/>
    <w:rsid w:val="005E4B6F"/>
    <w:rsid w:val="005E4ECE"/>
    <w:rsid w:val="005E5132"/>
    <w:rsid w:val="005E5220"/>
    <w:rsid w:val="005E52AD"/>
    <w:rsid w:val="005E5606"/>
    <w:rsid w:val="005E5899"/>
    <w:rsid w:val="005E5C67"/>
    <w:rsid w:val="005E5FF4"/>
    <w:rsid w:val="005E6154"/>
    <w:rsid w:val="005E65DE"/>
    <w:rsid w:val="005E6B50"/>
    <w:rsid w:val="005E6CB0"/>
    <w:rsid w:val="005E6F38"/>
    <w:rsid w:val="005E7A7C"/>
    <w:rsid w:val="005E7A9F"/>
    <w:rsid w:val="005E7B0D"/>
    <w:rsid w:val="005E7DEF"/>
    <w:rsid w:val="005F0012"/>
    <w:rsid w:val="005F0313"/>
    <w:rsid w:val="005F0686"/>
    <w:rsid w:val="005F0943"/>
    <w:rsid w:val="005F0B18"/>
    <w:rsid w:val="005F0DF5"/>
    <w:rsid w:val="005F119B"/>
    <w:rsid w:val="005F1263"/>
    <w:rsid w:val="005F2D0A"/>
    <w:rsid w:val="005F2E92"/>
    <w:rsid w:val="005F374A"/>
    <w:rsid w:val="005F3864"/>
    <w:rsid w:val="005F3BB3"/>
    <w:rsid w:val="005F3E24"/>
    <w:rsid w:val="005F557B"/>
    <w:rsid w:val="005F57C1"/>
    <w:rsid w:val="005F5B8B"/>
    <w:rsid w:val="005F5E0E"/>
    <w:rsid w:val="005F619C"/>
    <w:rsid w:val="005F63F6"/>
    <w:rsid w:val="005F6A0D"/>
    <w:rsid w:val="005F6CB5"/>
    <w:rsid w:val="005F74C1"/>
    <w:rsid w:val="0060015F"/>
    <w:rsid w:val="0060040C"/>
    <w:rsid w:val="0060142E"/>
    <w:rsid w:val="00601734"/>
    <w:rsid w:val="00601E51"/>
    <w:rsid w:val="00601F6C"/>
    <w:rsid w:val="006026F4"/>
    <w:rsid w:val="0060298A"/>
    <w:rsid w:val="006030BB"/>
    <w:rsid w:val="00603450"/>
    <w:rsid w:val="00603738"/>
    <w:rsid w:val="00603B95"/>
    <w:rsid w:val="00603F60"/>
    <w:rsid w:val="00604EA7"/>
    <w:rsid w:val="0060539A"/>
    <w:rsid w:val="006055EA"/>
    <w:rsid w:val="0060680F"/>
    <w:rsid w:val="00607BF7"/>
    <w:rsid w:val="00610517"/>
    <w:rsid w:val="0061081F"/>
    <w:rsid w:val="00610D94"/>
    <w:rsid w:val="006112A5"/>
    <w:rsid w:val="00611B11"/>
    <w:rsid w:val="00611E75"/>
    <w:rsid w:val="006120C2"/>
    <w:rsid w:val="0061239D"/>
    <w:rsid w:val="00612DB2"/>
    <w:rsid w:val="006135A9"/>
    <w:rsid w:val="0061450E"/>
    <w:rsid w:val="00614697"/>
    <w:rsid w:val="00614A86"/>
    <w:rsid w:val="00614DF7"/>
    <w:rsid w:val="00615071"/>
    <w:rsid w:val="0061560E"/>
    <w:rsid w:val="006157BC"/>
    <w:rsid w:val="00615CA6"/>
    <w:rsid w:val="00616C56"/>
    <w:rsid w:val="00617429"/>
    <w:rsid w:val="00617962"/>
    <w:rsid w:val="00620119"/>
    <w:rsid w:val="006203B4"/>
    <w:rsid w:val="006203F5"/>
    <w:rsid w:val="006204C8"/>
    <w:rsid w:val="00620891"/>
    <w:rsid w:val="00620A05"/>
    <w:rsid w:val="006216BA"/>
    <w:rsid w:val="00621ADD"/>
    <w:rsid w:val="0062223F"/>
    <w:rsid w:val="006224FB"/>
    <w:rsid w:val="00622C4D"/>
    <w:rsid w:val="00623E18"/>
    <w:rsid w:val="006250A4"/>
    <w:rsid w:val="00625209"/>
    <w:rsid w:val="0062542F"/>
    <w:rsid w:val="006254DB"/>
    <w:rsid w:val="006256F9"/>
    <w:rsid w:val="00625CE1"/>
    <w:rsid w:val="00625F18"/>
    <w:rsid w:val="00625FFA"/>
    <w:rsid w:val="00626467"/>
    <w:rsid w:val="0062660E"/>
    <w:rsid w:val="006266CE"/>
    <w:rsid w:val="006275DA"/>
    <w:rsid w:val="006278FE"/>
    <w:rsid w:val="006279D1"/>
    <w:rsid w:val="00627BE2"/>
    <w:rsid w:val="006307F5"/>
    <w:rsid w:val="00630908"/>
    <w:rsid w:val="0063122C"/>
    <w:rsid w:val="00631DC8"/>
    <w:rsid w:val="00632289"/>
    <w:rsid w:val="00632B36"/>
    <w:rsid w:val="00633838"/>
    <w:rsid w:val="00633E04"/>
    <w:rsid w:val="0063466D"/>
    <w:rsid w:val="00634683"/>
    <w:rsid w:val="00635897"/>
    <w:rsid w:val="00635E70"/>
    <w:rsid w:val="00635F7E"/>
    <w:rsid w:val="006362FD"/>
    <w:rsid w:val="006362FF"/>
    <w:rsid w:val="00636411"/>
    <w:rsid w:val="00636701"/>
    <w:rsid w:val="00636C6E"/>
    <w:rsid w:val="00637A8B"/>
    <w:rsid w:val="00637E1D"/>
    <w:rsid w:val="0064063C"/>
    <w:rsid w:val="00640810"/>
    <w:rsid w:val="0064086F"/>
    <w:rsid w:val="00640FEB"/>
    <w:rsid w:val="006410F9"/>
    <w:rsid w:val="00641164"/>
    <w:rsid w:val="00641E4D"/>
    <w:rsid w:val="006428C2"/>
    <w:rsid w:val="0064318C"/>
    <w:rsid w:val="006435C9"/>
    <w:rsid w:val="00643A56"/>
    <w:rsid w:val="006441F1"/>
    <w:rsid w:val="0064566A"/>
    <w:rsid w:val="00645717"/>
    <w:rsid w:val="00645B1E"/>
    <w:rsid w:val="00645BB7"/>
    <w:rsid w:val="00646224"/>
    <w:rsid w:val="006462E1"/>
    <w:rsid w:val="00646409"/>
    <w:rsid w:val="0064680D"/>
    <w:rsid w:val="00646A04"/>
    <w:rsid w:val="00646A8E"/>
    <w:rsid w:val="00646B08"/>
    <w:rsid w:val="0064715D"/>
    <w:rsid w:val="0064751F"/>
    <w:rsid w:val="006477F6"/>
    <w:rsid w:val="00650136"/>
    <w:rsid w:val="006502E2"/>
    <w:rsid w:val="00650724"/>
    <w:rsid w:val="00650A75"/>
    <w:rsid w:val="00650DC8"/>
    <w:rsid w:val="00650EDE"/>
    <w:rsid w:val="006512AF"/>
    <w:rsid w:val="00652240"/>
    <w:rsid w:val="00652267"/>
    <w:rsid w:val="006526E9"/>
    <w:rsid w:val="00652B84"/>
    <w:rsid w:val="00652DC8"/>
    <w:rsid w:val="00652EC2"/>
    <w:rsid w:val="00653EC5"/>
    <w:rsid w:val="006541D2"/>
    <w:rsid w:val="006541F8"/>
    <w:rsid w:val="0065519C"/>
    <w:rsid w:val="00655392"/>
    <w:rsid w:val="00655649"/>
    <w:rsid w:val="00656FD5"/>
    <w:rsid w:val="00657262"/>
    <w:rsid w:val="00657549"/>
    <w:rsid w:val="006579CA"/>
    <w:rsid w:val="00657F3C"/>
    <w:rsid w:val="00660B0B"/>
    <w:rsid w:val="00660B89"/>
    <w:rsid w:val="00660DC6"/>
    <w:rsid w:val="00660ECB"/>
    <w:rsid w:val="006613CE"/>
    <w:rsid w:val="006616BE"/>
    <w:rsid w:val="0066198E"/>
    <w:rsid w:val="00661E49"/>
    <w:rsid w:val="00662799"/>
    <w:rsid w:val="00662C35"/>
    <w:rsid w:val="00662ED1"/>
    <w:rsid w:val="00663298"/>
    <w:rsid w:val="0066351F"/>
    <w:rsid w:val="00663B30"/>
    <w:rsid w:val="00664142"/>
    <w:rsid w:val="006642F4"/>
    <w:rsid w:val="0066448A"/>
    <w:rsid w:val="006654EC"/>
    <w:rsid w:val="00665944"/>
    <w:rsid w:val="00666066"/>
    <w:rsid w:val="006666F2"/>
    <w:rsid w:val="00666D44"/>
    <w:rsid w:val="00666EEB"/>
    <w:rsid w:val="006673B5"/>
    <w:rsid w:val="0066749A"/>
    <w:rsid w:val="00667BEC"/>
    <w:rsid w:val="00667CC3"/>
    <w:rsid w:val="00667F0B"/>
    <w:rsid w:val="006706A8"/>
    <w:rsid w:val="006715EC"/>
    <w:rsid w:val="00671D5D"/>
    <w:rsid w:val="0067224C"/>
    <w:rsid w:val="00672F7D"/>
    <w:rsid w:val="0067371A"/>
    <w:rsid w:val="00673D83"/>
    <w:rsid w:val="00674326"/>
    <w:rsid w:val="00674EAD"/>
    <w:rsid w:val="00675200"/>
    <w:rsid w:val="006757B7"/>
    <w:rsid w:val="00676617"/>
    <w:rsid w:val="00676F8E"/>
    <w:rsid w:val="00677009"/>
    <w:rsid w:val="006770FD"/>
    <w:rsid w:val="006776C9"/>
    <w:rsid w:val="00677B82"/>
    <w:rsid w:val="0068050C"/>
    <w:rsid w:val="00680560"/>
    <w:rsid w:val="0068164B"/>
    <w:rsid w:val="00681A68"/>
    <w:rsid w:val="00681B80"/>
    <w:rsid w:val="00681BDF"/>
    <w:rsid w:val="0068274B"/>
    <w:rsid w:val="00682AAE"/>
    <w:rsid w:val="006833B9"/>
    <w:rsid w:val="00683747"/>
    <w:rsid w:val="0068375E"/>
    <w:rsid w:val="00684082"/>
    <w:rsid w:val="00684359"/>
    <w:rsid w:val="00684642"/>
    <w:rsid w:val="0068466A"/>
    <w:rsid w:val="006846B8"/>
    <w:rsid w:val="0068521B"/>
    <w:rsid w:val="006853D1"/>
    <w:rsid w:val="006854DA"/>
    <w:rsid w:val="006857BA"/>
    <w:rsid w:val="00685D16"/>
    <w:rsid w:val="006863D4"/>
    <w:rsid w:val="00686479"/>
    <w:rsid w:val="006865A6"/>
    <w:rsid w:val="006869B5"/>
    <w:rsid w:val="00686A8E"/>
    <w:rsid w:val="00687300"/>
    <w:rsid w:val="00687CBD"/>
    <w:rsid w:val="00687F29"/>
    <w:rsid w:val="00690E14"/>
    <w:rsid w:val="0069111F"/>
    <w:rsid w:val="00691490"/>
    <w:rsid w:val="00691583"/>
    <w:rsid w:val="006919E0"/>
    <w:rsid w:val="00691A8E"/>
    <w:rsid w:val="00691FE5"/>
    <w:rsid w:val="006924F4"/>
    <w:rsid w:val="006928D6"/>
    <w:rsid w:val="00692E0E"/>
    <w:rsid w:val="00692FDE"/>
    <w:rsid w:val="00693664"/>
    <w:rsid w:val="00693AD0"/>
    <w:rsid w:val="00693B16"/>
    <w:rsid w:val="00693B5C"/>
    <w:rsid w:val="00693BA1"/>
    <w:rsid w:val="006945E6"/>
    <w:rsid w:val="00694668"/>
    <w:rsid w:val="00694B1B"/>
    <w:rsid w:val="00695859"/>
    <w:rsid w:val="006959E5"/>
    <w:rsid w:val="00696469"/>
    <w:rsid w:val="00696C17"/>
    <w:rsid w:val="00696D97"/>
    <w:rsid w:val="006973A7"/>
    <w:rsid w:val="00697A13"/>
    <w:rsid w:val="006A0085"/>
    <w:rsid w:val="006A0150"/>
    <w:rsid w:val="006A01B5"/>
    <w:rsid w:val="006A0EA2"/>
    <w:rsid w:val="006A1755"/>
    <w:rsid w:val="006A214F"/>
    <w:rsid w:val="006A24CE"/>
    <w:rsid w:val="006A2789"/>
    <w:rsid w:val="006A29EF"/>
    <w:rsid w:val="006A2A96"/>
    <w:rsid w:val="006A2FC3"/>
    <w:rsid w:val="006A30FD"/>
    <w:rsid w:val="006A3250"/>
    <w:rsid w:val="006A3290"/>
    <w:rsid w:val="006A3677"/>
    <w:rsid w:val="006A37FD"/>
    <w:rsid w:val="006A3A63"/>
    <w:rsid w:val="006A3E79"/>
    <w:rsid w:val="006A46D1"/>
    <w:rsid w:val="006A48DF"/>
    <w:rsid w:val="006A5333"/>
    <w:rsid w:val="006A5642"/>
    <w:rsid w:val="006A56DC"/>
    <w:rsid w:val="006A5AEA"/>
    <w:rsid w:val="006A5DFA"/>
    <w:rsid w:val="006A5F35"/>
    <w:rsid w:val="006A66E1"/>
    <w:rsid w:val="006A6721"/>
    <w:rsid w:val="006A6C7F"/>
    <w:rsid w:val="006A6E3E"/>
    <w:rsid w:val="006A70AE"/>
    <w:rsid w:val="006A711A"/>
    <w:rsid w:val="006A74DF"/>
    <w:rsid w:val="006A750B"/>
    <w:rsid w:val="006A7729"/>
    <w:rsid w:val="006B0253"/>
    <w:rsid w:val="006B0A60"/>
    <w:rsid w:val="006B0F2D"/>
    <w:rsid w:val="006B1042"/>
    <w:rsid w:val="006B159F"/>
    <w:rsid w:val="006B1A86"/>
    <w:rsid w:val="006B1AC6"/>
    <w:rsid w:val="006B1B96"/>
    <w:rsid w:val="006B2194"/>
    <w:rsid w:val="006B2371"/>
    <w:rsid w:val="006B24B3"/>
    <w:rsid w:val="006B2718"/>
    <w:rsid w:val="006B29D6"/>
    <w:rsid w:val="006B3305"/>
    <w:rsid w:val="006B3565"/>
    <w:rsid w:val="006B3C7C"/>
    <w:rsid w:val="006B3CB5"/>
    <w:rsid w:val="006B3DBC"/>
    <w:rsid w:val="006B3E14"/>
    <w:rsid w:val="006B410F"/>
    <w:rsid w:val="006B4961"/>
    <w:rsid w:val="006B49CC"/>
    <w:rsid w:val="006B4AFE"/>
    <w:rsid w:val="006B5047"/>
    <w:rsid w:val="006B59A6"/>
    <w:rsid w:val="006B5F87"/>
    <w:rsid w:val="006B61C2"/>
    <w:rsid w:val="006B6223"/>
    <w:rsid w:val="006B63B6"/>
    <w:rsid w:val="006B73DB"/>
    <w:rsid w:val="006B7D89"/>
    <w:rsid w:val="006C0B9D"/>
    <w:rsid w:val="006C0D42"/>
    <w:rsid w:val="006C146F"/>
    <w:rsid w:val="006C1563"/>
    <w:rsid w:val="006C1D68"/>
    <w:rsid w:val="006C2D8B"/>
    <w:rsid w:val="006C2D92"/>
    <w:rsid w:val="006C3CA7"/>
    <w:rsid w:val="006C45D5"/>
    <w:rsid w:val="006C469B"/>
    <w:rsid w:val="006C484C"/>
    <w:rsid w:val="006C4F6C"/>
    <w:rsid w:val="006C527D"/>
    <w:rsid w:val="006C67D9"/>
    <w:rsid w:val="006C6A03"/>
    <w:rsid w:val="006C6CDE"/>
    <w:rsid w:val="006C72A9"/>
    <w:rsid w:val="006C76CC"/>
    <w:rsid w:val="006C7796"/>
    <w:rsid w:val="006C782D"/>
    <w:rsid w:val="006C7DD4"/>
    <w:rsid w:val="006D0589"/>
    <w:rsid w:val="006D0D81"/>
    <w:rsid w:val="006D14CC"/>
    <w:rsid w:val="006D1E6A"/>
    <w:rsid w:val="006D273E"/>
    <w:rsid w:val="006D2EC9"/>
    <w:rsid w:val="006D3037"/>
    <w:rsid w:val="006D3977"/>
    <w:rsid w:val="006D3AB9"/>
    <w:rsid w:val="006D3AE6"/>
    <w:rsid w:val="006D3D65"/>
    <w:rsid w:val="006D4FE2"/>
    <w:rsid w:val="006D5844"/>
    <w:rsid w:val="006D6365"/>
    <w:rsid w:val="006D64BF"/>
    <w:rsid w:val="006D64C9"/>
    <w:rsid w:val="006D6ED1"/>
    <w:rsid w:val="006D74FE"/>
    <w:rsid w:val="006D7ADA"/>
    <w:rsid w:val="006E0269"/>
    <w:rsid w:val="006E050A"/>
    <w:rsid w:val="006E099E"/>
    <w:rsid w:val="006E0E77"/>
    <w:rsid w:val="006E0EC3"/>
    <w:rsid w:val="006E0F62"/>
    <w:rsid w:val="006E111A"/>
    <w:rsid w:val="006E1866"/>
    <w:rsid w:val="006E1C1C"/>
    <w:rsid w:val="006E1FC3"/>
    <w:rsid w:val="006E230E"/>
    <w:rsid w:val="006E2633"/>
    <w:rsid w:val="006E279A"/>
    <w:rsid w:val="006E28B8"/>
    <w:rsid w:val="006E2B39"/>
    <w:rsid w:val="006E2B65"/>
    <w:rsid w:val="006E39B7"/>
    <w:rsid w:val="006E3EC5"/>
    <w:rsid w:val="006E43E9"/>
    <w:rsid w:val="006E4894"/>
    <w:rsid w:val="006E4DC1"/>
    <w:rsid w:val="006E4EEE"/>
    <w:rsid w:val="006E4F89"/>
    <w:rsid w:val="006E50ED"/>
    <w:rsid w:val="006E5513"/>
    <w:rsid w:val="006E57F3"/>
    <w:rsid w:val="006E65D1"/>
    <w:rsid w:val="006E6B55"/>
    <w:rsid w:val="006E6B78"/>
    <w:rsid w:val="006E6DED"/>
    <w:rsid w:val="006E78AF"/>
    <w:rsid w:val="006E7E82"/>
    <w:rsid w:val="006F0685"/>
    <w:rsid w:val="006F07D5"/>
    <w:rsid w:val="006F0828"/>
    <w:rsid w:val="006F0C87"/>
    <w:rsid w:val="006F0F0C"/>
    <w:rsid w:val="006F1674"/>
    <w:rsid w:val="006F1A4F"/>
    <w:rsid w:val="006F1A73"/>
    <w:rsid w:val="006F1B2D"/>
    <w:rsid w:val="006F20EE"/>
    <w:rsid w:val="006F2104"/>
    <w:rsid w:val="006F24A5"/>
    <w:rsid w:val="006F26F1"/>
    <w:rsid w:val="006F29AE"/>
    <w:rsid w:val="006F2A3E"/>
    <w:rsid w:val="006F3280"/>
    <w:rsid w:val="006F3688"/>
    <w:rsid w:val="006F383C"/>
    <w:rsid w:val="006F3C4E"/>
    <w:rsid w:val="006F3FE3"/>
    <w:rsid w:val="006F4496"/>
    <w:rsid w:val="006F44A7"/>
    <w:rsid w:val="006F4527"/>
    <w:rsid w:val="006F47CA"/>
    <w:rsid w:val="006F4864"/>
    <w:rsid w:val="006F4E2C"/>
    <w:rsid w:val="006F4FBD"/>
    <w:rsid w:val="006F558D"/>
    <w:rsid w:val="006F5ABD"/>
    <w:rsid w:val="006F7042"/>
    <w:rsid w:val="006F7073"/>
    <w:rsid w:val="006F710A"/>
    <w:rsid w:val="006F768C"/>
    <w:rsid w:val="006F7722"/>
    <w:rsid w:val="006F7744"/>
    <w:rsid w:val="006F7CF3"/>
    <w:rsid w:val="006F7E99"/>
    <w:rsid w:val="007011B5"/>
    <w:rsid w:val="007014A7"/>
    <w:rsid w:val="007015DA"/>
    <w:rsid w:val="0070177B"/>
    <w:rsid w:val="00701A63"/>
    <w:rsid w:val="00701E28"/>
    <w:rsid w:val="00703530"/>
    <w:rsid w:val="0070398E"/>
    <w:rsid w:val="00703B27"/>
    <w:rsid w:val="00703D64"/>
    <w:rsid w:val="00703F2B"/>
    <w:rsid w:val="00703FF0"/>
    <w:rsid w:val="00704168"/>
    <w:rsid w:val="00704B7A"/>
    <w:rsid w:val="00704C35"/>
    <w:rsid w:val="00704E1E"/>
    <w:rsid w:val="00704EC1"/>
    <w:rsid w:val="00705831"/>
    <w:rsid w:val="007058AC"/>
    <w:rsid w:val="007059F1"/>
    <w:rsid w:val="00706508"/>
    <w:rsid w:val="00706D4A"/>
    <w:rsid w:val="00707265"/>
    <w:rsid w:val="00707500"/>
    <w:rsid w:val="0070753A"/>
    <w:rsid w:val="00710212"/>
    <w:rsid w:val="00710B61"/>
    <w:rsid w:val="007111C4"/>
    <w:rsid w:val="00711222"/>
    <w:rsid w:val="00711385"/>
    <w:rsid w:val="00711755"/>
    <w:rsid w:val="00711B87"/>
    <w:rsid w:val="00711E4D"/>
    <w:rsid w:val="00712014"/>
    <w:rsid w:val="00712186"/>
    <w:rsid w:val="0071290E"/>
    <w:rsid w:val="007129E1"/>
    <w:rsid w:val="00713D17"/>
    <w:rsid w:val="007140DD"/>
    <w:rsid w:val="007140FD"/>
    <w:rsid w:val="00714322"/>
    <w:rsid w:val="00714530"/>
    <w:rsid w:val="00714BB0"/>
    <w:rsid w:val="00714DC8"/>
    <w:rsid w:val="0071510A"/>
    <w:rsid w:val="0071579D"/>
    <w:rsid w:val="007159B4"/>
    <w:rsid w:val="0071604D"/>
    <w:rsid w:val="00716091"/>
    <w:rsid w:val="007164AD"/>
    <w:rsid w:val="007166D4"/>
    <w:rsid w:val="00716762"/>
    <w:rsid w:val="00717741"/>
    <w:rsid w:val="0071779A"/>
    <w:rsid w:val="007177D3"/>
    <w:rsid w:val="007179AD"/>
    <w:rsid w:val="00717F19"/>
    <w:rsid w:val="00720877"/>
    <w:rsid w:val="007210DD"/>
    <w:rsid w:val="0072155B"/>
    <w:rsid w:val="00721727"/>
    <w:rsid w:val="00721CD3"/>
    <w:rsid w:val="00721E16"/>
    <w:rsid w:val="00721F47"/>
    <w:rsid w:val="007222A8"/>
    <w:rsid w:val="007223F2"/>
    <w:rsid w:val="007223F7"/>
    <w:rsid w:val="00723440"/>
    <w:rsid w:val="007237E4"/>
    <w:rsid w:val="00724C9B"/>
    <w:rsid w:val="00724CD8"/>
    <w:rsid w:val="00724D32"/>
    <w:rsid w:val="00724EA6"/>
    <w:rsid w:val="0072516D"/>
    <w:rsid w:val="00725626"/>
    <w:rsid w:val="00725631"/>
    <w:rsid w:val="00725716"/>
    <w:rsid w:val="00725993"/>
    <w:rsid w:val="00725C7B"/>
    <w:rsid w:val="00725F4E"/>
    <w:rsid w:val="00727932"/>
    <w:rsid w:val="007279EA"/>
    <w:rsid w:val="00730306"/>
    <w:rsid w:val="00730346"/>
    <w:rsid w:val="00730384"/>
    <w:rsid w:val="00730588"/>
    <w:rsid w:val="0073101B"/>
    <w:rsid w:val="007310F2"/>
    <w:rsid w:val="00732093"/>
    <w:rsid w:val="00732EDE"/>
    <w:rsid w:val="00733028"/>
    <w:rsid w:val="0073322A"/>
    <w:rsid w:val="00733271"/>
    <w:rsid w:val="00733D85"/>
    <w:rsid w:val="00733FFB"/>
    <w:rsid w:val="007361E1"/>
    <w:rsid w:val="007363BC"/>
    <w:rsid w:val="00736A7A"/>
    <w:rsid w:val="00736FBB"/>
    <w:rsid w:val="007375BA"/>
    <w:rsid w:val="00737E5F"/>
    <w:rsid w:val="007403E7"/>
    <w:rsid w:val="0074085D"/>
    <w:rsid w:val="00740D4D"/>
    <w:rsid w:val="007412B7"/>
    <w:rsid w:val="007413B7"/>
    <w:rsid w:val="00741B49"/>
    <w:rsid w:val="00742C38"/>
    <w:rsid w:val="00742FFF"/>
    <w:rsid w:val="00743115"/>
    <w:rsid w:val="00744377"/>
    <w:rsid w:val="0074456B"/>
    <w:rsid w:val="00744813"/>
    <w:rsid w:val="00744B2C"/>
    <w:rsid w:val="00745017"/>
    <w:rsid w:val="00745718"/>
    <w:rsid w:val="0074589E"/>
    <w:rsid w:val="0074603B"/>
    <w:rsid w:val="00747947"/>
    <w:rsid w:val="007502E4"/>
    <w:rsid w:val="00750DFD"/>
    <w:rsid w:val="00752281"/>
    <w:rsid w:val="007524CC"/>
    <w:rsid w:val="007527D1"/>
    <w:rsid w:val="00752E6B"/>
    <w:rsid w:val="00753875"/>
    <w:rsid w:val="007538F5"/>
    <w:rsid w:val="00753941"/>
    <w:rsid w:val="00753AC3"/>
    <w:rsid w:val="00753E0E"/>
    <w:rsid w:val="00754162"/>
    <w:rsid w:val="00754366"/>
    <w:rsid w:val="0075449B"/>
    <w:rsid w:val="007544F6"/>
    <w:rsid w:val="0075486E"/>
    <w:rsid w:val="00754BF7"/>
    <w:rsid w:val="00754F07"/>
    <w:rsid w:val="007554FA"/>
    <w:rsid w:val="007555A7"/>
    <w:rsid w:val="00755A35"/>
    <w:rsid w:val="00755E1E"/>
    <w:rsid w:val="00755E7E"/>
    <w:rsid w:val="007560A7"/>
    <w:rsid w:val="00756F03"/>
    <w:rsid w:val="0075749F"/>
    <w:rsid w:val="00757BF1"/>
    <w:rsid w:val="00760129"/>
    <w:rsid w:val="00760239"/>
    <w:rsid w:val="0076065E"/>
    <w:rsid w:val="0076158C"/>
    <w:rsid w:val="00761708"/>
    <w:rsid w:val="00761922"/>
    <w:rsid w:val="00761A45"/>
    <w:rsid w:val="0076228F"/>
    <w:rsid w:val="00762860"/>
    <w:rsid w:val="00762EF1"/>
    <w:rsid w:val="007631FD"/>
    <w:rsid w:val="007633C7"/>
    <w:rsid w:val="00763788"/>
    <w:rsid w:val="00763A32"/>
    <w:rsid w:val="0076405F"/>
    <w:rsid w:val="007648CB"/>
    <w:rsid w:val="00764F3B"/>
    <w:rsid w:val="00764FD9"/>
    <w:rsid w:val="007655F9"/>
    <w:rsid w:val="00766EB1"/>
    <w:rsid w:val="00767314"/>
    <w:rsid w:val="0076776D"/>
    <w:rsid w:val="007677BC"/>
    <w:rsid w:val="00770F7F"/>
    <w:rsid w:val="00771E4C"/>
    <w:rsid w:val="00771E9E"/>
    <w:rsid w:val="00772988"/>
    <w:rsid w:val="00773205"/>
    <w:rsid w:val="0077385D"/>
    <w:rsid w:val="007739C5"/>
    <w:rsid w:val="00774210"/>
    <w:rsid w:val="007749E6"/>
    <w:rsid w:val="007750B3"/>
    <w:rsid w:val="0077525E"/>
    <w:rsid w:val="007757A7"/>
    <w:rsid w:val="007760C6"/>
    <w:rsid w:val="00776292"/>
    <w:rsid w:val="007766FE"/>
    <w:rsid w:val="00776F2E"/>
    <w:rsid w:val="007775EC"/>
    <w:rsid w:val="007778CF"/>
    <w:rsid w:val="00777D2E"/>
    <w:rsid w:val="00780B5C"/>
    <w:rsid w:val="00780C57"/>
    <w:rsid w:val="00781854"/>
    <w:rsid w:val="00782386"/>
    <w:rsid w:val="00782425"/>
    <w:rsid w:val="00782CF8"/>
    <w:rsid w:val="00782F58"/>
    <w:rsid w:val="00783558"/>
    <w:rsid w:val="00783CA5"/>
    <w:rsid w:val="00783F9A"/>
    <w:rsid w:val="007853CF"/>
    <w:rsid w:val="00785F48"/>
    <w:rsid w:val="007864ED"/>
    <w:rsid w:val="007870A9"/>
    <w:rsid w:val="00787286"/>
    <w:rsid w:val="0078748B"/>
    <w:rsid w:val="007876BD"/>
    <w:rsid w:val="00787702"/>
    <w:rsid w:val="00787958"/>
    <w:rsid w:val="00787AB5"/>
    <w:rsid w:val="00787B74"/>
    <w:rsid w:val="00787DCA"/>
    <w:rsid w:val="00790074"/>
    <w:rsid w:val="00790C47"/>
    <w:rsid w:val="00790D75"/>
    <w:rsid w:val="00792C26"/>
    <w:rsid w:val="00792F82"/>
    <w:rsid w:val="0079375B"/>
    <w:rsid w:val="00793A02"/>
    <w:rsid w:val="007941E4"/>
    <w:rsid w:val="007945BA"/>
    <w:rsid w:val="00794FA8"/>
    <w:rsid w:val="0079510F"/>
    <w:rsid w:val="0079526B"/>
    <w:rsid w:val="0079531F"/>
    <w:rsid w:val="0079541B"/>
    <w:rsid w:val="0079592C"/>
    <w:rsid w:val="00796578"/>
    <w:rsid w:val="00796908"/>
    <w:rsid w:val="00796A4F"/>
    <w:rsid w:val="00796CD3"/>
    <w:rsid w:val="007A00AD"/>
    <w:rsid w:val="007A0650"/>
    <w:rsid w:val="007A10C0"/>
    <w:rsid w:val="007A1190"/>
    <w:rsid w:val="007A13B3"/>
    <w:rsid w:val="007A1488"/>
    <w:rsid w:val="007A1673"/>
    <w:rsid w:val="007A2793"/>
    <w:rsid w:val="007A2A39"/>
    <w:rsid w:val="007A2DD3"/>
    <w:rsid w:val="007A2FBB"/>
    <w:rsid w:val="007A33A9"/>
    <w:rsid w:val="007A3548"/>
    <w:rsid w:val="007A3576"/>
    <w:rsid w:val="007A391A"/>
    <w:rsid w:val="007A4202"/>
    <w:rsid w:val="007A42E7"/>
    <w:rsid w:val="007A4AB3"/>
    <w:rsid w:val="007A4C63"/>
    <w:rsid w:val="007A4DD7"/>
    <w:rsid w:val="007A53FA"/>
    <w:rsid w:val="007A5657"/>
    <w:rsid w:val="007A5B1C"/>
    <w:rsid w:val="007A5E36"/>
    <w:rsid w:val="007A6C9E"/>
    <w:rsid w:val="007A70BF"/>
    <w:rsid w:val="007A710C"/>
    <w:rsid w:val="007A7412"/>
    <w:rsid w:val="007A76F0"/>
    <w:rsid w:val="007A7714"/>
    <w:rsid w:val="007A7C54"/>
    <w:rsid w:val="007B023F"/>
    <w:rsid w:val="007B0245"/>
    <w:rsid w:val="007B04E6"/>
    <w:rsid w:val="007B0508"/>
    <w:rsid w:val="007B06E6"/>
    <w:rsid w:val="007B0AC0"/>
    <w:rsid w:val="007B0C76"/>
    <w:rsid w:val="007B0E5A"/>
    <w:rsid w:val="007B115D"/>
    <w:rsid w:val="007B127B"/>
    <w:rsid w:val="007B1430"/>
    <w:rsid w:val="007B157D"/>
    <w:rsid w:val="007B1AC7"/>
    <w:rsid w:val="007B1C8B"/>
    <w:rsid w:val="007B22E1"/>
    <w:rsid w:val="007B2761"/>
    <w:rsid w:val="007B2A98"/>
    <w:rsid w:val="007B34DA"/>
    <w:rsid w:val="007B35C3"/>
    <w:rsid w:val="007B368B"/>
    <w:rsid w:val="007B4952"/>
    <w:rsid w:val="007B4C1E"/>
    <w:rsid w:val="007B4C7A"/>
    <w:rsid w:val="007B5708"/>
    <w:rsid w:val="007B5BEA"/>
    <w:rsid w:val="007B61B3"/>
    <w:rsid w:val="007B69A4"/>
    <w:rsid w:val="007B6D19"/>
    <w:rsid w:val="007B79EC"/>
    <w:rsid w:val="007B79F1"/>
    <w:rsid w:val="007B7B72"/>
    <w:rsid w:val="007C010C"/>
    <w:rsid w:val="007C0199"/>
    <w:rsid w:val="007C0571"/>
    <w:rsid w:val="007C0A95"/>
    <w:rsid w:val="007C0CC2"/>
    <w:rsid w:val="007C0DD6"/>
    <w:rsid w:val="007C0E6D"/>
    <w:rsid w:val="007C18C5"/>
    <w:rsid w:val="007C1AB2"/>
    <w:rsid w:val="007C1BBB"/>
    <w:rsid w:val="007C20A0"/>
    <w:rsid w:val="007C2BBD"/>
    <w:rsid w:val="007C3097"/>
    <w:rsid w:val="007C3143"/>
    <w:rsid w:val="007C390C"/>
    <w:rsid w:val="007C3DBC"/>
    <w:rsid w:val="007C3E1A"/>
    <w:rsid w:val="007C41E8"/>
    <w:rsid w:val="007C4232"/>
    <w:rsid w:val="007C4451"/>
    <w:rsid w:val="007C47CA"/>
    <w:rsid w:val="007C4DA9"/>
    <w:rsid w:val="007C4E41"/>
    <w:rsid w:val="007C5423"/>
    <w:rsid w:val="007C5774"/>
    <w:rsid w:val="007C6090"/>
    <w:rsid w:val="007C60B7"/>
    <w:rsid w:val="007C610C"/>
    <w:rsid w:val="007C6F38"/>
    <w:rsid w:val="007C6FFB"/>
    <w:rsid w:val="007D003B"/>
    <w:rsid w:val="007D06E7"/>
    <w:rsid w:val="007D09EB"/>
    <w:rsid w:val="007D152D"/>
    <w:rsid w:val="007D1906"/>
    <w:rsid w:val="007D20FC"/>
    <w:rsid w:val="007D2574"/>
    <w:rsid w:val="007D2A6E"/>
    <w:rsid w:val="007D39F1"/>
    <w:rsid w:val="007D40D5"/>
    <w:rsid w:val="007D4618"/>
    <w:rsid w:val="007D4672"/>
    <w:rsid w:val="007D5076"/>
    <w:rsid w:val="007D5134"/>
    <w:rsid w:val="007D5151"/>
    <w:rsid w:val="007D5672"/>
    <w:rsid w:val="007D5800"/>
    <w:rsid w:val="007D5A62"/>
    <w:rsid w:val="007D67FE"/>
    <w:rsid w:val="007D6981"/>
    <w:rsid w:val="007D735D"/>
    <w:rsid w:val="007D7658"/>
    <w:rsid w:val="007D793D"/>
    <w:rsid w:val="007D7BF9"/>
    <w:rsid w:val="007E0456"/>
    <w:rsid w:val="007E0B7E"/>
    <w:rsid w:val="007E0C30"/>
    <w:rsid w:val="007E0C69"/>
    <w:rsid w:val="007E0D95"/>
    <w:rsid w:val="007E13AC"/>
    <w:rsid w:val="007E1CBA"/>
    <w:rsid w:val="007E1F4F"/>
    <w:rsid w:val="007E2088"/>
    <w:rsid w:val="007E219D"/>
    <w:rsid w:val="007E2337"/>
    <w:rsid w:val="007E2B6C"/>
    <w:rsid w:val="007E2BA6"/>
    <w:rsid w:val="007E2FEA"/>
    <w:rsid w:val="007E30E9"/>
    <w:rsid w:val="007E3158"/>
    <w:rsid w:val="007E3322"/>
    <w:rsid w:val="007E3406"/>
    <w:rsid w:val="007E3409"/>
    <w:rsid w:val="007E3865"/>
    <w:rsid w:val="007E3FF5"/>
    <w:rsid w:val="007E4072"/>
    <w:rsid w:val="007E420D"/>
    <w:rsid w:val="007E43DD"/>
    <w:rsid w:val="007E48AB"/>
    <w:rsid w:val="007E542E"/>
    <w:rsid w:val="007E5D09"/>
    <w:rsid w:val="007E75AB"/>
    <w:rsid w:val="007E767B"/>
    <w:rsid w:val="007E76C3"/>
    <w:rsid w:val="007E7D59"/>
    <w:rsid w:val="007F0C1D"/>
    <w:rsid w:val="007F1034"/>
    <w:rsid w:val="007F1609"/>
    <w:rsid w:val="007F1A2A"/>
    <w:rsid w:val="007F1ECE"/>
    <w:rsid w:val="007F23DC"/>
    <w:rsid w:val="007F24BD"/>
    <w:rsid w:val="007F3123"/>
    <w:rsid w:val="007F3286"/>
    <w:rsid w:val="007F35CF"/>
    <w:rsid w:val="007F38F0"/>
    <w:rsid w:val="007F491C"/>
    <w:rsid w:val="007F4FF2"/>
    <w:rsid w:val="007F534F"/>
    <w:rsid w:val="007F576A"/>
    <w:rsid w:val="007F5801"/>
    <w:rsid w:val="007F5BBD"/>
    <w:rsid w:val="007F5D96"/>
    <w:rsid w:val="007F6179"/>
    <w:rsid w:val="007F6193"/>
    <w:rsid w:val="007F63EA"/>
    <w:rsid w:val="007F691D"/>
    <w:rsid w:val="007F6B54"/>
    <w:rsid w:val="007F6B5E"/>
    <w:rsid w:val="007F6EB1"/>
    <w:rsid w:val="007F7172"/>
    <w:rsid w:val="007F7694"/>
    <w:rsid w:val="007F7A61"/>
    <w:rsid w:val="007F7B67"/>
    <w:rsid w:val="0080060E"/>
    <w:rsid w:val="0080156C"/>
    <w:rsid w:val="00801981"/>
    <w:rsid w:val="00802DDE"/>
    <w:rsid w:val="008032E8"/>
    <w:rsid w:val="0080358B"/>
    <w:rsid w:val="0080378C"/>
    <w:rsid w:val="00803820"/>
    <w:rsid w:val="00803E28"/>
    <w:rsid w:val="00804702"/>
    <w:rsid w:val="00804A4A"/>
    <w:rsid w:val="00804E7B"/>
    <w:rsid w:val="00805972"/>
    <w:rsid w:val="00806901"/>
    <w:rsid w:val="008073DF"/>
    <w:rsid w:val="0080755E"/>
    <w:rsid w:val="0080786D"/>
    <w:rsid w:val="008078F9"/>
    <w:rsid w:val="0080799C"/>
    <w:rsid w:val="00807CBA"/>
    <w:rsid w:val="00807E4E"/>
    <w:rsid w:val="00810011"/>
    <w:rsid w:val="008100D8"/>
    <w:rsid w:val="00810C75"/>
    <w:rsid w:val="008110CF"/>
    <w:rsid w:val="00812577"/>
    <w:rsid w:val="00812600"/>
    <w:rsid w:val="008126B3"/>
    <w:rsid w:val="008127E9"/>
    <w:rsid w:val="00812AB8"/>
    <w:rsid w:val="00812E02"/>
    <w:rsid w:val="008139B5"/>
    <w:rsid w:val="00813B72"/>
    <w:rsid w:val="00813D5C"/>
    <w:rsid w:val="00813DEB"/>
    <w:rsid w:val="008142AE"/>
    <w:rsid w:val="0081445D"/>
    <w:rsid w:val="008147E8"/>
    <w:rsid w:val="00816E81"/>
    <w:rsid w:val="008170B2"/>
    <w:rsid w:val="00817292"/>
    <w:rsid w:val="00817954"/>
    <w:rsid w:val="00817FAF"/>
    <w:rsid w:val="008213AD"/>
    <w:rsid w:val="0082217F"/>
    <w:rsid w:val="0082271D"/>
    <w:rsid w:val="0082277D"/>
    <w:rsid w:val="0082372C"/>
    <w:rsid w:val="00823BAE"/>
    <w:rsid w:val="0082415F"/>
    <w:rsid w:val="0082437C"/>
    <w:rsid w:val="00824559"/>
    <w:rsid w:val="0082458D"/>
    <w:rsid w:val="008248A6"/>
    <w:rsid w:val="008252F4"/>
    <w:rsid w:val="00825A62"/>
    <w:rsid w:val="00825AF8"/>
    <w:rsid w:val="00825D45"/>
    <w:rsid w:val="0083031D"/>
    <w:rsid w:val="008304CD"/>
    <w:rsid w:val="00830E76"/>
    <w:rsid w:val="008313E8"/>
    <w:rsid w:val="008314D3"/>
    <w:rsid w:val="00831567"/>
    <w:rsid w:val="00831916"/>
    <w:rsid w:val="00831FD2"/>
    <w:rsid w:val="008336B8"/>
    <w:rsid w:val="00833C54"/>
    <w:rsid w:val="00833D67"/>
    <w:rsid w:val="008341A4"/>
    <w:rsid w:val="0083446F"/>
    <w:rsid w:val="008344CA"/>
    <w:rsid w:val="00834752"/>
    <w:rsid w:val="008348EE"/>
    <w:rsid w:val="00834C5E"/>
    <w:rsid w:val="00834D32"/>
    <w:rsid w:val="00835456"/>
    <w:rsid w:val="00835AFF"/>
    <w:rsid w:val="00835BEE"/>
    <w:rsid w:val="00835EC6"/>
    <w:rsid w:val="00836128"/>
    <w:rsid w:val="008361C2"/>
    <w:rsid w:val="008363EC"/>
    <w:rsid w:val="00836AEB"/>
    <w:rsid w:val="00836F3E"/>
    <w:rsid w:val="00836F66"/>
    <w:rsid w:val="00837391"/>
    <w:rsid w:val="008377FD"/>
    <w:rsid w:val="00837C4B"/>
    <w:rsid w:val="00837CE7"/>
    <w:rsid w:val="00837EBE"/>
    <w:rsid w:val="00840B84"/>
    <w:rsid w:val="00840B8B"/>
    <w:rsid w:val="00840F7A"/>
    <w:rsid w:val="00840FB5"/>
    <w:rsid w:val="00841763"/>
    <w:rsid w:val="008417E1"/>
    <w:rsid w:val="00843CB6"/>
    <w:rsid w:val="008441DA"/>
    <w:rsid w:val="0084493D"/>
    <w:rsid w:val="008450F7"/>
    <w:rsid w:val="0084544C"/>
    <w:rsid w:val="008454E8"/>
    <w:rsid w:val="008456CA"/>
    <w:rsid w:val="00845EC7"/>
    <w:rsid w:val="00845F67"/>
    <w:rsid w:val="008460A4"/>
    <w:rsid w:val="00846204"/>
    <w:rsid w:val="00846334"/>
    <w:rsid w:val="008463DD"/>
    <w:rsid w:val="0084684A"/>
    <w:rsid w:val="008468A1"/>
    <w:rsid w:val="00846BAC"/>
    <w:rsid w:val="00846CDA"/>
    <w:rsid w:val="00847129"/>
    <w:rsid w:val="008475E4"/>
    <w:rsid w:val="00850291"/>
    <w:rsid w:val="00850659"/>
    <w:rsid w:val="008510C1"/>
    <w:rsid w:val="008514F8"/>
    <w:rsid w:val="00851651"/>
    <w:rsid w:val="00851893"/>
    <w:rsid w:val="00852860"/>
    <w:rsid w:val="008528EF"/>
    <w:rsid w:val="0085361B"/>
    <w:rsid w:val="008536F8"/>
    <w:rsid w:val="0085397B"/>
    <w:rsid w:val="0085451A"/>
    <w:rsid w:val="00854D3A"/>
    <w:rsid w:val="00854DD1"/>
    <w:rsid w:val="00855450"/>
    <w:rsid w:val="00855AEC"/>
    <w:rsid w:val="00856670"/>
    <w:rsid w:val="008567B1"/>
    <w:rsid w:val="0085697E"/>
    <w:rsid w:val="00856ACB"/>
    <w:rsid w:val="00856AFE"/>
    <w:rsid w:val="00857246"/>
    <w:rsid w:val="0085773E"/>
    <w:rsid w:val="00860461"/>
    <w:rsid w:val="008604BD"/>
    <w:rsid w:val="00860508"/>
    <w:rsid w:val="00860677"/>
    <w:rsid w:val="00860F93"/>
    <w:rsid w:val="00861058"/>
    <w:rsid w:val="008610E8"/>
    <w:rsid w:val="008612A1"/>
    <w:rsid w:val="00861B37"/>
    <w:rsid w:val="008623A8"/>
    <w:rsid w:val="008623CF"/>
    <w:rsid w:val="0086269D"/>
    <w:rsid w:val="00863251"/>
    <w:rsid w:val="008633E7"/>
    <w:rsid w:val="00863935"/>
    <w:rsid w:val="00863DDA"/>
    <w:rsid w:val="00863E25"/>
    <w:rsid w:val="008640C6"/>
    <w:rsid w:val="008643BE"/>
    <w:rsid w:val="008649C3"/>
    <w:rsid w:val="0086505B"/>
    <w:rsid w:val="0086570C"/>
    <w:rsid w:val="008658BD"/>
    <w:rsid w:val="0086597C"/>
    <w:rsid w:val="00865ADA"/>
    <w:rsid w:val="00865B79"/>
    <w:rsid w:val="0086619E"/>
    <w:rsid w:val="008664BF"/>
    <w:rsid w:val="00867107"/>
    <w:rsid w:val="00870166"/>
    <w:rsid w:val="0087060C"/>
    <w:rsid w:val="00870A08"/>
    <w:rsid w:val="00870A93"/>
    <w:rsid w:val="00870C29"/>
    <w:rsid w:val="00870C90"/>
    <w:rsid w:val="00871379"/>
    <w:rsid w:val="00871AFC"/>
    <w:rsid w:val="00872115"/>
    <w:rsid w:val="008721BE"/>
    <w:rsid w:val="00872288"/>
    <w:rsid w:val="008722E7"/>
    <w:rsid w:val="008725E3"/>
    <w:rsid w:val="00872966"/>
    <w:rsid w:val="00872E7E"/>
    <w:rsid w:val="008730CA"/>
    <w:rsid w:val="0087318D"/>
    <w:rsid w:val="00873253"/>
    <w:rsid w:val="008734FF"/>
    <w:rsid w:val="00873589"/>
    <w:rsid w:val="0087361F"/>
    <w:rsid w:val="0087370D"/>
    <w:rsid w:val="00873DEC"/>
    <w:rsid w:val="00874A69"/>
    <w:rsid w:val="00875480"/>
    <w:rsid w:val="0087569C"/>
    <w:rsid w:val="008757D9"/>
    <w:rsid w:val="00875AD0"/>
    <w:rsid w:val="0087656E"/>
    <w:rsid w:val="0087730B"/>
    <w:rsid w:val="00877C82"/>
    <w:rsid w:val="0088043A"/>
    <w:rsid w:val="008804DE"/>
    <w:rsid w:val="00880565"/>
    <w:rsid w:val="008805BC"/>
    <w:rsid w:val="00880C0A"/>
    <w:rsid w:val="00880C7D"/>
    <w:rsid w:val="00880D6D"/>
    <w:rsid w:val="008815F7"/>
    <w:rsid w:val="0088161B"/>
    <w:rsid w:val="00882A69"/>
    <w:rsid w:val="00882CD0"/>
    <w:rsid w:val="00882DA7"/>
    <w:rsid w:val="00883421"/>
    <w:rsid w:val="00883B1B"/>
    <w:rsid w:val="00883B6E"/>
    <w:rsid w:val="00884511"/>
    <w:rsid w:val="0088462B"/>
    <w:rsid w:val="0088467C"/>
    <w:rsid w:val="00884730"/>
    <w:rsid w:val="00884C8B"/>
    <w:rsid w:val="00884DB6"/>
    <w:rsid w:val="00884DFF"/>
    <w:rsid w:val="008851CF"/>
    <w:rsid w:val="008853FE"/>
    <w:rsid w:val="00885D1A"/>
    <w:rsid w:val="0088682E"/>
    <w:rsid w:val="00886E25"/>
    <w:rsid w:val="00887C6F"/>
    <w:rsid w:val="0089008D"/>
    <w:rsid w:val="0089036E"/>
    <w:rsid w:val="00890853"/>
    <w:rsid w:val="00891114"/>
    <w:rsid w:val="008914A4"/>
    <w:rsid w:val="00891806"/>
    <w:rsid w:val="00891BD3"/>
    <w:rsid w:val="0089274A"/>
    <w:rsid w:val="00892B67"/>
    <w:rsid w:val="00892CA1"/>
    <w:rsid w:val="00892CBD"/>
    <w:rsid w:val="00892DDE"/>
    <w:rsid w:val="00893317"/>
    <w:rsid w:val="00893343"/>
    <w:rsid w:val="0089434A"/>
    <w:rsid w:val="00894737"/>
    <w:rsid w:val="008959F7"/>
    <w:rsid w:val="00896777"/>
    <w:rsid w:val="00896896"/>
    <w:rsid w:val="00896A72"/>
    <w:rsid w:val="00897155"/>
    <w:rsid w:val="00897DF7"/>
    <w:rsid w:val="00897F00"/>
    <w:rsid w:val="008A0A84"/>
    <w:rsid w:val="008A12A6"/>
    <w:rsid w:val="008A1535"/>
    <w:rsid w:val="008A18F7"/>
    <w:rsid w:val="008A23EC"/>
    <w:rsid w:val="008A295D"/>
    <w:rsid w:val="008A2A39"/>
    <w:rsid w:val="008A2B38"/>
    <w:rsid w:val="008A33CD"/>
    <w:rsid w:val="008A3D37"/>
    <w:rsid w:val="008A4815"/>
    <w:rsid w:val="008A4918"/>
    <w:rsid w:val="008A507B"/>
    <w:rsid w:val="008A50C9"/>
    <w:rsid w:val="008A5705"/>
    <w:rsid w:val="008A59DF"/>
    <w:rsid w:val="008A613B"/>
    <w:rsid w:val="008A6C5C"/>
    <w:rsid w:val="008A6C7E"/>
    <w:rsid w:val="008A725A"/>
    <w:rsid w:val="008B0353"/>
    <w:rsid w:val="008B050B"/>
    <w:rsid w:val="008B06FD"/>
    <w:rsid w:val="008B0B19"/>
    <w:rsid w:val="008B0E88"/>
    <w:rsid w:val="008B1643"/>
    <w:rsid w:val="008B1A09"/>
    <w:rsid w:val="008B1C99"/>
    <w:rsid w:val="008B1D64"/>
    <w:rsid w:val="008B2BA4"/>
    <w:rsid w:val="008B3C24"/>
    <w:rsid w:val="008B3EEA"/>
    <w:rsid w:val="008B4CE6"/>
    <w:rsid w:val="008B570C"/>
    <w:rsid w:val="008B5AC3"/>
    <w:rsid w:val="008B64EA"/>
    <w:rsid w:val="008B6C51"/>
    <w:rsid w:val="008B6DDA"/>
    <w:rsid w:val="008B797E"/>
    <w:rsid w:val="008B7EC5"/>
    <w:rsid w:val="008B7F6A"/>
    <w:rsid w:val="008C009C"/>
    <w:rsid w:val="008C0348"/>
    <w:rsid w:val="008C0583"/>
    <w:rsid w:val="008C08C2"/>
    <w:rsid w:val="008C246C"/>
    <w:rsid w:val="008C25BF"/>
    <w:rsid w:val="008C2622"/>
    <w:rsid w:val="008C2699"/>
    <w:rsid w:val="008C3B54"/>
    <w:rsid w:val="008C4481"/>
    <w:rsid w:val="008C4650"/>
    <w:rsid w:val="008C4D8E"/>
    <w:rsid w:val="008C58E6"/>
    <w:rsid w:val="008C5C9A"/>
    <w:rsid w:val="008C5CEF"/>
    <w:rsid w:val="008C662A"/>
    <w:rsid w:val="008D0E9C"/>
    <w:rsid w:val="008D0EDC"/>
    <w:rsid w:val="008D11F0"/>
    <w:rsid w:val="008D25EE"/>
    <w:rsid w:val="008D2AF3"/>
    <w:rsid w:val="008D38B4"/>
    <w:rsid w:val="008D39A7"/>
    <w:rsid w:val="008D3BB4"/>
    <w:rsid w:val="008D3DF0"/>
    <w:rsid w:val="008D3E4F"/>
    <w:rsid w:val="008D444F"/>
    <w:rsid w:val="008D46E3"/>
    <w:rsid w:val="008D47C8"/>
    <w:rsid w:val="008D4872"/>
    <w:rsid w:val="008D4A3B"/>
    <w:rsid w:val="008D4B5E"/>
    <w:rsid w:val="008D4FE4"/>
    <w:rsid w:val="008D5C4D"/>
    <w:rsid w:val="008D6424"/>
    <w:rsid w:val="008D6F7B"/>
    <w:rsid w:val="008D6FAA"/>
    <w:rsid w:val="008D71A9"/>
    <w:rsid w:val="008D747C"/>
    <w:rsid w:val="008D752E"/>
    <w:rsid w:val="008E01F4"/>
    <w:rsid w:val="008E02EA"/>
    <w:rsid w:val="008E06BD"/>
    <w:rsid w:val="008E0707"/>
    <w:rsid w:val="008E07DF"/>
    <w:rsid w:val="008E08E9"/>
    <w:rsid w:val="008E0920"/>
    <w:rsid w:val="008E0D32"/>
    <w:rsid w:val="008E2220"/>
    <w:rsid w:val="008E2875"/>
    <w:rsid w:val="008E2924"/>
    <w:rsid w:val="008E358B"/>
    <w:rsid w:val="008E38E2"/>
    <w:rsid w:val="008E3F76"/>
    <w:rsid w:val="008E4300"/>
    <w:rsid w:val="008E462A"/>
    <w:rsid w:val="008E48FD"/>
    <w:rsid w:val="008E4A0F"/>
    <w:rsid w:val="008E4F6A"/>
    <w:rsid w:val="008E53A9"/>
    <w:rsid w:val="008E57A1"/>
    <w:rsid w:val="008E62D2"/>
    <w:rsid w:val="008E6933"/>
    <w:rsid w:val="008E6AF2"/>
    <w:rsid w:val="008E6C0F"/>
    <w:rsid w:val="008E6EF2"/>
    <w:rsid w:val="008E7561"/>
    <w:rsid w:val="008E7D5B"/>
    <w:rsid w:val="008F00DB"/>
    <w:rsid w:val="008F0B7F"/>
    <w:rsid w:val="008F0E7D"/>
    <w:rsid w:val="008F10FE"/>
    <w:rsid w:val="008F119E"/>
    <w:rsid w:val="008F1221"/>
    <w:rsid w:val="008F126D"/>
    <w:rsid w:val="008F17E2"/>
    <w:rsid w:val="008F1A0D"/>
    <w:rsid w:val="008F25C9"/>
    <w:rsid w:val="008F27E2"/>
    <w:rsid w:val="008F34EA"/>
    <w:rsid w:val="008F3808"/>
    <w:rsid w:val="008F392D"/>
    <w:rsid w:val="008F3AF8"/>
    <w:rsid w:val="008F3BAF"/>
    <w:rsid w:val="008F457F"/>
    <w:rsid w:val="008F4FEF"/>
    <w:rsid w:val="008F5529"/>
    <w:rsid w:val="008F6467"/>
    <w:rsid w:val="008F6547"/>
    <w:rsid w:val="008F65DA"/>
    <w:rsid w:val="008F763A"/>
    <w:rsid w:val="008F78EF"/>
    <w:rsid w:val="008F7F59"/>
    <w:rsid w:val="0090004C"/>
    <w:rsid w:val="009001B8"/>
    <w:rsid w:val="009001F7"/>
    <w:rsid w:val="00900228"/>
    <w:rsid w:val="00900747"/>
    <w:rsid w:val="00900A4C"/>
    <w:rsid w:val="00900D65"/>
    <w:rsid w:val="0090277F"/>
    <w:rsid w:val="00902BC1"/>
    <w:rsid w:val="00902D8B"/>
    <w:rsid w:val="00903216"/>
    <w:rsid w:val="009032DF"/>
    <w:rsid w:val="0090334B"/>
    <w:rsid w:val="009033CE"/>
    <w:rsid w:val="00903561"/>
    <w:rsid w:val="00903B04"/>
    <w:rsid w:val="00903BE3"/>
    <w:rsid w:val="00904112"/>
    <w:rsid w:val="0090430F"/>
    <w:rsid w:val="00904346"/>
    <w:rsid w:val="00904462"/>
    <w:rsid w:val="0090481C"/>
    <w:rsid w:val="00904ACD"/>
    <w:rsid w:val="0090508D"/>
    <w:rsid w:val="00905095"/>
    <w:rsid w:val="009050C5"/>
    <w:rsid w:val="009056AB"/>
    <w:rsid w:val="00905B66"/>
    <w:rsid w:val="00907152"/>
    <w:rsid w:val="00907E11"/>
    <w:rsid w:val="009102DF"/>
    <w:rsid w:val="00910A62"/>
    <w:rsid w:val="009111D9"/>
    <w:rsid w:val="00911514"/>
    <w:rsid w:val="00911594"/>
    <w:rsid w:val="00911B3B"/>
    <w:rsid w:val="009121BC"/>
    <w:rsid w:val="009123E8"/>
    <w:rsid w:val="009129BE"/>
    <w:rsid w:val="00913A5A"/>
    <w:rsid w:val="00913E45"/>
    <w:rsid w:val="00914596"/>
    <w:rsid w:val="00914B86"/>
    <w:rsid w:val="00914C82"/>
    <w:rsid w:val="00914CC7"/>
    <w:rsid w:val="00914DAD"/>
    <w:rsid w:val="00915691"/>
    <w:rsid w:val="00915878"/>
    <w:rsid w:val="00916EB0"/>
    <w:rsid w:val="00916EFD"/>
    <w:rsid w:val="00916F10"/>
    <w:rsid w:val="00916FAB"/>
    <w:rsid w:val="009179A4"/>
    <w:rsid w:val="00917AB2"/>
    <w:rsid w:val="00917AB7"/>
    <w:rsid w:val="00917B11"/>
    <w:rsid w:val="009200E8"/>
    <w:rsid w:val="009202DB"/>
    <w:rsid w:val="00920526"/>
    <w:rsid w:val="00920D89"/>
    <w:rsid w:val="00920F5B"/>
    <w:rsid w:val="0092124F"/>
    <w:rsid w:val="00921698"/>
    <w:rsid w:val="0092199B"/>
    <w:rsid w:val="00921A03"/>
    <w:rsid w:val="00921C43"/>
    <w:rsid w:val="009225ED"/>
    <w:rsid w:val="00923399"/>
    <w:rsid w:val="00923DD0"/>
    <w:rsid w:val="00925252"/>
    <w:rsid w:val="0092537F"/>
    <w:rsid w:val="00925597"/>
    <w:rsid w:val="0092591D"/>
    <w:rsid w:val="00925D8C"/>
    <w:rsid w:val="00925E50"/>
    <w:rsid w:val="0092622F"/>
    <w:rsid w:val="00926FFB"/>
    <w:rsid w:val="0092739B"/>
    <w:rsid w:val="009274E9"/>
    <w:rsid w:val="00927796"/>
    <w:rsid w:val="009302CA"/>
    <w:rsid w:val="009305AB"/>
    <w:rsid w:val="00930B90"/>
    <w:rsid w:val="009312CB"/>
    <w:rsid w:val="00931F5D"/>
    <w:rsid w:val="00933088"/>
    <w:rsid w:val="0093325D"/>
    <w:rsid w:val="00934FC3"/>
    <w:rsid w:val="00934FE8"/>
    <w:rsid w:val="0093504E"/>
    <w:rsid w:val="009356ED"/>
    <w:rsid w:val="009358DE"/>
    <w:rsid w:val="00936E84"/>
    <w:rsid w:val="009373D2"/>
    <w:rsid w:val="00940D18"/>
    <w:rsid w:val="009410B4"/>
    <w:rsid w:val="009410CD"/>
    <w:rsid w:val="00941503"/>
    <w:rsid w:val="009415D7"/>
    <w:rsid w:val="0094186B"/>
    <w:rsid w:val="00941B9D"/>
    <w:rsid w:val="009420E8"/>
    <w:rsid w:val="009430FC"/>
    <w:rsid w:val="0094337C"/>
    <w:rsid w:val="009439E8"/>
    <w:rsid w:val="00944501"/>
    <w:rsid w:val="00944584"/>
    <w:rsid w:val="00944667"/>
    <w:rsid w:val="00944A2D"/>
    <w:rsid w:val="00944CBC"/>
    <w:rsid w:val="00944F17"/>
    <w:rsid w:val="009454F6"/>
    <w:rsid w:val="009456EB"/>
    <w:rsid w:val="00946360"/>
    <w:rsid w:val="009467B5"/>
    <w:rsid w:val="00946D5D"/>
    <w:rsid w:val="00946E1D"/>
    <w:rsid w:val="0094719C"/>
    <w:rsid w:val="0094749E"/>
    <w:rsid w:val="0094771F"/>
    <w:rsid w:val="00947AE6"/>
    <w:rsid w:val="00947FBC"/>
    <w:rsid w:val="00950C85"/>
    <w:rsid w:val="009515A2"/>
    <w:rsid w:val="00951645"/>
    <w:rsid w:val="00951AC5"/>
    <w:rsid w:val="00951B4B"/>
    <w:rsid w:val="00951C03"/>
    <w:rsid w:val="00951C1B"/>
    <w:rsid w:val="00951C5C"/>
    <w:rsid w:val="009522CA"/>
    <w:rsid w:val="009524FE"/>
    <w:rsid w:val="00952AA7"/>
    <w:rsid w:val="00952D83"/>
    <w:rsid w:val="00952EE1"/>
    <w:rsid w:val="009530BF"/>
    <w:rsid w:val="0095343D"/>
    <w:rsid w:val="0095390A"/>
    <w:rsid w:val="009549B2"/>
    <w:rsid w:val="00954A68"/>
    <w:rsid w:val="00954DF1"/>
    <w:rsid w:val="00955018"/>
    <w:rsid w:val="009550EC"/>
    <w:rsid w:val="009563C7"/>
    <w:rsid w:val="009563FA"/>
    <w:rsid w:val="00956685"/>
    <w:rsid w:val="00956D43"/>
    <w:rsid w:val="009571CF"/>
    <w:rsid w:val="0095726E"/>
    <w:rsid w:val="00957478"/>
    <w:rsid w:val="0096060F"/>
    <w:rsid w:val="0096095F"/>
    <w:rsid w:val="00960D07"/>
    <w:rsid w:val="00961E5D"/>
    <w:rsid w:val="009622A8"/>
    <w:rsid w:val="0096257F"/>
    <w:rsid w:val="0096298F"/>
    <w:rsid w:val="00962DF4"/>
    <w:rsid w:val="009632B6"/>
    <w:rsid w:val="00963359"/>
    <w:rsid w:val="00963D89"/>
    <w:rsid w:val="00964840"/>
    <w:rsid w:val="009648DA"/>
    <w:rsid w:val="0096490E"/>
    <w:rsid w:val="00964C71"/>
    <w:rsid w:val="0096537F"/>
    <w:rsid w:val="00965B70"/>
    <w:rsid w:val="00965B94"/>
    <w:rsid w:val="00965DA5"/>
    <w:rsid w:val="00965FE8"/>
    <w:rsid w:val="0096603A"/>
    <w:rsid w:val="00966096"/>
    <w:rsid w:val="00966473"/>
    <w:rsid w:val="009665DA"/>
    <w:rsid w:val="009666EC"/>
    <w:rsid w:val="00966EBD"/>
    <w:rsid w:val="009672CE"/>
    <w:rsid w:val="0096735F"/>
    <w:rsid w:val="009679F2"/>
    <w:rsid w:val="00970286"/>
    <w:rsid w:val="00970BC9"/>
    <w:rsid w:val="00971B6D"/>
    <w:rsid w:val="0097245D"/>
    <w:rsid w:val="0097272E"/>
    <w:rsid w:val="00972B7C"/>
    <w:rsid w:val="00972CAE"/>
    <w:rsid w:val="009738BA"/>
    <w:rsid w:val="009739E0"/>
    <w:rsid w:val="00973B56"/>
    <w:rsid w:val="009741EB"/>
    <w:rsid w:val="00974655"/>
    <w:rsid w:val="009747F6"/>
    <w:rsid w:val="009753BE"/>
    <w:rsid w:val="009754E2"/>
    <w:rsid w:val="0097555D"/>
    <w:rsid w:val="009757A2"/>
    <w:rsid w:val="009760FA"/>
    <w:rsid w:val="00976C57"/>
    <w:rsid w:val="0097742B"/>
    <w:rsid w:val="009778BA"/>
    <w:rsid w:val="009778BD"/>
    <w:rsid w:val="009778D7"/>
    <w:rsid w:val="009779BD"/>
    <w:rsid w:val="00977D2E"/>
    <w:rsid w:val="00980AB4"/>
    <w:rsid w:val="00980DBD"/>
    <w:rsid w:val="009812BA"/>
    <w:rsid w:val="009812FC"/>
    <w:rsid w:val="00981632"/>
    <w:rsid w:val="0098186D"/>
    <w:rsid w:val="00982E6F"/>
    <w:rsid w:val="00983338"/>
    <w:rsid w:val="009838B4"/>
    <w:rsid w:val="00983E4C"/>
    <w:rsid w:val="009841EF"/>
    <w:rsid w:val="00984B5A"/>
    <w:rsid w:val="009853B5"/>
    <w:rsid w:val="00985F47"/>
    <w:rsid w:val="00987735"/>
    <w:rsid w:val="00987FB7"/>
    <w:rsid w:val="00990365"/>
    <w:rsid w:val="00990522"/>
    <w:rsid w:val="00990697"/>
    <w:rsid w:val="009908D3"/>
    <w:rsid w:val="009908FC"/>
    <w:rsid w:val="00990904"/>
    <w:rsid w:val="00991359"/>
    <w:rsid w:val="00991520"/>
    <w:rsid w:val="00991A07"/>
    <w:rsid w:val="00991C3D"/>
    <w:rsid w:val="00991C68"/>
    <w:rsid w:val="00991E83"/>
    <w:rsid w:val="009924E6"/>
    <w:rsid w:val="00992CDF"/>
    <w:rsid w:val="00992D61"/>
    <w:rsid w:val="009930CA"/>
    <w:rsid w:val="0099360A"/>
    <w:rsid w:val="00993817"/>
    <w:rsid w:val="00993BB6"/>
    <w:rsid w:val="00993CF5"/>
    <w:rsid w:val="00993FA6"/>
    <w:rsid w:val="00994000"/>
    <w:rsid w:val="00994887"/>
    <w:rsid w:val="00994F43"/>
    <w:rsid w:val="00994F45"/>
    <w:rsid w:val="009951DE"/>
    <w:rsid w:val="00995CE7"/>
    <w:rsid w:val="009967F0"/>
    <w:rsid w:val="00996807"/>
    <w:rsid w:val="00997166"/>
    <w:rsid w:val="009975EC"/>
    <w:rsid w:val="00997754"/>
    <w:rsid w:val="00997824"/>
    <w:rsid w:val="009A0044"/>
    <w:rsid w:val="009A09A8"/>
    <w:rsid w:val="009A0C6A"/>
    <w:rsid w:val="009A14D5"/>
    <w:rsid w:val="009A16A7"/>
    <w:rsid w:val="009A253F"/>
    <w:rsid w:val="009A25CB"/>
    <w:rsid w:val="009A25F1"/>
    <w:rsid w:val="009A3062"/>
    <w:rsid w:val="009A3317"/>
    <w:rsid w:val="009A33D4"/>
    <w:rsid w:val="009A3682"/>
    <w:rsid w:val="009A3CC6"/>
    <w:rsid w:val="009A5165"/>
    <w:rsid w:val="009A516D"/>
    <w:rsid w:val="009A5207"/>
    <w:rsid w:val="009A606C"/>
    <w:rsid w:val="009A6953"/>
    <w:rsid w:val="009A6B35"/>
    <w:rsid w:val="009A6FA0"/>
    <w:rsid w:val="009A7043"/>
    <w:rsid w:val="009A71C0"/>
    <w:rsid w:val="009A7474"/>
    <w:rsid w:val="009A75C8"/>
    <w:rsid w:val="009A7895"/>
    <w:rsid w:val="009A7F70"/>
    <w:rsid w:val="009B005F"/>
    <w:rsid w:val="009B113F"/>
    <w:rsid w:val="009B1D1C"/>
    <w:rsid w:val="009B1F8F"/>
    <w:rsid w:val="009B205D"/>
    <w:rsid w:val="009B2121"/>
    <w:rsid w:val="009B299E"/>
    <w:rsid w:val="009B2DD1"/>
    <w:rsid w:val="009B2EB1"/>
    <w:rsid w:val="009B3370"/>
    <w:rsid w:val="009B37F8"/>
    <w:rsid w:val="009B396C"/>
    <w:rsid w:val="009B4331"/>
    <w:rsid w:val="009B509B"/>
    <w:rsid w:val="009B539A"/>
    <w:rsid w:val="009B54D6"/>
    <w:rsid w:val="009B5DB3"/>
    <w:rsid w:val="009B616F"/>
    <w:rsid w:val="009B62F6"/>
    <w:rsid w:val="009B65FB"/>
    <w:rsid w:val="009B68F7"/>
    <w:rsid w:val="009B69FF"/>
    <w:rsid w:val="009B7594"/>
    <w:rsid w:val="009B7F5F"/>
    <w:rsid w:val="009C02EF"/>
    <w:rsid w:val="009C031D"/>
    <w:rsid w:val="009C033D"/>
    <w:rsid w:val="009C0903"/>
    <w:rsid w:val="009C0CC2"/>
    <w:rsid w:val="009C147F"/>
    <w:rsid w:val="009C1605"/>
    <w:rsid w:val="009C186A"/>
    <w:rsid w:val="009C192D"/>
    <w:rsid w:val="009C20C0"/>
    <w:rsid w:val="009C2630"/>
    <w:rsid w:val="009C3029"/>
    <w:rsid w:val="009C31AA"/>
    <w:rsid w:val="009C3F8B"/>
    <w:rsid w:val="009C43E2"/>
    <w:rsid w:val="009C4785"/>
    <w:rsid w:val="009C52D6"/>
    <w:rsid w:val="009C57ED"/>
    <w:rsid w:val="009C5857"/>
    <w:rsid w:val="009C5A16"/>
    <w:rsid w:val="009C5C0C"/>
    <w:rsid w:val="009C5DA6"/>
    <w:rsid w:val="009C5DDA"/>
    <w:rsid w:val="009C5DF3"/>
    <w:rsid w:val="009C5E49"/>
    <w:rsid w:val="009C609C"/>
    <w:rsid w:val="009C62C0"/>
    <w:rsid w:val="009C664D"/>
    <w:rsid w:val="009C7B91"/>
    <w:rsid w:val="009D0649"/>
    <w:rsid w:val="009D07C5"/>
    <w:rsid w:val="009D1582"/>
    <w:rsid w:val="009D16E3"/>
    <w:rsid w:val="009D1E52"/>
    <w:rsid w:val="009D26E9"/>
    <w:rsid w:val="009D2CFF"/>
    <w:rsid w:val="009D2FD1"/>
    <w:rsid w:val="009D31E6"/>
    <w:rsid w:val="009D40EE"/>
    <w:rsid w:val="009D4C91"/>
    <w:rsid w:val="009D56CD"/>
    <w:rsid w:val="009D5954"/>
    <w:rsid w:val="009D60DC"/>
    <w:rsid w:val="009D6209"/>
    <w:rsid w:val="009D625A"/>
    <w:rsid w:val="009D78DB"/>
    <w:rsid w:val="009E0396"/>
    <w:rsid w:val="009E057E"/>
    <w:rsid w:val="009E0E21"/>
    <w:rsid w:val="009E121E"/>
    <w:rsid w:val="009E1392"/>
    <w:rsid w:val="009E214C"/>
    <w:rsid w:val="009E2990"/>
    <w:rsid w:val="009E34CB"/>
    <w:rsid w:val="009E37F9"/>
    <w:rsid w:val="009E3986"/>
    <w:rsid w:val="009E3FA7"/>
    <w:rsid w:val="009E4269"/>
    <w:rsid w:val="009E4C11"/>
    <w:rsid w:val="009E5430"/>
    <w:rsid w:val="009E551B"/>
    <w:rsid w:val="009E57DF"/>
    <w:rsid w:val="009E5AE6"/>
    <w:rsid w:val="009E63BD"/>
    <w:rsid w:val="009E70B5"/>
    <w:rsid w:val="009E763B"/>
    <w:rsid w:val="009E7C70"/>
    <w:rsid w:val="009E7DFF"/>
    <w:rsid w:val="009F07AB"/>
    <w:rsid w:val="009F1AE8"/>
    <w:rsid w:val="009F1FD8"/>
    <w:rsid w:val="009F25E6"/>
    <w:rsid w:val="009F2710"/>
    <w:rsid w:val="009F28A7"/>
    <w:rsid w:val="009F3064"/>
    <w:rsid w:val="009F3654"/>
    <w:rsid w:val="009F3CFE"/>
    <w:rsid w:val="009F3D95"/>
    <w:rsid w:val="009F4C15"/>
    <w:rsid w:val="009F4D12"/>
    <w:rsid w:val="009F4EEF"/>
    <w:rsid w:val="009F5394"/>
    <w:rsid w:val="009F5915"/>
    <w:rsid w:val="009F59ED"/>
    <w:rsid w:val="009F5FEA"/>
    <w:rsid w:val="009F6C30"/>
    <w:rsid w:val="009F6EC6"/>
    <w:rsid w:val="009F6EE6"/>
    <w:rsid w:val="009F7533"/>
    <w:rsid w:val="009F7A77"/>
    <w:rsid w:val="00A0021E"/>
    <w:rsid w:val="00A00EF5"/>
    <w:rsid w:val="00A00F2C"/>
    <w:rsid w:val="00A00F87"/>
    <w:rsid w:val="00A0118B"/>
    <w:rsid w:val="00A011A8"/>
    <w:rsid w:val="00A01345"/>
    <w:rsid w:val="00A0134E"/>
    <w:rsid w:val="00A01389"/>
    <w:rsid w:val="00A0193D"/>
    <w:rsid w:val="00A021AE"/>
    <w:rsid w:val="00A0263E"/>
    <w:rsid w:val="00A0297A"/>
    <w:rsid w:val="00A02A1F"/>
    <w:rsid w:val="00A02A49"/>
    <w:rsid w:val="00A02A87"/>
    <w:rsid w:val="00A02DCC"/>
    <w:rsid w:val="00A0365B"/>
    <w:rsid w:val="00A03CE0"/>
    <w:rsid w:val="00A03D49"/>
    <w:rsid w:val="00A049AE"/>
    <w:rsid w:val="00A04C27"/>
    <w:rsid w:val="00A04EC7"/>
    <w:rsid w:val="00A05AF9"/>
    <w:rsid w:val="00A060FD"/>
    <w:rsid w:val="00A06113"/>
    <w:rsid w:val="00A06382"/>
    <w:rsid w:val="00A06A27"/>
    <w:rsid w:val="00A06B87"/>
    <w:rsid w:val="00A0756A"/>
    <w:rsid w:val="00A07E63"/>
    <w:rsid w:val="00A10630"/>
    <w:rsid w:val="00A1086C"/>
    <w:rsid w:val="00A11233"/>
    <w:rsid w:val="00A11470"/>
    <w:rsid w:val="00A1187C"/>
    <w:rsid w:val="00A12098"/>
    <w:rsid w:val="00A12902"/>
    <w:rsid w:val="00A1478C"/>
    <w:rsid w:val="00A148B2"/>
    <w:rsid w:val="00A159EB"/>
    <w:rsid w:val="00A15D52"/>
    <w:rsid w:val="00A16434"/>
    <w:rsid w:val="00A16792"/>
    <w:rsid w:val="00A17594"/>
    <w:rsid w:val="00A17A6B"/>
    <w:rsid w:val="00A20267"/>
    <w:rsid w:val="00A2026B"/>
    <w:rsid w:val="00A203D6"/>
    <w:rsid w:val="00A20690"/>
    <w:rsid w:val="00A20B1B"/>
    <w:rsid w:val="00A21671"/>
    <w:rsid w:val="00A21907"/>
    <w:rsid w:val="00A219E0"/>
    <w:rsid w:val="00A21DA3"/>
    <w:rsid w:val="00A21E3C"/>
    <w:rsid w:val="00A21FC2"/>
    <w:rsid w:val="00A22134"/>
    <w:rsid w:val="00A2224F"/>
    <w:rsid w:val="00A22B93"/>
    <w:rsid w:val="00A22FD4"/>
    <w:rsid w:val="00A2340D"/>
    <w:rsid w:val="00A2348B"/>
    <w:rsid w:val="00A2360F"/>
    <w:rsid w:val="00A2364B"/>
    <w:rsid w:val="00A2377C"/>
    <w:rsid w:val="00A24547"/>
    <w:rsid w:val="00A245F7"/>
    <w:rsid w:val="00A2492C"/>
    <w:rsid w:val="00A24BCD"/>
    <w:rsid w:val="00A25024"/>
    <w:rsid w:val="00A255EC"/>
    <w:rsid w:val="00A25CB6"/>
    <w:rsid w:val="00A27056"/>
    <w:rsid w:val="00A2750F"/>
    <w:rsid w:val="00A275DE"/>
    <w:rsid w:val="00A30678"/>
    <w:rsid w:val="00A3095E"/>
    <w:rsid w:val="00A31395"/>
    <w:rsid w:val="00A3156F"/>
    <w:rsid w:val="00A325EF"/>
    <w:rsid w:val="00A3261A"/>
    <w:rsid w:val="00A32C7A"/>
    <w:rsid w:val="00A32F49"/>
    <w:rsid w:val="00A3344C"/>
    <w:rsid w:val="00A335A8"/>
    <w:rsid w:val="00A33829"/>
    <w:rsid w:val="00A33CD1"/>
    <w:rsid w:val="00A33FD0"/>
    <w:rsid w:val="00A3406A"/>
    <w:rsid w:val="00A348F7"/>
    <w:rsid w:val="00A34BE6"/>
    <w:rsid w:val="00A35D18"/>
    <w:rsid w:val="00A35D98"/>
    <w:rsid w:val="00A3653B"/>
    <w:rsid w:val="00A365E8"/>
    <w:rsid w:val="00A369A2"/>
    <w:rsid w:val="00A36C4C"/>
    <w:rsid w:val="00A36E93"/>
    <w:rsid w:val="00A374BC"/>
    <w:rsid w:val="00A37B93"/>
    <w:rsid w:val="00A37BA7"/>
    <w:rsid w:val="00A4045C"/>
    <w:rsid w:val="00A409B9"/>
    <w:rsid w:val="00A4152F"/>
    <w:rsid w:val="00A418F0"/>
    <w:rsid w:val="00A41C9D"/>
    <w:rsid w:val="00A41D12"/>
    <w:rsid w:val="00A41EE8"/>
    <w:rsid w:val="00A41F6E"/>
    <w:rsid w:val="00A42841"/>
    <w:rsid w:val="00A42901"/>
    <w:rsid w:val="00A42B6D"/>
    <w:rsid w:val="00A43651"/>
    <w:rsid w:val="00A43CEA"/>
    <w:rsid w:val="00A443B7"/>
    <w:rsid w:val="00A4456F"/>
    <w:rsid w:val="00A44DBE"/>
    <w:rsid w:val="00A45B82"/>
    <w:rsid w:val="00A4750F"/>
    <w:rsid w:val="00A47BBC"/>
    <w:rsid w:val="00A47D03"/>
    <w:rsid w:val="00A50715"/>
    <w:rsid w:val="00A5072D"/>
    <w:rsid w:val="00A50C0F"/>
    <w:rsid w:val="00A51460"/>
    <w:rsid w:val="00A51563"/>
    <w:rsid w:val="00A518FD"/>
    <w:rsid w:val="00A51CA1"/>
    <w:rsid w:val="00A529C8"/>
    <w:rsid w:val="00A52BBD"/>
    <w:rsid w:val="00A531B0"/>
    <w:rsid w:val="00A539E4"/>
    <w:rsid w:val="00A53F4B"/>
    <w:rsid w:val="00A540C4"/>
    <w:rsid w:val="00A54416"/>
    <w:rsid w:val="00A54D3F"/>
    <w:rsid w:val="00A553A1"/>
    <w:rsid w:val="00A55502"/>
    <w:rsid w:val="00A555C6"/>
    <w:rsid w:val="00A55A1A"/>
    <w:rsid w:val="00A5616D"/>
    <w:rsid w:val="00A56BE0"/>
    <w:rsid w:val="00A57FAE"/>
    <w:rsid w:val="00A603A5"/>
    <w:rsid w:val="00A607C7"/>
    <w:rsid w:val="00A608B6"/>
    <w:rsid w:val="00A609E3"/>
    <w:rsid w:val="00A6102F"/>
    <w:rsid w:val="00A6130E"/>
    <w:rsid w:val="00A61503"/>
    <w:rsid w:val="00A61767"/>
    <w:rsid w:val="00A61CAE"/>
    <w:rsid w:val="00A61F5C"/>
    <w:rsid w:val="00A62469"/>
    <w:rsid w:val="00A6277E"/>
    <w:rsid w:val="00A628C4"/>
    <w:rsid w:val="00A6393B"/>
    <w:rsid w:val="00A63B59"/>
    <w:rsid w:val="00A63BD5"/>
    <w:rsid w:val="00A647BC"/>
    <w:rsid w:val="00A64DE7"/>
    <w:rsid w:val="00A65395"/>
    <w:rsid w:val="00A655BB"/>
    <w:rsid w:val="00A65760"/>
    <w:rsid w:val="00A657E4"/>
    <w:rsid w:val="00A65A2B"/>
    <w:rsid w:val="00A65E32"/>
    <w:rsid w:val="00A66440"/>
    <w:rsid w:val="00A6710A"/>
    <w:rsid w:val="00A6759E"/>
    <w:rsid w:val="00A67C74"/>
    <w:rsid w:val="00A67D8A"/>
    <w:rsid w:val="00A67E1C"/>
    <w:rsid w:val="00A7000D"/>
    <w:rsid w:val="00A70163"/>
    <w:rsid w:val="00A704F2"/>
    <w:rsid w:val="00A70546"/>
    <w:rsid w:val="00A70CF3"/>
    <w:rsid w:val="00A71103"/>
    <w:rsid w:val="00A715BC"/>
    <w:rsid w:val="00A71671"/>
    <w:rsid w:val="00A71C67"/>
    <w:rsid w:val="00A72295"/>
    <w:rsid w:val="00A725EB"/>
    <w:rsid w:val="00A72849"/>
    <w:rsid w:val="00A728A2"/>
    <w:rsid w:val="00A72BEC"/>
    <w:rsid w:val="00A7333E"/>
    <w:rsid w:val="00A734A0"/>
    <w:rsid w:val="00A736F2"/>
    <w:rsid w:val="00A74598"/>
    <w:rsid w:val="00A74E40"/>
    <w:rsid w:val="00A75496"/>
    <w:rsid w:val="00A75D11"/>
    <w:rsid w:val="00A7656A"/>
    <w:rsid w:val="00A76EAC"/>
    <w:rsid w:val="00A775BD"/>
    <w:rsid w:val="00A77D73"/>
    <w:rsid w:val="00A80791"/>
    <w:rsid w:val="00A8086D"/>
    <w:rsid w:val="00A80ABD"/>
    <w:rsid w:val="00A80AC9"/>
    <w:rsid w:val="00A811BE"/>
    <w:rsid w:val="00A8192E"/>
    <w:rsid w:val="00A81A05"/>
    <w:rsid w:val="00A82405"/>
    <w:rsid w:val="00A82606"/>
    <w:rsid w:val="00A831EF"/>
    <w:rsid w:val="00A836CC"/>
    <w:rsid w:val="00A838A3"/>
    <w:rsid w:val="00A839CF"/>
    <w:rsid w:val="00A83CFD"/>
    <w:rsid w:val="00A84636"/>
    <w:rsid w:val="00A84A8D"/>
    <w:rsid w:val="00A85549"/>
    <w:rsid w:val="00A858BB"/>
    <w:rsid w:val="00A85D8A"/>
    <w:rsid w:val="00A85DD7"/>
    <w:rsid w:val="00A86250"/>
    <w:rsid w:val="00A8699D"/>
    <w:rsid w:val="00A86DFA"/>
    <w:rsid w:val="00A872EF"/>
    <w:rsid w:val="00A87E59"/>
    <w:rsid w:val="00A9027D"/>
    <w:rsid w:val="00A90673"/>
    <w:rsid w:val="00A90DBA"/>
    <w:rsid w:val="00A91557"/>
    <w:rsid w:val="00A918E4"/>
    <w:rsid w:val="00A919B6"/>
    <w:rsid w:val="00A92355"/>
    <w:rsid w:val="00A92656"/>
    <w:rsid w:val="00A92A01"/>
    <w:rsid w:val="00A92BFF"/>
    <w:rsid w:val="00A92EE6"/>
    <w:rsid w:val="00A92FB9"/>
    <w:rsid w:val="00A942A1"/>
    <w:rsid w:val="00A942F6"/>
    <w:rsid w:val="00A94AC7"/>
    <w:rsid w:val="00A94ED1"/>
    <w:rsid w:val="00A94FB9"/>
    <w:rsid w:val="00A95C03"/>
    <w:rsid w:val="00A96C05"/>
    <w:rsid w:val="00A96C2A"/>
    <w:rsid w:val="00A96F69"/>
    <w:rsid w:val="00A9714D"/>
    <w:rsid w:val="00A97493"/>
    <w:rsid w:val="00A97746"/>
    <w:rsid w:val="00A97A8B"/>
    <w:rsid w:val="00A97A8D"/>
    <w:rsid w:val="00A97B5D"/>
    <w:rsid w:val="00AA065F"/>
    <w:rsid w:val="00AA12B7"/>
    <w:rsid w:val="00AA1323"/>
    <w:rsid w:val="00AA1462"/>
    <w:rsid w:val="00AA14B2"/>
    <w:rsid w:val="00AA1C58"/>
    <w:rsid w:val="00AA2187"/>
    <w:rsid w:val="00AA2726"/>
    <w:rsid w:val="00AA2E32"/>
    <w:rsid w:val="00AA2FA3"/>
    <w:rsid w:val="00AA338E"/>
    <w:rsid w:val="00AA3C8C"/>
    <w:rsid w:val="00AA40AF"/>
    <w:rsid w:val="00AA4324"/>
    <w:rsid w:val="00AA44EC"/>
    <w:rsid w:val="00AA4533"/>
    <w:rsid w:val="00AA495F"/>
    <w:rsid w:val="00AA4B63"/>
    <w:rsid w:val="00AA4FE3"/>
    <w:rsid w:val="00AA51F5"/>
    <w:rsid w:val="00AA55C6"/>
    <w:rsid w:val="00AA55D4"/>
    <w:rsid w:val="00AA5E8E"/>
    <w:rsid w:val="00AA6710"/>
    <w:rsid w:val="00AA6FF9"/>
    <w:rsid w:val="00AA709E"/>
    <w:rsid w:val="00AA7728"/>
    <w:rsid w:val="00AB039A"/>
    <w:rsid w:val="00AB0C74"/>
    <w:rsid w:val="00AB1964"/>
    <w:rsid w:val="00AB1B49"/>
    <w:rsid w:val="00AB1FB8"/>
    <w:rsid w:val="00AB2531"/>
    <w:rsid w:val="00AB257C"/>
    <w:rsid w:val="00AB276E"/>
    <w:rsid w:val="00AB2940"/>
    <w:rsid w:val="00AB2B03"/>
    <w:rsid w:val="00AB356B"/>
    <w:rsid w:val="00AB35B3"/>
    <w:rsid w:val="00AB4300"/>
    <w:rsid w:val="00AB4682"/>
    <w:rsid w:val="00AB485E"/>
    <w:rsid w:val="00AB5575"/>
    <w:rsid w:val="00AB5756"/>
    <w:rsid w:val="00AB65EB"/>
    <w:rsid w:val="00AB67C5"/>
    <w:rsid w:val="00AB69BF"/>
    <w:rsid w:val="00AB6D9C"/>
    <w:rsid w:val="00AB6FF0"/>
    <w:rsid w:val="00AB7714"/>
    <w:rsid w:val="00AB792F"/>
    <w:rsid w:val="00AB7A91"/>
    <w:rsid w:val="00AB7B4E"/>
    <w:rsid w:val="00AB7E4A"/>
    <w:rsid w:val="00AB7F0A"/>
    <w:rsid w:val="00AC0884"/>
    <w:rsid w:val="00AC0F4A"/>
    <w:rsid w:val="00AC1507"/>
    <w:rsid w:val="00AC1798"/>
    <w:rsid w:val="00AC17B1"/>
    <w:rsid w:val="00AC18DB"/>
    <w:rsid w:val="00AC1A77"/>
    <w:rsid w:val="00AC1B39"/>
    <w:rsid w:val="00AC1BA5"/>
    <w:rsid w:val="00AC3001"/>
    <w:rsid w:val="00AC301F"/>
    <w:rsid w:val="00AC36D9"/>
    <w:rsid w:val="00AC3949"/>
    <w:rsid w:val="00AC3F4B"/>
    <w:rsid w:val="00AC3F71"/>
    <w:rsid w:val="00AC453A"/>
    <w:rsid w:val="00AC4693"/>
    <w:rsid w:val="00AC4711"/>
    <w:rsid w:val="00AC4C0B"/>
    <w:rsid w:val="00AC50F6"/>
    <w:rsid w:val="00AC5593"/>
    <w:rsid w:val="00AC5761"/>
    <w:rsid w:val="00AC62EC"/>
    <w:rsid w:val="00AC650D"/>
    <w:rsid w:val="00AD0732"/>
    <w:rsid w:val="00AD0AC6"/>
    <w:rsid w:val="00AD0D2A"/>
    <w:rsid w:val="00AD1144"/>
    <w:rsid w:val="00AD170F"/>
    <w:rsid w:val="00AD1764"/>
    <w:rsid w:val="00AD1774"/>
    <w:rsid w:val="00AD1C55"/>
    <w:rsid w:val="00AD1F61"/>
    <w:rsid w:val="00AD2617"/>
    <w:rsid w:val="00AD2845"/>
    <w:rsid w:val="00AD41ED"/>
    <w:rsid w:val="00AD45D6"/>
    <w:rsid w:val="00AD54F5"/>
    <w:rsid w:val="00AD5B40"/>
    <w:rsid w:val="00AD6F40"/>
    <w:rsid w:val="00AD7002"/>
    <w:rsid w:val="00AD7BA0"/>
    <w:rsid w:val="00AD7D78"/>
    <w:rsid w:val="00AD7E07"/>
    <w:rsid w:val="00AE0D94"/>
    <w:rsid w:val="00AE13E0"/>
    <w:rsid w:val="00AE1ABC"/>
    <w:rsid w:val="00AE1DB6"/>
    <w:rsid w:val="00AE2AB1"/>
    <w:rsid w:val="00AE2AD7"/>
    <w:rsid w:val="00AE2B7B"/>
    <w:rsid w:val="00AE2F7D"/>
    <w:rsid w:val="00AE30D2"/>
    <w:rsid w:val="00AE373F"/>
    <w:rsid w:val="00AE4289"/>
    <w:rsid w:val="00AE43DD"/>
    <w:rsid w:val="00AE4905"/>
    <w:rsid w:val="00AE4AE8"/>
    <w:rsid w:val="00AE4D29"/>
    <w:rsid w:val="00AE508A"/>
    <w:rsid w:val="00AE5752"/>
    <w:rsid w:val="00AE599D"/>
    <w:rsid w:val="00AE5F86"/>
    <w:rsid w:val="00AE64D2"/>
    <w:rsid w:val="00AE67E3"/>
    <w:rsid w:val="00AE6C70"/>
    <w:rsid w:val="00AE6C9B"/>
    <w:rsid w:val="00AE6CDA"/>
    <w:rsid w:val="00AE6E24"/>
    <w:rsid w:val="00AE7258"/>
    <w:rsid w:val="00AE754A"/>
    <w:rsid w:val="00AE7938"/>
    <w:rsid w:val="00AF0445"/>
    <w:rsid w:val="00AF06F1"/>
    <w:rsid w:val="00AF085F"/>
    <w:rsid w:val="00AF130D"/>
    <w:rsid w:val="00AF1562"/>
    <w:rsid w:val="00AF2134"/>
    <w:rsid w:val="00AF23EA"/>
    <w:rsid w:val="00AF2667"/>
    <w:rsid w:val="00AF2DBB"/>
    <w:rsid w:val="00AF2F41"/>
    <w:rsid w:val="00AF3210"/>
    <w:rsid w:val="00AF3675"/>
    <w:rsid w:val="00AF3C9D"/>
    <w:rsid w:val="00AF4085"/>
    <w:rsid w:val="00AF4167"/>
    <w:rsid w:val="00AF463B"/>
    <w:rsid w:val="00AF463C"/>
    <w:rsid w:val="00AF4BCF"/>
    <w:rsid w:val="00AF4BD0"/>
    <w:rsid w:val="00AF4EE3"/>
    <w:rsid w:val="00AF4FD4"/>
    <w:rsid w:val="00AF5488"/>
    <w:rsid w:val="00AF575B"/>
    <w:rsid w:val="00AF5F27"/>
    <w:rsid w:val="00AF64D6"/>
    <w:rsid w:val="00AF6712"/>
    <w:rsid w:val="00AF6E04"/>
    <w:rsid w:val="00AF6F7A"/>
    <w:rsid w:val="00AF6FA4"/>
    <w:rsid w:val="00AF71F8"/>
    <w:rsid w:val="00AF782D"/>
    <w:rsid w:val="00AF7AB4"/>
    <w:rsid w:val="00B00277"/>
    <w:rsid w:val="00B00A0C"/>
    <w:rsid w:val="00B010AC"/>
    <w:rsid w:val="00B01134"/>
    <w:rsid w:val="00B01A60"/>
    <w:rsid w:val="00B01CA9"/>
    <w:rsid w:val="00B023D2"/>
    <w:rsid w:val="00B02823"/>
    <w:rsid w:val="00B02863"/>
    <w:rsid w:val="00B02E17"/>
    <w:rsid w:val="00B02E8F"/>
    <w:rsid w:val="00B03792"/>
    <w:rsid w:val="00B03DCF"/>
    <w:rsid w:val="00B04231"/>
    <w:rsid w:val="00B0457C"/>
    <w:rsid w:val="00B04FF9"/>
    <w:rsid w:val="00B0551B"/>
    <w:rsid w:val="00B05DC8"/>
    <w:rsid w:val="00B05FBA"/>
    <w:rsid w:val="00B070DB"/>
    <w:rsid w:val="00B071E8"/>
    <w:rsid w:val="00B07A62"/>
    <w:rsid w:val="00B109B9"/>
    <w:rsid w:val="00B10BC7"/>
    <w:rsid w:val="00B10F26"/>
    <w:rsid w:val="00B10F30"/>
    <w:rsid w:val="00B1129B"/>
    <w:rsid w:val="00B11B91"/>
    <w:rsid w:val="00B1222C"/>
    <w:rsid w:val="00B12492"/>
    <w:rsid w:val="00B12C27"/>
    <w:rsid w:val="00B13284"/>
    <w:rsid w:val="00B1329A"/>
    <w:rsid w:val="00B1337B"/>
    <w:rsid w:val="00B1357E"/>
    <w:rsid w:val="00B139B2"/>
    <w:rsid w:val="00B14647"/>
    <w:rsid w:val="00B14815"/>
    <w:rsid w:val="00B14854"/>
    <w:rsid w:val="00B14AB3"/>
    <w:rsid w:val="00B15BCA"/>
    <w:rsid w:val="00B15BCF"/>
    <w:rsid w:val="00B16249"/>
    <w:rsid w:val="00B1630A"/>
    <w:rsid w:val="00B1648E"/>
    <w:rsid w:val="00B167B4"/>
    <w:rsid w:val="00B16AA6"/>
    <w:rsid w:val="00B17F75"/>
    <w:rsid w:val="00B17FB3"/>
    <w:rsid w:val="00B20779"/>
    <w:rsid w:val="00B20865"/>
    <w:rsid w:val="00B208EA"/>
    <w:rsid w:val="00B20BD8"/>
    <w:rsid w:val="00B2127F"/>
    <w:rsid w:val="00B21414"/>
    <w:rsid w:val="00B21671"/>
    <w:rsid w:val="00B21F11"/>
    <w:rsid w:val="00B2281D"/>
    <w:rsid w:val="00B22E87"/>
    <w:rsid w:val="00B230B0"/>
    <w:rsid w:val="00B237DB"/>
    <w:rsid w:val="00B237E5"/>
    <w:rsid w:val="00B23A4B"/>
    <w:rsid w:val="00B2439B"/>
    <w:rsid w:val="00B2475D"/>
    <w:rsid w:val="00B2476A"/>
    <w:rsid w:val="00B24A7A"/>
    <w:rsid w:val="00B24DCA"/>
    <w:rsid w:val="00B25A37"/>
    <w:rsid w:val="00B25FFE"/>
    <w:rsid w:val="00B26057"/>
    <w:rsid w:val="00B26637"/>
    <w:rsid w:val="00B26CC6"/>
    <w:rsid w:val="00B30251"/>
    <w:rsid w:val="00B311ED"/>
    <w:rsid w:val="00B316D0"/>
    <w:rsid w:val="00B31D4C"/>
    <w:rsid w:val="00B3212E"/>
    <w:rsid w:val="00B32323"/>
    <w:rsid w:val="00B32750"/>
    <w:rsid w:val="00B32913"/>
    <w:rsid w:val="00B32AD9"/>
    <w:rsid w:val="00B32B1A"/>
    <w:rsid w:val="00B33E5D"/>
    <w:rsid w:val="00B345F3"/>
    <w:rsid w:val="00B34AE3"/>
    <w:rsid w:val="00B34B41"/>
    <w:rsid w:val="00B34B90"/>
    <w:rsid w:val="00B3503A"/>
    <w:rsid w:val="00B35186"/>
    <w:rsid w:val="00B351C2"/>
    <w:rsid w:val="00B35BF4"/>
    <w:rsid w:val="00B35D76"/>
    <w:rsid w:val="00B35E76"/>
    <w:rsid w:val="00B35F8A"/>
    <w:rsid w:val="00B3675B"/>
    <w:rsid w:val="00B36BB8"/>
    <w:rsid w:val="00B36BE8"/>
    <w:rsid w:val="00B36D36"/>
    <w:rsid w:val="00B37183"/>
    <w:rsid w:val="00B3736D"/>
    <w:rsid w:val="00B37528"/>
    <w:rsid w:val="00B37730"/>
    <w:rsid w:val="00B37A15"/>
    <w:rsid w:val="00B37B11"/>
    <w:rsid w:val="00B37E0E"/>
    <w:rsid w:val="00B37FE3"/>
    <w:rsid w:val="00B406C1"/>
    <w:rsid w:val="00B40DC2"/>
    <w:rsid w:val="00B41038"/>
    <w:rsid w:val="00B41525"/>
    <w:rsid w:val="00B41765"/>
    <w:rsid w:val="00B41870"/>
    <w:rsid w:val="00B41EDE"/>
    <w:rsid w:val="00B4256E"/>
    <w:rsid w:val="00B426CD"/>
    <w:rsid w:val="00B43213"/>
    <w:rsid w:val="00B433C6"/>
    <w:rsid w:val="00B43C26"/>
    <w:rsid w:val="00B44150"/>
    <w:rsid w:val="00B45F4F"/>
    <w:rsid w:val="00B461AE"/>
    <w:rsid w:val="00B4685E"/>
    <w:rsid w:val="00B4707B"/>
    <w:rsid w:val="00B47689"/>
    <w:rsid w:val="00B47780"/>
    <w:rsid w:val="00B50244"/>
    <w:rsid w:val="00B50378"/>
    <w:rsid w:val="00B504F5"/>
    <w:rsid w:val="00B50F9F"/>
    <w:rsid w:val="00B50FF8"/>
    <w:rsid w:val="00B5142A"/>
    <w:rsid w:val="00B51497"/>
    <w:rsid w:val="00B51498"/>
    <w:rsid w:val="00B519F9"/>
    <w:rsid w:val="00B51C97"/>
    <w:rsid w:val="00B51CA1"/>
    <w:rsid w:val="00B51E0B"/>
    <w:rsid w:val="00B52221"/>
    <w:rsid w:val="00B52D7E"/>
    <w:rsid w:val="00B531BE"/>
    <w:rsid w:val="00B539C2"/>
    <w:rsid w:val="00B53BE2"/>
    <w:rsid w:val="00B53F2A"/>
    <w:rsid w:val="00B54235"/>
    <w:rsid w:val="00B5429C"/>
    <w:rsid w:val="00B548F2"/>
    <w:rsid w:val="00B54A19"/>
    <w:rsid w:val="00B54C31"/>
    <w:rsid w:val="00B54FC5"/>
    <w:rsid w:val="00B55722"/>
    <w:rsid w:val="00B55ECD"/>
    <w:rsid w:val="00B560FA"/>
    <w:rsid w:val="00B5678C"/>
    <w:rsid w:val="00B57056"/>
    <w:rsid w:val="00B573F9"/>
    <w:rsid w:val="00B57E9B"/>
    <w:rsid w:val="00B60B4E"/>
    <w:rsid w:val="00B61380"/>
    <w:rsid w:val="00B61FF7"/>
    <w:rsid w:val="00B62154"/>
    <w:rsid w:val="00B629AA"/>
    <w:rsid w:val="00B62CCA"/>
    <w:rsid w:val="00B63409"/>
    <w:rsid w:val="00B63E24"/>
    <w:rsid w:val="00B6410F"/>
    <w:rsid w:val="00B644DD"/>
    <w:rsid w:val="00B6517B"/>
    <w:rsid w:val="00B657A9"/>
    <w:rsid w:val="00B65856"/>
    <w:rsid w:val="00B65982"/>
    <w:rsid w:val="00B65C54"/>
    <w:rsid w:val="00B65E65"/>
    <w:rsid w:val="00B66366"/>
    <w:rsid w:val="00B672BB"/>
    <w:rsid w:val="00B67522"/>
    <w:rsid w:val="00B6772E"/>
    <w:rsid w:val="00B677D9"/>
    <w:rsid w:val="00B67A4D"/>
    <w:rsid w:val="00B67D7B"/>
    <w:rsid w:val="00B67EDE"/>
    <w:rsid w:val="00B71AC5"/>
    <w:rsid w:val="00B71D8E"/>
    <w:rsid w:val="00B72769"/>
    <w:rsid w:val="00B72EDC"/>
    <w:rsid w:val="00B735D6"/>
    <w:rsid w:val="00B738FB"/>
    <w:rsid w:val="00B7435A"/>
    <w:rsid w:val="00B757C4"/>
    <w:rsid w:val="00B76133"/>
    <w:rsid w:val="00B766A0"/>
    <w:rsid w:val="00B76BB2"/>
    <w:rsid w:val="00B77A52"/>
    <w:rsid w:val="00B77BEA"/>
    <w:rsid w:val="00B77BFE"/>
    <w:rsid w:val="00B77F9C"/>
    <w:rsid w:val="00B80352"/>
    <w:rsid w:val="00B807F0"/>
    <w:rsid w:val="00B80C1E"/>
    <w:rsid w:val="00B80D99"/>
    <w:rsid w:val="00B8118E"/>
    <w:rsid w:val="00B813D4"/>
    <w:rsid w:val="00B81D2F"/>
    <w:rsid w:val="00B82202"/>
    <w:rsid w:val="00B8262D"/>
    <w:rsid w:val="00B82930"/>
    <w:rsid w:val="00B82B3F"/>
    <w:rsid w:val="00B82D92"/>
    <w:rsid w:val="00B82DF5"/>
    <w:rsid w:val="00B8353C"/>
    <w:rsid w:val="00B835A3"/>
    <w:rsid w:val="00B83FA1"/>
    <w:rsid w:val="00B848C4"/>
    <w:rsid w:val="00B84967"/>
    <w:rsid w:val="00B85CC9"/>
    <w:rsid w:val="00B85D36"/>
    <w:rsid w:val="00B85E19"/>
    <w:rsid w:val="00B85E8F"/>
    <w:rsid w:val="00B860FD"/>
    <w:rsid w:val="00B86A27"/>
    <w:rsid w:val="00B86CED"/>
    <w:rsid w:val="00B87084"/>
    <w:rsid w:val="00B8785F"/>
    <w:rsid w:val="00B8786B"/>
    <w:rsid w:val="00B87989"/>
    <w:rsid w:val="00B87C7B"/>
    <w:rsid w:val="00B90155"/>
    <w:rsid w:val="00B9094C"/>
    <w:rsid w:val="00B9098D"/>
    <w:rsid w:val="00B90A7E"/>
    <w:rsid w:val="00B90CD2"/>
    <w:rsid w:val="00B91354"/>
    <w:rsid w:val="00B92A8D"/>
    <w:rsid w:val="00B92C66"/>
    <w:rsid w:val="00B93112"/>
    <w:rsid w:val="00B93247"/>
    <w:rsid w:val="00B9372D"/>
    <w:rsid w:val="00B9376E"/>
    <w:rsid w:val="00B93A6A"/>
    <w:rsid w:val="00B93CAE"/>
    <w:rsid w:val="00B93FD9"/>
    <w:rsid w:val="00B941CB"/>
    <w:rsid w:val="00B9454C"/>
    <w:rsid w:val="00B94EE3"/>
    <w:rsid w:val="00B95730"/>
    <w:rsid w:val="00B959DD"/>
    <w:rsid w:val="00B95BB9"/>
    <w:rsid w:val="00B960A2"/>
    <w:rsid w:val="00B96BA1"/>
    <w:rsid w:val="00B97723"/>
    <w:rsid w:val="00B97949"/>
    <w:rsid w:val="00B97FBF"/>
    <w:rsid w:val="00B97FD1"/>
    <w:rsid w:val="00BA0601"/>
    <w:rsid w:val="00BA0804"/>
    <w:rsid w:val="00BA0F6F"/>
    <w:rsid w:val="00BA1975"/>
    <w:rsid w:val="00BA3019"/>
    <w:rsid w:val="00BA30D4"/>
    <w:rsid w:val="00BA39D9"/>
    <w:rsid w:val="00BA3AE6"/>
    <w:rsid w:val="00BA3BB2"/>
    <w:rsid w:val="00BA41B0"/>
    <w:rsid w:val="00BA49FD"/>
    <w:rsid w:val="00BA4D0D"/>
    <w:rsid w:val="00BA5450"/>
    <w:rsid w:val="00BA5B82"/>
    <w:rsid w:val="00BA5C0C"/>
    <w:rsid w:val="00BA5E01"/>
    <w:rsid w:val="00BA6D92"/>
    <w:rsid w:val="00BA6E88"/>
    <w:rsid w:val="00BA71EE"/>
    <w:rsid w:val="00BA732C"/>
    <w:rsid w:val="00BA7409"/>
    <w:rsid w:val="00BA7557"/>
    <w:rsid w:val="00BA7C0A"/>
    <w:rsid w:val="00BA7F6D"/>
    <w:rsid w:val="00BB0694"/>
    <w:rsid w:val="00BB07E0"/>
    <w:rsid w:val="00BB0BCC"/>
    <w:rsid w:val="00BB0CCF"/>
    <w:rsid w:val="00BB17A2"/>
    <w:rsid w:val="00BB2948"/>
    <w:rsid w:val="00BB2B57"/>
    <w:rsid w:val="00BB2CB7"/>
    <w:rsid w:val="00BB2D5F"/>
    <w:rsid w:val="00BB3169"/>
    <w:rsid w:val="00BB3319"/>
    <w:rsid w:val="00BB3530"/>
    <w:rsid w:val="00BB3AB1"/>
    <w:rsid w:val="00BB421F"/>
    <w:rsid w:val="00BB475F"/>
    <w:rsid w:val="00BB4F7E"/>
    <w:rsid w:val="00BB5E3D"/>
    <w:rsid w:val="00BB62B4"/>
    <w:rsid w:val="00BB63F3"/>
    <w:rsid w:val="00BB6852"/>
    <w:rsid w:val="00BB6C05"/>
    <w:rsid w:val="00BB75A1"/>
    <w:rsid w:val="00BB7656"/>
    <w:rsid w:val="00BB7F98"/>
    <w:rsid w:val="00BC003E"/>
    <w:rsid w:val="00BC1558"/>
    <w:rsid w:val="00BC1931"/>
    <w:rsid w:val="00BC19ED"/>
    <w:rsid w:val="00BC20B4"/>
    <w:rsid w:val="00BC28AD"/>
    <w:rsid w:val="00BC2E10"/>
    <w:rsid w:val="00BC2EEA"/>
    <w:rsid w:val="00BC2F8A"/>
    <w:rsid w:val="00BC3ABC"/>
    <w:rsid w:val="00BC3ECE"/>
    <w:rsid w:val="00BC4210"/>
    <w:rsid w:val="00BC441C"/>
    <w:rsid w:val="00BC46AC"/>
    <w:rsid w:val="00BC4B4D"/>
    <w:rsid w:val="00BC5132"/>
    <w:rsid w:val="00BC51D6"/>
    <w:rsid w:val="00BC5B73"/>
    <w:rsid w:val="00BC5C0F"/>
    <w:rsid w:val="00BC6184"/>
    <w:rsid w:val="00BC741D"/>
    <w:rsid w:val="00BC7E5C"/>
    <w:rsid w:val="00BD0BBD"/>
    <w:rsid w:val="00BD0D7B"/>
    <w:rsid w:val="00BD1279"/>
    <w:rsid w:val="00BD12CE"/>
    <w:rsid w:val="00BD1783"/>
    <w:rsid w:val="00BD191F"/>
    <w:rsid w:val="00BD1A24"/>
    <w:rsid w:val="00BD239B"/>
    <w:rsid w:val="00BD28BD"/>
    <w:rsid w:val="00BD2E40"/>
    <w:rsid w:val="00BD381D"/>
    <w:rsid w:val="00BD40DC"/>
    <w:rsid w:val="00BD45E6"/>
    <w:rsid w:val="00BD489D"/>
    <w:rsid w:val="00BD4A31"/>
    <w:rsid w:val="00BD4BFF"/>
    <w:rsid w:val="00BD4EB0"/>
    <w:rsid w:val="00BD51C1"/>
    <w:rsid w:val="00BD5556"/>
    <w:rsid w:val="00BD564A"/>
    <w:rsid w:val="00BD5C72"/>
    <w:rsid w:val="00BD5EF6"/>
    <w:rsid w:val="00BD632F"/>
    <w:rsid w:val="00BD649D"/>
    <w:rsid w:val="00BD6B72"/>
    <w:rsid w:val="00BD72AB"/>
    <w:rsid w:val="00BD7AE7"/>
    <w:rsid w:val="00BD7BF8"/>
    <w:rsid w:val="00BE0690"/>
    <w:rsid w:val="00BE0DFF"/>
    <w:rsid w:val="00BE0EDB"/>
    <w:rsid w:val="00BE190B"/>
    <w:rsid w:val="00BE1EE8"/>
    <w:rsid w:val="00BE2A0A"/>
    <w:rsid w:val="00BE30A5"/>
    <w:rsid w:val="00BE31B4"/>
    <w:rsid w:val="00BE353C"/>
    <w:rsid w:val="00BE4033"/>
    <w:rsid w:val="00BE4C28"/>
    <w:rsid w:val="00BE55C7"/>
    <w:rsid w:val="00BE568A"/>
    <w:rsid w:val="00BE5887"/>
    <w:rsid w:val="00BE5E27"/>
    <w:rsid w:val="00BE6106"/>
    <w:rsid w:val="00BE617E"/>
    <w:rsid w:val="00BE7D97"/>
    <w:rsid w:val="00BF02BF"/>
    <w:rsid w:val="00BF058E"/>
    <w:rsid w:val="00BF0ACB"/>
    <w:rsid w:val="00BF0E61"/>
    <w:rsid w:val="00BF10F8"/>
    <w:rsid w:val="00BF1C2B"/>
    <w:rsid w:val="00BF1CCB"/>
    <w:rsid w:val="00BF1E51"/>
    <w:rsid w:val="00BF210B"/>
    <w:rsid w:val="00BF21DD"/>
    <w:rsid w:val="00BF24BD"/>
    <w:rsid w:val="00BF2516"/>
    <w:rsid w:val="00BF2555"/>
    <w:rsid w:val="00BF2AB1"/>
    <w:rsid w:val="00BF300F"/>
    <w:rsid w:val="00BF36FB"/>
    <w:rsid w:val="00BF3D50"/>
    <w:rsid w:val="00BF3E83"/>
    <w:rsid w:val="00BF4124"/>
    <w:rsid w:val="00BF435E"/>
    <w:rsid w:val="00BF4AFB"/>
    <w:rsid w:val="00BF4D31"/>
    <w:rsid w:val="00BF4F4A"/>
    <w:rsid w:val="00BF5286"/>
    <w:rsid w:val="00BF5569"/>
    <w:rsid w:val="00BF6455"/>
    <w:rsid w:val="00BF65F6"/>
    <w:rsid w:val="00BF69F5"/>
    <w:rsid w:val="00BF749E"/>
    <w:rsid w:val="00BF7632"/>
    <w:rsid w:val="00BF77B3"/>
    <w:rsid w:val="00BF7B43"/>
    <w:rsid w:val="00C00A12"/>
    <w:rsid w:val="00C00F5F"/>
    <w:rsid w:val="00C0118B"/>
    <w:rsid w:val="00C01345"/>
    <w:rsid w:val="00C01969"/>
    <w:rsid w:val="00C025F8"/>
    <w:rsid w:val="00C0277F"/>
    <w:rsid w:val="00C02A76"/>
    <w:rsid w:val="00C03673"/>
    <w:rsid w:val="00C03A74"/>
    <w:rsid w:val="00C03DAC"/>
    <w:rsid w:val="00C046D4"/>
    <w:rsid w:val="00C05129"/>
    <w:rsid w:val="00C056D6"/>
    <w:rsid w:val="00C05A17"/>
    <w:rsid w:val="00C05DB8"/>
    <w:rsid w:val="00C05E16"/>
    <w:rsid w:val="00C0619E"/>
    <w:rsid w:val="00C0658C"/>
    <w:rsid w:val="00C06D3F"/>
    <w:rsid w:val="00C06FC1"/>
    <w:rsid w:val="00C07075"/>
    <w:rsid w:val="00C10351"/>
    <w:rsid w:val="00C10CA1"/>
    <w:rsid w:val="00C10EA9"/>
    <w:rsid w:val="00C114EA"/>
    <w:rsid w:val="00C117FC"/>
    <w:rsid w:val="00C11A54"/>
    <w:rsid w:val="00C11D56"/>
    <w:rsid w:val="00C11F02"/>
    <w:rsid w:val="00C1225E"/>
    <w:rsid w:val="00C12796"/>
    <w:rsid w:val="00C12D5B"/>
    <w:rsid w:val="00C130B4"/>
    <w:rsid w:val="00C13642"/>
    <w:rsid w:val="00C13CA9"/>
    <w:rsid w:val="00C13D2C"/>
    <w:rsid w:val="00C142A5"/>
    <w:rsid w:val="00C14667"/>
    <w:rsid w:val="00C14DCA"/>
    <w:rsid w:val="00C15406"/>
    <w:rsid w:val="00C156E9"/>
    <w:rsid w:val="00C15961"/>
    <w:rsid w:val="00C159E8"/>
    <w:rsid w:val="00C15A71"/>
    <w:rsid w:val="00C15AC5"/>
    <w:rsid w:val="00C15BAF"/>
    <w:rsid w:val="00C15DB4"/>
    <w:rsid w:val="00C15EF2"/>
    <w:rsid w:val="00C16016"/>
    <w:rsid w:val="00C1639F"/>
    <w:rsid w:val="00C16780"/>
    <w:rsid w:val="00C16984"/>
    <w:rsid w:val="00C16E03"/>
    <w:rsid w:val="00C171B8"/>
    <w:rsid w:val="00C17B38"/>
    <w:rsid w:val="00C17DBC"/>
    <w:rsid w:val="00C2036E"/>
    <w:rsid w:val="00C20AF7"/>
    <w:rsid w:val="00C20F03"/>
    <w:rsid w:val="00C21237"/>
    <w:rsid w:val="00C21666"/>
    <w:rsid w:val="00C218AA"/>
    <w:rsid w:val="00C21B3D"/>
    <w:rsid w:val="00C22A98"/>
    <w:rsid w:val="00C22CB1"/>
    <w:rsid w:val="00C23037"/>
    <w:rsid w:val="00C233F7"/>
    <w:rsid w:val="00C23926"/>
    <w:rsid w:val="00C23934"/>
    <w:rsid w:val="00C2405C"/>
    <w:rsid w:val="00C241FA"/>
    <w:rsid w:val="00C24ECA"/>
    <w:rsid w:val="00C25177"/>
    <w:rsid w:val="00C25287"/>
    <w:rsid w:val="00C25568"/>
    <w:rsid w:val="00C25836"/>
    <w:rsid w:val="00C25AA0"/>
    <w:rsid w:val="00C25CBD"/>
    <w:rsid w:val="00C25D94"/>
    <w:rsid w:val="00C2601D"/>
    <w:rsid w:val="00C26845"/>
    <w:rsid w:val="00C26D9E"/>
    <w:rsid w:val="00C27484"/>
    <w:rsid w:val="00C27A82"/>
    <w:rsid w:val="00C27E7A"/>
    <w:rsid w:val="00C3012B"/>
    <w:rsid w:val="00C301DF"/>
    <w:rsid w:val="00C303AC"/>
    <w:rsid w:val="00C303D9"/>
    <w:rsid w:val="00C30640"/>
    <w:rsid w:val="00C30827"/>
    <w:rsid w:val="00C3092C"/>
    <w:rsid w:val="00C3098B"/>
    <w:rsid w:val="00C30C2E"/>
    <w:rsid w:val="00C315DD"/>
    <w:rsid w:val="00C31907"/>
    <w:rsid w:val="00C31B1D"/>
    <w:rsid w:val="00C32103"/>
    <w:rsid w:val="00C32492"/>
    <w:rsid w:val="00C326B9"/>
    <w:rsid w:val="00C32EEE"/>
    <w:rsid w:val="00C3310D"/>
    <w:rsid w:val="00C334C8"/>
    <w:rsid w:val="00C335C3"/>
    <w:rsid w:val="00C33ADE"/>
    <w:rsid w:val="00C34717"/>
    <w:rsid w:val="00C34994"/>
    <w:rsid w:val="00C349B5"/>
    <w:rsid w:val="00C3535E"/>
    <w:rsid w:val="00C35954"/>
    <w:rsid w:val="00C35DCB"/>
    <w:rsid w:val="00C3603A"/>
    <w:rsid w:val="00C36D57"/>
    <w:rsid w:val="00C37951"/>
    <w:rsid w:val="00C37AEE"/>
    <w:rsid w:val="00C37D68"/>
    <w:rsid w:val="00C40202"/>
    <w:rsid w:val="00C40A42"/>
    <w:rsid w:val="00C40C30"/>
    <w:rsid w:val="00C415F5"/>
    <w:rsid w:val="00C422BC"/>
    <w:rsid w:val="00C42599"/>
    <w:rsid w:val="00C425B4"/>
    <w:rsid w:val="00C426F5"/>
    <w:rsid w:val="00C42751"/>
    <w:rsid w:val="00C4289C"/>
    <w:rsid w:val="00C42CC7"/>
    <w:rsid w:val="00C435B7"/>
    <w:rsid w:val="00C43696"/>
    <w:rsid w:val="00C43778"/>
    <w:rsid w:val="00C4446F"/>
    <w:rsid w:val="00C449AE"/>
    <w:rsid w:val="00C44D6F"/>
    <w:rsid w:val="00C45737"/>
    <w:rsid w:val="00C45B54"/>
    <w:rsid w:val="00C460F4"/>
    <w:rsid w:val="00C461CD"/>
    <w:rsid w:val="00C462E7"/>
    <w:rsid w:val="00C465CD"/>
    <w:rsid w:val="00C469D6"/>
    <w:rsid w:val="00C46D9D"/>
    <w:rsid w:val="00C47AF1"/>
    <w:rsid w:val="00C47EC8"/>
    <w:rsid w:val="00C50032"/>
    <w:rsid w:val="00C5007B"/>
    <w:rsid w:val="00C500B5"/>
    <w:rsid w:val="00C50488"/>
    <w:rsid w:val="00C50BC2"/>
    <w:rsid w:val="00C517DC"/>
    <w:rsid w:val="00C5290D"/>
    <w:rsid w:val="00C52E7B"/>
    <w:rsid w:val="00C5335E"/>
    <w:rsid w:val="00C53CDA"/>
    <w:rsid w:val="00C53E5C"/>
    <w:rsid w:val="00C54606"/>
    <w:rsid w:val="00C54A77"/>
    <w:rsid w:val="00C554BC"/>
    <w:rsid w:val="00C55576"/>
    <w:rsid w:val="00C559CD"/>
    <w:rsid w:val="00C55F3C"/>
    <w:rsid w:val="00C56944"/>
    <w:rsid w:val="00C56A31"/>
    <w:rsid w:val="00C56BBF"/>
    <w:rsid w:val="00C56F1B"/>
    <w:rsid w:val="00C56F53"/>
    <w:rsid w:val="00C56FBF"/>
    <w:rsid w:val="00C5744B"/>
    <w:rsid w:val="00C5758C"/>
    <w:rsid w:val="00C57691"/>
    <w:rsid w:val="00C578AD"/>
    <w:rsid w:val="00C57999"/>
    <w:rsid w:val="00C57C53"/>
    <w:rsid w:val="00C601BC"/>
    <w:rsid w:val="00C60377"/>
    <w:rsid w:val="00C604ED"/>
    <w:rsid w:val="00C605B7"/>
    <w:rsid w:val="00C6078F"/>
    <w:rsid w:val="00C60E02"/>
    <w:rsid w:val="00C61160"/>
    <w:rsid w:val="00C61187"/>
    <w:rsid w:val="00C61B02"/>
    <w:rsid w:val="00C62042"/>
    <w:rsid w:val="00C632A5"/>
    <w:rsid w:val="00C63492"/>
    <w:rsid w:val="00C63683"/>
    <w:rsid w:val="00C63B7B"/>
    <w:rsid w:val="00C63C7A"/>
    <w:rsid w:val="00C63CDA"/>
    <w:rsid w:val="00C643BC"/>
    <w:rsid w:val="00C64635"/>
    <w:rsid w:val="00C6553C"/>
    <w:rsid w:val="00C6558E"/>
    <w:rsid w:val="00C656E4"/>
    <w:rsid w:val="00C660DF"/>
    <w:rsid w:val="00C665F4"/>
    <w:rsid w:val="00C66E45"/>
    <w:rsid w:val="00C66FDC"/>
    <w:rsid w:val="00C672E8"/>
    <w:rsid w:val="00C67624"/>
    <w:rsid w:val="00C67862"/>
    <w:rsid w:val="00C67966"/>
    <w:rsid w:val="00C67E1E"/>
    <w:rsid w:val="00C67EC5"/>
    <w:rsid w:val="00C7065E"/>
    <w:rsid w:val="00C70769"/>
    <w:rsid w:val="00C70A10"/>
    <w:rsid w:val="00C7127F"/>
    <w:rsid w:val="00C71E84"/>
    <w:rsid w:val="00C7275A"/>
    <w:rsid w:val="00C7337E"/>
    <w:rsid w:val="00C73E6D"/>
    <w:rsid w:val="00C74314"/>
    <w:rsid w:val="00C74BA1"/>
    <w:rsid w:val="00C74BE0"/>
    <w:rsid w:val="00C74CF7"/>
    <w:rsid w:val="00C74D7E"/>
    <w:rsid w:val="00C75187"/>
    <w:rsid w:val="00C75A2B"/>
    <w:rsid w:val="00C75F09"/>
    <w:rsid w:val="00C76083"/>
    <w:rsid w:val="00C76108"/>
    <w:rsid w:val="00C77750"/>
    <w:rsid w:val="00C8039A"/>
    <w:rsid w:val="00C80525"/>
    <w:rsid w:val="00C8057D"/>
    <w:rsid w:val="00C80671"/>
    <w:rsid w:val="00C8093A"/>
    <w:rsid w:val="00C80C09"/>
    <w:rsid w:val="00C80F67"/>
    <w:rsid w:val="00C81AD7"/>
    <w:rsid w:val="00C81DF7"/>
    <w:rsid w:val="00C81EE8"/>
    <w:rsid w:val="00C82271"/>
    <w:rsid w:val="00C82450"/>
    <w:rsid w:val="00C8299B"/>
    <w:rsid w:val="00C83351"/>
    <w:rsid w:val="00C84341"/>
    <w:rsid w:val="00C848B5"/>
    <w:rsid w:val="00C84982"/>
    <w:rsid w:val="00C849D1"/>
    <w:rsid w:val="00C84C22"/>
    <w:rsid w:val="00C84F6E"/>
    <w:rsid w:val="00C8515C"/>
    <w:rsid w:val="00C854A8"/>
    <w:rsid w:val="00C855A7"/>
    <w:rsid w:val="00C859D6"/>
    <w:rsid w:val="00C85A54"/>
    <w:rsid w:val="00C85B5C"/>
    <w:rsid w:val="00C863A0"/>
    <w:rsid w:val="00C874F5"/>
    <w:rsid w:val="00C901AC"/>
    <w:rsid w:val="00C90E37"/>
    <w:rsid w:val="00C90F4F"/>
    <w:rsid w:val="00C912F2"/>
    <w:rsid w:val="00C9180F"/>
    <w:rsid w:val="00C92006"/>
    <w:rsid w:val="00C92036"/>
    <w:rsid w:val="00C922A2"/>
    <w:rsid w:val="00C9278E"/>
    <w:rsid w:val="00C92ABA"/>
    <w:rsid w:val="00C92F90"/>
    <w:rsid w:val="00C93214"/>
    <w:rsid w:val="00C93E78"/>
    <w:rsid w:val="00C94B17"/>
    <w:rsid w:val="00C94C0F"/>
    <w:rsid w:val="00C94E21"/>
    <w:rsid w:val="00C9575F"/>
    <w:rsid w:val="00C95992"/>
    <w:rsid w:val="00C95A88"/>
    <w:rsid w:val="00C964AA"/>
    <w:rsid w:val="00C964C4"/>
    <w:rsid w:val="00C969B4"/>
    <w:rsid w:val="00C96A36"/>
    <w:rsid w:val="00C96C57"/>
    <w:rsid w:val="00C96F8F"/>
    <w:rsid w:val="00CA022C"/>
    <w:rsid w:val="00CA0FDA"/>
    <w:rsid w:val="00CA1F8E"/>
    <w:rsid w:val="00CA219C"/>
    <w:rsid w:val="00CA3442"/>
    <w:rsid w:val="00CA387D"/>
    <w:rsid w:val="00CA394B"/>
    <w:rsid w:val="00CA4527"/>
    <w:rsid w:val="00CA4C30"/>
    <w:rsid w:val="00CA4E20"/>
    <w:rsid w:val="00CA62F1"/>
    <w:rsid w:val="00CA630C"/>
    <w:rsid w:val="00CA67C3"/>
    <w:rsid w:val="00CA7383"/>
    <w:rsid w:val="00CA7F16"/>
    <w:rsid w:val="00CB018F"/>
    <w:rsid w:val="00CB0859"/>
    <w:rsid w:val="00CB08BD"/>
    <w:rsid w:val="00CB0A20"/>
    <w:rsid w:val="00CB1163"/>
    <w:rsid w:val="00CB154A"/>
    <w:rsid w:val="00CB178A"/>
    <w:rsid w:val="00CB19F5"/>
    <w:rsid w:val="00CB2719"/>
    <w:rsid w:val="00CB3BDE"/>
    <w:rsid w:val="00CB3CF7"/>
    <w:rsid w:val="00CB3D7D"/>
    <w:rsid w:val="00CB43E5"/>
    <w:rsid w:val="00CB4C49"/>
    <w:rsid w:val="00CB5AA7"/>
    <w:rsid w:val="00CB5AD9"/>
    <w:rsid w:val="00CB5B6F"/>
    <w:rsid w:val="00CB5D6B"/>
    <w:rsid w:val="00CB641C"/>
    <w:rsid w:val="00CB64B1"/>
    <w:rsid w:val="00CB6653"/>
    <w:rsid w:val="00CB6E0C"/>
    <w:rsid w:val="00CB6E31"/>
    <w:rsid w:val="00CB7742"/>
    <w:rsid w:val="00CB7C47"/>
    <w:rsid w:val="00CB7E5C"/>
    <w:rsid w:val="00CC00CA"/>
    <w:rsid w:val="00CC0FC4"/>
    <w:rsid w:val="00CC156D"/>
    <w:rsid w:val="00CC1649"/>
    <w:rsid w:val="00CC1B04"/>
    <w:rsid w:val="00CC1D77"/>
    <w:rsid w:val="00CC1F83"/>
    <w:rsid w:val="00CC1FE2"/>
    <w:rsid w:val="00CC29D8"/>
    <w:rsid w:val="00CC3582"/>
    <w:rsid w:val="00CC3907"/>
    <w:rsid w:val="00CC39F4"/>
    <w:rsid w:val="00CC3BC6"/>
    <w:rsid w:val="00CC3E8D"/>
    <w:rsid w:val="00CC4166"/>
    <w:rsid w:val="00CC42FC"/>
    <w:rsid w:val="00CC4BED"/>
    <w:rsid w:val="00CC5114"/>
    <w:rsid w:val="00CC532C"/>
    <w:rsid w:val="00CC56E2"/>
    <w:rsid w:val="00CC570C"/>
    <w:rsid w:val="00CC5A19"/>
    <w:rsid w:val="00CC5D44"/>
    <w:rsid w:val="00CC612B"/>
    <w:rsid w:val="00CC6271"/>
    <w:rsid w:val="00CC6BE1"/>
    <w:rsid w:val="00CC6FEF"/>
    <w:rsid w:val="00CC7F1B"/>
    <w:rsid w:val="00CC7FF3"/>
    <w:rsid w:val="00CD00EB"/>
    <w:rsid w:val="00CD0CD9"/>
    <w:rsid w:val="00CD0E5C"/>
    <w:rsid w:val="00CD0EBA"/>
    <w:rsid w:val="00CD0F33"/>
    <w:rsid w:val="00CD119F"/>
    <w:rsid w:val="00CD1295"/>
    <w:rsid w:val="00CD1D3F"/>
    <w:rsid w:val="00CD239A"/>
    <w:rsid w:val="00CD262B"/>
    <w:rsid w:val="00CD26A4"/>
    <w:rsid w:val="00CD270C"/>
    <w:rsid w:val="00CD3BE0"/>
    <w:rsid w:val="00CD3DC2"/>
    <w:rsid w:val="00CD4C83"/>
    <w:rsid w:val="00CD4D0B"/>
    <w:rsid w:val="00CD4D2E"/>
    <w:rsid w:val="00CD567D"/>
    <w:rsid w:val="00CD572E"/>
    <w:rsid w:val="00CD608C"/>
    <w:rsid w:val="00CD6234"/>
    <w:rsid w:val="00CD644C"/>
    <w:rsid w:val="00CD685C"/>
    <w:rsid w:val="00CD6F5B"/>
    <w:rsid w:val="00CD7575"/>
    <w:rsid w:val="00CD7DF1"/>
    <w:rsid w:val="00CE00E8"/>
    <w:rsid w:val="00CE03AE"/>
    <w:rsid w:val="00CE0667"/>
    <w:rsid w:val="00CE0A03"/>
    <w:rsid w:val="00CE0A3C"/>
    <w:rsid w:val="00CE0D74"/>
    <w:rsid w:val="00CE18F8"/>
    <w:rsid w:val="00CE1A36"/>
    <w:rsid w:val="00CE1D2B"/>
    <w:rsid w:val="00CE252C"/>
    <w:rsid w:val="00CE2C5A"/>
    <w:rsid w:val="00CE2CFD"/>
    <w:rsid w:val="00CE3312"/>
    <w:rsid w:val="00CE33E1"/>
    <w:rsid w:val="00CE3702"/>
    <w:rsid w:val="00CE475B"/>
    <w:rsid w:val="00CE4762"/>
    <w:rsid w:val="00CE47C0"/>
    <w:rsid w:val="00CE4F62"/>
    <w:rsid w:val="00CE5131"/>
    <w:rsid w:val="00CE5860"/>
    <w:rsid w:val="00CE5F66"/>
    <w:rsid w:val="00CE619A"/>
    <w:rsid w:val="00CE6419"/>
    <w:rsid w:val="00CE7048"/>
    <w:rsid w:val="00CE72BF"/>
    <w:rsid w:val="00CE739A"/>
    <w:rsid w:val="00CF0ED2"/>
    <w:rsid w:val="00CF10E0"/>
    <w:rsid w:val="00CF1186"/>
    <w:rsid w:val="00CF1B6B"/>
    <w:rsid w:val="00CF1BFA"/>
    <w:rsid w:val="00CF20C9"/>
    <w:rsid w:val="00CF2486"/>
    <w:rsid w:val="00CF2A0A"/>
    <w:rsid w:val="00CF2F2D"/>
    <w:rsid w:val="00CF342F"/>
    <w:rsid w:val="00CF3919"/>
    <w:rsid w:val="00CF3DAF"/>
    <w:rsid w:val="00CF455B"/>
    <w:rsid w:val="00CF4DB4"/>
    <w:rsid w:val="00CF4E7E"/>
    <w:rsid w:val="00CF5D7C"/>
    <w:rsid w:val="00CF5EE0"/>
    <w:rsid w:val="00CF6CAD"/>
    <w:rsid w:val="00CF6F49"/>
    <w:rsid w:val="00CF7074"/>
    <w:rsid w:val="00CF7279"/>
    <w:rsid w:val="00CF74D4"/>
    <w:rsid w:val="00CF7AC3"/>
    <w:rsid w:val="00D009A8"/>
    <w:rsid w:val="00D00ED8"/>
    <w:rsid w:val="00D010F0"/>
    <w:rsid w:val="00D0152E"/>
    <w:rsid w:val="00D016D3"/>
    <w:rsid w:val="00D01A70"/>
    <w:rsid w:val="00D01D42"/>
    <w:rsid w:val="00D0279B"/>
    <w:rsid w:val="00D029F4"/>
    <w:rsid w:val="00D02B71"/>
    <w:rsid w:val="00D02BA6"/>
    <w:rsid w:val="00D02D8B"/>
    <w:rsid w:val="00D0377F"/>
    <w:rsid w:val="00D043B6"/>
    <w:rsid w:val="00D044CF"/>
    <w:rsid w:val="00D04B46"/>
    <w:rsid w:val="00D04D1D"/>
    <w:rsid w:val="00D04ECD"/>
    <w:rsid w:val="00D06651"/>
    <w:rsid w:val="00D06A4C"/>
    <w:rsid w:val="00D073FA"/>
    <w:rsid w:val="00D076F1"/>
    <w:rsid w:val="00D0773A"/>
    <w:rsid w:val="00D10465"/>
    <w:rsid w:val="00D109D9"/>
    <w:rsid w:val="00D10F7B"/>
    <w:rsid w:val="00D1282E"/>
    <w:rsid w:val="00D128AD"/>
    <w:rsid w:val="00D129F1"/>
    <w:rsid w:val="00D13059"/>
    <w:rsid w:val="00D1345C"/>
    <w:rsid w:val="00D13481"/>
    <w:rsid w:val="00D13A7E"/>
    <w:rsid w:val="00D13DAD"/>
    <w:rsid w:val="00D13F3B"/>
    <w:rsid w:val="00D1414A"/>
    <w:rsid w:val="00D142F7"/>
    <w:rsid w:val="00D14403"/>
    <w:rsid w:val="00D14CE7"/>
    <w:rsid w:val="00D15126"/>
    <w:rsid w:val="00D1518E"/>
    <w:rsid w:val="00D152BA"/>
    <w:rsid w:val="00D157C3"/>
    <w:rsid w:val="00D163B3"/>
    <w:rsid w:val="00D16435"/>
    <w:rsid w:val="00D1660B"/>
    <w:rsid w:val="00D16911"/>
    <w:rsid w:val="00D16C9D"/>
    <w:rsid w:val="00D16D04"/>
    <w:rsid w:val="00D17130"/>
    <w:rsid w:val="00D17BC9"/>
    <w:rsid w:val="00D17E74"/>
    <w:rsid w:val="00D20069"/>
    <w:rsid w:val="00D2030D"/>
    <w:rsid w:val="00D20B5A"/>
    <w:rsid w:val="00D21CFF"/>
    <w:rsid w:val="00D22277"/>
    <w:rsid w:val="00D22387"/>
    <w:rsid w:val="00D223E6"/>
    <w:rsid w:val="00D2276D"/>
    <w:rsid w:val="00D22EA5"/>
    <w:rsid w:val="00D230BD"/>
    <w:rsid w:val="00D23870"/>
    <w:rsid w:val="00D24039"/>
    <w:rsid w:val="00D240D4"/>
    <w:rsid w:val="00D24543"/>
    <w:rsid w:val="00D245A4"/>
    <w:rsid w:val="00D24C25"/>
    <w:rsid w:val="00D24F20"/>
    <w:rsid w:val="00D25512"/>
    <w:rsid w:val="00D25892"/>
    <w:rsid w:val="00D2593E"/>
    <w:rsid w:val="00D25990"/>
    <w:rsid w:val="00D25A47"/>
    <w:rsid w:val="00D26267"/>
    <w:rsid w:val="00D26527"/>
    <w:rsid w:val="00D2663E"/>
    <w:rsid w:val="00D267DA"/>
    <w:rsid w:val="00D26AD0"/>
    <w:rsid w:val="00D26FC2"/>
    <w:rsid w:val="00D273A0"/>
    <w:rsid w:val="00D27695"/>
    <w:rsid w:val="00D3007F"/>
    <w:rsid w:val="00D306AC"/>
    <w:rsid w:val="00D308E3"/>
    <w:rsid w:val="00D30E22"/>
    <w:rsid w:val="00D31654"/>
    <w:rsid w:val="00D31744"/>
    <w:rsid w:val="00D31C1F"/>
    <w:rsid w:val="00D31EE3"/>
    <w:rsid w:val="00D31F3E"/>
    <w:rsid w:val="00D32DBB"/>
    <w:rsid w:val="00D33163"/>
    <w:rsid w:val="00D331DA"/>
    <w:rsid w:val="00D3339D"/>
    <w:rsid w:val="00D33C99"/>
    <w:rsid w:val="00D33F0F"/>
    <w:rsid w:val="00D34CEC"/>
    <w:rsid w:val="00D350DD"/>
    <w:rsid w:val="00D3537E"/>
    <w:rsid w:val="00D357FE"/>
    <w:rsid w:val="00D35DFA"/>
    <w:rsid w:val="00D37294"/>
    <w:rsid w:val="00D4053E"/>
    <w:rsid w:val="00D406B1"/>
    <w:rsid w:val="00D409CB"/>
    <w:rsid w:val="00D40E02"/>
    <w:rsid w:val="00D41A91"/>
    <w:rsid w:val="00D41DC3"/>
    <w:rsid w:val="00D41FFD"/>
    <w:rsid w:val="00D44362"/>
    <w:rsid w:val="00D443FA"/>
    <w:rsid w:val="00D44572"/>
    <w:rsid w:val="00D44626"/>
    <w:rsid w:val="00D4472E"/>
    <w:rsid w:val="00D4481C"/>
    <w:rsid w:val="00D44998"/>
    <w:rsid w:val="00D44B7D"/>
    <w:rsid w:val="00D44F09"/>
    <w:rsid w:val="00D4532B"/>
    <w:rsid w:val="00D4542B"/>
    <w:rsid w:val="00D458DA"/>
    <w:rsid w:val="00D46221"/>
    <w:rsid w:val="00D46483"/>
    <w:rsid w:val="00D46767"/>
    <w:rsid w:val="00D46773"/>
    <w:rsid w:val="00D470AA"/>
    <w:rsid w:val="00D471BD"/>
    <w:rsid w:val="00D50ED2"/>
    <w:rsid w:val="00D513C3"/>
    <w:rsid w:val="00D5167D"/>
    <w:rsid w:val="00D51AB7"/>
    <w:rsid w:val="00D5247A"/>
    <w:rsid w:val="00D5247C"/>
    <w:rsid w:val="00D52F79"/>
    <w:rsid w:val="00D5367A"/>
    <w:rsid w:val="00D53EBF"/>
    <w:rsid w:val="00D5485E"/>
    <w:rsid w:val="00D54D40"/>
    <w:rsid w:val="00D54F57"/>
    <w:rsid w:val="00D55069"/>
    <w:rsid w:val="00D553BB"/>
    <w:rsid w:val="00D55B2E"/>
    <w:rsid w:val="00D55E63"/>
    <w:rsid w:val="00D5636A"/>
    <w:rsid w:val="00D563B5"/>
    <w:rsid w:val="00D564D9"/>
    <w:rsid w:val="00D5665A"/>
    <w:rsid w:val="00D56AF2"/>
    <w:rsid w:val="00D578F9"/>
    <w:rsid w:val="00D57F5A"/>
    <w:rsid w:val="00D57F96"/>
    <w:rsid w:val="00D60DBE"/>
    <w:rsid w:val="00D61C67"/>
    <w:rsid w:val="00D61F00"/>
    <w:rsid w:val="00D6238B"/>
    <w:rsid w:val="00D626A2"/>
    <w:rsid w:val="00D62878"/>
    <w:rsid w:val="00D63648"/>
    <w:rsid w:val="00D643A8"/>
    <w:rsid w:val="00D6447A"/>
    <w:rsid w:val="00D64C63"/>
    <w:rsid w:val="00D64DE3"/>
    <w:rsid w:val="00D651F6"/>
    <w:rsid w:val="00D663E5"/>
    <w:rsid w:val="00D666AC"/>
    <w:rsid w:val="00D66BEC"/>
    <w:rsid w:val="00D67086"/>
    <w:rsid w:val="00D67231"/>
    <w:rsid w:val="00D677DA"/>
    <w:rsid w:val="00D67C5B"/>
    <w:rsid w:val="00D67C8E"/>
    <w:rsid w:val="00D67C8F"/>
    <w:rsid w:val="00D704CC"/>
    <w:rsid w:val="00D70992"/>
    <w:rsid w:val="00D70D20"/>
    <w:rsid w:val="00D715D9"/>
    <w:rsid w:val="00D717CE"/>
    <w:rsid w:val="00D71A22"/>
    <w:rsid w:val="00D71D78"/>
    <w:rsid w:val="00D72147"/>
    <w:rsid w:val="00D72457"/>
    <w:rsid w:val="00D73179"/>
    <w:rsid w:val="00D73BA9"/>
    <w:rsid w:val="00D73C3B"/>
    <w:rsid w:val="00D73C50"/>
    <w:rsid w:val="00D7498F"/>
    <w:rsid w:val="00D74B78"/>
    <w:rsid w:val="00D7627F"/>
    <w:rsid w:val="00D7629E"/>
    <w:rsid w:val="00D765D8"/>
    <w:rsid w:val="00D76C49"/>
    <w:rsid w:val="00D76E4A"/>
    <w:rsid w:val="00D773C7"/>
    <w:rsid w:val="00D77A24"/>
    <w:rsid w:val="00D77B33"/>
    <w:rsid w:val="00D77DAE"/>
    <w:rsid w:val="00D8042B"/>
    <w:rsid w:val="00D808C6"/>
    <w:rsid w:val="00D80FBC"/>
    <w:rsid w:val="00D81075"/>
    <w:rsid w:val="00D81184"/>
    <w:rsid w:val="00D81AEB"/>
    <w:rsid w:val="00D81C76"/>
    <w:rsid w:val="00D821C8"/>
    <w:rsid w:val="00D82803"/>
    <w:rsid w:val="00D829CA"/>
    <w:rsid w:val="00D82CD2"/>
    <w:rsid w:val="00D82D7A"/>
    <w:rsid w:val="00D82E4A"/>
    <w:rsid w:val="00D8379E"/>
    <w:rsid w:val="00D837EF"/>
    <w:rsid w:val="00D83C28"/>
    <w:rsid w:val="00D84012"/>
    <w:rsid w:val="00D8482A"/>
    <w:rsid w:val="00D84A82"/>
    <w:rsid w:val="00D84AF8"/>
    <w:rsid w:val="00D84BA8"/>
    <w:rsid w:val="00D850DD"/>
    <w:rsid w:val="00D858B0"/>
    <w:rsid w:val="00D85BF5"/>
    <w:rsid w:val="00D85D24"/>
    <w:rsid w:val="00D85DAF"/>
    <w:rsid w:val="00D86358"/>
    <w:rsid w:val="00D86811"/>
    <w:rsid w:val="00D868FB"/>
    <w:rsid w:val="00D86BDB"/>
    <w:rsid w:val="00D86FD2"/>
    <w:rsid w:val="00D87336"/>
    <w:rsid w:val="00D8734F"/>
    <w:rsid w:val="00D875ED"/>
    <w:rsid w:val="00D8774D"/>
    <w:rsid w:val="00D87CB1"/>
    <w:rsid w:val="00D90084"/>
    <w:rsid w:val="00D90512"/>
    <w:rsid w:val="00D90981"/>
    <w:rsid w:val="00D90C25"/>
    <w:rsid w:val="00D911AC"/>
    <w:rsid w:val="00D91305"/>
    <w:rsid w:val="00D918A3"/>
    <w:rsid w:val="00D9235C"/>
    <w:rsid w:val="00D925EC"/>
    <w:rsid w:val="00D92C48"/>
    <w:rsid w:val="00D92EE5"/>
    <w:rsid w:val="00D93618"/>
    <w:rsid w:val="00D939B3"/>
    <w:rsid w:val="00D93B08"/>
    <w:rsid w:val="00D93FB7"/>
    <w:rsid w:val="00D941E9"/>
    <w:rsid w:val="00D94819"/>
    <w:rsid w:val="00D9493D"/>
    <w:rsid w:val="00D94E87"/>
    <w:rsid w:val="00D955BE"/>
    <w:rsid w:val="00D95671"/>
    <w:rsid w:val="00D95A14"/>
    <w:rsid w:val="00D95E16"/>
    <w:rsid w:val="00D95E54"/>
    <w:rsid w:val="00D965B9"/>
    <w:rsid w:val="00D97428"/>
    <w:rsid w:val="00D97EC3"/>
    <w:rsid w:val="00DA0BAE"/>
    <w:rsid w:val="00DA12D9"/>
    <w:rsid w:val="00DA164D"/>
    <w:rsid w:val="00DA2572"/>
    <w:rsid w:val="00DA2574"/>
    <w:rsid w:val="00DA2620"/>
    <w:rsid w:val="00DA26F6"/>
    <w:rsid w:val="00DA31BD"/>
    <w:rsid w:val="00DA3806"/>
    <w:rsid w:val="00DA3DA3"/>
    <w:rsid w:val="00DA3E93"/>
    <w:rsid w:val="00DA45E3"/>
    <w:rsid w:val="00DA4D5F"/>
    <w:rsid w:val="00DA51DE"/>
    <w:rsid w:val="00DA5C4D"/>
    <w:rsid w:val="00DA5DE0"/>
    <w:rsid w:val="00DA7237"/>
    <w:rsid w:val="00DA76F4"/>
    <w:rsid w:val="00DB0474"/>
    <w:rsid w:val="00DB0D84"/>
    <w:rsid w:val="00DB0DCB"/>
    <w:rsid w:val="00DB0FAD"/>
    <w:rsid w:val="00DB1698"/>
    <w:rsid w:val="00DB194F"/>
    <w:rsid w:val="00DB19D5"/>
    <w:rsid w:val="00DB1DB1"/>
    <w:rsid w:val="00DB1EE2"/>
    <w:rsid w:val="00DB2201"/>
    <w:rsid w:val="00DB2D58"/>
    <w:rsid w:val="00DB3245"/>
    <w:rsid w:val="00DB35C4"/>
    <w:rsid w:val="00DB3A34"/>
    <w:rsid w:val="00DB4C66"/>
    <w:rsid w:val="00DB4C69"/>
    <w:rsid w:val="00DB4DC7"/>
    <w:rsid w:val="00DB520B"/>
    <w:rsid w:val="00DB58B7"/>
    <w:rsid w:val="00DB593D"/>
    <w:rsid w:val="00DB5F2E"/>
    <w:rsid w:val="00DB622F"/>
    <w:rsid w:val="00DB6C57"/>
    <w:rsid w:val="00DB6F88"/>
    <w:rsid w:val="00DB7116"/>
    <w:rsid w:val="00DB717F"/>
    <w:rsid w:val="00DB725A"/>
    <w:rsid w:val="00DB72FB"/>
    <w:rsid w:val="00DB755D"/>
    <w:rsid w:val="00DC082D"/>
    <w:rsid w:val="00DC1E16"/>
    <w:rsid w:val="00DC3141"/>
    <w:rsid w:val="00DC32BE"/>
    <w:rsid w:val="00DC36B1"/>
    <w:rsid w:val="00DC396F"/>
    <w:rsid w:val="00DC3CB6"/>
    <w:rsid w:val="00DC41B0"/>
    <w:rsid w:val="00DC4677"/>
    <w:rsid w:val="00DC47A3"/>
    <w:rsid w:val="00DC4EB8"/>
    <w:rsid w:val="00DC5089"/>
    <w:rsid w:val="00DC5912"/>
    <w:rsid w:val="00DC597D"/>
    <w:rsid w:val="00DC5D65"/>
    <w:rsid w:val="00DC6233"/>
    <w:rsid w:val="00DC6D56"/>
    <w:rsid w:val="00DC7278"/>
    <w:rsid w:val="00DC7AC9"/>
    <w:rsid w:val="00DC7DC7"/>
    <w:rsid w:val="00DD0174"/>
    <w:rsid w:val="00DD1039"/>
    <w:rsid w:val="00DD1457"/>
    <w:rsid w:val="00DD1A25"/>
    <w:rsid w:val="00DD1B74"/>
    <w:rsid w:val="00DD1FC6"/>
    <w:rsid w:val="00DD214E"/>
    <w:rsid w:val="00DD21C0"/>
    <w:rsid w:val="00DD22EC"/>
    <w:rsid w:val="00DD26C5"/>
    <w:rsid w:val="00DD2BBD"/>
    <w:rsid w:val="00DD2F7D"/>
    <w:rsid w:val="00DD305D"/>
    <w:rsid w:val="00DD31E1"/>
    <w:rsid w:val="00DD3935"/>
    <w:rsid w:val="00DD3991"/>
    <w:rsid w:val="00DD3A66"/>
    <w:rsid w:val="00DD3DB8"/>
    <w:rsid w:val="00DD4245"/>
    <w:rsid w:val="00DD4908"/>
    <w:rsid w:val="00DD4C8F"/>
    <w:rsid w:val="00DD4D4C"/>
    <w:rsid w:val="00DD5111"/>
    <w:rsid w:val="00DD557F"/>
    <w:rsid w:val="00DD5630"/>
    <w:rsid w:val="00DD585F"/>
    <w:rsid w:val="00DD5F27"/>
    <w:rsid w:val="00DD6463"/>
    <w:rsid w:val="00DD65B6"/>
    <w:rsid w:val="00DD78DE"/>
    <w:rsid w:val="00DE0297"/>
    <w:rsid w:val="00DE0547"/>
    <w:rsid w:val="00DE0CF4"/>
    <w:rsid w:val="00DE10D0"/>
    <w:rsid w:val="00DE12FB"/>
    <w:rsid w:val="00DE13D1"/>
    <w:rsid w:val="00DE2564"/>
    <w:rsid w:val="00DE285C"/>
    <w:rsid w:val="00DE2914"/>
    <w:rsid w:val="00DE2B42"/>
    <w:rsid w:val="00DE2C81"/>
    <w:rsid w:val="00DE2F82"/>
    <w:rsid w:val="00DE331B"/>
    <w:rsid w:val="00DE3610"/>
    <w:rsid w:val="00DE3771"/>
    <w:rsid w:val="00DE3969"/>
    <w:rsid w:val="00DE40DF"/>
    <w:rsid w:val="00DE4867"/>
    <w:rsid w:val="00DE49F9"/>
    <w:rsid w:val="00DE4D61"/>
    <w:rsid w:val="00DE57C2"/>
    <w:rsid w:val="00DE5DCC"/>
    <w:rsid w:val="00DE6133"/>
    <w:rsid w:val="00DE6608"/>
    <w:rsid w:val="00DE666E"/>
    <w:rsid w:val="00DE6F84"/>
    <w:rsid w:val="00DE700D"/>
    <w:rsid w:val="00DE7F0D"/>
    <w:rsid w:val="00DF1001"/>
    <w:rsid w:val="00DF1026"/>
    <w:rsid w:val="00DF1081"/>
    <w:rsid w:val="00DF1E33"/>
    <w:rsid w:val="00DF1F99"/>
    <w:rsid w:val="00DF2512"/>
    <w:rsid w:val="00DF2585"/>
    <w:rsid w:val="00DF2753"/>
    <w:rsid w:val="00DF2912"/>
    <w:rsid w:val="00DF350B"/>
    <w:rsid w:val="00DF3E50"/>
    <w:rsid w:val="00DF3FD7"/>
    <w:rsid w:val="00DF40B0"/>
    <w:rsid w:val="00DF41ED"/>
    <w:rsid w:val="00DF5F18"/>
    <w:rsid w:val="00DF6C15"/>
    <w:rsid w:val="00DF725E"/>
    <w:rsid w:val="00DF7422"/>
    <w:rsid w:val="00E00108"/>
    <w:rsid w:val="00E00814"/>
    <w:rsid w:val="00E01084"/>
    <w:rsid w:val="00E012E6"/>
    <w:rsid w:val="00E01C91"/>
    <w:rsid w:val="00E020E4"/>
    <w:rsid w:val="00E02ADD"/>
    <w:rsid w:val="00E02E48"/>
    <w:rsid w:val="00E0305D"/>
    <w:rsid w:val="00E033A1"/>
    <w:rsid w:val="00E03619"/>
    <w:rsid w:val="00E0379B"/>
    <w:rsid w:val="00E03BBF"/>
    <w:rsid w:val="00E0415D"/>
    <w:rsid w:val="00E043B2"/>
    <w:rsid w:val="00E04714"/>
    <w:rsid w:val="00E04959"/>
    <w:rsid w:val="00E04984"/>
    <w:rsid w:val="00E05058"/>
    <w:rsid w:val="00E0516A"/>
    <w:rsid w:val="00E05552"/>
    <w:rsid w:val="00E057C7"/>
    <w:rsid w:val="00E0657E"/>
    <w:rsid w:val="00E068EE"/>
    <w:rsid w:val="00E06D2F"/>
    <w:rsid w:val="00E06E40"/>
    <w:rsid w:val="00E078FE"/>
    <w:rsid w:val="00E07CD2"/>
    <w:rsid w:val="00E07D8D"/>
    <w:rsid w:val="00E10090"/>
    <w:rsid w:val="00E10ECE"/>
    <w:rsid w:val="00E11E25"/>
    <w:rsid w:val="00E1290C"/>
    <w:rsid w:val="00E12A0F"/>
    <w:rsid w:val="00E12D99"/>
    <w:rsid w:val="00E12FC0"/>
    <w:rsid w:val="00E13880"/>
    <w:rsid w:val="00E13EC7"/>
    <w:rsid w:val="00E151A8"/>
    <w:rsid w:val="00E1573C"/>
    <w:rsid w:val="00E15E4C"/>
    <w:rsid w:val="00E1632A"/>
    <w:rsid w:val="00E166EE"/>
    <w:rsid w:val="00E16832"/>
    <w:rsid w:val="00E172D2"/>
    <w:rsid w:val="00E17591"/>
    <w:rsid w:val="00E17676"/>
    <w:rsid w:val="00E17828"/>
    <w:rsid w:val="00E2025D"/>
    <w:rsid w:val="00E207D1"/>
    <w:rsid w:val="00E2115E"/>
    <w:rsid w:val="00E21C7F"/>
    <w:rsid w:val="00E21D44"/>
    <w:rsid w:val="00E22030"/>
    <w:rsid w:val="00E22616"/>
    <w:rsid w:val="00E22D75"/>
    <w:rsid w:val="00E232F0"/>
    <w:rsid w:val="00E24079"/>
    <w:rsid w:val="00E24C2C"/>
    <w:rsid w:val="00E24F6B"/>
    <w:rsid w:val="00E254F5"/>
    <w:rsid w:val="00E255D5"/>
    <w:rsid w:val="00E261A2"/>
    <w:rsid w:val="00E2642F"/>
    <w:rsid w:val="00E264E5"/>
    <w:rsid w:val="00E26E32"/>
    <w:rsid w:val="00E26E69"/>
    <w:rsid w:val="00E26F76"/>
    <w:rsid w:val="00E274A2"/>
    <w:rsid w:val="00E2754D"/>
    <w:rsid w:val="00E276B3"/>
    <w:rsid w:val="00E27D6E"/>
    <w:rsid w:val="00E3007A"/>
    <w:rsid w:val="00E30279"/>
    <w:rsid w:val="00E30384"/>
    <w:rsid w:val="00E30553"/>
    <w:rsid w:val="00E305CF"/>
    <w:rsid w:val="00E30AC9"/>
    <w:rsid w:val="00E3126A"/>
    <w:rsid w:val="00E312A8"/>
    <w:rsid w:val="00E31B0D"/>
    <w:rsid w:val="00E31CD1"/>
    <w:rsid w:val="00E32029"/>
    <w:rsid w:val="00E320F7"/>
    <w:rsid w:val="00E321B7"/>
    <w:rsid w:val="00E332BC"/>
    <w:rsid w:val="00E33B3D"/>
    <w:rsid w:val="00E34A46"/>
    <w:rsid w:val="00E352A5"/>
    <w:rsid w:val="00E35AA0"/>
    <w:rsid w:val="00E35E91"/>
    <w:rsid w:val="00E369F8"/>
    <w:rsid w:val="00E36BE3"/>
    <w:rsid w:val="00E36C73"/>
    <w:rsid w:val="00E36D1B"/>
    <w:rsid w:val="00E372B8"/>
    <w:rsid w:val="00E375B4"/>
    <w:rsid w:val="00E37670"/>
    <w:rsid w:val="00E37C1F"/>
    <w:rsid w:val="00E4144E"/>
    <w:rsid w:val="00E415D0"/>
    <w:rsid w:val="00E4182E"/>
    <w:rsid w:val="00E421BF"/>
    <w:rsid w:val="00E430C2"/>
    <w:rsid w:val="00E432D7"/>
    <w:rsid w:val="00E4432D"/>
    <w:rsid w:val="00E44504"/>
    <w:rsid w:val="00E445EF"/>
    <w:rsid w:val="00E44E9D"/>
    <w:rsid w:val="00E45352"/>
    <w:rsid w:val="00E45CE4"/>
    <w:rsid w:val="00E45F5C"/>
    <w:rsid w:val="00E46118"/>
    <w:rsid w:val="00E46512"/>
    <w:rsid w:val="00E46C01"/>
    <w:rsid w:val="00E46D2A"/>
    <w:rsid w:val="00E476DE"/>
    <w:rsid w:val="00E47CF6"/>
    <w:rsid w:val="00E47D1A"/>
    <w:rsid w:val="00E5079D"/>
    <w:rsid w:val="00E50C6F"/>
    <w:rsid w:val="00E519BB"/>
    <w:rsid w:val="00E519BE"/>
    <w:rsid w:val="00E51ADB"/>
    <w:rsid w:val="00E51DE0"/>
    <w:rsid w:val="00E52474"/>
    <w:rsid w:val="00E52691"/>
    <w:rsid w:val="00E528DC"/>
    <w:rsid w:val="00E52AD0"/>
    <w:rsid w:val="00E531FB"/>
    <w:rsid w:val="00E533FE"/>
    <w:rsid w:val="00E54476"/>
    <w:rsid w:val="00E54A1A"/>
    <w:rsid w:val="00E54A31"/>
    <w:rsid w:val="00E54AE3"/>
    <w:rsid w:val="00E55269"/>
    <w:rsid w:val="00E553D7"/>
    <w:rsid w:val="00E556FB"/>
    <w:rsid w:val="00E5592A"/>
    <w:rsid w:val="00E55DCA"/>
    <w:rsid w:val="00E55F95"/>
    <w:rsid w:val="00E56360"/>
    <w:rsid w:val="00E563C6"/>
    <w:rsid w:val="00E5673A"/>
    <w:rsid w:val="00E57418"/>
    <w:rsid w:val="00E57520"/>
    <w:rsid w:val="00E57642"/>
    <w:rsid w:val="00E57ABD"/>
    <w:rsid w:val="00E57D6C"/>
    <w:rsid w:val="00E60847"/>
    <w:rsid w:val="00E60A8F"/>
    <w:rsid w:val="00E60AF1"/>
    <w:rsid w:val="00E61051"/>
    <w:rsid w:val="00E6140A"/>
    <w:rsid w:val="00E61A56"/>
    <w:rsid w:val="00E61C61"/>
    <w:rsid w:val="00E61D17"/>
    <w:rsid w:val="00E61E8B"/>
    <w:rsid w:val="00E625A9"/>
    <w:rsid w:val="00E627AC"/>
    <w:rsid w:val="00E62F2A"/>
    <w:rsid w:val="00E63BF5"/>
    <w:rsid w:val="00E6446E"/>
    <w:rsid w:val="00E65245"/>
    <w:rsid w:val="00E65270"/>
    <w:rsid w:val="00E65695"/>
    <w:rsid w:val="00E6597A"/>
    <w:rsid w:val="00E65CE6"/>
    <w:rsid w:val="00E65D39"/>
    <w:rsid w:val="00E6606C"/>
    <w:rsid w:val="00E661B8"/>
    <w:rsid w:val="00E66447"/>
    <w:rsid w:val="00E66687"/>
    <w:rsid w:val="00E66EA4"/>
    <w:rsid w:val="00E66FDE"/>
    <w:rsid w:val="00E672B1"/>
    <w:rsid w:val="00E6770B"/>
    <w:rsid w:val="00E679BF"/>
    <w:rsid w:val="00E7067A"/>
    <w:rsid w:val="00E70E63"/>
    <w:rsid w:val="00E71620"/>
    <w:rsid w:val="00E72C86"/>
    <w:rsid w:val="00E72D2F"/>
    <w:rsid w:val="00E73B91"/>
    <w:rsid w:val="00E74837"/>
    <w:rsid w:val="00E74A1A"/>
    <w:rsid w:val="00E7555A"/>
    <w:rsid w:val="00E755FC"/>
    <w:rsid w:val="00E75853"/>
    <w:rsid w:val="00E75C24"/>
    <w:rsid w:val="00E760E5"/>
    <w:rsid w:val="00E763AC"/>
    <w:rsid w:val="00E767E7"/>
    <w:rsid w:val="00E76973"/>
    <w:rsid w:val="00E76D21"/>
    <w:rsid w:val="00E76D48"/>
    <w:rsid w:val="00E76E9E"/>
    <w:rsid w:val="00E7713F"/>
    <w:rsid w:val="00E779A9"/>
    <w:rsid w:val="00E779EB"/>
    <w:rsid w:val="00E77C67"/>
    <w:rsid w:val="00E8027E"/>
    <w:rsid w:val="00E80289"/>
    <w:rsid w:val="00E80296"/>
    <w:rsid w:val="00E80621"/>
    <w:rsid w:val="00E810A9"/>
    <w:rsid w:val="00E817E6"/>
    <w:rsid w:val="00E81A92"/>
    <w:rsid w:val="00E81E17"/>
    <w:rsid w:val="00E81F96"/>
    <w:rsid w:val="00E82246"/>
    <w:rsid w:val="00E834B2"/>
    <w:rsid w:val="00E83AA1"/>
    <w:rsid w:val="00E83B41"/>
    <w:rsid w:val="00E83FEF"/>
    <w:rsid w:val="00E841A8"/>
    <w:rsid w:val="00E84302"/>
    <w:rsid w:val="00E848D7"/>
    <w:rsid w:val="00E84900"/>
    <w:rsid w:val="00E84A07"/>
    <w:rsid w:val="00E852C2"/>
    <w:rsid w:val="00E85811"/>
    <w:rsid w:val="00E86523"/>
    <w:rsid w:val="00E8661D"/>
    <w:rsid w:val="00E87229"/>
    <w:rsid w:val="00E87846"/>
    <w:rsid w:val="00E878F5"/>
    <w:rsid w:val="00E90550"/>
    <w:rsid w:val="00E911BE"/>
    <w:rsid w:val="00E911F0"/>
    <w:rsid w:val="00E9129C"/>
    <w:rsid w:val="00E912A8"/>
    <w:rsid w:val="00E91FD4"/>
    <w:rsid w:val="00E92CA9"/>
    <w:rsid w:val="00E92D28"/>
    <w:rsid w:val="00E92E7A"/>
    <w:rsid w:val="00E933B0"/>
    <w:rsid w:val="00E935FF"/>
    <w:rsid w:val="00E9400A"/>
    <w:rsid w:val="00E94BB9"/>
    <w:rsid w:val="00E94EB8"/>
    <w:rsid w:val="00E9557B"/>
    <w:rsid w:val="00E95AA0"/>
    <w:rsid w:val="00E95ACE"/>
    <w:rsid w:val="00E962E2"/>
    <w:rsid w:val="00E96453"/>
    <w:rsid w:val="00E965BD"/>
    <w:rsid w:val="00E968F4"/>
    <w:rsid w:val="00E96D52"/>
    <w:rsid w:val="00E972D4"/>
    <w:rsid w:val="00E974A3"/>
    <w:rsid w:val="00E97739"/>
    <w:rsid w:val="00E97D12"/>
    <w:rsid w:val="00EA01AB"/>
    <w:rsid w:val="00EA0788"/>
    <w:rsid w:val="00EA1055"/>
    <w:rsid w:val="00EA116E"/>
    <w:rsid w:val="00EA1CFA"/>
    <w:rsid w:val="00EA1F34"/>
    <w:rsid w:val="00EA20FE"/>
    <w:rsid w:val="00EA2177"/>
    <w:rsid w:val="00EA2671"/>
    <w:rsid w:val="00EA3454"/>
    <w:rsid w:val="00EA3A9D"/>
    <w:rsid w:val="00EA3E98"/>
    <w:rsid w:val="00EA43C0"/>
    <w:rsid w:val="00EA4598"/>
    <w:rsid w:val="00EA5197"/>
    <w:rsid w:val="00EA5234"/>
    <w:rsid w:val="00EA59A9"/>
    <w:rsid w:val="00EA5B03"/>
    <w:rsid w:val="00EA62C4"/>
    <w:rsid w:val="00EA6606"/>
    <w:rsid w:val="00EA6F33"/>
    <w:rsid w:val="00EB09BA"/>
    <w:rsid w:val="00EB0A89"/>
    <w:rsid w:val="00EB0CF8"/>
    <w:rsid w:val="00EB1036"/>
    <w:rsid w:val="00EB12AA"/>
    <w:rsid w:val="00EB1C23"/>
    <w:rsid w:val="00EB1DDF"/>
    <w:rsid w:val="00EB1FB0"/>
    <w:rsid w:val="00EB2346"/>
    <w:rsid w:val="00EB3889"/>
    <w:rsid w:val="00EB3D17"/>
    <w:rsid w:val="00EB440D"/>
    <w:rsid w:val="00EB5259"/>
    <w:rsid w:val="00EB5A3E"/>
    <w:rsid w:val="00EB5CC2"/>
    <w:rsid w:val="00EB5E2D"/>
    <w:rsid w:val="00EB6537"/>
    <w:rsid w:val="00EB6F96"/>
    <w:rsid w:val="00EB7851"/>
    <w:rsid w:val="00EC0146"/>
    <w:rsid w:val="00EC10E9"/>
    <w:rsid w:val="00EC11E1"/>
    <w:rsid w:val="00EC2C60"/>
    <w:rsid w:val="00EC31AC"/>
    <w:rsid w:val="00EC3C91"/>
    <w:rsid w:val="00EC4395"/>
    <w:rsid w:val="00EC496E"/>
    <w:rsid w:val="00EC4BB2"/>
    <w:rsid w:val="00EC4CE9"/>
    <w:rsid w:val="00EC4F55"/>
    <w:rsid w:val="00EC5BAD"/>
    <w:rsid w:val="00EC5E3F"/>
    <w:rsid w:val="00EC5E93"/>
    <w:rsid w:val="00EC6D7C"/>
    <w:rsid w:val="00EC766A"/>
    <w:rsid w:val="00ED015F"/>
    <w:rsid w:val="00ED0494"/>
    <w:rsid w:val="00ED0638"/>
    <w:rsid w:val="00ED077A"/>
    <w:rsid w:val="00ED08B6"/>
    <w:rsid w:val="00ED1421"/>
    <w:rsid w:val="00ED1424"/>
    <w:rsid w:val="00ED1C85"/>
    <w:rsid w:val="00ED1F29"/>
    <w:rsid w:val="00ED22F9"/>
    <w:rsid w:val="00ED2A0B"/>
    <w:rsid w:val="00ED2D33"/>
    <w:rsid w:val="00ED2DFA"/>
    <w:rsid w:val="00ED30F0"/>
    <w:rsid w:val="00ED4726"/>
    <w:rsid w:val="00ED4B96"/>
    <w:rsid w:val="00ED4C10"/>
    <w:rsid w:val="00ED4CB5"/>
    <w:rsid w:val="00ED4E46"/>
    <w:rsid w:val="00ED548B"/>
    <w:rsid w:val="00ED58AD"/>
    <w:rsid w:val="00ED5B7D"/>
    <w:rsid w:val="00ED5D3D"/>
    <w:rsid w:val="00ED600A"/>
    <w:rsid w:val="00ED603B"/>
    <w:rsid w:val="00ED654D"/>
    <w:rsid w:val="00ED65F7"/>
    <w:rsid w:val="00ED6A20"/>
    <w:rsid w:val="00ED708C"/>
    <w:rsid w:val="00ED76D4"/>
    <w:rsid w:val="00ED7EF5"/>
    <w:rsid w:val="00EE0155"/>
    <w:rsid w:val="00EE0814"/>
    <w:rsid w:val="00EE1170"/>
    <w:rsid w:val="00EE12F4"/>
    <w:rsid w:val="00EE1429"/>
    <w:rsid w:val="00EE192C"/>
    <w:rsid w:val="00EE208B"/>
    <w:rsid w:val="00EE2423"/>
    <w:rsid w:val="00EE2B8D"/>
    <w:rsid w:val="00EE3359"/>
    <w:rsid w:val="00EE4C96"/>
    <w:rsid w:val="00EE529F"/>
    <w:rsid w:val="00EE545C"/>
    <w:rsid w:val="00EE5481"/>
    <w:rsid w:val="00EE577C"/>
    <w:rsid w:val="00EE5D57"/>
    <w:rsid w:val="00EE615F"/>
    <w:rsid w:val="00EE6644"/>
    <w:rsid w:val="00EE67D9"/>
    <w:rsid w:val="00EE6FD7"/>
    <w:rsid w:val="00EE7400"/>
    <w:rsid w:val="00EE7500"/>
    <w:rsid w:val="00EE7610"/>
    <w:rsid w:val="00EE78BA"/>
    <w:rsid w:val="00EE7ED5"/>
    <w:rsid w:val="00EE7F68"/>
    <w:rsid w:val="00EF0254"/>
    <w:rsid w:val="00EF0FBC"/>
    <w:rsid w:val="00EF144C"/>
    <w:rsid w:val="00EF167D"/>
    <w:rsid w:val="00EF17F6"/>
    <w:rsid w:val="00EF205C"/>
    <w:rsid w:val="00EF22EC"/>
    <w:rsid w:val="00EF295F"/>
    <w:rsid w:val="00EF2A57"/>
    <w:rsid w:val="00EF32D8"/>
    <w:rsid w:val="00EF3431"/>
    <w:rsid w:val="00EF3E49"/>
    <w:rsid w:val="00EF423A"/>
    <w:rsid w:val="00EF4255"/>
    <w:rsid w:val="00EF43EF"/>
    <w:rsid w:val="00EF442F"/>
    <w:rsid w:val="00EF4B21"/>
    <w:rsid w:val="00EF4C78"/>
    <w:rsid w:val="00EF4F8E"/>
    <w:rsid w:val="00EF53F4"/>
    <w:rsid w:val="00EF5BFB"/>
    <w:rsid w:val="00EF613D"/>
    <w:rsid w:val="00EF617F"/>
    <w:rsid w:val="00EF6496"/>
    <w:rsid w:val="00EF64F9"/>
    <w:rsid w:val="00EF6853"/>
    <w:rsid w:val="00EF6E21"/>
    <w:rsid w:val="00EF7055"/>
    <w:rsid w:val="00EF70F3"/>
    <w:rsid w:val="00EF76AD"/>
    <w:rsid w:val="00F0016E"/>
    <w:rsid w:val="00F0051B"/>
    <w:rsid w:val="00F006E0"/>
    <w:rsid w:val="00F009C5"/>
    <w:rsid w:val="00F00B90"/>
    <w:rsid w:val="00F00D91"/>
    <w:rsid w:val="00F01459"/>
    <w:rsid w:val="00F01525"/>
    <w:rsid w:val="00F0232B"/>
    <w:rsid w:val="00F02780"/>
    <w:rsid w:val="00F029E6"/>
    <w:rsid w:val="00F03225"/>
    <w:rsid w:val="00F034A2"/>
    <w:rsid w:val="00F0374B"/>
    <w:rsid w:val="00F03CB1"/>
    <w:rsid w:val="00F04926"/>
    <w:rsid w:val="00F04A5C"/>
    <w:rsid w:val="00F04D36"/>
    <w:rsid w:val="00F054BC"/>
    <w:rsid w:val="00F06004"/>
    <w:rsid w:val="00F0624A"/>
    <w:rsid w:val="00F0675C"/>
    <w:rsid w:val="00F071C6"/>
    <w:rsid w:val="00F07363"/>
    <w:rsid w:val="00F07374"/>
    <w:rsid w:val="00F074A2"/>
    <w:rsid w:val="00F0760D"/>
    <w:rsid w:val="00F07634"/>
    <w:rsid w:val="00F07A04"/>
    <w:rsid w:val="00F107DA"/>
    <w:rsid w:val="00F109AD"/>
    <w:rsid w:val="00F109E0"/>
    <w:rsid w:val="00F10E70"/>
    <w:rsid w:val="00F11355"/>
    <w:rsid w:val="00F117CA"/>
    <w:rsid w:val="00F1195D"/>
    <w:rsid w:val="00F121F5"/>
    <w:rsid w:val="00F12255"/>
    <w:rsid w:val="00F132E5"/>
    <w:rsid w:val="00F13364"/>
    <w:rsid w:val="00F146B9"/>
    <w:rsid w:val="00F1514B"/>
    <w:rsid w:val="00F153F8"/>
    <w:rsid w:val="00F1584F"/>
    <w:rsid w:val="00F163A7"/>
    <w:rsid w:val="00F164C5"/>
    <w:rsid w:val="00F17059"/>
    <w:rsid w:val="00F178B5"/>
    <w:rsid w:val="00F179C8"/>
    <w:rsid w:val="00F21190"/>
    <w:rsid w:val="00F212F1"/>
    <w:rsid w:val="00F21603"/>
    <w:rsid w:val="00F21EE1"/>
    <w:rsid w:val="00F22E4E"/>
    <w:rsid w:val="00F238AF"/>
    <w:rsid w:val="00F23953"/>
    <w:rsid w:val="00F23C2D"/>
    <w:rsid w:val="00F23CCB"/>
    <w:rsid w:val="00F247C1"/>
    <w:rsid w:val="00F24C33"/>
    <w:rsid w:val="00F251E0"/>
    <w:rsid w:val="00F26972"/>
    <w:rsid w:val="00F26FC4"/>
    <w:rsid w:val="00F301DB"/>
    <w:rsid w:val="00F30352"/>
    <w:rsid w:val="00F31D06"/>
    <w:rsid w:val="00F32597"/>
    <w:rsid w:val="00F325F4"/>
    <w:rsid w:val="00F32BC3"/>
    <w:rsid w:val="00F3301E"/>
    <w:rsid w:val="00F3313F"/>
    <w:rsid w:val="00F339F3"/>
    <w:rsid w:val="00F34926"/>
    <w:rsid w:val="00F34B33"/>
    <w:rsid w:val="00F3590B"/>
    <w:rsid w:val="00F35C26"/>
    <w:rsid w:val="00F3649E"/>
    <w:rsid w:val="00F37A90"/>
    <w:rsid w:val="00F40A34"/>
    <w:rsid w:val="00F413D1"/>
    <w:rsid w:val="00F418F0"/>
    <w:rsid w:val="00F419C6"/>
    <w:rsid w:val="00F42306"/>
    <w:rsid w:val="00F425C4"/>
    <w:rsid w:val="00F44482"/>
    <w:rsid w:val="00F449EA"/>
    <w:rsid w:val="00F44C43"/>
    <w:rsid w:val="00F45D3C"/>
    <w:rsid w:val="00F46C43"/>
    <w:rsid w:val="00F46D94"/>
    <w:rsid w:val="00F46F6E"/>
    <w:rsid w:val="00F47141"/>
    <w:rsid w:val="00F47403"/>
    <w:rsid w:val="00F47725"/>
    <w:rsid w:val="00F479E2"/>
    <w:rsid w:val="00F47B8F"/>
    <w:rsid w:val="00F47BAB"/>
    <w:rsid w:val="00F47F22"/>
    <w:rsid w:val="00F50B52"/>
    <w:rsid w:val="00F50BF6"/>
    <w:rsid w:val="00F5106B"/>
    <w:rsid w:val="00F51815"/>
    <w:rsid w:val="00F51CCA"/>
    <w:rsid w:val="00F51E0B"/>
    <w:rsid w:val="00F52116"/>
    <w:rsid w:val="00F529D6"/>
    <w:rsid w:val="00F53111"/>
    <w:rsid w:val="00F5329C"/>
    <w:rsid w:val="00F5456D"/>
    <w:rsid w:val="00F54760"/>
    <w:rsid w:val="00F5501B"/>
    <w:rsid w:val="00F553CC"/>
    <w:rsid w:val="00F55709"/>
    <w:rsid w:val="00F5594E"/>
    <w:rsid w:val="00F55AC0"/>
    <w:rsid w:val="00F562B0"/>
    <w:rsid w:val="00F5634C"/>
    <w:rsid w:val="00F566E4"/>
    <w:rsid w:val="00F56872"/>
    <w:rsid w:val="00F56DA5"/>
    <w:rsid w:val="00F575B4"/>
    <w:rsid w:val="00F57F8D"/>
    <w:rsid w:val="00F60881"/>
    <w:rsid w:val="00F60B7C"/>
    <w:rsid w:val="00F60BB8"/>
    <w:rsid w:val="00F611CD"/>
    <w:rsid w:val="00F61910"/>
    <w:rsid w:val="00F619A2"/>
    <w:rsid w:val="00F63255"/>
    <w:rsid w:val="00F635D8"/>
    <w:rsid w:val="00F63632"/>
    <w:rsid w:val="00F63C14"/>
    <w:rsid w:val="00F63CDB"/>
    <w:rsid w:val="00F64C9A"/>
    <w:rsid w:val="00F64EF1"/>
    <w:rsid w:val="00F652FF"/>
    <w:rsid w:val="00F65699"/>
    <w:rsid w:val="00F65A4B"/>
    <w:rsid w:val="00F65E28"/>
    <w:rsid w:val="00F66422"/>
    <w:rsid w:val="00F664D9"/>
    <w:rsid w:val="00F668DD"/>
    <w:rsid w:val="00F66D28"/>
    <w:rsid w:val="00F66FAC"/>
    <w:rsid w:val="00F671B9"/>
    <w:rsid w:val="00F677F0"/>
    <w:rsid w:val="00F67AD9"/>
    <w:rsid w:val="00F67DDE"/>
    <w:rsid w:val="00F7053F"/>
    <w:rsid w:val="00F7063C"/>
    <w:rsid w:val="00F7067C"/>
    <w:rsid w:val="00F70F0E"/>
    <w:rsid w:val="00F70FCF"/>
    <w:rsid w:val="00F71418"/>
    <w:rsid w:val="00F7158B"/>
    <w:rsid w:val="00F727BE"/>
    <w:rsid w:val="00F7284B"/>
    <w:rsid w:val="00F72EE2"/>
    <w:rsid w:val="00F73D98"/>
    <w:rsid w:val="00F73E07"/>
    <w:rsid w:val="00F74DC5"/>
    <w:rsid w:val="00F759FD"/>
    <w:rsid w:val="00F75C03"/>
    <w:rsid w:val="00F76266"/>
    <w:rsid w:val="00F76FD3"/>
    <w:rsid w:val="00F7717F"/>
    <w:rsid w:val="00F77891"/>
    <w:rsid w:val="00F77FB4"/>
    <w:rsid w:val="00F80248"/>
    <w:rsid w:val="00F8057D"/>
    <w:rsid w:val="00F807EF"/>
    <w:rsid w:val="00F80CC1"/>
    <w:rsid w:val="00F80EBC"/>
    <w:rsid w:val="00F817DA"/>
    <w:rsid w:val="00F81835"/>
    <w:rsid w:val="00F81894"/>
    <w:rsid w:val="00F81A04"/>
    <w:rsid w:val="00F826EC"/>
    <w:rsid w:val="00F8270D"/>
    <w:rsid w:val="00F8293A"/>
    <w:rsid w:val="00F8315E"/>
    <w:rsid w:val="00F83226"/>
    <w:rsid w:val="00F834B8"/>
    <w:rsid w:val="00F838B4"/>
    <w:rsid w:val="00F8477A"/>
    <w:rsid w:val="00F84959"/>
    <w:rsid w:val="00F84B4D"/>
    <w:rsid w:val="00F84DC2"/>
    <w:rsid w:val="00F8517D"/>
    <w:rsid w:val="00F85272"/>
    <w:rsid w:val="00F85621"/>
    <w:rsid w:val="00F85BED"/>
    <w:rsid w:val="00F87714"/>
    <w:rsid w:val="00F877D2"/>
    <w:rsid w:val="00F87CCF"/>
    <w:rsid w:val="00F9008B"/>
    <w:rsid w:val="00F900B3"/>
    <w:rsid w:val="00F909DC"/>
    <w:rsid w:val="00F914FE"/>
    <w:rsid w:val="00F91761"/>
    <w:rsid w:val="00F91944"/>
    <w:rsid w:val="00F91B7F"/>
    <w:rsid w:val="00F91C6F"/>
    <w:rsid w:val="00F92464"/>
    <w:rsid w:val="00F924B1"/>
    <w:rsid w:val="00F92787"/>
    <w:rsid w:val="00F92924"/>
    <w:rsid w:val="00F92F64"/>
    <w:rsid w:val="00F9322D"/>
    <w:rsid w:val="00F93398"/>
    <w:rsid w:val="00F93529"/>
    <w:rsid w:val="00F93890"/>
    <w:rsid w:val="00F947C9"/>
    <w:rsid w:val="00F94E82"/>
    <w:rsid w:val="00F94E9A"/>
    <w:rsid w:val="00F94EAD"/>
    <w:rsid w:val="00F950FA"/>
    <w:rsid w:val="00F95177"/>
    <w:rsid w:val="00F9522C"/>
    <w:rsid w:val="00F953BD"/>
    <w:rsid w:val="00F95C06"/>
    <w:rsid w:val="00F95C24"/>
    <w:rsid w:val="00F95C5A"/>
    <w:rsid w:val="00F95D8F"/>
    <w:rsid w:val="00F95DDF"/>
    <w:rsid w:val="00F962D0"/>
    <w:rsid w:val="00F96656"/>
    <w:rsid w:val="00F97199"/>
    <w:rsid w:val="00F97A69"/>
    <w:rsid w:val="00F97B19"/>
    <w:rsid w:val="00FA015D"/>
    <w:rsid w:val="00FA0AA0"/>
    <w:rsid w:val="00FA0C9C"/>
    <w:rsid w:val="00FA1218"/>
    <w:rsid w:val="00FA1CE6"/>
    <w:rsid w:val="00FA1D1A"/>
    <w:rsid w:val="00FA20B6"/>
    <w:rsid w:val="00FA2142"/>
    <w:rsid w:val="00FA2316"/>
    <w:rsid w:val="00FA257D"/>
    <w:rsid w:val="00FA2A7F"/>
    <w:rsid w:val="00FA2AE0"/>
    <w:rsid w:val="00FA2C59"/>
    <w:rsid w:val="00FA30B8"/>
    <w:rsid w:val="00FA34FA"/>
    <w:rsid w:val="00FA412B"/>
    <w:rsid w:val="00FA42B8"/>
    <w:rsid w:val="00FA43D2"/>
    <w:rsid w:val="00FA44FB"/>
    <w:rsid w:val="00FA4616"/>
    <w:rsid w:val="00FA4A73"/>
    <w:rsid w:val="00FA5189"/>
    <w:rsid w:val="00FA57DD"/>
    <w:rsid w:val="00FA58DF"/>
    <w:rsid w:val="00FA6149"/>
    <w:rsid w:val="00FA644F"/>
    <w:rsid w:val="00FA6464"/>
    <w:rsid w:val="00FA6F94"/>
    <w:rsid w:val="00FA7088"/>
    <w:rsid w:val="00FA71CC"/>
    <w:rsid w:val="00FA73CA"/>
    <w:rsid w:val="00FA76D3"/>
    <w:rsid w:val="00FA7EAF"/>
    <w:rsid w:val="00FB04A7"/>
    <w:rsid w:val="00FB0956"/>
    <w:rsid w:val="00FB098B"/>
    <w:rsid w:val="00FB1025"/>
    <w:rsid w:val="00FB1306"/>
    <w:rsid w:val="00FB1C56"/>
    <w:rsid w:val="00FB2205"/>
    <w:rsid w:val="00FB302A"/>
    <w:rsid w:val="00FB332B"/>
    <w:rsid w:val="00FB3446"/>
    <w:rsid w:val="00FB3935"/>
    <w:rsid w:val="00FB3DEC"/>
    <w:rsid w:val="00FB3F18"/>
    <w:rsid w:val="00FB40DC"/>
    <w:rsid w:val="00FB4280"/>
    <w:rsid w:val="00FB42C8"/>
    <w:rsid w:val="00FB42D2"/>
    <w:rsid w:val="00FB481D"/>
    <w:rsid w:val="00FB4A91"/>
    <w:rsid w:val="00FB4D97"/>
    <w:rsid w:val="00FB4DF2"/>
    <w:rsid w:val="00FB4F23"/>
    <w:rsid w:val="00FB514D"/>
    <w:rsid w:val="00FB5228"/>
    <w:rsid w:val="00FB5B83"/>
    <w:rsid w:val="00FB5F35"/>
    <w:rsid w:val="00FB61DC"/>
    <w:rsid w:val="00FB61F0"/>
    <w:rsid w:val="00FB64AC"/>
    <w:rsid w:val="00FB67E9"/>
    <w:rsid w:val="00FB772D"/>
    <w:rsid w:val="00FB7C3D"/>
    <w:rsid w:val="00FC077A"/>
    <w:rsid w:val="00FC0B24"/>
    <w:rsid w:val="00FC0E04"/>
    <w:rsid w:val="00FC1337"/>
    <w:rsid w:val="00FC23B6"/>
    <w:rsid w:val="00FC2815"/>
    <w:rsid w:val="00FC2C6F"/>
    <w:rsid w:val="00FC3394"/>
    <w:rsid w:val="00FC4179"/>
    <w:rsid w:val="00FC4EE5"/>
    <w:rsid w:val="00FC50BD"/>
    <w:rsid w:val="00FC53E1"/>
    <w:rsid w:val="00FC63E5"/>
    <w:rsid w:val="00FC69D9"/>
    <w:rsid w:val="00FC71E8"/>
    <w:rsid w:val="00FC732F"/>
    <w:rsid w:val="00FC7950"/>
    <w:rsid w:val="00FD04B4"/>
    <w:rsid w:val="00FD0D74"/>
    <w:rsid w:val="00FD1C92"/>
    <w:rsid w:val="00FD1DFF"/>
    <w:rsid w:val="00FD22D6"/>
    <w:rsid w:val="00FD2BA9"/>
    <w:rsid w:val="00FD33CB"/>
    <w:rsid w:val="00FD3A1E"/>
    <w:rsid w:val="00FD3B70"/>
    <w:rsid w:val="00FD4688"/>
    <w:rsid w:val="00FD4B46"/>
    <w:rsid w:val="00FD511D"/>
    <w:rsid w:val="00FD52E0"/>
    <w:rsid w:val="00FD60E0"/>
    <w:rsid w:val="00FD64DE"/>
    <w:rsid w:val="00FD6662"/>
    <w:rsid w:val="00FD6CBB"/>
    <w:rsid w:val="00FD6D0B"/>
    <w:rsid w:val="00FD6EF3"/>
    <w:rsid w:val="00FD702A"/>
    <w:rsid w:val="00FD738B"/>
    <w:rsid w:val="00FD7528"/>
    <w:rsid w:val="00FD7BA3"/>
    <w:rsid w:val="00FD7CFB"/>
    <w:rsid w:val="00FE037A"/>
    <w:rsid w:val="00FE0816"/>
    <w:rsid w:val="00FE1257"/>
    <w:rsid w:val="00FE13B7"/>
    <w:rsid w:val="00FE1773"/>
    <w:rsid w:val="00FE179E"/>
    <w:rsid w:val="00FE1B97"/>
    <w:rsid w:val="00FE1BB3"/>
    <w:rsid w:val="00FE23DF"/>
    <w:rsid w:val="00FE244A"/>
    <w:rsid w:val="00FE36DF"/>
    <w:rsid w:val="00FE3774"/>
    <w:rsid w:val="00FE3D93"/>
    <w:rsid w:val="00FE486C"/>
    <w:rsid w:val="00FE4A26"/>
    <w:rsid w:val="00FE5210"/>
    <w:rsid w:val="00FE59B6"/>
    <w:rsid w:val="00FE6EC5"/>
    <w:rsid w:val="00FE7C93"/>
    <w:rsid w:val="00FE7EFD"/>
    <w:rsid w:val="00FF022C"/>
    <w:rsid w:val="00FF0B06"/>
    <w:rsid w:val="00FF10D3"/>
    <w:rsid w:val="00FF23F0"/>
    <w:rsid w:val="00FF246E"/>
    <w:rsid w:val="00FF2984"/>
    <w:rsid w:val="00FF29BB"/>
    <w:rsid w:val="00FF2B3D"/>
    <w:rsid w:val="00FF3544"/>
    <w:rsid w:val="00FF385C"/>
    <w:rsid w:val="00FF390E"/>
    <w:rsid w:val="00FF40C8"/>
    <w:rsid w:val="00FF4154"/>
    <w:rsid w:val="00FF4492"/>
    <w:rsid w:val="00FF4571"/>
    <w:rsid w:val="00FF50C1"/>
    <w:rsid w:val="00FF62A5"/>
    <w:rsid w:val="00FF6590"/>
    <w:rsid w:val="00FF66B0"/>
    <w:rsid w:val="00FF69E9"/>
    <w:rsid w:val="00FF6DD2"/>
    <w:rsid w:val="00FF74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39DF8-EECF-494A-BEA4-98DD0FC6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F7F"/>
    <w:pPr>
      <w:spacing w:after="200" w:line="276" w:lineRule="auto"/>
    </w:pPr>
    <w:rPr>
      <w:rFonts w:eastAsia="Times New Roman" w:hAnsi="Times New Roman"/>
      <w:color w:val="000000"/>
      <w:sz w:val="22"/>
    </w:rPr>
  </w:style>
  <w:style w:type="paragraph" w:styleId="1">
    <w:name w:val="heading 1"/>
    <w:basedOn w:val="a"/>
    <w:link w:val="10"/>
    <w:uiPriority w:val="9"/>
    <w:qFormat/>
    <w:rsid w:val="00516F7F"/>
    <w:pPr>
      <w:spacing w:beforeAutospacing="1" w:afterAutospacing="1" w:line="240" w:lineRule="auto"/>
      <w:outlineLvl w:val="0"/>
    </w:pPr>
    <w:rPr>
      <w:rFonts w:ascii="Times New Roman"/>
      <w:b/>
      <w:sz w:val="48"/>
    </w:rPr>
  </w:style>
  <w:style w:type="paragraph" w:styleId="2">
    <w:name w:val="heading 2"/>
    <w:link w:val="20"/>
    <w:uiPriority w:val="9"/>
    <w:qFormat/>
    <w:rsid w:val="00516F7F"/>
    <w:pPr>
      <w:spacing w:before="120" w:after="120" w:line="276" w:lineRule="auto"/>
      <w:outlineLvl w:val="1"/>
    </w:pPr>
    <w:rPr>
      <w:rFonts w:ascii="XO Thames" w:eastAsia="Times New Roman" w:hAnsi="XO Thames"/>
      <w:b/>
      <w:color w:val="00A0FF"/>
      <w:sz w:val="26"/>
    </w:rPr>
  </w:style>
  <w:style w:type="paragraph" w:styleId="3">
    <w:name w:val="heading 3"/>
    <w:link w:val="30"/>
    <w:uiPriority w:val="9"/>
    <w:qFormat/>
    <w:rsid w:val="00516F7F"/>
    <w:pPr>
      <w:spacing w:after="200" w:line="276" w:lineRule="auto"/>
      <w:outlineLvl w:val="2"/>
    </w:pPr>
    <w:rPr>
      <w:rFonts w:ascii="XO Thames" w:eastAsia="Times New Roman" w:hAnsi="XO Thames"/>
      <w:b/>
      <w:i/>
      <w:color w:val="000000"/>
    </w:rPr>
  </w:style>
  <w:style w:type="paragraph" w:styleId="4">
    <w:name w:val="heading 4"/>
    <w:link w:val="40"/>
    <w:uiPriority w:val="9"/>
    <w:qFormat/>
    <w:rsid w:val="00516F7F"/>
    <w:pPr>
      <w:spacing w:before="120" w:after="120" w:line="276" w:lineRule="auto"/>
      <w:outlineLvl w:val="3"/>
    </w:pPr>
    <w:rPr>
      <w:rFonts w:ascii="XO Thames" w:eastAsia="Times New Roman" w:hAnsi="XO Thames"/>
      <w:b/>
      <w:color w:val="595959"/>
      <w:sz w:val="26"/>
    </w:rPr>
  </w:style>
  <w:style w:type="paragraph" w:styleId="5">
    <w:name w:val="heading 5"/>
    <w:link w:val="50"/>
    <w:uiPriority w:val="9"/>
    <w:qFormat/>
    <w:rsid w:val="00516F7F"/>
    <w:pPr>
      <w:spacing w:before="120" w:after="120" w:line="276" w:lineRule="auto"/>
      <w:outlineLvl w:val="4"/>
    </w:pPr>
    <w:rPr>
      <w:rFonts w:ascii="XO Thames" w:eastAsia="Times New Roman" w:hAnsi="XO Thames"/>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16F7F"/>
    <w:rPr>
      <w:rFonts w:ascii="Times New Roman" w:eastAsia="Times New Roman" w:hAnsi="Times New Roman" w:cs="Times New Roman"/>
      <w:b/>
      <w:color w:val="000000"/>
      <w:sz w:val="48"/>
      <w:szCs w:val="20"/>
      <w:lang w:eastAsia="ru-RU"/>
    </w:rPr>
  </w:style>
  <w:style w:type="character" w:customStyle="1" w:styleId="20">
    <w:name w:val="Заголовок 2 Знак"/>
    <w:link w:val="2"/>
    <w:uiPriority w:val="9"/>
    <w:rsid w:val="00516F7F"/>
    <w:rPr>
      <w:rFonts w:ascii="XO Thames" w:eastAsia="Times New Roman" w:hAnsi="XO Thames"/>
      <w:b/>
      <w:color w:val="00A0FF"/>
      <w:sz w:val="26"/>
      <w:lang w:eastAsia="ru-RU" w:bidi="ar-SA"/>
    </w:rPr>
  </w:style>
  <w:style w:type="character" w:customStyle="1" w:styleId="30">
    <w:name w:val="Заголовок 3 Знак"/>
    <w:link w:val="3"/>
    <w:uiPriority w:val="9"/>
    <w:rsid w:val="00516F7F"/>
    <w:rPr>
      <w:rFonts w:ascii="XO Thames" w:eastAsia="Times New Roman" w:hAnsi="XO Thames"/>
      <w:b/>
      <w:i/>
      <w:color w:val="000000"/>
      <w:lang w:eastAsia="ru-RU" w:bidi="ar-SA"/>
    </w:rPr>
  </w:style>
  <w:style w:type="character" w:customStyle="1" w:styleId="40">
    <w:name w:val="Заголовок 4 Знак"/>
    <w:link w:val="4"/>
    <w:uiPriority w:val="9"/>
    <w:rsid w:val="00516F7F"/>
    <w:rPr>
      <w:rFonts w:ascii="XO Thames" w:eastAsia="Times New Roman" w:hAnsi="XO Thames"/>
      <w:b/>
      <w:color w:val="595959"/>
      <w:sz w:val="26"/>
      <w:lang w:eastAsia="ru-RU" w:bidi="ar-SA"/>
    </w:rPr>
  </w:style>
  <w:style w:type="character" w:customStyle="1" w:styleId="50">
    <w:name w:val="Заголовок 5 Знак"/>
    <w:link w:val="5"/>
    <w:uiPriority w:val="9"/>
    <w:rsid w:val="00516F7F"/>
    <w:rPr>
      <w:rFonts w:ascii="XO Thames" w:eastAsia="Times New Roman" w:hAnsi="XO Thames"/>
      <w:b/>
      <w:color w:val="000000"/>
      <w:lang w:eastAsia="ru-RU" w:bidi="ar-SA"/>
    </w:rPr>
  </w:style>
  <w:style w:type="paragraph" w:customStyle="1" w:styleId="11">
    <w:name w:val="Знак примечания1"/>
    <w:basedOn w:val="a"/>
    <w:link w:val="a3"/>
    <w:rsid w:val="00516F7F"/>
    <w:rPr>
      <w:sz w:val="16"/>
    </w:rPr>
  </w:style>
  <w:style w:type="character" w:styleId="a3">
    <w:name w:val="annotation reference"/>
    <w:link w:val="11"/>
    <w:rsid w:val="00516F7F"/>
    <w:rPr>
      <w:rFonts w:eastAsia="Times New Roman" w:hAnsi="Times New Roman" w:cs="Times New Roman"/>
      <w:color w:val="000000"/>
      <w:sz w:val="16"/>
      <w:szCs w:val="20"/>
      <w:lang w:eastAsia="ru-RU"/>
    </w:rPr>
  </w:style>
  <w:style w:type="paragraph" w:styleId="a4">
    <w:name w:val="annotation text"/>
    <w:basedOn w:val="a"/>
    <w:link w:val="a5"/>
    <w:rsid w:val="00516F7F"/>
    <w:pPr>
      <w:spacing w:line="240" w:lineRule="auto"/>
    </w:pPr>
    <w:rPr>
      <w:sz w:val="20"/>
    </w:rPr>
  </w:style>
  <w:style w:type="character" w:customStyle="1" w:styleId="a5">
    <w:name w:val="Текст примечания Знак"/>
    <w:link w:val="a4"/>
    <w:rsid w:val="00516F7F"/>
    <w:rPr>
      <w:rFonts w:eastAsia="Times New Roman" w:hAnsi="Times New Roman" w:cs="Times New Roman"/>
      <w:color w:val="000000"/>
      <w:sz w:val="20"/>
      <w:szCs w:val="20"/>
      <w:lang w:eastAsia="ru-RU"/>
    </w:rPr>
  </w:style>
  <w:style w:type="paragraph" w:styleId="a6">
    <w:name w:val="No Spacing"/>
    <w:link w:val="a7"/>
    <w:rsid w:val="00516F7F"/>
    <w:rPr>
      <w:rFonts w:eastAsia="Times New Roman" w:hAnsi="Times New Roman"/>
      <w:color w:val="000000"/>
    </w:rPr>
  </w:style>
  <w:style w:type="character" w:customStyle="1" w:styleId="a7">
    <w:name w:val="Без интервала Знак"/>
    <w:link w:val="a6"/>
    <w:rsid w:val="00516F7F"/>
    <w:rPr>
      <w:rFonts w:eastAsia="Times New Roman" w:hAnsi="Times New Roman"/>
      <w:color w:val="000000"/>
      <w:lang w:eastAsia="ru-RU" w:bidi="ar-SA"/>
    </w:rPr>
  </w:style>
  <w:style w:type="character" w:customStyle="1" w:styleId="12">
    <w:name w:val="Обычный1"/>
    <w:rsid w:val="00516F7F"/>
  </w:style>
  <w:style w:type="paragraph" w:styleId="21">
    <w:name w:val="toc 2"/>
    <w:link w:val="22"/>
    <w:uiPriority w:val="39"/>
    <w:rsid w:val="00516F7F"/>
    <w:pPr>
      <w:spacing w:after="200" w:line="276" w:lineRule="auto"/>
      <w:ind w:left="200"/>
    </w:pPr>
    <w:rPr>
      <w:rFonts w:eastAsia="Times New Roman" w:hAnsi="Times New Roman"/>
      <w:color w:val="000000"/>
    </w:rPr>
  </w:style>
  <w:style w:type="character" w:customStyle="1" w:styleId="22">
    <w:name w:val="Оглавление 2 Знак"/>
    <w:link w:val="21"/>
    <w:uiPriority w:val="39"/>
    <w:rsid w:val="00516F7F"/>
    <w:rPr>
      <w:rFonts w:eastAsia="Times New Roman" w:hAnsi="Times New Roman"/>
      <w:color w:val="000000"/>
      <w:lang w:eastAsia="ru-RU" w:bidi="ar-SA"/>
    </w:rPr>
  </w:style>
  <w:style w:type="paragraph" w:styleId="41">
    <w:name w:val="toc 4"/>
    <w:link w:val="42"/>
    <w:uiPriority w:val="39"/>
    <w:rsid w:val="00516F7F"/>
    <w:pPr>
      <w:spacing w:after="200" w:line="276" w:lineRule="auto"/>
      <w:ind w:left="600"/>
    </w:pPr>
    <w:rPr>
      <w:rFonts w:eastAsia="Times New Roman" w:hAnsi="Times New Roman"/>
      <w:color w:val="000000"/>
    </w:rPr>
  </w:style>
  <w:style w:type="character" w:customStyle="1" w:styleId="42">
    <w:name w:val="Оглавление 4 Знак"/>
    <w:link w:val="41"/>
    <w:uiPriority w:val="39"/>
    <w:rsid w:val="00516F7F"/>
    <w:rPr>
      <w:rFonts w:eastAsia="Times New Roman" w:hAnsi="Times New Roman"/>
      <w:color w:val="000000"/>
      <w:lang w:eastAsia="ru-RU" w:bidi="ar-SA"/>
    </w:rPr>
  </w:style>
  <w:style w:type="paragraph" w:styleId="6">
    <w:name w:val="toc 6"/>
    <w:link w:val="60"/>
    <w:uiPriority w:val="39"/>
    <w:rsid w:val="00516F7F"/>
    <w:pPr>
      <w:spacing w:after="200" w:line="276" w:lineRule="auto"/>
      <w:ind w:left="1000"/>
    </w:pPr>
    <w:rPr>
      <w:rFonts w:eastAsia="Times New Roman" w:hAnsi="Times New Roman"/>
      <w:color w:val="000000"/>
    </w:rPr>
  </w:style>
  <w:style w:type="character" w:customStyle="1" w:styleId="60">
    <w:name w:val="Оглавление 6 Знак"/>
    <w:link w:val="6"/>
    <w:uiPriority w:val="39"/>
    <w:rsid w:val="00516F7F"/>
    <w:rPr>
      <w:rFonts w:eastAsia="Times New Roman" w:hAnsi="Times New Roman"/>
      <w:color w:val="000000"/>
      <w:lang w:eastAsia="ru-RU" w:bidi="ar-SA"/>
    </w:rPr>
  </w:style>
  <w:style w:type="paragraph" w:styleId="7">
    <w:name w:val="toc 7"/>
    <w:link w:val="70"/>
    <w:uiPriority w:val="39"/>
    <w:rsid w:val="00516F7F"/>
    <w:pPr>
      <w:spacing w:after="200" w:line="276" w:lineRule="auto"/>
      <w:ind w:left="1200"/>
    </w:pPr>
    <w:rPr>
      <w:rFonts w:eastAsia="Times New Roman" w:hAnsi="Times New Roman"/>
      <w:color w:val="000000"/>
    </w:rPr>
  </w:style>
  <w:style w:type="character" w:customStyle="1" w:styleId="70">
    <w:name w:val="Оглавление 7 Знак"/>
    <w:link w:val="7"/>
    <w:uiPriority w:val="39"/>
    <w:rsid w:val="00516F7F"/>
    <w:rPr>
      <w:rFonts w:eastAsia="Times New Roman" w:hAnsi="Times New Roman"/>
      <w:color w:val="000000"/>
      <w:lang w:eastAsia="ru-RU" w:bidi="ar-SA"/>
    </w:rPr>
  </w:style>
  <w:style w:type="paragraph" w:styleId="a8">
    <w:name w:val="footer"/>
    <w:basedOn w:val="a"/>
    <w:link w:val="a9"/>
    <w:rsid w:val="00516F7F"/>
    <w:pPr>
      <w:tabs>
        <w:tab w:val="center" w:pos="4677"/>
        <w:tab w:val="right" w:pos="9355"/>
      </w:tabs>
      <w:spacing w:after="0" w:line="240" w:lineRule="auto"/>
    </w:pPr>
    <w:rPr>
      <w:sz w:val="20"/>
    </w:rPr>
  </w:style>
  <w:style w:type="character" w:customStyle="1" w:styleId="a9">
    <w:name w:val="Нижний колонтитул Знак"/>
    <w:link w:val="a8"/>
    <w:rsid w:val="00516F7F"/>
    <w:rPr>
      <w:rFonts w:eastAsia="Times New Roman" w:hAnsi="Times New Roman" w:cs="Times New Roman"/>
      <w:color w:val="000000"/>
      <w:szCs w:val="20"/>
      <w:lang w:eastAsia="ru-RU"/>
    </w:rPr>
  </w:style>
  <w:style w:type="paragraph" w:styleId="aa">
    <w:name w:val="annotation subject"/>
    <w:basedOn w:val="a4"/>
    <w:next w:val="a4"/>
    <w:link w:val="ab"/>
    <w:rsid w:val="00516F7F"/>
    <w:rPr>
      <w:b/>
    </w:rPr>
  </w:style>
  <w:style w:type="character" w:customStyle="1" w:styleId="ab">
    <w:name w:val="Тема примечания Знак"/>
    <w:link w:val="aa"/>
    <w:rsid w:val="00516F7F"/>
    <w:rPr>
      <w:rFonts w:eastAsia="Times New Roman" w:hAnsi="Times New Roman" w:cs="Times New Roman"/>
      <w:b/>
      <w:color w:val="000000"/>
      <w:sz w:val="20"/>
      <w:szCs w:val="20"/>
      <w:lang w:eastAsia="ru-RU"/>
    </w:rPr>
  </w:style>
  <w:style w:type="paragraph" w:customStyle="1" w:styleId="CharStyle43">
    <w:name w:val="Char Style 43"/>
    <w:basedOn w:val="13"/>
    <w:rsid w:val="00516F7F"/>
    <w:rPr>
      <w:rFonts w:ascii="Times New Roman"/>
      <w:color w:val="151515"/>
      <w:sz w:val="19"/>
      <w:highlight w:val="white"/>
    </w:rPr>
  </w:style>
  <w:style w:type="paragraph" w:customStyle="1" w:styleId="13">
    <w:name w:val="Основной шрифт абзаца1"/>
    <w:rsid w:val="00516F7F"/>
    <w:pPr>
      <w:spacing w:after="200" w:line="276" w:lineRule="auto"/>
    </w:pPr>
    <w:rPr>
      <w:rFonts w:eastAsia="Times New Roman" w:hAnsi="Times New Roman"/>
      <w:color w:val="000000"/>
      <w:sz w:val="22"/>
    </w:rPr>
  </w:style>
  <w:style w:type="paragraph" w:styleId="31">
    <w:name w:val="Body Text 3"/>
    <w:basedOn w:val="a"/>
    <w:link w:val="32"/>
    <w:rsid w:val="00516F7F"/>
    <w:pPr>
      <w:spacing w:after="120" w:line="240" w:lineRule="auto"/>
    </w:pPr>
    <w:rPr>
      <w:rFonts w:ascii="Times New Roman"/>
      <w:sz w:val="16"/>
    </w:rPr>
  </w:style>
  <w:style w:type="character" w:customStyle="1" w:styleId="32">
    <w:name w:val="Основной текст 3 Знак"/>
    <w:link w:val="31"/>
    <w:rsid w:val="00516F7F"/>
    <w:rPr>
      <w:rFonts w:ascii="Times New Roman" w:eastAsia="Times New Roman" w:hAnsi="Times New Roman" w:cs="Times New Roman"/>
      <w:color w:val="000000"/>
      <w:sz w:val="16"/>
      <w:szCs w:val="20"/>
      <w:lang w:eastAsia="ru-RU"/>
    </w:rPr>
  </w:style>
  <w:style w:type="paragraph" w:styleId="ac">
    <w:name w:val="header"/>
    <w:basedOn w:val="a"/>
    <w:link w:val="ad"/>
    <w:uiPriority w:val="99"/>
    <w:rsid w:val="00516F7F"/>
    <w:pPr>
      <w:tabs>
        <w:tab w:val="center" w:pos="4677"/>
        <w:tab w:val="right" w:pos="9355"/>
      </w:tabs>
      <w:spacing w:after="0" w:line="240" w:lineRule="auto"/>
    </w:pPr>
    <w:rPr>
      <w:sz w:val="20"/>
    </w:rPr>
  </w:style>
  <w:style w:type="character" w:customStyle="1" w:styleId="ad">
    <w:name w:val="Верхний колонтитул Знак"/>
    <w:link w:val="ac"/>
    <w:uiPriority w:val="99"/>
    <w:rsid w:val="00516F7F"/>
    <w:rPr>
      <w:rFonts w:eastAsia="Times New Roman" w:hAnsi="Times New Roman" w:cs="Times New Roman"/>
      <w:color w:val="000000"/>
      <w:szCs w:val="20"/>
      <w:lang w:eastAsia="ru-RU"/>
    </w:rPr>
  </w:style>
  <w:style w:type="paragraph" w:styleId="33">
    <w:name w:val="toc 3"/>
    <w:link w:val="34"/>
    <w:uiPriority w:val="39"/>
    <w:rsid w:val="00516F7F"/>
    <w:pPr>
      <w:spacing w:after="200" w:line="276" w:lineRule="auto"/>
      <w:ind w:left="400"/>
    </w:pPr>
    <w:rPr>
      <w:rFonts w:eastAsia="Times New Roman" w:hAnsi="Times New Roman"/>
      <w:color w:val="000000"/>
    </w:rPr>
  </w:style>
  <w:style w:type="character" w:customStyle="1" w:styleId="34">
    <w:name w:val="Оглавление 3 Знак"/>
    <w:link w:val="33"/>
    <w:uiPriority w:val="39"/>
    <w:rsid w:val="00516F7F"/>
    <w:rPr>
      <w:rFonts w:eastAsia="Times New Roman" w:hAnsi="Times New Roman"/>
      <w:color w:val="000000"/>
      <w:lang w:eastAsia="ru-RU" w:bidi="ar-SA"/>
    </w:rPr>
  </w:style>
  <w:style w:type="paragraph" w:customStyle="1" w:styleId="Style36">
    <w:name w:val="Style 36"/>
    <w:basedOn w:val="a"/>
    <w:rsid w:val="00516F7F"/>
    <w:pPr>
      <w:widowControl w:val="0"/>
      <w:spacing w:after="120" w:line="0" w:lineRule="atLeast"/>
      <w:jc w:val="center"/>
    </w:pPr>
    <w:rPr>
      <w:b/>
      <w:sz w:val="26"/>
    </w:rPr>
  </w:style>
  <w:style w:type="paragraph" w:styleId="ae">
    <w:name w:val="List Paragraph"/>
    <w:basedOn w:val="a"/>
    <w:link w:val="af"/>
    <w:uiPriority w:val="34"/>
    <w:qFormat/>
    <w:rsid w:val="00516F7F"/>
    <w:pPr>
      <w:ind w:left="720"/>
      <w:contextualSpacing/>
    </w:pPr>
    <w:rPr>
      <w:sz w:val="20"/>
    </w:rPr>
  </w:style>
  <w:style w:type="character" w:customStyle="1" w:styleId="af">
    <w:name w:val="Абзац списка Знак"/>
    <w:link w:val="ae"/>
    <w:rsid w:val="00516F7F"/>
    <w:rPr>
      <w:rFonts w:eastAsia="Times New Roman" w:hAnsi="Times New Roman" w:cs="Times New Roman"/>
      <w:color w:val="000000"/>
      <w:szCs w:val="20"/>
      <w:lang w:eastAsia="ru-RU"/>
    </w:rPr>
  </w:style>
  <w:style w:type="paragraph" w:customStyle="1" w:styleId="CharStyle42">
    <w:name w:val="Char Style 42"/>
    <w:basedOn w:val="13"/>
    <w:rsid w:val="00516F7F"/>
    <w:rPr>
      <w:rFonts w:ascii="Times New Roman"/>
      <w:sz w:val="19"/>
      <w:highlight w:val="white"/>
    </w:rPr>
  </w:style>
  <w:style w:type="paragraph" w:customStyle="1" w:styleId="14">
    <w:name w:val="Гиперссылка1"/>
    <w:link w:val="af0"/>
    <w:rsid w:val="00516F7F"/>
    <w:pPr>
      <w:spacing w:after="200" w:line="276" w:lineRule="auto"/>
    </w:pPr>
    <w:rPr>
      <w:rFonts w:eastAsia="Times New Roman" w:hAnsi="Times New Roman"/>
      <w:color w:val="0000FF"/>
      <w:u w:val="single"/>
    </w:rPr>
  </w:style>
  <w:style w:type="character" w:styleId="af0">
    <w:name w:val="Hyperlink"/>
    <w:link w:val="14"/>
    <w:rsid w:val="00516F7F"/>
    <w:rPr>
      <w:rFonts w:eastAsia="Times New Roman" w:hAnsi="Times New Roman"/>
      <w:color w:val="0000FF"/>
      <w:u w:val="single"/>
      <w:lang w:eastAsia="ru-RU" w:bidi="ar-SA"/>
    </w:rPr>
  </w:style>
  <w:style w:type="paragraph" w:customStyle="1" w:styleId="Footnote">
    <w:name w:val="Footnote"/>
    <w:rsid w:val="00516F7F"/>
    <w:pPr>
      <w:spacing w:after="200" w:line="276" w:lineRule="auto"/>
    </w:pPr>
    <w:rPr>
      <w:rFonts w:ascii="XO Thames" w:eastAsia="Times New Roman" w:hAnsi="XO Thames"/>
      <w:color w:val="757575"/>
    </w:rPr>
  </w:style>
  <w:style w:type="paragraph" w:styleId="15">
    <w:name w:val="toc 1"/>
    <w:link w:val="16"/>
    <w:uiPriority w:val="39"/>
    <w:rsid w:val="00516F7F"/>
    <w:pPr>
      <w:spacing w:after="200" w:line="276" w:lineRule="auto"/>
    </w:pPr>
    <w:rPr>
      <w:rFonts w:ascii="XO Thames" w:eastAsia="Times New Roman" w:hAnsi="XO Thames"/>
      <w:b/>
      <w:color w:val="000000"/>
    </w:rPr>
  </w:style>
  <w:style w:type="character" w:customStyle="1" w:styleId="16">
    <w:name w:val="Оглавление 1 Знак"/>
    <w:link w:val="15"/>
    <w:uiPriority w:val="39"/>
    <w:rsid w:val="00516F7F"/>
    <w:rPr>
      <w:rFonts w:ascii="XO Thames" w:eastAsia="Times New Roman" w:hAnsi="XO Thames"/>
      <w:b/>
      <w:color w:val="000000"/>
      <w:lang w:eastAsia="ru-RU" w:bidi="ar-SA"/>
    </w:rPr>
  </w:style>
  <w:style w:type="paragraph" w:customStyle="1" w:styleId="HeaderandFooter">
    <w:name w:val="Header and Footer"/>
    <w:rsid w:val="00516F7F"/>
    <w:pPr>
      <w:spacing w:after="200" w:line="360" w:lineRule="auto"/>
    </w:pPr>
    <w:rPr>
      <w:rFonts w:ascii="XO Thames" w:eastAsia="Times New Roman" w:hAnsi="XO Thames"/>
      <w:color w:val="000000"/>
    </w:rPr>
  </w:style>
  <w:style w:type="paragraph" w:styleId="9">
    <w:name w:val="toc 9"/>
    <w:link w:val="90"/>
    <w:uiPriority w:val="39"/>
    <w:rsid w:val="00516F7F"/>
    <w:pPr>
      <w:spacing w:after="200" w:line="276" w:lineRule="auto"/>
      <w:ind w:left="1600"/>
    </w:pPr>
    <w:rPr>
      <w:rFonts w:eastAsia="Times New Roman" w:hAnsi="Times New Roman"/>
      <w:color w:val="000000"/>
    </w:rPr>
  </w:style>
  <w:style w:type="character" w:customStyle="1" w:styleId="90">
    <w:name w:val="Оглавление 9 Знак"/>
    <w:link w:val="9"/>
    <w:uiPriority w:val="39"/>
    <w:rsid w:val="00516F7F"/>
    <w:rPr>
      <w:rFonts w:eastAsia="Times New Roman" w:hAnsi="Times New Roman"/>
      <w:color w:val="000000"/>
      <w:lang w:eastAsia="ru-RU" w:bidi="ar-SA"/>
    </w:rPr>
  </w:style>
  <w:style w:type="paragraph" w:styleId="8">
    <w:name w:val="toc 8"/>
    <w:link w:val="80"/>
    <w:uiPriority w:val="39"/>
    <w:rsid w:val="00516F7F"/>
    <w:pPr>
      <w:spacing w:after="200" w:line="276" w:lineRule="auto"/>
      <w:ind w:left="1400"/>
    </w:pPr>
    <w:rPr>
      <w:rFonts w:eastAsia="Times New Roman" w:hAnsi="Times New Roman"/>
      <w:color w:val="000000"/>
    </w:rPr>
  </w:style>
  <w:style w:type="character" w:customStyle="1" w:styleId="80">
    <w:name w:val="Оглавление 8 Знак"/>
    <w:link w:val="8"/>
    <w:uiPriority w:val="39"/>
    <w:rsid w:val="00516F7F"/>
    <w:rPr>
      <w:rFonts w:eastAsia="Times New Roman" w:hAnsi="Times New Roman"/>
      <w:color w:val="000000"/>
      <w:lang w:eastAsia="ru-RU" w:bidi="ar-SA"/>
    </w:rPr>
  </w:style>
  <w:style w:type="paragraph" w:customStyle="1" w:styleId="17">
    <w:name w:val="Знак сноски1"/>
    <w:link w:val="af1"/>
    <w:rsid w:val="00516F7F"/>
    <w:pPr>
      <w:spacing w:after="200" w:line="276" w:lineRule="auto"/>
    </w:pPr>
    <w:rPr>
      <w:rFonts w:ascii="Times New Roman" w:eastAsia="Times New Roman" w:hAnsi="Times New Roman"/>
      <w:color w:val="000000"/>
      <w:vertAlign w:val="superscript"/>
    </w:rPr>
  </w:style>
  <w:style w:type="character" w:styleId="af1">
    <w:name w:val="footnote reference"/>
    <w:link w:val="17"/>
    <w:rsid w:val="00516F7F"/>
    <w:rPr>
      <w:rFonts w:ascii="Times New Roman" w:eastAsia="Times New Roman" w:hAnsi="Times New Roman"/>
      <w:color w:val="000000"/>
      <w:vertAlign w:val="superscript"/>
      <w:lang w:eastAsia="ru-RU" w:bidi="ar-SA"/>
    </w:rPr>
  </w:style>
  <w:style w:type="paragraph" w:styleId="51">
    <w:name w:val="toc 5"/>
    <w:link w:val="52"/>
    <w:uiPriority w:val="39"/>
    <w:rsid w:val="00516F7F"/>
    <w:pPr>
      <w:spacing w:after="200" w:line="276" w:lineRule="auto"/>
      <w:ind w:left="800"/>
    </w:pPr>
    <w:rPr>
      <w:rFonts w:eastAsia="Times New Roman" w:hAnsi="Times New Roman"/>
      <w:color w:val="000000"/>
    </w:rPr>
  </w:style>
  <w:style w:type="character" w:customStyle="1" w:styleId="52">
    <w:name w:val="Оглавление 5 Знак"/>
    <w:link w:val="51"/>
    <w:uiPriority w:val="39"/>
    <w:rsid w:val="00516F7F"/>
    <w:rPr>
      <w:rFonts w:eastAsia="Times New Roman" w:hAnsi="Times New Roman"/>
      <w:color w:val="000000"/>
      <w:lang w:eastAsia="ru-RU" w:bidi="ar-SA"/>
    </w:rPr>
  </w:style>
  <w:style w:type="paragraph" w:customStyle="1" w:styleId="Default">
    <w:name w:val="Default"/>
    <w:qFormat/>
    <w:rsid w:val="00516F7F"/>
    <w:rPr>
      <w:rFonts w:ascii="Times New Roman" w:eastAsia="Times New Roman" w:hAnsi="Times New Roman"/>
      <w:color w:val="000000"/>
      <w:sz w:val="24"/>
    </w:rPr>
  </w:style>
  <w:style w:type="paragraph" w:styleId="af2">
    <w:name w:val="Subtitle"/>
    <w:link w:val="af3"/>
    <w:uiPriority w:val="11"/>
    <w:qFormat/>
    <w:rsid w:val="00516F7F"/>
    <w:pPr>
      <w:spacing w:after="200" w:line="276" w:lineRule="auto"/>
    </w:pPr>
    <w:rPr>
      <w:rFonts w:ascii="XO Thames" w:eastAsia="Times New Roman" w:hAnsi="XO Thames"/>
      <w:i/>
      <w:color w:val="616161"/>
      <w:sz w:val="24"/>
    </w:rPr>
  </w:style>
  <w:style w:type="character" w:customStyle="1" w:styleId="af3">
    <w:name w:val="Подзаголовок Знак"/>
    <w:link w:val="af2"/>
    <w:uiPriority w:val="11"/>
    <w:rsid w:val="00516F7F"/>
    <w:rPr>
      <w:rFonts w:ascii="XO Thames" w:eastAsia="Times New Roman" w:hAnsi="XO Thames"/>
      <w:i/>
      <w:color w:val="616161"/>
      <w:sz w:val="24"/>
      <w:lang w:eastAsia="ru-RU" w:bidi="ar-SA"/>
    </w:rPr>
  </w:style>
  <w:style w:type="paragraph" w:customStyle="1" w:styleId="toc10">
    <w:name w:val="toc 10"/>
    <w:uiPriority w:val="39"/>
    <w:rsid w:val="00516F7F"/>
    <w:pPr>
      <w:spacing w:after="200" w:line="276" w:lineRule="auto"/>
      <w:ind w:left="1800"/>
    </w:pPr>
    <w:rPr>
      <w:rFonts w:eastAsia="Times New Roman" w:hAnsi="Times New Roman"/>
      <w:color w:val="000000"/>
      <w:sz w:val="22"/>
    </w:rPr>
  </w:style>
  <w:style w:type="paragraph" w:styleId="af4">
    <w:name w:val="Title"/>
    <w:link w:val="af5"/>
    <w:uiPriority w:val="10"/>
    <w:qFormat/>
    <w:rsid w:val="00516F7F"/>
    <w:pPr>
      <w:spacing w:after="200" w:line="276" w:lineRule="auto"/>
    </w:pPr>
    <w:rPr>
      <w:rFonts w:ascii="XO Thames" w:eastAsia="Times New Roman" w:hAnsi="XO Thames"/>
      <w:b/>
      <w:color w:val="000000"/>
      <w:sz w:val="52"/>
    </w:rPr>
  </w:style>
  <w:style w:type="character" w:customStyle="1" w:styleId="af5">
    <w:name w:val="Название Знак"/>
    <w:link w:val="af4"/>
    <w:uiPriority w:val="10"/>
    <w:rsid w:val="00516F7F"/>
    <w:rPr>
      <w:rFonts w:ascii="XO Thames" w:eastAsia="Times New Roman" w:hAnsi="XO Thames"/>
      <w:b/>
      <w:color w:val="000000"/>
      <w:sz w:val="52"/>
      <w:lang w:eastAsia="ru-RU" w:bidi="ar-SA"/>
    </w:rPr>
  </w:style>
  <w:style w:type="paragraph" w:styleId="af6">
    <w:name w:val="Balloon Text"/>
    <w:basedOn w:val="a"/>
    <w:link w:val="af7"/>
    <w:rsid w:val="00516F7F"/>
    <w:pPr>
      <w:spacing w:after="0" w:line="240" w:lineRule="auto"/>
    </w:pPr>
    <w:rPr>
      <w:rFonts w:ascii="Tahoma" w:hAnsi="Tahoma"/>
      <w:sz w:val="16"/>
    </w:rPr>
  </w:style>
  <w:style w:type="character" w:customStyle="1" w:styleId="af7">
    <w:name w:val="Текст выноски Знак"/>
    <w:link w:val="af6"/>
    <w:rsid w:val="00516F7F"/>
    <w:rPr>
      <w:rFonts w:ascii="Tahoma" w:eastAsia="Times New Roman" w:hAnsi="Tahoma" w:cs="Times New Roman"/>
      <w:color w:val="000000"/>
      <w:sz w:val="16"/>
      <w:szCs w:val="20"/>
      <w:lang w:eastAsia="ru-RU"/>
    </w:rPr>
  </w:style>
  <w:style w:type="paragraph" w:customStyle="1" w:styleId="ConsPlusNormal">
    <w:name w:val="ConsPlusNormal"/>
    <w:rsid w:val="00516F7F"/>
    <w:rPr>
      <w:rFonts w:ascii="Times New Roman" w:eastAsia="Times New Roman" w:hAnsi="Times New Roman"/>
      <w:color w:val="000000"/>
    </w:rPr>
  </w:style>
  <w:style w:type="paragraph" w:styleId="af8">
    <w:name w:val="Body Text"/>
    <w:basedOn w:val="a"/>
    <w:link w:val="af9"/>
    <w:uiPriority w:val="99"/>
    <w:unhideWhenUsed/>
    <w:qFormat/>
    <w:rsid w:val="00516F7F"/>
    <w:pPr>
      <w:spacing w:after="120"/>
    </w:pPr>
    <w:rPr>
      <w:sz w:val="20"/>
    </w:rPr>
  </w:style>
  <w:style w:type="character" w:customStyle="1" w:styleId="af9">
    <w:name w:val="Основной текст Знак"/>
    <w:link w:val="af8"/>
    <w:uiPriority w:val="99"/>
    <w:semiHidden/>
    <w:rsid w:val="00516F7F"/>
    <w:rPr>
      <w:rFonts w:eastAsia="Times New Roman" w:hAnsi="Times New Roman" w:cs="Times New Roman"/>
      <w:color w:val="000000"/>
      <w:szCs w:val="20"/>
      <w:lang w:eastAsia="ru-RU"/>
    </w:rPr>
  </w:style>
  <w:style w:type="paragraph" w:styleId="afa">
    <w:name w:val="footnote text"/>
    <w:basedOn w:val="a"/>
    <w:link w:val="afb"/>
    <w:uiPriority w:val="99"/>
    <w:semiHidden/>
    <w:unhideWhenUsed/>
    <w:rsid w:val="00516F7F"/>
    <w:pPr>
      <w:spacing w:after="0" w:line="240" w:lineRule="auto"/>
    </w:pPr>
    <w:rPr>
      <w:sz w:val="20"/>
    </w:rPr>
  </w:style>
  <w:style w:type="character" w:customStyle="1" w:styleId="afb">
    <w:name w:val="Текст сноски Знак"/>
    <w:link w:val="afa"/>
    <w:uiPriority w:val="99"/>
    <w:semiHidden/>
    <w:rsid w:val="00516F7F"/>
    <w:rPr>
      <w:rFonts w:eastAsia="Times New Roman" w:hAnsi="Times New Roman" w:cs="Times New Roman"/>
      <w:color w:val="000000"/>
      <w:sz w:val="20"/>
      <w:szCs w:val="20"/>
      <w:lang w:eastAsia="ru-RU"/>
    </w:rPr>
  </w:style>
  <w:style w:type="paragraph" w:styleId="afc">
    <w:name w:val="Revision"/>
    <w:hidden/>
    <w:uiPriority w:val="99"/>
    <w:semiHidden/>
    <w:rsid w:val="00516F7F"/>
    <w:rPr>
      <w:rFonts w:eastAsia="Times New Roman" w:hAnsi="Times New Roman"/>
      <w:color w:val="000000"/>
      <w:sz w:val="22"/>
    </w:rPr>
  </w:style>
  <w:style w:type="paragraph" w:styleId="afd">
    <w:name w:val="caption"/>
    <w:basedOn w:val="a"/>
    <w:next w:val="a"/>
    <w:uiPriority w:val="35"/>
    <w:unhideWhenUsed/>
    <w:qFormat/>
    <w:rsid w:val="007B79EC"/>
    <w:pPr>
      <w:spacing w:line="240" w:lineRule="auto"/>
    </w:pPr>
    <w:rPr>
      <w:b/>
      <w:bCs/>
      <w:color w:val="4F81BD"/>
      <w:sz w:val="18"/>
      <w:szCs w:val="18"/>
    </w:rPr>
  </w:style>
  <w:style w:type="paragraph" w:customStyle="1" w:styleId="TableParagraph">
    <w:name w:val="Table Paragraph"/>
    <w:basedOn w:val="a"/>
    <w:uiPriority w:val="1"/>
    <w:qFormat/>
    <w:rsid w:val="00B0551B"/>
    <w:pPr>
      <w:widowControl w:val="0"/>
      <w:spacing w:after="0" w:line="240" w:lineRule="auto"/>
    </w:pPr>
    <w:rPr>
      <w:rFonts w:eastAsia="Calibri" w:hAnsi="Calibri"/>
      <w:color w:val="auto"/>
      <w:szCs w:val="22"/>
      <w:lang w:val="en-US" w:eastAsia="en-US"/>
    </w:rPr>
  </w:style>
  <w:style w:type="paragraph" w:customStyle="1" w:styleId="ConsPlusTitle">
    <w:name w:val="ConsPlusTitle"/>
    <w:qFormat/>
    <w:rsid w:val="00665944"/>
    <w:pPr>
      <w:widowControl w:val="0"/>
      <w:autoSpaceDE w:val="0"/>
      <w:autoSpaceDN w:val="0"/>
    </w:pPr>
    <w:rPr>
      <w:rFonts w:eastAsia="Times New Roman" w:cs="Calibri"/>
      <w:b/>
      <w:sz w:val="22"/>
    </w:rPr>
  </w:style>
  <w:style w:type="character" w:customStyle="1" w:styleId="18">
    <w:name w:val="Основной текст1"/>
    <w:basedOn w:val="a0"/>
    <w:rsid w:val="0020532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ListLabel435">
    <w:name w:val="ListLabel 435"/>
    <w:qFormat/>
    <w:rsid w:val="00EE5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53951">
      <w:bodyDiv w:val="1"/>
      <w:marLeft w:val="0"/>
      <w:marRight w:val="0"/>
      <w:marTop w:val="0"/>
      <w:marBottom w:val="0"/>
      <w:divBdr>
        <w:top w:val="none" w:sz="0" w:space="0" w:color="auto"/>
        <w:left w:val="none" w:sz="0" w:space="0" w:color="auto"/>
        <w:bottom w:val="none" w:sz="0" w:space="0" w:color="auto"/>
        <w:right w:val="none" w:sz="0" w:space="0" w:color="auto"/>
      </w:divBdr>
    </w:div>
    <w:div w:id="18069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dorsp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dornii" TargetMode="External"/><Relationship Id="rId4" Type="http://schemas.openxmlformats.org/officeDocument/2006/relationships/settings" Target="settings.xml"/><Relationship Id="rId9" Type="http://schemas.openxmlformats.org/officeDocument/2006/relationships/hyperlink" Target="https://rosdorsp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D3F8-9843-465E-9D0E-02682462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139</Pages>
  <Words>47812</Words>
  <Characters>272533</Characters>
  <Application>Microsoft Office Word</Application>
  <DocSecurity>0</DocSecurity>
  <Lines>2271</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 Смаел Алиевич</dc:creator>
  <cp:lastModifiedBy>Литвинова Наталья Юрьевна</cp:lastModifiedBy>
  <cp:revision>200</cp:revision>
  <cp:lastPrinted>2022-04-27T07:02:00Z</cp:lastPrinted>
  <dcterms:created xsi:type="dcterms:W3CDTF">2022-04-04T08:04:00Z</dcterms:created>
  <dcterms:modified xsi:type="dcterms:W3CDTF">2022-04-29T13:11:00Z</dcterms:modified>
</cp:coreProperties>
</file>