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76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Сведения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о субсидиях, предоставляемых в рамках постановления </w:t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Правительства Российской Федерации от 23 апреля 2022 г. № 745</w:t>
      </w:r>
    </w:p>
    <w:p>
      <w:pPr>
        <w:pStyle w:val="Normal"/>
        <w:shd w:val="clear" w:color="auto" w:fill="FFFFFF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Получатели субсидии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Юридическое лицо, соответствующее положению абзаца девятого пункта 2 постановления Правительства Российской Федерации от 23 апреля 2022 г.  № 745.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Тип субсидии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Субсидии на оказание услуг (выполнение работ).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Результат предоставления субсидии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Выдача кредитными организациями – получателями субсидий в 2022 году кредитов на пополнение оборотных средств системообразующим организациям транспортного комплекса и организациям, входящим в группу лиц системообразующей организации транспортного комплекса, по льготной ставке.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Наименование государственно14 птй программы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24 – государственная программа Российской Федерации «Развитие транспортной системы».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Цель предоставления субсидии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Оказание государственной поддержки системообразующим организациям транспортного комплекса (</w:t>
      </w:r>
      <w:r>
        <w:rPr>
          <w:rFonts w:cs="Times New Roman" w:ascii="Times New Roman" w:hAnsi="Times New Roman"/>
          <w:color w:val="000000"/>
          <w:sz w:val="28"/>
          <w:szCs w:val="28"/>
        </w:rPr>
        <w:t>и организациям, входящим в группу лиц системообразующей организации транспортного комплекса) для пополнения их оборотных средств и поддержание безостановочной операционной деятельности.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720" w:hanging="11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Общий объем распределяемых средств</w:t>
      </w:r>
    </w:p>
    <w:p>
      <w:pPr>
        <w:pStyle w:val="ListParagraph"/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16 700 000 000,00 рублей.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Год проведения отбора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2022 год.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Способ проведения отбора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Запрос предложений.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Организация, предоставляющая субсидию</w:t>
      </w:r>
    </w:p>
    <w:p>
      <w:pPr>
        <w:pStyle w:val="ListParagraph"/>
        <w:shd w:val="clear" w:color="auto" w:fill="FFFFFF"/>
        <w:spacing w:lineRule="auto" w:line="276" w:before="0" w:after="0"/>
        <w:ind w:left="0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Министерство транспорта Российской Федерации.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sectPr>
      <w:headerReference w:type="default" r:id="rId2"/>
      <w:type w:val="nextPage"/>
      <w:pgSz w:w="11906" w:h="16838"/>
      <w:pgMar w:left="1134" w:right="567" w:header="708" w:top="1134" w:footer="0" w:bottom="1134" w:gutter="0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ff2">
    <w:charset w:val="01"/>
    <w:family w:val="roman"/>
    <w:pitch w:val="variable"/>
  </w:font>
  <w:font w:name="ff3">
    <w:charset w:val="01"/>
    <w:family w:val="roman"/>
    <w:pitch w:val="variable"/>
  </w:font>
  <w:font w:name="ff5">
    <w:charset w:val="01"/>
    <w:family w:val="roman"/>
    <w:pitch w:val="variable"/>
  </w:font>
  <w:font w:name="ff7">
    <w:charset w:val="01"/>
    <w:family w:val="roman"/>
    <w:pitch w:val="variable"/>
  </w:font>
  <w:font w:name="ff9">
    <w:charset w:val="01"/>
    <w:family w:val="roman"/>
    <w:pitch w:val="variable"/>
  </w:font>
  <w:font w:name="ffb">
    <w:charset w:val="01"/>
    <w:family w:val="roman"/>
    <w:pitch w:val="variable"/>
  </w:font>
  <w:font w:name="ffd">
    <w:charset w:val="01"/>
    <w:family w:val="roman"/>
    <w:pitch w:val="variable"/>
  </w:font>
  <w:font w:name="ffe">
    <w:charset w:val="01"/>
    <w:family w:val="roman"/>
    <w:pitch w:val="variable"/>
  </w:font>
  <w:font w:name="fff">
    <w:charset w:val="01"/>
    <w:family w:val="roman"/>
    <w:pitch w:val="variable"/>
  </w:font>
  <w:font w:name="ff10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39359935"/>
    </w:sdtPr>
    <w:sdtContent>
      <w:p>
        <w:pPr>
          <w:pStyle w:val="Style3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0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f21" w:customStyle="1">
    <w:name w:val="ff21"/>
    <w:basedOn w:val="DefaultParagraphFont"/>
    <w:qFormat/>
    <w:rsid w:val="00ab7583"/>
    <w:rPr>
      <w:rFonts w:ascii="ff2" w:hAnsi="ff2"/>
      <w:b w:val="false"/>
      <w:bCs w:val="false"/>
      <w:i w:val="false"/>
      <w:iCs w:val="false"/>
    </w:rPr>
  </w:style>
  <w:style w:type="character" w:styleId="Ff31" w:customStyle="1">
    <w:name w:val="ff31"/>
    <w:basedOn w:val="DefaultParagraphFont"/>
    <w:qFormat/>
    <w:rsid w:val="00ab7583"/>
    <w:rPr>
      <w:rFonts w:ascii="ff3" w:hAnsi="ff3"/>
      <w:b w:val="false"/>
      <w:bCs w:val="false"/>
      <w:i w:val="false"/>
      <w:iCs w:val="false"/>
    </w:rPr>
  </w:style>
  <w:style w:type="character" w:styleId="Ff51" w:customStyle="1">
    <w:name w:val="ff51"/>
    <w:basedOn w:val="DefaultParagraphFont"/>
    <w:qFormat/>
    <w:rsid w:val="00ab7583"/>
    <w:rPr>
      <w:rFonts w:ascii="ff5" w:hAnsi="ff5"/>
      <w:b w:val="false"/>
      <w:bCs w:val="false"/>
      <w:i w:val="false"/>
      <w:iCs w:val="false"/>
    </w:rPr>
  </w:style>
  <w:style w:type="character" w:styleId="Ff71" w:customStyle="1">
    <w:name w:val="ff71"/>
    <w:basedOn w:val="DefaultParagraphFont"/>
    <w:qFormat/>
    <w:rsid w:val="00ab7583"/>
    <w:rPr>
      <w:rFonts w:ascii="ff7" w:hAnsi="ff7"/>
      <w:b w:val="false"/>
      <w:bCs w:val="false"/>
      <w:i w:val="false"/>
      <w:iCs w:val="false"/>
    </w:rPr>
  </w:style>
  <w:style w:type="character" w:styleId="Ff91" w:customStyle="1">
    <w:name w:val="ff91"/>
    <w:basedOn w:val="DefaultParagraphFont"/>
    <w:qFormat/>
    <w:rsid w:val="00ab7583"/>
    <w:rPr>
      <w:rFonts w:ascii="ff9" w:hAnsi="ff9"/>
      <w:b w:val="false"/>
      <w:bCs w:val="false"/>
      <w:i w:val="false"/>
      <w:iCs w:val="false"/>
    </w:rPr>
  </w:style>
  <w:style w:type="character" w:styleId="Ffb1" w:customStyle="1">
    <w:name w:val="ffb1"/>
    <w:basedOn w:val="DefaultParagraphFont"/>
    <w:qFormat/>
    <w:rsid w:val="00ab7583"/>
    <w:rPr>
      <w:rFonts w:ascii="ffb" w:hAnsi="ffb"/>
      <w:b w:val="false"/>
      <w:bCs w:val="false"/>
      <w:i w:val="false"/>
      <w:iCs w:val="false"/>
    </w:rPr>
  </w:style>
  <w:style w:type="character" w:styleId="Ffd1" w:customStyle="1">
    <w:name w:val="ffd1"/>
    <w:basedOn w:val="DefaultParagraphFont"/>
    <w:qFormat/>
    <w:rsid w:val="00ab7583"/>
    <w:rPr>
      <w:rFonts w:ascii="ffd" w:hAnsi="ffd"/>
      <w:b w:val="false"/>
      <w:bCs w:val="false"/>
      <w:i w:val="false"/>
      <w:iCs w:val="false"/>
    </w:rPr>
  </w:style>
  <w:style w:type="character" w:styleId="Ffe1" w:customStyle="1">
    <w:name w:val="ffe1"/>
    <w:basedOn w:val="DefaultParagraphFont"/>
    <w:qFormat/>
    <w:rsid w:val="00ab7583"/>
    <w:rPr>
      <w:rFonts w:ascii="ffe" w:hAnsi="ffe"/>
      <w:b w:val="false"/>
      <w:bCs w:val="false"/>
      <w:i w:val="false"/>
      <w:iCs w:val="false"/>
    </w:rPr>
  </w:style>
  <w:style w:type="character" w:styleId="Fff1" w:customStyle="1">
    <w:name w:val="fff1"/>
    <w:basedOn w:val="DefaultParagraphFont"/>
    <w:qFormat/>
    <w:rsid w:val="00ab7583"/>
    <w:rPr>
      <w:rFonts w:ascii="fff" w:hAnsi="fff"/>
      <w:b w:val="false"/>
      <w:bCs w:val="false"/>
      <w:i w:val="false"/>
      <w:iCs w:val="false"/>
    </w:rPr>
  </w:style>
  <w:style w:type="character" w:styleId="Ff101" w:customStyle="1">
    <w:name w:val="ff101"/>
    <w:basedOn w:val="DefaultParagraphFont"/>
    <w:qFormat/>
    <w:rsid w:val="00ab7583"/>
    <w:rPr>
      <w:rFonts w:ascii="ff10" w:hAnsi="ff10"/>
      <w:b w:val="false"/>
      <w:bCs w:val="false"/>
      <w:i w:val="false"/>
      <w:iCs w:val="false"/>
    </w:rPr>
  </w:style>
  <w:style w:type="character" w:styleId="Ls21" w:customStyle="1">
    <w:name w:val="ls21"/>
    <w:basedOn w:val="DefaultParagraphFont"/>
    <w:qFormat/>
    <w:rsid w:val="00ab7583"/>
    <w:rPr>
      <w:spacing w:val="5"/>
    </w:rPr>
  </w:style>
  <w:style w:type="character" w:styleId="Ls51" w:customStyle="1">
    <w:name w:val="ls51"/>
    <w:basedOn w:val="DefaultParagraphFont"/>
    <w:qFormat/>
    <w:rsid w:val="00ab7583"/>
    <w:rPr>
      <w:spacing w:val="5"/>
    </w:rPr>
  </w:style>
  <w:style w:type="character" w:styleId="Ls01" w:customStyle="1">
    <w:name w:val="ls01"/>
    <w:basedOn w:val="DefaultParagraphFont"/>
    <w:qFormat/>
    <w:rsid w:val="00ab7583"/>
    <w:rPr>
      <w:spacing w:val="0"/>
    </w:rPr>
  </w:style>
  <w:style w:type="character" w:styleId="Sc0" w:customStyle="1">
    <w:name w:val="sc0"/>
    <w:basedOn w:val="DefaultParagraphFont"/>
    <w:qFormat/>
    <w:rsid w:val="00ab7583"/>
    <w:rPr/>
  </w:style>
  <w:style w:type="character" w:styleId="Sc1" w:customStyle="1">
    <w:name w:val="sc1"/>
    <w:basedOn w:val="DefaultParagraphFont"/>
    <w:qFormat/>
    <w:rsid w:val="00ab7583"/>
    <w:rPr/>
  </w:style>
  <w:style w:type="character" w:styleId="Fc11" w:customStyle="1">
    <w:name w:val="fc11"/>
    <w:basedOn w:val="DefaultParagraphFont"/>
    <w:qFormat/>
    <w:rsid w:val="00ab7583"/>
    <w:rPr>
      <w:color w:val="0000FF"/>
    </w:rPr>
  </w:style>
  <w:style w:type="character" w:styleId="Lsb1" w:customStyle="1">
    <w:name w:val="lsb1"/>
    <w:basedOn w:val="DefaultParagraphFont"/>
    <w:qFormat/>
    <w:rsid w:val="00ab7583"/>
    <w:rPr>
      <w:spacing w:val="3"/>
    </w:rPr>
  </w:style>
  <w:style w:type="character" w:styleId="Ls71" w:customStyle="1">
    <w:name w:val="ls71"/>
    <w:basedOn w:val="DefaultParagraphFont"/>
    <w:qFormat/>
    <w:rsid w:val="00ab7583"/>
    <w:rPr>
      <w:spacing w:val="6"/>
    </w:rPr>
  </w:style>
  <w:style w:type="character" w:styleId="Fc01" w:customStyle="1">
    <w:name w:val="fc01"/>
    <w:basedOn w:val="DefaultParagraphFont"/>
    <w:qFormat/>
    <w:rsid w:val="00ab7583"/>
    <w:rPr>
      <w:color w:val="000000"/>
    </w:rPr>
  </w:style>
  <w:style w:type="character" w:styleId="Style14">
    <w:name w:val="Интернет-ссылка"/>
    <w:basedOn w:val="DefaultParagraphFont"/>
    <w:uiPriority w:val="99"/>
    <w:unhideWhenUsed/>
    <w:rsid w:val="00455d1d"/>
    <w:rPr>
      <w:color w:val="0563C1" w:themeColor="hyperlink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f56263"/>
    <w:rPr/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f56263"/>
    <w:rPr/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f56263"/>
    <w:rPr>
      <w:rFonts w:ascii="Segoe UI" w:hAnsi="Segoe UI" w:cs="Segoe UI"/>
      <w:sz w:val="18"/>
      <w:szCs w:val="18"/>
    </w:rPr>
  </w:style>
  <w:style w:type="character" w:styleId="Style18" w:customStyle="1">
    <w:name w:val="Текст сноски Знак"/>
    <w:basedOn w:val="DefaultParagraphFont"/>
    <w:link w:val="ab"/>
    <w:uiPriority w:val="99"/>
    <w:semiHidden/>
    <w:qFormat/>
    <w:rsid w:val="00d35525"/>
    <w:rPr>
      <w:sz w:val="20"/>
      <w:szCs w:val="20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35525"/>
    <w:rPr>
      <w:vertAlign w:val="superscript"/>
    </w:rPr>
  </w:style>
  <w:style w:type="character" w:styleId="Style20">
    <w:name w:val="Символ сноски"/>
    <w:qFormat/>
    <w:rPr/>
  </w:style>
  <w:style w:type="character" w:styleId="Style21">
    <w:name w:val="Привязка концевой сноски"/>
    <w:rPr>
      <w:vertAlign w:val="superscript"/>
    </w:rPr>
  </w:style>
  <w:style w:type="character" w:styleId="Style22">
    <w:name w:val="Символ концевой сноски"/>
    <w:qFormat/>
    <w:rPr/>
  </w:style>
  <w:style w:type="character" w:styleId="Style23">
    <w:name w:val="Символ нумерации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Droid Sans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ab7583"/>
    <w:pPr>
      <w:spacing w:before="0" w:after="160"/>
      <w:ind w:left="720" w:hanging="0"/>
      <w:contextualSpacing/>
    </w:pPr>
    <w:rPr/>
  </w:style>
  <w:style w:type="paragraph" w:styleId="ConsPlusTitle" w:customStyle="1">
    <w:name w:val="ConsPlusTitle"/>
    <w:qFormat/>
    <w:rsid w:val="002a6c31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a6"/>
    <w:uiPriority w:val="99"/>
    <w:unhideWhenUsed/>
    <w:rsid w:val="00f5626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Footer"/>
    <w:basedOn w:val="Normal"/>
    <w:link w:val="a8"/>
    <w:uiPriority w:val="99"/>
    <w:unhideWhenUsed/>
    <w:rsid w:val="00f5626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f562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2">
    <w:name w:val="Footnote Text"/>
    <w:basedOn w:val="Normal"/>
    <w:link w:val="ac"/>
    <w:uiPriority w:val="99"/>
    <w:semiHidden/>
    <w:unhideWhenUsed/>
    <w:rsid w:val="00d35525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42FF4-AB56-4CA4-A660-8C79A05E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LibreOffice/7.1.7.2$Linux_X86_64 LibreOffice_project/c6a4e3954236145e2acb0b65f68614365aeee33f</Application>
  <AppVersion>15.0000</AppVersion>
  <Pages>1</Pages>
  <Words>156</Words>
  <Characters>1185</Characters>
  <CharactersWithSpaces>1317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2022-03-22T12:01:00Z</dcterms:created>
  <dc:creator>Соболевский Павел Сергеевич</dc:creator>
  <dc:description/>
  <dc:language>ru-RU</dc:language>
  <cp:lastModifiedBy/>
  <cp:lastPrinted>2022-03-22T12:01:00Z</cp:lastPrinted>
  <dcterms:modified xsi:type="dcterms:W3CDTF">2022-04-28T15:25:52Z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