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Незнановка, Тамбовская область, а/д Р-119 Орел-Ливны-Елец-Липецк-Тамбов 400+432 (слева), 400+482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Марьевка, Тамбовская область, а/д Р-119 Орел-Ливны-Елец-Липецк-Тамбов 372+028 (слева), 372+044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Шехмань, Тамбовская область, а/д Р-119 Орел-Ливны-Елец-Липецк-Тамбов 356+455 (слева), 356+490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Петровское, Тамбовская область, а/д Р-119 Орел-Ливны-Елец-Липецк-Тамбов 343+121 (слева), 343+599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Крутое, Тамбовская область, а/д Р-119 Орел-Ливны-Елец-Липецк-Тамбов 341+311 (слева), 341+342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Песковатка, Тамбовская область, а/д Р-119 Орел-Ливны-Елец-Липецк-Тамбов 339+270 (слева), 339+317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15:00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14:59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15:20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15:19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15:29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15:40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09:09; 15:39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09:13; 15:43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09:12; 15:42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15:46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15:45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16:50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18:35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12:04; 18:34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18:38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12:07; 18:37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18:41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18:40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12:21; 18:51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18:50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12:31; 19:01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12:51; 19:21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19:20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19:50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