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03-06/2022/1512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Камышин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36.34.010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Архангельское, а/д Р-298 «Курск – Воронеж – а/д Р-22 «Каспий», 363км+860м (справа), 364км+050м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Листопадовка, а/д Р-298 «Курск – Воронеж – а/д Р-22 «Каспий», 400км+520м (справа), 400км+542м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Балашов, Саратовская обл., г. Балашов, ул. Привокзальная пл.,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рп Елань, Волгоградская обл., рп Елань, ул. Красная, 13/4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Жирновск, Волгоградская область, г. Жирновск, ул. Карла Маркса, 210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Котово, Волгоградская область, г. Котово, ул. Нефтяников, д.13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63-000-000 ОП РЗ 63К-00004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63-000-000 ОП РЗ 63К-00015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Варшавская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18К-5-7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18К-5-7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Варшавская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63-000-000 ОП РЗ 63К-00015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63-000-000 ОП РЗ 63К-00004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