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B8" w:rsidRDefault="00EE4218">
      <w:pPr>
        <w:ind w:left="4989"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</w:t>
      </w:r>
    </w:p>
    <w:p w:rsidR="003B4AB8" w:rsidRDefault="00EE4218">
      <w:pPr>
        <w:ind w:left="4989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 Минтранса России</w:t>
      </w:r>
    </w:p>
    <w:p w:rsidR="003B4AB8" w:rsidRDefault="00EE4218">
      <w:pPr>
        <w:spacing w:before="114" w:after="114"/>
        <w:ind w:left="4989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 №_________</w:t>
      </w:r>
    </w:p>
    <w:p w:rsidR="003B4AB8" w:rsidRDefault="003B4AB8">
      <w:pPr>
        <w:ind w:left="5669"/>
        <w:jc w:val="center"/>
        <w:rPr>
          <w:rFonts w:ascii="Times New Roman" w:hAnsi="Times New Roman"/>
          <w:sz w:val="28"/>
          <w:szCs w:val="28"/>
        </w:rPr>
      </w:pPr>
    </w:p>
    <w:p w:rsidR="003B4AB8" w:rsidRDefault="003B4AB8">
      <w:pPr>
        <w:ind w:left="5669"/>
        <w:jc w:val="center"/>
        <w:rPr>
          <w:rFonts w:ascii="Times New Roman" w:hAnsi="Times New Roman"/>
          <w:sz w:val="28"/>
          <w:szCs w:val="28"/>
        </w:rPr>
      </w:pPr>
    </w:p>
    <w:p w:rsidR="003B4AB8" w:rsidRDefault="003B4AB8">
      <w:pPr>
        <w:ind w:left="5669"/>
        <w:jc w:val="center"/>
        <w:rPr>
          <w:rFonts w:ascii="Times New Roman" w:hAnsi="Times New Roman"/>
          <w:sz w:val="28"/>
          <w:szCs w:val="28"/>
        </w:rPr>
      </w:pPr>
    </w:p>
    <w:p w:rsidR="003B4AB8" w:rsidRDefault="00EE4218">
      <w:pPr>
        <w:spacing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3B4AB8" w:rsidRDefault="00EE4218">
      <w:pPr>
        <w:spacing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Отраслевого методического совета Министерства транспорта </w:t>
      </w:r>
      <w:r>
        <w:rPr>
          <w:rFonts w:ascii="Times New Roman" w:hAnsi="Times New Roman"/>
          <w:b/>
          <w:sz w:val="28"/>
          <w:szCs w:val="28"/>
        </w:rPr>
        <w:br/>
        <w:t xml:space="preserve">Российской Федерации по вопросам формирования на транспорте </w:t>
      </w:r>
      <w:r>
        <w:rPr>
          <w:rFonts w:ascii="Times New Roman" w:hAnsi="Times New Roman"/>
          <w:b/>
          <w:sz w:val="28"/>
          <w:szCs w:val="28"/>
        </w:rPr>
        <w:br/>
        <w:t xml:space="preserve">доступной среды для инвалидов и других </w:t>
      </w:r>
      <w:r>
        <w:rPr>
          <w:rFonts w:ascii="Times New Roman" w:hAnsi="Times New Roman"/>
          <w:b/>
          <w:sz w:val="28"/>
          <w:szCs w:val="28"/>
        </w:rPr>
        <w:t>маломобильных</w:t>
      </w:r>
      <w:r>
        <w:rPr>
          <w:rFonts w:ascii="Times New Roman" w:hAnsi="Times New Roman"/>
          <w:b/>
          <w:sz w:val="28"/>
          <w:szCs w:val="28"/>
        </w:rPr>
        <w:br/>
        <w:t>групп населения</w:t>
      </w:r>
    </w:p>
    <w:p w:rsidR="003B4AB8" w:rsidRDefault="003B4A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4AB8" w:rsidRDefault="003B4A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396"/>
        <w:gridCol w:w="7050"/>
      </w:tblGrid>
      <w:tr w:rsidR="003B4AB8">
        <w:trPr>
          <w:trHeight w:val="682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А.А. Костюк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Министра транспорта Российской Федерации (председатель совета);</w:t>
            </w:r>
          </w:p>
        </w:tc>
      </w:tr>
      <w:tr w:rsidR="003B4AB8">
        <w:trPr>
          <w:trHeight w:val="968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sz w:val="28"/>
              </w:rPr>
              <w:t>Грушников</w:t>
            </w:r>
            <w:proofErr w:type="spellEnd"/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 xml:space="preserve">директор Департамента экономики и проектов Министерства транспорта Российской Федерации (заместитель </w:t>
            </w:r>
            <w:r>
              <w:rPr>
                <w:rFonts w:ascii="Times New Roman" w:hAnsi="Times New Roman"/>
                <w:sz w:val="28"/>
              </w:rPr>
              <w:t>председателя совета);</w:t>
            </w:r>
          </w:p>
        </w:tc>
      </w:tr>
      <w:tr w:rsidR="003B4AB8">
        <w:trPr>
          <w:trHeight w:val="955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А.Н. </w:t>
            </w:r>
            <w:proofErr w:type="spellStart"/>
            <w:r>
              <w:rPr>
                <w:rFonts w:ascii="Times New Roman" w:hAnsi="Times New Roman"/>
                <w:sz w:val="28"/>
              </w:rPr>
              <w:t>Бахаев</w:t>
            </w:r>
            <w:proofErr w:type="spellEnd"/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Департамента экономики</w:t>
            </w:r>
            <w:r>
              <w:rPr>
                <w:rFonts w:ascii="Times New Roman" w:hAnsi="Times New Roman"/>
                <w:sz w:val="28"/>
              </w:rPr>
              <w:br/>
              <w:t>и проектов Министерства транспорта Российской Федерации (секретарь совета);</w:t>
            </w:r>
          </w:p>
        </w:tc>
      </w:tr>
      <w:tr w:rsidR="003B4AB8">
        <w:trPr>
          <w:trHeight w:val="1639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Н.В. Котова</w:t>
            </w:r>
          </w:p>
          <w:p w:rsidR="003B4AB8" w:rsidRDefault="003B4AB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  <w:p w:rsidR="003B4AB8" w:rsidRDefault="003B4AB8">
            <w:pPr>
              <w:pStyle w:val="af2"/>
              <w:widowControl w:val="0"/>
              <w:jc w:val="both"/>
              <w:rPr>
                <w:rFonts w:ascii="Times New Roman" w:hAnsi="Times New Roman"/>
                <w:strike/>
                <w:sz w:val="28"/>
              </w:rPr>
            </w:pP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нормативно-правового обеспечения</w:t>
            </w:r>
            <w:r>
              <w:rPr>
                <w:rFonts w:ascii="Times New Roman" w:hAnsi="Times New Roman"/>
                <w:sz w:val="28"/>
              </w:rPr>
              <w:br/>
              <w:t>и развития деятельности организ</w:t>
            </w:r>
            <w:r>
              <w:rPr>
                <w:rFonts w:ascii="Times New Roman" w:hAnsi="Times New Roman"/>
                <w:sz w:val="28"/>
              </w:rPr>
              <w:t>аций гражданской авиации Департамента государственной политики</w:t>
            </w:r>
            <w:r>
              <w:rPr>
                <w:rFonts w:ascii="Times New Roman" w:hAnsi="Times New Roman"/>
                <w:sz w:val="28"/>
              </w:rPr>
              <w:br/>
              <w:t>в области гражданской авиации Министерства транспорта Российской Федерации;</w:t>
            </w:r>
          </w:p>
        </w:tc>
      </w:tr>
      <w:tr w:rsidR="003B4AB8">
        <w:trPr>
          <w:trHeight w:val="968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К.В. Григорьев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директора Департамента государственной политики в области железнодорожного транспорта </w:t>
            </w:r>
            <w:r>
              <w:rPr>
                <w:rFonts w:ascii="Times New Roman" w:hAnsi="Times New Roman"/>
                <w:sz w:val="28"/>
              </w:rPr>
              <w:t>Министерства транспорта Российской Федерации;</w:t>
            </w:r>
          </w:p>
        </w:tc>
      </w:tr>
      <w:tr w:rsidR="003B4AB8">
        <w:trPr>
          <w:trHeight w:val="1295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А.В. Козлов</w:t>
            </w:r>
          </w:p>
          <w:p w:rsidR="003B4AB8" w:rsidRDefault="003B4AB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Департамента государственной политики в области морского и внутреннего водного транспорта Министерства транспорта Российской Федерации;</w:t>
            </w:r>
          </w:p>
        </w:tc>
      </w:tr>
      <w:tr w:rsidR="003B4AB8">
        <w:trPr>
          <w:trHeight w:val="764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Д.М. Скачков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</w:rPr>
              <w:t>директора Административного департамента Министерства транспорта Российской Федерации;</w:t>
            </w:r>
          </w:p>
        </w:tc>
      </w:tr>
      <w:tr w:rsidR="003B4AB8">
        <w:trPr>
          <w:trHeight w:val="1364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Д.А. Полунин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пассажирского транспорта Департамента государственной политики в области автомобильного и городского пассажирского транспорта Министерст</w:t>
            </w:r>
            <w:r>
              <w:rPr>
                <w:rFonts w:ascii="Times New Roman" w:hAnsi="Times New Roman"/>
                <w:sz w:val="28"/>
              </w:rPr>
              <w:t>ва транспорта Российской Федерации;</w:t>
            </w:r>
          </w:p>
        </w:tc>
      </w:tr>
      <w:tr w:rsidR="003B4AB8"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А.А. Аверкиев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начальника Управления аэропортовой деятельности Федерального агентства воздушного </w:t>
            </w:r>
            <w:proofErr w:type="gramStart"/>
            <w:r>
              <w:rPr>
                <w:rFonts w:ascii="Times New Roman" w:hAnsi="Times New Roman"/>
                <w:sz w:val="28"/>
              </w:rPr>
              <w:t>транспорта</w:t>
            </w:r>
            <w:r>
              <w:rPr>
                <w:rFonts w:ascii="Times New Roman" w:hAnsi="Times New Roman"/>
                <w:sz w:val="28"/>
              </w:rPr>
              <w:br/>
              <w:t>(</w:t>
            </w:r>
            <w:proofErr w:type="gramEnd"/>
            <w:r>
              <w:rPr>
                <w:rFonts w:ascii="Times New Roman" w:hAnsi="Times New Roman"/>
                <w:sz w:val="28"/>
              </w:rPr>
              <w:t>по согласованию);</w:t>
            </w:r>
          </w:p>
        </w:tc>
      </w:tr>
      <w:tr w:rsidR="003B4AB8">
        <w:trPr>
          <w:trHeight w:val="1309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В.В. </w:t>
            </w:r>
            <w:proofErr w:type="spellStart"/>
            <w:r>
              <w:rPr>
                <w:rFonts w:ascii="Times New Roman" w:hAnsi="Times New Roman"/>
                <w:sz w:val="28"/>
              </w:rPr>
              <w:t>Пунегов</w:t>
            </w:r>
            <w:proofErr w:type="spellEnd"/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начальника Управления регулирования перевозок и </w:t>
            </w:r>
            <w:r>
              <w:rPr>
                <w:rFonts w:ascii="Times New Roman" w:hAnsi="Times New Roman"/>
                <w:sz w:val="28"/>
              </w:rPr>
              <w:t xml:space="preserve">международного сотрудничества Федерального агентства воздушного </w:t>
            </w:r>
            <w:proofErr w:type="gramStart"/>
            <w:r>
              <w:rPr>
                <w:rFonts w:ascii="Times New Roman" w:hAnsi="Times New Roman"/>
                <w:sz w:val="28"/>
              </w:rPr>
              <w:t>транспорта</w:t>
            </w:r>
            <w:r>
              <w:rPr>
                <w:rFonts w:ascii="Times New Roman" w:hAnsi="Times New Roman"/>
                <w:sz w:val="28"/>
              </w:rPr>
              <w:br/>
              <w:t>(</w:t>
            </w:r>
            <w:proofErr w:type="gramEnd"/>
            <w:r>
              <w:rPr>
                <w:rFonts w:ascii="Times New Roman" w:hAnsi="Times New Roman"/>
                <w:sz w:val="28"/>
              </w:rPr>
              <w:t>по согласованию);</w:t>
            </w:r>
          </w:p>
        </w:tc>
      </w:tr>
      <w:tr w:rsidR="003B4AB8">
        <w:trPr>
          <w:trHeight w:val="955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К.Е. Дерябин</w:t>
            </w:r>
          </w:p>
          <w:p w:rsidR="003B4AB8" w:rsidRDefault="003B4AB8">
            <w:pPr>
              <w:pStyle w:val="af2"/>
              <w:widowControl w:val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Управления эксплуатации автомобильных дорог Федерального дорожного агентства (по согласованию);</w:t>
            </w:r>
          </w:p>
        </w:tc>
      </w:tr>
      <w:tr w:rsidR="003B4AB8"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А.М. Успехов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</w:rPr>
              <w:t>отдела организации ремонта и содержания дорог и сооружений Управления эксплуатации автомобильных дорог Федерального дорожного агентства (по согласованию);</w:t>
            </w:r>
          </w:p>
        </w:tc>
      </w:tr>
      <w:tr w:rsidR="003B4AB8">
        <w:trPr>
          <w:trHeight w:val="1251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Г.К. Долганова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начальника отдела развития инфраструктуры и перевозок Управления </w:t>
            </w:r>
            <w:r>
              <w:rPr>
                <w:rFonts w:ascii="Times New Roman" w:hAnsi="Times New Roman"/>
                <w:sz w:val="28"/>
              </w:rPr>
              <w:t>внутреннего водного транспорта Федерального агентства морского и речного транспорта (по согласованию);</w:t>
            </w:r>
          </w:p>
        </w:tc>
      </w:tr>
      <w:tr w:rsidR="003B4AB8">
        <w:trPr>
          <w:trHeight w:val="1272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Р.Л. </w:t>
            </w:r>
            <w:proofErr w:type="spellStart"/>
            <w:r>
              <w:rPr>
                <w:rFonts w:ascii="Times New Roman" w:hAnsi="Times New Roman"/>
                <w:sz w:val="28"/>
              </w:rPr>
              <w:t>Набиуллин</w:t>
            </w:r>
            <w:proofErr w:type="spellEnd"/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капитального строительства Управления морских портов и развития инфраструктуры Федерального агентства морского и </w:t>
            </w:r>
            <w:r>
              <w:rPr>
                <w:rFonts w:ascii="Times New Roman" w:hAnsi="Times New Roman"/>
                <w:sz w:val="28"/>
              </w:rPr>
              <w:t>речного транспорта (по согласованию);</w:t>
            </w:r>
          </w:p>
        </w:tc>
      </w:tr>
      <w:tr w:rsidR="003B4AB8">
        <w:trPr>
          <w:trHeight w:val="1282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Е.В. Тарасов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инфраструктуры и технических</w:t>
            </w:r>
            <w:r>
              <w:rPr>
                <w:rFonts w:ascii="Times New Roman" w:hAnsi="Times New Roman"/>
                <w:sz w:val="28"/>
              </w:rPr>
              <w:br/>
              <w:t>средств Управления инфраструктуры и перевозок Федерального агентства железнодорожного транспорта (по согласованию);</w:t>
            </w:r>
          </w:p>
        </w:tc>
      </w:tr>
      <w:tr w:rsidR="003B4AB8">
        <w:trPr>
          <w:trHeight w:val="689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В.Б. </w:t>
            </w:r>
            <w:proofErr w:type="spellStart"/>
            <w:r>
              <w:rPr>
                <w:rFonts w:ascii="Times New Roman" w:hAnsi="Times New Roman"/>
                <w:sz w:val="28"/>
              </w:rPr>
              <w:t>Гулин</w:t>
            </w:r>
            <w:proofErr w:type="spellEnd"/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8"/>
              </w:rPr>
              <w:t>Федеральной службы</w:t>
            </w:r>
            <w:r>
              <w:rPr>
                <w:rFonts w:ascii="Times New Roman" w:hAnsi="Times New Roman"/>
                <w:sz w:val="28"/>
              </w:rPr>
              <w:br/>
              <w:t>по надзору в сфере транспорта (по согласованию);</w:t>
            </w:r>
          </w:p>
        </w:tc>
      </w:tr>
      <w:tr w:rsidR="003B4AB8"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Есин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Департамента координации деятельности образовательных организаций Министерства науки и высшего образования Российской Федерации (по согласованию);</w:t>
            </w:r>
          </w:p>
        </w:tc>
      </w:tr>
      <w:tr w:rsidR="003B4AB8"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В.Н. </w:t>
            </w:r>
            <w:r>
              <w:rPr>
                <w:rFonts w:ascii="Times New Roman" w:hAnsi="Times New Roman"/>
                <w:sz w:val="28"/>
              </w:rPr>
              <w:t>Костюченков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сводного анализа и управления Результатов интеллектуальной деятельности Департамента автомобильной промышленности</w:t>
            </w:r>
            <w:r>
              <w:rPr>
                <w:rFonts w:ascii="Times New Roman" w:hAnsi="Times New Roman"/>
                <w:sz w:val="28"/>
              </w:rPr>
              <w:br/>
              <w:t xml:space="preserve">и железнодорожного машиностроения </w:t>
            </w:r>
            <w:proofErr w:type="gramStart"/>
            <w:r>
              <w:rPr>
                <w:rFonts w:ascii="Times New Roman" w:hAnsi="Times New Roman"/>
                <w:sz w:val="28"/>
              </w:rPr>
              <w:t>Министерства  промышленности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торговли Российской Федерации (по согласованию</w:t>
            </w:r>
            <w:r>
              <w:rPr>
                <w:rFonts w:ascii="Times New Roman" w:hAnsi="Times New Roman"/>
                <w:sz w:val="28"/>
              </w:rPr>
              <w:t>);</w:t>
            </w:r>
          </w:p>
        </w:tc>
      </w:tr>
      <w:tr w:rsidR="003B4AB8">
        <w:trPr>
          <w:trHeight w:val="1977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Н.А. Цветкова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методического обеспечения деятельности органов государственной власти</w:t>
            </w:r>
            <w:r>
              <w:rPr>
                <w:rFonts w:ascii="Times New Roman" w:hAnsi="Times New Roman"/>
                <w:sz w:val="28"/>
              </w:rPr>
              <w:br/>
              <w:t xml:space="preserve">по выполнению международно-правовых актов в сфере социальной защиты инвалидов Департамента по делам инвалидов Министерства труда и социальной защиты </w:t>
            </w:r>
            <w:r>
              <w:rPr>
                <w:rFonts w:ascii="Times New Roman" w:hAnsi="Times New Roman"/>
                <w:sz w:val="28"/>
              </w:rPr>
              <w:t>Российской Федерации (по согласованию);</w:t>
            </w:r>
          </w:p>
        </w:tc>
      </w:tr>
      <w:tr w:rsidR="003B4AB8">
        <w:trPr>
          <w:trHeight w:val="963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sz w:val="28"/>
              </w:rPr>
              <w:t>Карапетянц</w:t>
            </w:r>
            <w:proofErr w:type="spellEnd"/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Института международных транспортных коммуникаций федерального государственного автономного образовательного учреждения высшего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образования «Российский университет </w:t>
            </w:r>
            <w:proofErr w:type="gramStart"/>
            <w:r>
              <w:rPr>
                <w:rFonts w:ascii="Times New Roman" w:hAnsi="Times New Roman"/>
                <w:sz w:val="28"/>
              </w:rPr>
              <w:t>транспорта»</w:t>
            </w:r>
            <w:r>
              <w:rPr>
                <w:rFonts w:ascii="Times New Roman" w:hAnsi="Times New Roman"/>
                <w:sz w:val="28"/>
              </w:rPr>
              <w:br/>
              <w:t>(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z w:val="28"/>
              </w:rPr>
              <w:t>согласованию);</w:t>
            </w:r>
          </w:p>
        </w:tc>
      </w:tr>
      <w:tr w:rsidR="003B4AB8">
        <w:trPr>
          <w:trHeight w:val="1241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О.В. Рысев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председателя, директор по социально-правовым вопросам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Общероссийской общественной организации</w:t>
            </w:r>
            <w:r>
              <w:rPr>
                <w:rFonts w:ascii="Times New Roman" w:hAnsi="Times New Roman"/>
                <w:sz w:val="28"/>
              </w:rPr>
              <w:t xml:space="preserve"> «Всероссийское общество </w:t>
            </w:r>
            <w:proofErr w:type="gramStart"/>
            <w:r>
              <w:rPr>
                <w:rFonts w:ascii="Times New Roman" w:hAnsi="Times New Roman"/>
                <w:sz w:val="28"/>
              </w:rPr>
              <w:t>инвалидов»</w:t>
            </w:r>
            <w:r>
              <w:rPr>
                <w:rFonts w:ascii="Times New Roman" w:hAnsi="Times New Roman"/>
                <w:sz w:val="28"/>
              </w:rPr>
              <w:br/>
              <w:t>(</w:t>
            </w:r>
            <w:proofErr w:type="gramEnd"/>
            <w:r>
              <w:rPr>
                <w:rFonts w:ascii="Times New Roman" w:hAnsi="Times New Roman"/>
                <w:sz w:val="28"/>
              </w:rPr>
              <w:t>по согласованию);</w:t>
            </w:r>
          </w:p>
        </w:tc>
      </w:tr>
      <w:tr w:rsidR="003B4AB8">
        <w:trPr>
          <w:trHeight w:val="1011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8"/>
              </w:rPr>
              <w:t>Бухаров</w:t>
            </w:r>
            <w:proofErr w:type="spellEnd"/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председателя, директор по стратегическому развитию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Общероссийской общественной организации</w:t>
            </w:r>
            <w:r>
              <w:rPr>
                <w:rFonts w:ascii="Times New Roman" w:hAnsi="Times New Roman"/>
                <w:sz w:val="28"/>
              </w:rPr>
              <w:t xml:space="preserve"> «Всероссийское общество инвалидов» (по согласованию);</w:t>
            </w:r>
          </w:p>
        </w:tc>
      </w:tr>
      <w:tr w:rsidR="003B4AB8"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С.Н. Ваньшин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генеральный директор негосударственного учреждения «Институт профессиональной реаби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литации и подготовки персонала Общероссийской общественной организации инвалидов – Всероссийского ордена Трудового Красного Знамени общества слепых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Реакомп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(по согласованию);</w:t>
            </w:r>
          </w:p>
        </w:tc>
      </w:tr>
      <w:tr w:rsidR="003B4AB8">
        <w:trPr>
          <w:trHeight w:val="971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А.В. Иванов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социального развития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Общероссийской общественной организации инвалидов «Всероссийское общество глухих» </w:t>
            </w:r>
            <w:r>
              <w:rPr>
                <w:rFonts w:ascii="Times New Roman" w:hAnsi="Times New Roman"/>
                <w:sz w:val="28"/>
              </w:rPr>
              <w:t>(по согласованию);</w:t>
            </w:r>
          </w:p>
        </w:tc>
      </w:tr>
      <w:tr w:rsidR="003B4AB8"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Сипкин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президент Общероссийской общественной организации инвалидов «Всероссийское ордена Трудового Красного Знамени общество слепых» (по согласован</w:t>
            </w:r>
            <w:r>
              <w:rPr>
                <w:rFonts w:ascii="Times New Roman" w:hAnsi="Times New Roman"/>
                <w:sz w:val="28"/>
              </w:rPr>
              <w:t>ию);</w:t>
            </w:r>
          </w:p>
        </w:tc>
      </w:tr>
      <w:tr w:rsidR="003B4AB8"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Ю.Ю. Свешников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президент Московского транспортного </w:t>
            </w:r>
            <w:proofErr w:type="gramStart"/>
            <w:r>
              <w:rPr>
                <w:rFonts w:ascii="Times New Roman" w:hAnsi="Times New Roman"/>
                <w:sz w:val="28"/>
              </w:rPr>
              <w:t>союза</w:t>
            </w:r>
            <w:r>
              <w:rPr>
                <w:rFonts w:ascii="Times New Roman" w:hAnsi="Times New Roman"/>
                <w:sz w:val="28"/>
              </w:rPr>
              <w:br/>
              <w:t>(</w:t>
            </w:r>
            <w:proofErr w:type="gramEnd"/>
            <w:r>
              <w:rPr>
                <w:rFonts w:ascii="Times New Roman" w:hAnsi="Times New Roman"/>
                <w:sz w:val="28"/>
              </w:rPr>
              <w:t>по согласованию);</w:t>
            </w:r>
          </w:p>
        </w:tc>
      </w:tr>
      <w:tr w:rsidR="003B4AB8">
        <w:trPr>
          <w:trHeight w:val="995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Е.В. Колесников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Департамента по взаимодействию</w:t>
            </w:r>
            <w:r>
              <w:rPr>
                <w:rFonts w:ascii="Times New Roman" w:hAnsi="Times New Roman"/>
                <w:sz w:val="28"/>
              </w:rPr>
              <w:br/>
              <w:t>с регионами и организации перевозок Российского автотранспортного союза (по согласованию);</w:t>
            </w:r>
          </w:p>
        </w:tc>
      </w:tr>
      <w:tr w:rsidR="003B4AB8"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А.В. Авдеев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генеральный директор некоммерческого партнерства «Ассоциация производителей сервисных услуг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br/>
              <w:t>для пассажиров на транспорте»</w:t>
            </w:r>
            <w:r>
              <w:rPr>
                <w:rFonts w:ascii="Times New Roman" w:hAnsi="Times New Roman"/>
                <w:sz w:val="28"/>
              </w:rPr>
              <w:t xml:space="preserve"> (по согласованию);</w:t>
            </w:r>
          </w:p>
        </w:tc>
      </w:tr>
      <w:tr w:rsidR="003B4AB8"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sz w:val="28"/>
              </w:rPr>
              <w:t>Чернышов</w:t>
            </w:r>
            <w:proofErr w:type="spellEnd"/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Службы пассажирских</w:t>
            </w:r>
            <w:r>
              <w:rPr>
                <w:rFonts w:ascii="Times New Roman" w:hAnsi="Times New Roman"/>
                <w:sz w:val="28"/>
              </w:rPr>
              <w:br/>
              <w:t xml:space="preserve">сервисов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начальник Центра обеспечения мобильности пассажиров Государственного унитарного предприятия города Москвы «Московский ордена Ленина и ордена Трудового Красного Знамени метрополитен имени</w:t>
            </w:r>
            <w:r>
              <w:rPr>
                <w:rFonts w:ascii="Times New Roman" w:hAnsi="Times New Roman"/>
                <w:sz w:val="28"/>
              </w:rPr>
              <w:br/>
              <w:t>В. И. Ленина» (по согласованию);</w:t>
            </w:r>
          </w:p>
        </w:tc>
      </w:tr>
      <w:tr w:rsidR="003B4AB8">
        <w:trPr>
          <w:trHeight w:val="708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Борисов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</w:rPr>
              <w:t>. директора фили</w:t>
            </w:r>
            <w:r>
              <w:rPr>
                <w:rFonts w:ascii="Times New Roman" w:hAnsi="Times New Roman"/>
                <w:sz w:val="28"/>
              </w:rPr>
              <w:t>ала Служба заказных перевозок</w:t>
            </w:r>
            <w:r>
              <w:rPr>
                <w:rFonts w:ascii="Times New Roman" w:hAnsi="Times New Roman"/>
                <w:sz w:val="28"/>
              </w:rPr>
              <w:br/>
              <w:t>государственного унитарного предприятия «</w:t>
            </w:r>
            <w:proofErr w:type="spellStart"/>
            <w:r>
              <w:rPr>
                <w:rFonts w:ascii="Times New Roman" w:hAnsi="Times New Roman"/>
                <w:sz w:val="28"/>
              </w:rPr>
              <w:t>Мосгортранс</w:t>
            </w:r>
            <w:proofErr w:type="spellEnd"/>
            <w:r>
              <w:rPr>
                <w:rFonts w:ascii="Times New Roman" w:hAnsi="Times New Roman"/>
                <w:sz w:val="28"/>
              </w:rPr>
              <w:t>» (по согласованию);</w:t>
            </w:r>
          </w:p>
        </w:tc>
      </w:tr>
      <w:tr w:rsidR="003B4AB8">
        <w:trPr>
          <w:trHeight w:val="1167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М.Ю. </w:t>
            </w:r>
            <w:proofErr w:type="spellStart"/>
            <w:r>
              <w:rPr>
                <w:rFonts w:ascii="Times New Roman" w:hAnsi="Times New Roman"/>
                <w:sz w:val="28"/>
              </w:rPr>
              <w:t>Верниковский</w:t>
            </w:r>
            <w:proofErr w:type="spellEnd"/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стандартов сервиса департамента управления качеством продукта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публичного акционерного общества</w:t>
            </w:r>
            <w:r>
              <w:rPr>
                <w:rFonts w:ascii="Times New Roman" w:hAnsi="Times New Roman"/>
                <w:sz w:val="28"/>
              </w:rPr>
              <w:t xml:space="preserve"> «Аэрофлот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российские </w:t>
            </w:r>
            <w:proofErr w:type="gramStart"/>
            <w:r>
              <w:rPr>
                <w:rFonts w:ascii="Times New Roman" w:hAnsi="Times New Roman"/>
                <w:sz w:val="28"/>
              </w:rPr>
              <w:t>авиалинии»</w:t>
            </w:r>
            <w:r>
              <w:rPr>
                <w:rFonts w:ascii="Times New Roman" w:hAnsi="Times New Roman"/>
                <w:sz w:val="28"/>
              </w:rPr>
              <w:br/>
              <w:t>(</w:t>
            </w:r>
            <w:proofErr w:type="gramEnd"/>
            <w:r>
              <w:rPr>
                <w:rFonts w:ascii="Times New Roman" w:hAnsi="Times New Roman"/>
                <w:sz w:val="28"/>
              </w:rPr>
              <w:t>по согласованию);</w:t>
            </w:r>
          </w:p>
        </w:tc>
      </w:tr>
      <w:tr w:rsidR="003B4AB8"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А.А. Москвина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Службы организации перевозок</w:t>
            </w:r>
            <w:r>
              <w:rPr>
                <w:rFonts w:ascii="Times New Roman" w:hAnsi="Times New Roman"/>
                <w:sz w:val="28"/>
              </w:rPr>
              <w:br/>
              <w:t xml:space="preserve">пассажиров с ограниченными возможностями здоровья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акционерного общества </w:t>
            </w:r>
            <w:r>
              <w:rPr>
                <w:rFonts w:ascii="Times New Roman" w:hAnsi="Times New Roman"/>
                <w:sz w:val="28"/>
              </w:rPr>
              <w:t xml:space="preserve">«Международный аэропорт </w:t>
            </w:r>
            <w:r>
              <w:rPr>
                <w:rFonts w:ascii="Times New Roman" w:hAnsi="Times New Roman"/>
                <w:sz w:val="28"/>
              </w:rPr>
              <w:lastRenderedPageBreak/>
              <w:t>Шереметьево» (по согласованию);</w:t>
            </w:r>
          </w:p>
        </w:tc>
      </w:tr>
      <w:tr w:rsidR="003B4AB8"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И.А. Медведева</w:t>
            </w:r>
          </w:p>
          <w:p w:rsidR="003B4AB8" w:rsidRDefault="003B4AB8">
            <w:pPr>
              <w:pStyle w:val="af2"/>
              <w:widowControl w:val="0"/>
              <w:jc w:val="both"/>
              <w:rPr>
                <w:rFonts w:ascii="Times New Roman" w:hAnsi="Times New Roman"/>
                <w:strike/>
                <w:sz w:val="28"/>
              </w:rPr>
            </w:pP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группы организации обслуживания маломобильных пассажиров отдела по работе</w:t>
            </w:r>
            <w:r>
              <w:rPr>
                <w:rFonts w:ascii="Times New Roman" w:hAnsi="Times New Roman"/>
                <w:sz w:val="28"/>
              </w:rPr>
              <w:br/>
              <w:t>с пассажирами службы организации пассажирских перевозок производственной дирекции акционерного общества «Международный аэропорт «</w:t>
            </w:r>
            <w:proofErr w:type="gramStart"/>
            <w:r>
              <w:rPr>
                <w:rFonts w:ascii="Times New Roman" w:hAnsi="Times New Roman"/>
                <w:sz w:val="28"/>
              </w:rPr>
              <w:t>Внуково»</w:t>
            </w:r>
            <w:r>
              <w:rPr>
                <w:rFonts w:ascii="Times New Roman" w:hAnsi="Times New Roman"/>
                <w:sz w:val="28"/>
              </w:rPr>
              <w:br/>
              <w:t>(</w:t>
            </w:r>
            <w:proofErr w:type="gramEnd"/>
            <w:r>
              <w:rPr>
                <w:rFonts w:ascii="Times New Roman" w:hAnsi="Times New Roman"/>
                <w:sz w:val="28"/>
              </w:rPr>
              <w:t>по согласованию);</w:t>
            </w:r>
          </w:p>
        </w:tc>
      </w:tr>
      <w:tr w:rsidR="003B4AB8"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Н.С. </w:t>
            </w:r>
            <w:proofErr w:type="spellStart"/>
            <w:r>
              <w:rPr>
                <w:rFonts w:ascii="Times New Roman" w:hAnsi="Times New Roman"/>
                <w:sz w:val="28"/>
              </w:rPr>
              <w:t>Федорин</w:t>
            </w:r>
            <w:proofErr w:type="spellEnd"/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генерального директора по организации перевозок и наземному обеспечению акционерного общества «Авиакомпания «Сибирь» (по согласованию);</w:t>
            </w:r>
          </w:p>
        </w:tc>
      </w:tr>
      <w:tr w:rsidR="003B4AB8"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П.Ю. Ефремов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начальника Департамента пассажирских перевозок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открытого акционерного общества</w:t>
            </w:r>
            <w:r>
              <w:rPr>
                <w:rFonts w:ascii="Times New Roman" w:hAnsi="Times New Roman"/>
                <w:sz w:val="28"/>
              </w:rPr>
              <w:t xml:space="preserve"> «Российские железные дороги» (по согласованию);</w:t>
            </w:r>
          </w:p>
        </w:tc>
      </w:tr>
      <w:tr w:rsidR="003B4AB8">
        <w:trPr>
          <w:trHeight w:val="1025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А.А. Исаева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директор по судоходной политике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Общероссийского отраслевого объединения работодателей «Российская палата судоходства»</w:t>
            </w:r>
            <w:r>
              <w:rPr>
                <w:rFonts w:ascii="Times New Roman" w:hAnsi="Times New Roman"/>
                <w:sz w:val="28"/>
              </w:rPr>
              <w:t xml:space="preserve"> (по согласованию);</w:t>
            </w:r>
          </w:p>
        </w:tc>
      </w:tr>
      <w:tr w:rsidR="003B4AB8">
        <w:trPr>
          <w:trHeight w:val="1368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М.Н. Колесникова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проектов </w:t>
            </w:r>
            <w:r>
              <w:rPr>
                <w:rFonts w:ascii="Times New Roman" w:hAnsi="Times New Roman"/>
                <w:sz w:val="28"/>
              </w:rPr>
              <w:t>производственно-технического отдела Управления капитального строительства</w:t>
            </w:r>
            <w:r>
              <w:rPr>
                <w:rFonts w:ascii="Times New Roman" w:hAnsi="Times New Roman"/>
                <w:sz w:val="28"/>
              </w:rPr>
              <w:br/>
              <w:t xml:space="preserve">и ремонта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унитарного предприятия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</w:rPr>
              <w:t>Росморпорт</w:t>
            </w:r>
            <w:proofErr w:type="spellEnd"/>
            <w:r>
              <w:rPr>
                <w:rFonts w:ascii="Times New Roman" w:hAnsi="Times New Roman"/>
                <w:sz w:val="28"/>
              </w:rPr>
              <w:t>» (по согласованию);</w:t>
            </w:r>
          </w:p>
        </w:tc>
      </w:tr>
      <w:tr w:rsidR="003B4AB8">
        <w:trPr>
          <w:trHeight w:val="737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Куликов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генеральный директор федерального бюджетного учреждения «Агентство авто</w:t>
            </w:r>
            <w:r>
              <w:rPr>
                <w:rFonts w:ascii="Times New Roman" w:hAnsi="Times New Roman"/>
                <w:sz w:val="28"/>
              </w:rPr>
              <w:t xml:space="preserve">мобильного </w:t>
            </w:r>
            <w:proofErr w:type="gramStart"/>
            <w:r>
              <w:rPr>
                <w:rFonts w:ascii="Times New Roman" w:hAnsi="Times New Roman"/>
                <w:sz w:val="28"/>
              </w:rPr>
              <w:t>транспорта»</w:t>
            </w:r>
            <w:r>
              <w:rPr>
                <w:rFonts w:ascii="Times New Roman" w:hAnsi="Times New Roman"/>
                <w:sz w:val="28"/>
              </w:rPr>
              <w:br/>
              <w:t>(</w:t>
            </w:r>
            <w:proofErr w:type="gramEnd"/>
            <w:r>
              <w:rPr>
                <w:rFonts w:ascii="Times New Roman" w:hAnsi="Times New Roman"/>
                <w:sz w:val="28"/>
              </w:rPr>
              <w:t>по согласованию);</w:t>
            </w:r>
          </w:p>
        </w:tc>
      </w:tr>
      <w:tr w:rsidR="003B4AB8">
        <w:trPr>
          <w:trHeight w:val="682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Кудинкина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федерального государственного бюджетного учреждения «Научный центр</w:t>
            </w:r>
            <w:r>
              <w:rPr>
                <w:rFonts w:ascii="Times New Roman" w:hAnsi="Times New Roman"/>
                <w:sz w:val="28"/>
              </w:rPr>
              <w:br/>
              <w:t>по комплексным транспортным проблемам Министерства транспорта Российской Федерации»;</w:t>
            </w:r>
          </w:p>
        </w:tc>
      </w:tr>
      <w:tr w:rsidR="003B4AB8">
        <w:trPr>
          <w:trHeight w:val="682"/>
        </w:trPr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Р.М. Малкин</w:t>
            </w:r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центра государственных и комплексных программ Федерального государственного унитарного предприятия «Центральный ордена Трудового Красного Знамени научно-исследовательский автомобильный</w:t>
            </w:r>
            <w:r>
              <w:rPr>
                <w:rFonts w:ascii="Times New Roman" w:hAnsi="Times New Roman"/>
                <w:sz w:val="28"/>
              </w:rPr>
              <w:br/>
              <w:t>и автомоторный институт «НАМИ» (по согласованию);</w:t>
            </w:r>
          </w:p>
        </w:tc>
      </w:tr>
      <w:tr w:rsidR="003B4AB8">
        <w:tc>
          <w:tcPr>
            <w:tcW w:w="2727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</w:rPr>
              <w:t>Енин</w:t>
            </w:r>
            <w:proofErr w:type="spellEnd"/>
          </w:p>
        </w:tc>
        <w:tc>
          <w:tcPr>
            <w:tcW w:w="396" w:type="dxa"/>
          </w:tcPr>
          <w:p w:rsidR="003B4AB8" w:rsidRDefault="00EE421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7050" w:type="dxa"/>
          </w:tcPr>
          <w:p w:rsidR="003B4AB8" w:rsidRDefault="00EE4218">
            <w:pPr>
              <w:pStyle w:val="af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научно-исследовательским отделом «Транспортное планирование» открытого акционерного общества «Научно-исследовательский институт автомобильного транспорта» (по согласованию).</w:t>
            </w:r>
          </w:p>
        </w:tc>
      </w:tr>
    </w:tbl>
    <w:p w:rsidR="003B4AB8" w:rsidRDefault="003B4AB8">
      <w:pPr>
        <w:jc w:val="center"/>
      </w:pPr>
    </w:p>
    <w:sectPr w:rsidR="003B4AB8">
      <w:headerReference w:type="default" r:id="rId6"/>
      <w:pgSz w:w="11906" w:h="16838"/>
      <w:pgMar w:top="1134" w:right="850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218" w:rsidRDefault="00EE4218">
      <w:pPr>
        <w:spacing w:line="240" w:lineRule="auto"/>
      </w:pPr>
      <w:r>
        <w:separator/>
      </w:r>
    </w:p>
  </w:endnote>
  <w:endnote w:type="continuationSeparator" w:id="0">
    <w:p w:rsidR="00EE4218" w:rsidRDefault="00EE4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218" w:rsidRDefault="00EE4218">
      <w:pPr>
        <w:spacing w:line="240" w:lineRule="auto"/>
      </w:pPr>
      <w:r>
        <w:separator/>
      </w:r>
    </w:p>
  </w:footnote>
  <w:footnote w:type="continuationSeparator" w:id="0">
    <w:p w:rsidR="00EE4218" w:rsidRDefault="00EE42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AB8" w:rsidRDefault="00EE4218">
    <w:pPr>
      <w:pStyle w:val="af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946552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3B4AB8" w:rsidRDefault="003B4AB8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B8"/>
    <w:rsid w:val="003B4AB8"/>
    <w:rsid w:val="00946552"/>
    <w:rsid w:val="00E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20EB6-B06C-4013-ADA6-276D2AE1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ahoma" w:hAnsi="XO Thames" w:cs="Droid Sans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line="276" w:lineRule="auto"/>
    </w:pPr>
  </w:style>
  <w:style w:type="paragraph" w:styleId="1">
    <w:name w:val="heading 1"/>
    <w:qFormat/>
    <w:pPr>
      <w:overflowPunct w:val="0"/>
      <w:outlineLvl w:val="0"/>
    </w:pPr>
    <w:rPr>
      <w:b/>
      <w:sz w:val="32"/>
    </w:rPr>
  </w:style>
  <w:style w:type="paragraph" w:styleId="2">
    <w:name w:val="heading 2"/>
    <w:qFormat/>
    <w:pPr>
      <w:overflowPunct w:val="0"/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qFormat/>
    <w:pPr>
      <w:overflowPunct w:val="0"/>
      <w:outlineLvl w:val="2"/>
    </w:pPr>
    <w:rPr>
      <w:b/>
      <w:i/>
    </w:rPr>
  </w:style>
  <w:style w:type="paragraph" w:styleId="4">
    <w:name w:val="heading 4"/>
    <w:qFormat/>
    <w:pPr>
      <w:overflowPunct w:val="0"/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qFormat/>
    <w:pPr>
      <w:overflowPunct w:val="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4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4"/>
    </w:rPr>
  </w:style>
  <w:style w:type="character" w:customStyle="1" w:styleId="11">
    <w:name w:val="Заголовок 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4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4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4"/>
    </w:rPr>
  </w:style>
  <w:style w:type="character" w:customStyle="1" w:styleId="a3">
    <w:name w:val="Заголовок"/>
    <w:qFormat/>
    <w:rPr>
      <w:rFonts w:ascii="Liberation Sans" w:hAnsi="Liberation Sans"/>
      <w:sz w:val="28"/>
    </w:rPr>
  </w:style>
  <w:style w:type="character" w:customStyle="1" w:styleId="10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4"/>
    </w:rPr>
  </w:style>
  <w:style w:type="character" w:customStyle="1" w:styleId="31">
    <w:name w:val="Заголовок 31"/>
    <w:qFormat/>
    <w:rPr>
      <w:rFonts w:ascii="XO Thames" w:hAnsi="XO Thames"/>
      <w:b/>
      <w:i/>
      <w:color w:val="000000"/>
      <w:spacing w:val="0"/>
      <w:sz w:val="24"/>
    </w:rPr>
  </w:style>
  <w:style w:type="character" w:customStyle="1" w:styleId="a4">
    <w:name w:val="Содержимое таблицы"/>
    <w:qFormat/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4"/>
    </w:rPr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4"/>
    </w:rPr>
  </w:style>
  <w:style w:type="character" w:customStyle="1" w:styleId="12">
    <w:name w:val="Название объекта1"/>
    <w:qFormat/>
    <w:rPr>
      <w:rFonts w:ascii="XO Thames" w:hAnsi="XO Thames"/>
      <w:i/>
      <w:color w:val="000000"/>
      <w:spacing w:val="0"/>
      <w:sz w:val="24"/>
    </w:rPr>
  </w:style>
  <w:style w:type="character" w:customStyle="1" w:styleId="Footnote">
    <w:name w:val="Footnote"/>
    <w:qFormat/>
    <w:rPr>
      <w:rFonts w:ascii="XO Thames" w:hAnsi="XO Thames"/>
      <w:color w:val="757575"/>
      <w:spacing w:val="0"/>
      <w:sz w:val="20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Textbody">
    <w:name w:val="Text body"/>
    <w:qFormat/>
  </w:style>
  <w:style w:type="character" w:customStyle="1" w:styleId="toc10">
    <w:name w:val="toc 10"/>
    <w:qFormat/>
    <w:rPr>
      <w:rFonts w:ascii="XO Thames" w:hAnsi="XO Thames"/>
      <w:color w:val="000000"/>
      <w:spacing w:val="0"/>
      <w:sz w:val="24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pacing w:val="0"/>
      <w:sz w:val="22"/>
    </w:rPr>
  </w:style>
  <w:style w:type="character" w:customStyle="1" w:styleId="13">
    <w:name w:val="Указатель1"/>
    <w:qFormat/>
    <w:rPr>
      <w:rFonts w:ascii="XO Thames" w:hAnsi="XO Thames"/>
      <w:color w:val="000000"/>
      <w:spacing w:val="0"/>
      <w:sz w:val="24"/>
    </w:rPr>
  </w:style>
  <w:style w:type="character" w:customStyle="1" w:styleId="14">
    <w:name w:val="Список1"/>
    <w:basedOn w:val="Textbody"/>
    <w:qFormat/>
  </w:style>
  <w:style w:type="character" w:customStyle="1" w:styleId="-">
    <w:name w:val="Интернет-ссылка"/>
    <w:rPr>
      <w:rFonts w:ascii="XO Thames" w:hAnsi="XO Thames"/>
      <w:color w:val="0000FF"/>
      <w:spacing w:val="0"/>
      <w:sz w:val="24"/>
      <w:u w:val="single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4"/>
    </w:rPr>
  </w:style>
  <w:style w:type="character" w:customStyle="1" w:styleId="a5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6">
    <w:name w:val="Заголовок таблицы"/>
    <w:basedOn w:val="a4"/>
    <w:qFormat/>
    <w:rPr>
      <w:b/>
    </w:rPr>
  </w:style>
  <w:style w:type="character" w:customStyle="1" w:styleId="2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15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a7">
    <w:name w:val="Текст выноски Знак"/>
    <w:basedOn w:val="a0"/>
    <w:qFormat/>
    <w:rPr>
      <w:rFonts w:ascii="Tahoma" w:hAnsi="Tahoma" w:cs="Mangal"/>
      <w:sz w:val="16"/>
      <w:szCs w:val="14"/>
    </w:rPr>
  </w:style>
  <w:style w:type="character" w:customStyle="1" w:styleId="a8">
    <w:name w:val="Верхний колонтитул Знак"/>
    <w:basedOn w:val="a0"/>
    <w:qFormat/>
    <w:rPr>
      <w:rFonts w:cs="Mangal"/>
    </w:rPr>
  </w:style>
  <w:style w:type="character" w:customStyle="1" w:styleId="a9">
    <w:name w:val="Нижний колонтитул Знак"/>
    <w:basedOn w:val="a0"/>
    <w:qFormat/>
    <w:rPr>
      <w:rFonts w:cs="Mangal"/>
    </w:rPr>
  </w:style>
  <w:style w:type="character" w:customStyle="1" w:styleId="aa">
    <w:name w:val="Нумерация строк"/>
  </w:style>
  <w:style w:type="character" w:customStyle="1" w:styleId="ab">
    <w:name w:val="Символ нумераци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Textbody0"/>
  </w:style>
  <w:style w:type="paragraph" w:styleId="af">
    <w:name w:val="caption"/>
    <w:qFormat/>
    <w:pPr>
      <w:overflowPunct w:val="0"/>
    </w:pPr>
    <w:rPr>
      <w:i/>
    </w:rPr>
  </w:style>
  <w:style w:type="paragraph" w:styleId="af0">
    <w:name w:val="index heading"/>
    <w:qFormat/>
    <w:pPr>
      <w:overflowPunct w:val="0"/>
    </w:pPr>
  </w:style>
  <w:style w:type="paragraph" w:customStyle="1" w:styleId="Contents60">
    <w:name w:val="Contents 6"/>
    <w:qFormat/>
    <w:pPr>
      <w:overflowPunct w:val="0"/>
    </w:pPr>
  </w:style>
  <w:style w:type="paragraph" w:styleId="20">
    <w:name w:val="toc 2"/>
    <w:pPr>
      <w:overflowPunct w:val="0"/>
      <w:ind w:left="200"/>
    </w:pPr>
  </w:style>
  <w:style w:type="paragraph" w:customStyle="1" w:styleId="Contents80">
    <w:name w:val="Contents 8"/>
    <w:qFormat/>
    <w:pPr>
      <w:overflowPunct w:val="0"/>
    </w:pPr>
  </w:style>
  <w:style w:type="paragraph" w:styleId="40">
    <w:name w:val="toc 4"/>
    <w:pPr>
      <w:overflowPunct w:val="0"/>
      <w:ind w:left="600"/>
    </w:pPr>
  </w:style>
  <w:style w:type="paragraph" w:styleId="6">
    <w:name w:val="toc 6"/>
    <w:pPr>
      <w:overflowPunct w:val="0"/>
      <w:ind w:left="1000"/>
    </w:pPr>
  </w:style>
  <w:style w:type="paragraph" w:styleId="7">
    <w:name w:val="toc 7"/>
    <w:pPr>
      <w:overflowPunct w:val="0"/>
      <w:ind w:left="1200"/>
    </w:pPr>
  </w:style>
  <w:style w:type="paragraph" w:styleId="af1">
    <w:name w:val="Subtitle"/>
    <w:qFormat/>
    <w:pPr>
      <w:overflowPunct w:val="0"/>
    </w:pPr>
    <w:rPr>
      <w:i/>
      <w:color w:val="616161"/>
    </w:rPr>
  </w:style>
  <w:style w:type="paragraph" w:customStyle="1" w:styleId="Contents30">
    <w:name w:val="Contents 3"/>
    <w:qFormat/>
    <w:pPr>
      <w:overflowPunct w:val="0"/>
    </w:pPr>
  </w:style>
  <w:style w:type="paragraph" w:customStyle="1" w:styleId="Contents70">
    <w:name w:val="Contents 7"/>
    <w:qFormat/>
    <w:pPr>
      <w:overflowPunct w:val="0"/>
    </w:pPr>
  </w:style>
  <w:style w:type="paragraph" w:customStyle="1" w:styleId="af2">
    <w:name w:val="Содержимое таблицы"/>
    <w:qFormat/>
    <w:pPr>
      <w:overflowPunct w:val="0"/>
    </w:pPr>
  </w:style>
  <w:style w:type="paragraph" w:customStyle="1" w:styleId="Contents10">
    <w:name w:val="Contents 1"/>
    <w:qFormat/>
    <w:pPr>
      <w:overflowPunct w:val="0"/>
    </w:pPr>
    <w:rPr>
      <w:b/>
    </w:rPr>
  </w:style>
  <w:style w:type="paragraph" w:customStyle="1" w:styleId="Contents50">
    <w:name w:val="Contents 5"/>
    <w:qFormat/>
    <w:pPr>
      <w:overflowPunct w:val="0"/>
    </w:pPr>
  </w:style>
  <w:style w:type="paragraph" w:customStyle="1" w:styleId="Footnote0">
    <w:name w:val="Footnote"/>
    <w:qFormat/>
    <w:pPr>
      <w:overflowPunct w:val="0"/>
    </w:pPr>
    <w:rPr>
      <w:color w:val="757575"/>
      <w:sz w:val="20"/>
    </w:rPr>
  </w:style>
  <w:style w:type="paragraph" w:customStyle="1" w:styleId="Contents20">
    <w:name w:val="Contents 2"/>
    <w:qFormat/>
    <w:pPr>
      <w:overflowPunct w:val="0"/>
    </w:pPr>
  </w:style>
  <w:style w:type="paragraph" w:styleId="30">
    <w:name w:val="toc 3"/>
    <w:pPr>
      <w:overflowPunct w:val="0"/>
      <w:ind w:left="400"/>
    </w:pPr>
  </w:style>
  <w:style w:type="paragraph" w:customStyle="1" w:styleId="toc100">
    <w:name w:val="toc 10"/>
    <w:qFormat/>
    <w:pPr>
      <w:overflowPunct w:val="0"/>
    </w:pPr>
  </w:style>
  <w:style w:type="paragraph" w:customStyle="1" w:styleId="16">
    <w:name w:val="Гиперссылка1"/>
    <w:qFormat/>
    <w:pPr>
      <w:overflowPunct w:val="0"/>
    </w:pPr>
    <w:rPr>
      <w:color w:val="0000FF"/>
      <w:u w:val="single"/>
    </w:rPr>
  </w:style>
  <w:style w:type="paragraph" w:styleId="17">
    <w:name w:val="toc 1"/>
    <w:pPr>
      <w:overflowPunct w:val="0"/>
    </w:pPr>
    <w:rPr>
      <w:b/>
    </w:rPr>
  </w:style>
  <w:style w:type="paragraph" w:customStyle="1" w:styleId="Contents90">
    <w:name w:val="Contents 9"/>
    <w:qFormat/>
    <w:pPr>
      <w:overflowPunct w:val="0"/>
    </w:pPr>
  </w:style>
  <w:style w:type="paragraph" w:customStyle="1" w:styleId="af3">
    <w:name w:val="Верхний и нижний колонтитулы"/>
    <w:qFormat/>
    <w:pPr>
      <w:overflowPunct w:val="0"/>
    </w:pPr>
    <w:rPr>
      <w:sz w:val="20"/>
    </w:rPr>
  </w:style>
  <w:style w:type="paragraph" w:customStyle="1" w:styleId="-0">
    <w:name w:val="Интернет-ссылка"/>
    <w:qFormat/>
    <w:pPr>
      <w:overflowPunct w:val="0"/>
    </w:pPr>
    <w:rPr>
      <w:color w:val="0000FF"/>
      <w:u w:val="single"/>
    </w:rPr>
  </w:style>
  <w:style w:type="paragraph" w:styleId="9">
    <w:name w:val="toc 9"/>
    <w:pPr>
      <w:overflowPunct w:val="0"/>
      <w:ind w:left="1600"/>
    </w:pPr>
  </w:style>
  <w:style w:type="paragraph" w:customStyle="1" w:styleId="Textbody0">
    <w:name w:val="Text body"/>
    <w:qFormat/>
    <w:pPr>
      <w:overflowPunct w:val="0"/>
    </w:pPr>
  </w:style>
  <w:style w:type="paragraph" w:styleId="8">
    <w:name w:val="toc 8"/>
    <w:pPr>
      <w:overflowPunct w:val="0"/>
      <w:ind w:left="1400"/>
    </w:pPr>
  </w:style>
  <w:style w:type="paragraph" w:customStyle="1" w:styleId="Contents40">
    <w:name w:val="Contents 4"/>
    <w:qFormat/>
    <w:pPr>
      <w:overflowPunct w:val="0"/>
    </w:pPr>
  </w:style>
  <w:style w:type="paragraph" w:customStyle="1" w:styleId="af4">
    <w:name w:val="Заголовок таблицы"/>
    <w:basedOn w:val="af2"/>
    <w:qFormat/>
    <w:rPr>
      <w:b/>
    </w:rPr>
  </w:style>
  <w:style w:type="paragraph" w:styleId="50">
    <w:name w:val="toc 5"/>
    <w:pPr>
      <w:overflowPunct w:val="0"/>
      <w:ind w:left="800"/>
    </w:pPr>
  </w:style>
  <w:style w:type="paragraph" w:styleId="af5">
    <w:name w:val="Title"/>
    <w:qFormat/>
    <w:pPr>
      <w:overflowPunct w:val="0"/>
    </w:pPr>
    <w:rPr>
      <w:b/>
      <w:sz w:val="52"/>
    </w:rPr>
  </w:style>
  <w:style w:type="paragraph" w:styleId="af6">
    <w:name w:val="Balloon Text"/>
    <w:basedOn w:val="a"/>
    <w:qFormat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af7">
    <w:name w:val="Колонтитул"/>
    <w:basedOn w:val="a"/>
    <w:qFormat/>
  </w:style>
  <w:style w:type="paragraph" w:styleId="af8">
    <w:name w:val="header"/>
    <w:basedOn w:val="a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paragraph" w:styleId="af9">
    <w:name w:val="footer"/>
    <w:basedOn w:val="a"/>
    <w:pPr>
      <w:tabs>
        <w:tab w:val="center" w:pos="4677"/>
        <w:tab w:val="right" w:pos="9355"/>
      </w:tabs>
      <w:spacing w:line="240" w:lineRule="auto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Людмила</cp:lastModifiedBy>
  <cp:revision>2</cp:revision>
  <cp:lastPrinted>2022-03-29T14:59:00Z</cp:lastPrinted>
  <dcterms:created xsi:type="dcterms:W3CDTF">2022-03-30T13:22:00Z</dcterms:created>
  <dcterms:modified xsi:type="dcterms:W3CDTF">2022-03-30T13:22:00Z</dcterms:modified>
  <dc:language>ru-RU</dc:language>
</cp:coreProperties>
</file>