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03-06/2022/358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Новосибирск — г. Междуреченск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414072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Междуреченск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03-06/2022/358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B3104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2022-03-28T10:51:00Z</dcterms:modified>
</cp:coreProperties>
</file>