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03-06/2022/341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Уфа — г. Казань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633BB33C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Уфа — г. Казань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5188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03-06/2022/341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4E5F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2022-03-25T07:45:00Z</dcterms:modified>
</cp:coreProperties>
</file>