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9B457C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FB2F37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Йошкар-Ола — г. Яранск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3CB48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FB2F37">
        <w:rPr>
          <w:rFonts w:ascii="Times New Roman" w:hAnsi="Times New Roman" w:cs="Times New Roman"/>
          <w:sz w:val="28"/>
          <w:szCs w:val="28"/>
        </w:rPr>
        <w:t>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Яранск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2F37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2022-03-10T08:10:00Z</dcterms:modified>
</cp:coreProperties>
</file>