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36A769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D74F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28B40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D74FF">
        <w:rPr>
          <w:rFonts w:ascii="Times New Roman" w:hAnsi="Times New Roman" w:cs="Times New Roman"/>
          <w:sz w:val="28"/>
          <w:szCs w:val="28"/>
        </w:rPr>
        <w:t>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74FF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2022-03-10T08:14:00Z</dcterms:modified>
</cp:coreProperties>
</file>