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CE" w:rsidRPr="00FA3C14" w:rsidRDefault="00803F75">
      <w:pPr>
        <w:pStyle w:val="af"/>
        <w:jc w:val="center"/>
        <w:rPr>
          <w:sz w:val="28"/>
          <w:szCs w:val="28"/>
        </w:rPr>
      </w:pPr>
      <w:r w:rsidRPr="00FA3C14">
        <w:rPr>
          <w:sz w:val="28"/>
          <w:szCs w:val="28"/>
        </w:rPr>
        <w:t xml:space="preserve">                                                                                </w:t>
      </w:r>
      <w:r w:rsidR="00FA3C14">
        <w:rPr>
          <w:sz w:val="28"/>
          <w:szCs w:val="28"/>
        </w:rPr>
        <w:t xml:space="preserve">     </w:t>
      </w:r>
      <w:r w:rsidRPr="00FA3C14">
        <w:rPr>
          <w:sz w:val="28"/>
          <w:szCs w:val="28"/>
        </w:rPr>
        <w:t>П</w:t>
      </w:r>
      <w:r w:rsidR="00B76186" w:rsidRPr="00FA3C14">
        <w:rPr>
          <w:sz w:val="28"/>
          <w:szCs w:val="28"/>
        </w:rPr>
        <w:t>РИЛОЖЕНИЕ</w:t>
      </w:r>
      <w:r w:rsidRPr="00FA3C14">
        <w:rPr>
          <w:sz w:val="28"/>
          <w:szCs w:val="28"/>
        </w:rPr>
        <w:t xml:space="preserve"> № 1 </w:t>
      </w:r>
    </w:p>
    <w:p w:rsidR="00D237CE" w:rsidRPr="00FA3C14" w:rsidRDefault="00803F75">
      <w:pPr>
        <w:pStyle w:val="af"/>
        <w:jc w:val="center"/>
        <w:rPr>
          <w:sz w:val="28"/>
          <w:szCs w:val="28"/>
        </w:rPr>
      </w:pPr>
      <w:r w:rsidRPr="00FA3C14">
        <w:rPr>
          <w:sz w:val="28"/>
          <w:szCs w:val="28"/>
        </w:rPr>
        <w:t xml:space="preserve">                                                                      </w:t>
      </w:r>
      <w:r w:rsidR="00FA3C14">
        <w:rPr>
          <w:sz w:val="28"/>
          <w:szCs w:val="28"/>
        </w:rPr>
        <w:t xml:space="preserve">              </w:t>
      </w:r>
      <w:r w:rsidRPr="00FA3C14">
        <w:rPr>
          <w:sz w:val="28"/>
          <w:szCs w:val="28"/>
        </w:rPr>
        <w:t>к приказу Минтранса России</w:t>
      </w:r>
    </w:p>
    <w:p w:rsidR="00D237CE" w:rsidRPr="00FA3C14" w:rsidRDefault="00803F75">
      <w:pPr>
        <w:pStyle w:val="af"/>
        <w:jc w:val="center"/>
        <w:rPr>
          <w:sz w:val="28"/>
          <w:szCs w:val="28"/>
        </w:rPr>
      </w:pPr>
      <w:r w:rsidRPr="00FA3C14">
        <w:rPr>
          <w:sz w:val="28"/>
          <w:szCs w:val="28"/>
        </w:rPr>
        <w:t xml:space="preserve">                                                                              </w:t>
      </w:r>
      <w:r w:rsidR="00FA3C14">
        <w:rPr>
          <w:sz w:val="28"/>
          <w:szCs w:val="28"/>
        </w:rPr>
        <w:t xml:space="preserve">           </w:t>
      </w:r>
      <w:r w:rsidR="00B76186" w:rsidRPr="00FA3C14">
        <w:rPr>
          <w:sz w:val="28"/>
          <w:szCs w:val="28"/>
        </w:rPr>
        <w:t>от «__» ________ 2022</w:t>
      </w:r>
      <w:r w:rsidRPr="00FA3C14">
        <w:rPr>
          <w:sz w:val="28"/>
          <w:szCs w:val="28"/>
        </w:rPr>
        <w:t xml:space="preserve"> г. № ____</w:t>
      </w:r>
    </w:p>
    <w:p w:rsidR="00D237CE" w:rsidRDefault="00D237CE">
      <w:pPr>
        <w:pStyle w:val="a8"/>
        <w:spacing w:before="0" w:after="0" w:line="240" w:lineRule="exact"/>
        <w:jc w:val="right"/>
        <w:rPr>
          <w:sz w:val="24"/>
          <w:szCs w:val="24"/>
        </w:rPr>
      </w:pP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p w:rsidR="00D237CE" w:rsidRDefault="00803F75">
      <w:pPr>
        <w:pStyle w:val="a8"/>
        <w:spacing w:before="0" w:after="0"/>
        <w:jc w:val="center"/>
        <w:rPr>
          <w:szCs w:val="28"/>
        </w:rPr>
      </w:pPr>
      <w:r>
        <w:rPr>
          <w:szCs w:val="28"/>
        </w:rPr>
        <w:t xml:space="preserve">КАРТА </w:t>
      </w:r>
    </w:p>
    <w:p w:rsidR="00D237CE" w:rsidRDefault="00DE7410">
      <w:pPr>
        <w:pStyle w:val="a8"/>
        <w:spacing w:before="0" w:after="0"/>
        <w:jc w:val="center"/>
        <w:rPr>
          <w:szCs w:val="28"/>
        </w:rPr>
      </w:pPr>
      <w:r>
        <w:rPr>
          <w:szCs w:val="28"/>
        </w:rPr>
        <w:t xml:space="preserve">рисков нарушения </w:t>
      </w:r>
      <w:r w:rsidR="00803F75">
        <w:rPr>
          <w:szCs w:val="28"/>
        </w:rPr>
        <w:t xml:space="preserve">антимонопольного законодательства  </w:t>
      </w:r>
    </w:p>
    <w:p w:rsidR="00D237CE" w:rsidRDefault="00803F75">
      <w:pPr>
        <w:pStyle w:val="a8"/>
        <w:spacing w:before="0" w:after="0"/>
        <w:jc w:val="center"/>
        <w:rPr>
          <w:szCs w:val="28"/>
        </w:rPr>
      </w:pPr>
      <w:r>
        <w:rPr>
          <w:szCs w:val="28"/>
        </w:rPr>
        <w:t xml:space="preserve">в деятельности Минтранса России </w:t>
      </w: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tbl>
      <w:tblPr>
        <w:tblW w:w="103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2"/>
        <w:gridCol w:w="3414"/>
        <w:gridCol w:w="3891"/>
        <w:gridCol w:w="2258"/>
      </w:tblGrid>
      <w:tr w:rsidR="004A62E7" w:rsidTr="002C23B3"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40D" w:rsidRDefault="001B78B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0D" w:rsidRDefault="008A540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риска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0D" w:rsidRDefault="008A540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и условия возникновения риска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0D" w:rsidRDefault="008A540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</w:tr>
      <w:tr w:rsidR="004A62E7" w:rsidTr="002C23B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40D" w:rsidRDefault="006D173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40D" w:rsidRPr="00C42455" w:rsidRDefault="00E06B08" w:rsidP="007E229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A540D">
              <w:rPr>
                <w:rFonts w:ascii="Times New Roman" w:hAnsi="Times New Roman"/>
                <w:sz w:val="28"/>
                <w:szCs w:val="28"/>
              </w:rPr>
              <w:t>ринятие нормативного правового акта</w:t>
            </w:r>
            <w:r w:rsidR="001B78BC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 w:rsidR="008A540D">
              <w:rPr>
                <w:rFonts w:ascii="Times New Roman" w:hAnsi="Times New Roman"/>
                <w:sz w:val="28"/>
                <w:szCs w:val="28"/>
              </w:rPr>
              <w:t>, положения которого могут привести к ограничению</w:t>
            </w:r>
            <w:r w:rsidR="001B78BC">
              <w:rPr>
                <w:rFonts w:ascii="Times New Roman" w:hAnsi="Times New Roman"/>
                <w:sz w:val="28"/>
                <w:szCs w:val="28"/>
              </w:rPr>
              <w:t>,</w:t>
            </w:r>
            <w:r w:rsidR="008A540D">
              <w:rPr>
                <w:rFonts w:ascii="Times New Roman" w:hAnsi="Times New Roman"/>
                <w:sz w:val="28"/>
                <w:szCs w:val="28"/>
              </w:rPr>
              <w:t xml:space="preserve"> недопущению</w:t>
            </w:r>
            <w:r w:rsidR="001B78BC">
              <w:rPr>
                <w:rFonts w:ascii="Times New Roman" w:hAnsi="Times New Roman"/>
                <w:sz w:val="28"/>
                <w:szCs w:val="28"/>
              </w:rPr>
              <w:t xml:space="preserve">, устранению </w:t>
            </w:r>
            <w:r w:rsidR="008A540D">
              <w:rPr>
                <w:rFonts w:ascii="Times New Roman" w:hAnsi="Times New Roman"/>
                <w:sz w:val="28"/>
                <w:szCs w:val="28"/>
              </w:rPr>
              <w:t xml:space="preserve"> конкуренции</w:t>
            </w:r>
            <w:r w:rsidR="001B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2C" w:rsidRDefault="008A540D" w:rsidP="001B78B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Недооценка должностными лицами отрицательного воздействия положений проекта нормативного правового акта на состояние конкуренции</w:t>
            </w:r>
            <w:r w:rsidR="005C3E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40D" w:rsidRDefault="002453F0" w:rsidP="001B78B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достаточн</w:t>
            </w:r>
            <w:r w:rsidR="00C42455">
              <w:rPr>
                <w:rFonts w:ascii="Times New Roman" w:hAnsi="Times New Roman"/>
                <w:sz w:val="28"/>
                <w:szCs w:val="28"/>
              </w:rPr>
              <w:t>ой квалификации должностных лиц</w:t>
            </w:r>
            <w:r w:rsidR="007E2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0D" w:rsidRDefault="008A5738" w:rsidP="008A573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</w:p>
        </w:tc>
      </w:tr>
      <w:tr w:rsidR="004A62E7" w:rsidTr="002C23B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B08" w:rsidRDefault="00C60ECD" w:rsidP="006D173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08" w:rsidRPr="00C42455" w:rsidRDefault="00E06B08" w:rsidP="004205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нормативного правового акта</w:t>
            </w:r>
            <w:r w:rsidR="004205CC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>, применение которого создает риски нарушения антимонопольно</w:t>
            </w:r>
            <w:r w:rsidR="00C42455">
              <w:rPr>
                <w:rFonts w:ascii="Times New Roman" w:hAnsi="Times New Roman"/>
                <w:sz w:val="28"/>
                <w:szCs w:val="28"/>
              </w:rPr>
              <w:t>го законодательства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5D" w:rsidRDefault="00E06B08" w:rsidP="0062078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Недостаточный </w:t>
            </w:r>
          </w:p>
          <w:p w:rsidR="00E06B08" w:rsidRDefault="00E06B08" w:rsidP="0062078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 знаний антимонопольного законод</w:t>
            </w:r>
            <w:r w:rsidR="00C42455">
              <w:rPr>
                <w:rFonts w:ascii="Times New Roman" w:hAnsi="Times New Roman"/>
                <w:sz w:val="28"/>
                <w:szCs w:val="28"/>
              </w:rPr>
              <w:t xml:space="preserve">ательства и его </w:t>
            </w:r>
            <w:proofErr w:type="spellStart"/>
            <w:r w:rsidR="00C42455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="00864B0E">
              <w:rPr>
                <w:rFonts w:ascii="Times New Roman" w:hAnsi="Times New Roman"/>
                <w:sz w:val="28"/>
                <w:szCs w:val="28"/>
              </w:rPr>
              <w:t xml:space="preserve"> должностными лицами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08" w:rsidRDefault="008A573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A62E7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FB1E1F" w:rsidRDefault="006D1737" w:rsidP="00C60E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E" w:rsidRDefault="003639FB" w:rsidP="00E338D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9FB">
              <w:rPr>
                <w:rFonts w:ascii="Times New Roman" w:hAnsi="Times New Roman"/>
                <w:sz w:val="28"/>
                <w:szCs w:val="28"/>
              </w:rPr>
              <w:t xml:space="preserve">Непринятие нормативного правового акта Министерства, компетенция </w:t>
            </w:r>
            <w:r w:rsidR="00E338D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639FB">
              <w:rPr>
                <w:rFonts w:ascii="Times New Roman" w:hAnsi="Times New Roman"/>
                <w:sz w:val="28"/>
                <w:szCs w:val="28"/>
              </w:rPr>
              <w:t xml:space="preserve"> издани</w:t>
            </w:r>
            <w:r w:rsidR="00E338D5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3639FB">
              <w:rPr>
                <w:rFonts w:ascii="Times New Roman" w:hAnsi="Times New Roman"/>
                <w:sz w:val="28"/>
                <w:szCs w:val="28"/>
              </w:rPr>
              <w:t xml:space="preserve"> которого установлена законодательством Российской Федерации или несвоевременное приведение нормативного правового акта Министерства в соответствие с законодательством Российской Федерации, в том числе в случае его изменения, если указанные действия могут привести к ограничению, </w:t>
            </w:r>
            <w:r w:rsidRPr="003639FB">
              <w:rPr>
                <w:rFonts w:ascii="Times New Roman" w:hAnsi="Times New Roman"/>
                <w:sz w:val="28"/>
                <w:szCs w:val="28"/>
              </w:rPr>
              <w:lastRenderedPageBreak/>
              <w:t>недопущению, устранению конкуренции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3" w:rsidRDefault="003639FB" w:rsidP="002C23B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сроков разработки и принятия нормативных правовых</w:t>
            </w:r>
            <w:r w:rsidR="002C23B3"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r w:rsidRPr="003639FB">
              <w:rPr>
                <w:rFonts w:ascii="Times New Roman" w:hAnsi="Times New Roman" w:cs="Times New Roman"/>
                <w:sz w:val="28"/>
                <w:szCs w:val="28"/>
              </w:rPr>
              <w:t>Министерства, </w:t>
            </w:r>
            <w:r w:rsidR="002C23B3">
              <w:rPr>
                <w:rFonts w:ascii="Times New Roman" w:hAnsi="Times New Roman" w:cs="Times New Roman"/>
                <w:sz w:val="28"/>
                <w:szCs w:val="28"/>
              </w:rPr>
              <w:t>разработка которых п</w:t>
            </w:r>
            <w:r w:rsidRPr="003639FB">
              <w:rPr>
                <w:rFonts w:ascii="Times New Roman" w:hAnsi="Times New Roman" w:cs="Times New Roman"/>
                <w:sz w:val="28"/>
                <w:szCs w:val="28"/>
              </w:rPr>
              <w:t>редусмотрена </w:t>
            </w:r>
          </w:p>
          <w:p w:rsidR="00FB1E1F" w:rsidRDefault="003639FB" w:rsidP="002C23B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9FB">
              <w:rPr>
                <w:rFonts w:ascii="Times New Roman" w:hAnsi="Times New Roman" w:cs="Times New Roman"/>
                <w:sz w:val="28"/>
                <w:szCs w:val="28"/>
              </w:rPr>
              <w:t>планами-графиками подготовки нормативных правовых актов, необходимых для реализации норм федеральных законов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1F" w:rsidRDefault="0033172B" w:rsidP="008A573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D1737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Default="006D1737" w:rsidP="00C60E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37" w:rsidRPr="00CF57C6" w:rsidRDefault="006D173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нужд:</w:t>
            </w:r>
          </w:p>
        </w:tc>
      </w:tr>
      <w:tr w:rsidR="006D1737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Default="006D1737" w:rsidP="00C60E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37" w:rsidRDefault="006D1737" w:rsidP="006D173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в порядок оценки заявок по </w:t>
            </w:r>
            <w:proofErr w:type="spellStart"/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нестоимостным</w:t>
            </w:r>
            <w:proofErr w:type="spellEnd"/>
            <w:r w:rsidRPr="00CF57C6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требований, влекущих ограничение количества участников закупки</w:t>
            </w:r>
          </w:p>
        </w:tc>
        <w:tc>
          <w:tcPr>
            <w:tcW w:w="38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37" w:rsidRPr="00CF57C6" w:rsidRDefault="006D1737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Недостаточная квалификация и опыт должностных лиц. Коррупционная составляющая. Конфликт интересов.</w:t>
            </w:r>
          </w:p>
          <w:p w:rsidR="006D1737" w:rsidRPr="00CF57C6" w:rsidRDefault="006D1737" w:rsidP="00D70BB4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Частые изменения законодательства о контрактной системе в сфере закупок</w:t>
            </w:r>
            <w:r w:rsidR="00C543F4">
              <w:rPr>
                <w:rFonts w:ascii="Times New Roman" w:hAnsi="Times New Roman" w:cs="Times New Roman"/>
                <w:sz w:val="28"/>
                <w:szCs w:val="28"/>
              </w:rPr>
              <w:t xml:space="preserve"> и н</w:t>
            </w: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 xml:space="preserve">еопределенность </w:t>
            </w:r>
            <w:r w:rsidR="00C543F4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норм. Нарушение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проведения размещения заказа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37" w:rsidRPr="00CF57C6" w:rsidRDefault="003E300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</w:tr>
      <w:tr w:rsidR="006D1737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Default="006D1737" w:rsidP="00C60E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37" w:rsidRDefault="006D1737" w:rsidP="006D173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арушение выбора способа определения поставщика (подрядчика, исполнителя)</w:t>
            </w:r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737" w:rsidRPr="00CF57C6" w:rsidRDefault="006D1737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37" w:rsidRPr="00CF57C6" w:rsidRDefault="00343A2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</w:tr>
      <w:tr w:rsidR="006D1737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Default="006D1737" w:rsidP="00C60E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37" w:rsidRDefault="006D1737" w:rsidP="006D173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арушение правил описания объекта закупки</w:t>
            </w:r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737" w:rsidRPr="00CF57C6" w:rsidRDefault="006D1737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37" w:rsidRPr="00CF57C6" w:rsidRDefault="003E300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D1737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Default="006D1737" w:rsidP="00C60E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37" w:rsidRDefault="006D1737" w:rsidP="006D173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C6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2C6F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конкурса, аукциона</w:t>
            </w:r>
            <w:r w:rsidRPr="006D2C6F">
              <w:rPr>
                <w:rFonts w:ascii="Times New Roman" w:hAnsi="Times New Roman" w:cs="Times New Roman"/>
                <w:sz w:val="28"/>
                <w:szCs w:val="28"/>
              </w:rPr>
              <w:t>, запроса котировок</w:t>
            </w:r>
            <w:proofErr w:type="gramEnd"/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737" w:rsidRPr="00CF57C6" w:rsidRDefault="006D1737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37" w:rsidRPr="00CF57C6" w:rsidRDefault="003E300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D4B3D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D4B3D" w:rsidRDefault="001D4B3D" w:rsidP="006A09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Default="001D4B3D" w:rsidP="001D4B3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начальных сумм цен единиц товара, работы, услуги</w:t>
            </w:r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B3D" w:rsidRPr="00CF57C6" w:rsidRDefault="001D4B3D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3D" w:rsidRDefault="001D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D4B3D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D4B3D" w:rsidRPr="00CF57C6" w:rsidRDefault="001D4B3D" w:rsidP="006A09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Default="001D4B3D" w:rsidP="006D173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установление требований к участникам закупки</w:t>
            </w:r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B3D" w:rsidRPr="00CF57C6" w:rsidRDefault="001D4B3D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3D" w:rsidRPr="00CF57C6" w:rsidRDefault="001D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D4B3D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D4B3D" w:rsidRPr="00CF57C6" w:rsidRDefault="001D4B3D" w:rsidP="0028069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Pr="00CF57C6" w:rsidRDefault="001D4B3D" w:rsidP="00D70BB4">
            <w:pPr>
              <w:pStyle w:val="af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редоставление преимуществ определенным хозяйствующим субъектам при проведении конкурентных процедур, а равно содействие в ходе их проведения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еленным хозяйствующим субъектам</w:t>
            </w:r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B3D" w:rsidRPr="00CF57C6" w:rsidRDefault="001D4B3D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3D" w:rsidRPr="00CF57C6" w:rsidRDefault="001D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</w:tr>
      <w:tr w:rsidR="001D4B3D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D4B3D" w:rsidRPr="00CF57C6" w:rsidRDefault="001D4B3D" w:rsidP="0028069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Default="001D4B3D" w:rsidP="008E15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отклонение либо необоснованный допуск заявки на участие в конкурентных процедура</w:t>
            </w:r>
            <w:r w:rsidR="00D70B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B3D" w:rsidRPr="00CF57C6" w:rsidRDefault="001D4B3D" w:rsidP="005B0423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3D" w:rsidRPr="00CF57C6" w:rsidRDefault="001D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</w:tr>
      <w:tr w:rsidR="001D4B3D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D4B3D" w:rsidRPr="00CF57C6" w:rsidRDefault="001D4B3D" w:rsidP="00C60E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Pr="00CD7DC9" w:rsidRDefault="001D4B3D" w:rsidP="00D70BB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должностными лицами обязанности по применению мер по предотвращению конфликта интересов в порядке, предусмотренном законодательства о противодействии коррупции </w:t>
            </w:r>
          </w:p>
        </w:tc>
        <w:tc>
          <w:tcPr>
            <w:tcW w:w="3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Pr="00CF57C6" w:rsidRDefault="001D4B3D">
            <w:pPr>
              <w:pStyle w:val="af0"/>
              <w:tabs>
                <w:tab w:val="left" w:pos="450"/>
                <w:tab w:val="left" w:pos="563"/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3D" w:rsidRPr="00CF57C6" w:rsidRDefault="001D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6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</w:tr>
      <w:tr w:rsidR="001D4B3D" w:rsidRPr="00CF57C6" w:rsidTr="002C23B3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</w:tcPr>
          <w:p w:rsidR="001D4B3D" w:rsidRPr="00CF57C6" w:rsidRDefault="001D4B3D" w:rsidP="00F8012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Pr="00CF57C6" w:rsidRDefault="001D4B3D" w:rsidP="00B525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соглашений, приведш</w:t>
            </w:r>
            <w:r w:rsidR="00B525B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нарушению законодательства о защите конкуренции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3D" w:rsidRPr="00CF57C6" w:rsidRDefault="001D4B3D" w:rsidP="00B525B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знаний должностными лицами законодательства </w:t>
            </w:r>
            <w:r w:rsidR="00B525B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Федерации. Отсутствие эффективного контроля. Единоличность принимаемых решений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3D" w:rsidRPr="00CF57C6" w:rsidRDefault="001D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</w:tr>
    </w:tbl>
    <w:p w:rsidR="00D237CE" w:rsidRPr="00CF57C6" w:rsidRDefault="00D237CE">
      <w:pPr>
        <w:pStyle w:val="a8"/>
        <w:spacing w:before="0" w:after="0"/>
        <w:jc w:val="center"/>
        <w:rPr>
          <w:rFonts w:cs="Times New Roman"/>
          <w:szCs w:val="28"/>
        </w:rPr>
      </w:pPr>
    </w:p>
    <w:p w:rsidR="00D237CE" w:rsidRPr="00CF57C6" w:rsidRDefault="00D237CE">
      <w:pPr>
        <w:pStyle w:val="a8"/>
        <w:spacing w:before="0" w:after="0"/>
        <w:jc w:val="center"/>
        <w:rPr>
          <w:rFonts w:cs="Times New Roman"/>
          <w:szCs w:val="28"/>
        </w:rPr>
      </w:pPr>
    </w:p>
    <w:p w:rsidR="00D237CE" w:rsidRPr="00CF57C6" w:rsidRDefault="00D237CE">
      <w:pPr>
        <w:pStyle w:val="a8"/>
        <w:spacing w:before="0" w:after="0"/>
        <w:jc w:val="center"/>
        <w:rPr>
          <w:rFonts w:cs="Times New Roman"/>
          <w:szCs w:val="28"/>
        </w:rPr>
      </w:pPr>
    </w:p>
    <w:p w:rsidR="00D237CE" w:rsidRPr="00CF57C6" w:rsidRDefault="00D237CE">
      <w:pPr>
        <w:pStyle w:val="a8"/>
        <w:spacing w:before="0" w:after="0"/>
        <w:jc w:val="center"/>
        <w:rPr>
          <w:rFonts w:cs="Times New Roman"/>
          <w:szCs w:val="28"/>
        </w:rPr>
      </w:pPr>
    </w:p>
    <w:p w:rsidR="00D237CE" w:rsidRPr="00CF57C6" w:rsidRDefault="00D237CE">
      <w:pPr>
        <w:pStyle w:val="a8"/>
        <w:spacing w:before="0" w:after="0"/>
        <w:jc w:val="center"/>
        <w:rPr>
          <w:rFonts w:cs="Times New Roman"/>
          <w:szCs w:val="28"/>
        </w:rPr>
      </w:pP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p w:rsidR="00D237CE" w:rsidRDefault="00D237CE">
      <w:pPr>
        <w:pStyle w:val="a8"/>
        <w:spacing w:before="0" w:after="0"/>
        <w:jc w:val="center"/>
        <w:rPr>
          <w:szCs w:val="28"/>
        </w:rPr>
      </w:pPr>
    </w:p>
    <w:p w:rsidR="00D237CE" w:rsidRDefault="00D237CE">
      <w:pPr>
        <w:pStyle w:val="a8"/>
        <w:spacing w:before="0" w:after="0"/>
        <w:jc w:val="center"/>
      </w:pPr>
    </w:p>
    <w:sectPr w:rsidR="00D237CE" w:rsidSect="002F54DF">
      <w:headerReference w:type="even" r:id="rId7"/>
      <w:headerReference w:type="default" r:id="rId8"/>
      <w:pgSz w:w="11906" w:h="16838"/>
      <w:pgMar w:top="709" w:right="567" w:bottom="1134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67" w:rsidRDefault="00857067">
      <w:r>
        <w:separator/>
      </w:r>
    </w:p>
  </w:endnote>
  <w:endnote w:type="continuationSeparator" w:id="0">
    <w:p w:rsidR="00857067" w:rsidRDefault="008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67" w:rsidRDefault="00857067">
      <w:r>
        <w:separator/>
      </w:r>
    </w:p>
  </w:footnote>
  <w:footnote w:type="continuationSeparator" w:id="0">
    <w:p w:rsidR="00857067" w:rsidRDefault="0085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476324"/>
      <w:docPartObj>
        <w:docPartGallery w:val="Page Numbers (Top of Page)"/>
        <w:docPartUnique/>
      </w:docPartObj>
    </w:sdtPr>
    <w:sdtEndPr/>
    <w:sdtContent>
      <w:p w:rsidR="00CF553E" w:rsidRDefault="00CF553E">
        <w:pPr>
          <w:pStyle w:val="af4"/>
          <w:jc w:val="center"/>
        </w:pPr>
        <w:r w:rsidRPr="00CF553E">
          <w:rPr>
            <w:rFonts w:ascii="Times New Roman" w:hAnsi="Times New Roman" w:cs="Times New Roman"/>
          </w:rPr>
          <w:fldChar w:fldCharType="begin"/>
        </w:r>
        <w:r w:rsidRPr="00CF553E">
          <w:rPr>
            <w:rFonts w:ascii="Times New Roman" w:hAnsi="Times New Roman" w:cs="Times New Roman"/>
          </w:rPr>
          <w:instrText>PAGE   \* MERGEFORMAT</w:instrText>
        </w:r>
        <w:r w:rsidRPr="00CF553E">
          <w:rPr>
            <w:rFonts w:ascii="Times New Roman" w:hAnsi="Times New Roman" w:cs="Times New Roman"/>
          </w:rPr>
          <w:fldChar w:fldCharType="separate"/>
        </w:r>
        <w:r w:rsidR="00E338D5">
          <w:rPr>
            <w:rFonts w:ascii="Times New Roman" w:hAnsi="Times New Roman" w:cs="Times New Roman"/>
            <w:noProof/>
          </w:rPr>
          <w:t>2</w:t>
        </w:r>
        <w:r w:rsidRPr="00CF553E">
          <w:rPr>
            <w:rFonts w:ascii="Times New Roman" w:hAnsi="Times New Roman" w:cs="Times New Roman"/>
          </w:rPr>
          <w:fldChar w:fldCharType="end"/>
        </w:r>
      </w:p>
    </w:sdtContent>
  </w:sdt>
  <w:p w:rsidR="00D237CE" w:rsidRDefault="00D237CE">
    <w:pPr>
      <w:pStyle w:val="af4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CE" w:rsidRPr="00CF553E" w:rsidRDefault="00CF553E">
    <w:pPr>
      <w:pStyle w:val="af4"/>
      <w:jc w:val="center"/>
      <w:rPr>
        <w:rFonts w:ascii="Times New Roman" w:hAnsi="Times New Roman" w:cs="Times New Roman"/>
        <w:szCs w:val="24"/>
      </w:rPr>
    </w:pPr>
    <w:r w:rsidRPr="00CF553E">
      <w:rPr>
        <w:rFonts w:ascii="Times New Roman" w:hAnsi="Times New Roman" w:cs="Times New Roman"/>
        <w:szCs w:val="24"/>
      </w:rPr>
      <w:t>3</w:t>
    </w:r>
  </w:p>
  <w:p w:rsidR="00D237CE" w:rsidRDefault="00D237CE">
    <w:pPr>
      <w:pStyle w:val="af4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CE"/>
    <w:rsid w:val="00117253"/>
    <w:rsid w:val="0014072D"/>
    <w:rsid w:val="001B78BC"/>
    <w:rsid w:val="001D4B3D"/>
    <w:rsid w:val="002453F0"/>
    <w:rsid w:val="002B2CBA"/>
    <w:rsid w:val="002C23B3"/>
    <w:rsid w:val="002F47D8"/>
    <w:rsid w:val="002F54DF"/>
    <w:rsid w:val="0033172B"/>
    <w:rsid w:val="00343A2A"/>
    <w:rsid w:val="003639FB"/>
    <w:rsid w:val="003B2F07"/>
    <w:rsid w:val="003E300D"/>
    <w:rsid w:val="0040105D"/>
    <w:rsid w:val="00406365"/>
    <w:rsid w:val="004205CC"/>
    <w:rsid w:val="004A62E7"/>
    <w:rsid w:val="005B64B1"/>
    <w:rsid w:val="005C3E2C"/>
    <w:rsid w:val="00613E65"/>
    <w:rsid w:val="0062078A"/>
    <w:rsid w:val="00697C7F"/>
    <w:rsid w:val="006D1737"/>
    <w:rsid w:val="006D2C6F"/>
    <w:rsid w:val="006F7479"/>
    <w:rsid w:val="00713B4C"/>
    <w:rsid w:val="00724627"/>
    <w:rsid w:val="00731598"/>
    <w:rsid w:val="007D6B37"/>
    <w:rsid w:val="007E2290"/>
    <w:rsid w:val="007F458F"/>
    <w:rsid w:val="00803F75"/>
    <w:rsid w:val="00857067"/>
    <w:rsid w:val="00864B0E"/>
    <w:rsid w:val="008929E9"/>
    <w:rsid w:val="008A540D"/>
    <w:rsid w:val="008A5738"/>
    <w:rsid w:val="008E1550"/>
    <w:rsid w:val="008E7FAD"/>
    <w:rsid w:val="009A4103"/>
    <w:rsid w:val="00A779E9"/>
    <w:rsid w:val="00B525BB"/>
    <w:rsid w:val="00B52922"/>
    <w:rsid w:val="00B76186"/>
    <w:rsid w:val="00B938D0"/>
    <w:rsid w:val="00C1793C"/>
    <w:rsid w:val="00C3399D"/>
    <w:rsid w:val="00C42455"/>
    <w:rsid w:val="00C543F4"/>
    <w:rsid w:val="00C60ECD"/>
    <w:rsid w:val="00CD7DC9"/>
    <w:rsid w:val="00CF553E"/>
    <w:rsid w:val="00CF57C6"/>
    <w:rsid w:val="00D237CE"/>
    <w:rsid w:val="00D524D6"/>
    <w:rsid w:val="00D70BB4"/>
    <w:rsid w:val="00DD0366"/>
    <w:rsid w:val="00DE7410"/>
    <w:rsid w:val="00DF7B83"/>
    <w:rsid w:val="00E06B08"/>
    <w:rsid w:val="00E21D39"/>
    <w:rsid w:val="00E338D5"/>
    <w:rsid w:val="00E76CC0"/>
    <w:rsid w:val="00ED5E5A"/>
    <w:rsid w:val="00F2326C"/>
    <w:rsid w:val="00F232EB"/>
    <w:rsid w:val="00F61342"/>
    <w:rsid w:val="00F8012E"/>
    <w:rsid w:val="00FA3C14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qFormat/>
    <w:pPr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widowControl w:val="0"/>
      <w:outlineLvl w:val="3"/>
    </w:pPr>
    <w:rPr>
      <w:sz w:val="28"/>
    </w:rPr>
  </w:style>
  <w:style w:type="paragraph" w:styleId="5">
    <w:name w:val="heading 5"/>
    <w:next w:val="a"/>
    <w:qFormat/>
    <w:p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1"/>
    <w:qFormat/>
  </w:style>
  <w:style w:type="character" w:customStyle="1" w:styleId="Contents3">
    <w:name w:val="Contents 3"/>
    <w:qFormat/>
    <w:rPr>
      <w:rFonts w:asciiTheme="minorHAnsi" w:hAnsi="Calibri"/>
      <w:color w:val="000000"/>
      <w:spacing w:val="0"/>
      <w:sz w:val="24"/>
    </w:rPr>
  </w:style>
  <w:style w:type="character" w:customStyle="1" w:styleId="Contents2">
    <w:name w:val="Contents 2"/>
    <w:qFormat/>
    <w:rPr>
      <w:rFonts w:asciiTheme="minorHAnsi" w:hAnsi="Calibri"/>
      <w:color w:val="000000"/>
      <w:spacing w:val="0"/>
      <w:sz w:val="24"/>
    </w:rPr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  <w:rPr>
      <w:rFonts w:asciiTheme="minorHAnsi" w:hAnsi="Calibri"/>
      <w:color w:val="000000"/>
      <w:spacing w:val="0"/>
      <w:sz w:val="24"/>
    </w:rPr>
  </w:style>
  <w:style w:type="character" w:customStyle="1" w:styleId="ListLabel8">
    <w:name w:val="ListLabel 8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13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Textbody">
    <w:name w:val="Text body"/>
    <w:qFormat/>
    <w:rPr>
      <w:sz w:val="28"/>
    </w:rPr>
  </w:style>
  <w:style w:type="character" w:customStyle="1" w:styleId="Contents6">
    <w:name w:val="Contents 6"/>
    <w:qFormat/>
  </w:style>
  <w:style w:type="character" w:customStyle="1" w:styleId="14">
    <w:name w:val="Указатель1"/>
    <w:qFormat/>
  </w:style>
  <w:style w:type="character" w:customStyle="1" w:styleId="Contents7">
    <w:name w:val="Contents 7"/>
    <w:qFormat/>
    <w:rPr>
      <w:rFonts w:asciiTheme="minorHAnsi" w:hAnsi="Calibri"/>
      <w:color w:val="000000"/>
      <w:spacing w:val="0"/>
      <w:sz w:val="24"/>
    </w:rPr>
  </w:style>
  <w:style w:type="character" w:customStyle="1" w:styleId="ListLabel14">
    <w:name w:val="ListLabel 14"/>
    <w:qFormat/>
    <w:rPr>
      <w:b w:val="0"/>
      <w:color w:val="000000"/>
      <w:sz w:val="24"/>
    </w:rPr>
  </w:style>
  <w:style w:type="character" w:customStyle="1" w:styleId="Contents9">
    <w:name w:val="Contents 9"/>
    <w:qFormat/>
    <w:rPr>
      <w:rFonts w:asciiTheme="minorHAnsi" w:hAnsi="Calibri"/>
      <w:color w:val="000000"/>
      <w:spacing w:val="0"/>
      <w:sz w:val="24"/>
    </w:rPr>
  </w:style>
  <w:style w:type="character" w:customStyle="1" w:styleId="31">
    <w:name w:val="Заголовок 31"/>
    <w:qFormat/>
    <w:rPr>
      <w:rFonts w:ascii="Arial" w:hAnsi="Arial"/>
      <w:b/>
      <w:sz w:val="26"/>
    </w:rPr>
  </w:style>
  <w:style w:type="character" w:customStyle="1" w:styleId="ListLabel1">
    <w:name w:val="ListLabel 1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1">
    <w:name w:val="ListLabel 11"/>
    <w:qFormat/>
    <w:rPr>
      <w:b w:val="0"/>
      <w:color w:val="000000"/>
      <w:sz w:val="24"/>
    </w:rPr>
  </w:style>
  <w:style w:type="character" w:customStyle="1" w:styleId="Contents8">
    <w:name w:val="Contents 8"/>
    <w:qFormat/>
    <w:rPr>
      <w:rFonts w:asciiTheme="minorHAnsi" w:hAnsi="Calibri"/>
      <w:color w:val="000000"/>
      <w:spacing w:val="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pacing w:val="0"/>
      <w:sz w:val="24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4"/>
    </w:rPr>
  </w:style>
  <w:style w:type="character" w:customStyle="1" w:styleId="Style9">
    <w:name w:val="Style9"/>
    <w:qFormat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5">
    <w:name w:val="Обычный (веб)1"/>
    <w:qFormat/>
    <w:rPr>
      <w:rFonts w:ascii="Times New Roman" w:hAnsi="Times New Roman"/>
      <w:sz w:val="24"/>
    </w:rPr>
  </w:style>
  <w:style w:type="character" w:customStyle="1" w:styleId="Contents5">
    <w:name w:val="Contents 5"/>
    <w:qFormat/>
    <w:rPr>
      <w:rFonts w:asciiTheme="minorHAnsi" w:hAnsi="Calibri"/>
      <w:color w:val="000000"/>
      <w:spacing w:val="0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41">
    <w:name w:val="Заголовок 41"/>
    <w:qFormat/>
    <w:rPr>
      <w:rFonts w:asciiTheme="minorHAnsi" w:hAnsi="Calibri"/>
      <w:color w:val="000000"/>
      <w:sz w:val="28"/>
    </w:rPr>
  </w:style>
  <w:style w:type="character" w:customStyle="1" w:styleId="ListLabel3">
    <w:name w:val="ListLabel 3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a3">
    <w:name w:val="Заголовок таблицы"/>
    <w:basedOn w:val="a4"/>
    <w:qFormat/>
    <w:rPr>
      <w:b/>
    </w:rPr>
  </w:style>
  <w:style w:type="character" w:customStyle="1" w:styleId="ListLabel7">
    <w:name w:val="ListLabel 7"/>
    <w:qFormat/>
    <w:rPr>
      <w:b w:val="0"/>
      <w:color w:val="000000"/>
      <w:sz w:val="24"/>
    </w:rPr>
  </w:style>
  <w:style w:type="character" w:customStyle="1" w:styleId="a5">
    <w:name w:val="Заголовок"/>
    <w:qFormat/>
    <w:rPr>
      <w:rFonts w:ascii="Arial" w:hAnsi="Arial"/>
      <w:sz w:val="28"/>
    </w:rPr>
  </w:style>
  <w:style w:type="character" w:customStyle="1" w:styleId="a4">
    <w:name w:val="Содержимое таблицы"/>
    <w:qFormat/>
  </w:style>
  <w:style w:type="character" w:customStyle="1" w:styleId="51">
    <w:name w:val="Заголовок 51"/>
    <w:qFormat/>
    <w:rPr>
      <w:sz w:val="28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16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ListLabel15">
    <w:name w:val="ListLabel 15"/>
    <w:qFormat/>
    <w:rPr>
      <w:color w:val="000000"/>
      <w:sz w:val="20"/>
      <w:u w:val="none"/>
    </w:rPr>
  </w:style>
  <w:style w:type="character" w:customStyle="1" w:styleId="ListLabel12">
    <w:name w:val="ListLabel 12"/>
    <w:qFormat/>
    <w:rPr>
      <w:color w:val="000000"/>
      <w:sz w:val="20"/>
      <w:u w:val="none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6">
    <w:name w:val="Содержимое врезки"/>
    <w:qFormat/>
  </w:style>
  <w:style w:type="character" w:customStyle="1" w:styleId="ListLabel2">
    <w:name w:val="ListLabel 2"/>
    <w:qFormat/>
    <w:rPr>
      <w:color w:val="000000"/>
      <w:sz w:val="20"/>
      <w:u w:val="none"/>
    </w:rPr>
  </w:style>
  <w:style w:type="character" w:customStyle="1" w:styleId="ListLabel6">
    <w:name w:val="ListLabel 6"/>
    <w:qFormat/>
    <w:rPr>
      <w:color w:val="000000"/>
      <w:sz w:val="20"/>
      <w:u w:val="none"/>
    </w:rPr>
  </w:style>
  <w:style w:type="character" w:customStyle="1" w:styleId="17">
    <w:name w:val="Список1"/>
    <w:basedOn w:val="Textbody"/>
    <w:qFormat/>
    <w:rPr>
      <w:sz w:val="28"/>
    </w:rPr>
  </w:style>
  <w:style w:type="character" w:customStyle="1" w:styleId="ListLabel4">
    <w:name w:val="ListLabel 4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ListLabel10">
    <w:name w:val="ListLabel 10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toc10">
    <w:name w:val="toc 10"/>
    <w:qFormat/>
    <w:rPr>
      <w:rFonts w:asciiTheme="minorHAnsi" w:hAnsi="Calibri"/>
      <w:color w:val="000000"/>
      <w:spacing w:val="0"/>
      <w:sz w:val="24"/>
    </w:rPr>
  </w:style>
  <w:style w:type="character" w:customStyle="1" w:styleId="18">
    <w:name w:val="Верхний колонтитул1"/>
    <w:qFormat/>
  </w:style>
  <w:style w:type="character" w:customStyle="1" w:styleId="ListLabel5">
    <w:name w:val="ListLabel 5"/>
    <w:qFormat/>
    <w:rPr>
      <w:color w:val="000000"/>
      <w:sz w:val="20"/>
      <w:u w:val="none"/>
    </w:rPr>
  </w:style>
  <w:style w:type="character" w:customStyle="1" w:styleId="Standard">
    <w:name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ListLabel17">
    <w:name w:val="ListLabel 17"/>
    <w:qFormat/>
    <w:rPr>
      <w:b w:val="0"/>
      <w:color w:val="000000"/>
      <w:sz w:val="24"/>
    </w:rPr>
  </w:style>
  <w:style w:type="character" w:customStyle="1" w:styleId="ListLabel18">
    <w:name w:val="ListLabel 18"/>
    <w:qFormat/>
    <w:rPr>
      <w:color w:val="000000"/>
      <w:sz w:val="20"/>
      <w:u w:val="none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8"/>
    </w:rPr>
  </w:style>
  <w:style w:type="paragraph" w:customStyle="1" w:styleId="a7">
    <w:name w:val="Заголовок"/>
    <w:next w:val="a8"/>
    <w:qFormat/>
    <w:rPr>
      <w:rFonts w:ascii="Arial" w:hAnsi="Arial"/>
      <w:sz w:val="28"/>
    </w:rPr>
  </w:style>
  <w:style w:type="paragraph" w:styleId="a8">
    <w:name w:val="Body Text"/>
    <w:basedOn w:val="a"/>
    <w:pPr>
      <w:spacing w:before="120" w:after="120"/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qFormat/>
    <w:rPr>
      <w:i/>
      <w:sz w:val="24"/>
    </w:rPr>
  </w:style>
  <w:style w:type="paragraph" w:styleId="ab">
    <w:name w:val="index heading"/>
    <w:basedOn w:val="a"/>
    <w:qFormat/>
  </w:style>
  <w:style w:type="paragraph" w:styleId="ac">
    <w:name w:val="footer"/>
    <w:rPr>
      <w:sz w:val="24"/>
    </w:rPr>
  </w:style>
  <w:style w:type="paragraph" w:customStyle="1" w:styleId="Contents30">
    <w:name w:val="Contents 3"/>
    <w:qFormat/>
    <w:rPr>
      <w:sz w:val="24"/>
    </w:rPr>
  </w:style>
  <w:style w:type="paragraph" w:styleId="20">
    <w:name w:val="toc 2"/>
    <w:basedOn w:val="a"/>
    <w:uiPriority w:val="39"/>
    <w:pPr>
      <w:spacing w:after="200" w:line="276" w:lineRule="auto"/>
      <w:ind w:left="200"/>
    </w:pPr>
    <w:rPr>
      <w:rFonts w:asciiTheme="minorHAnsi" w:hAnsi="Calibri"/>
    </w:rPr>
  </w:style>
  <w:style w:type="paragraph" w:styleId="ad">
    <w:name w:val="Balloon Text"/>
    <w:qFormat/>
    <w:rPr>
      <w:rFonts w:ascii="Tahoma" w:hAnsi="Tahoma"/>
      <w:sz w:val="16"/>
    </w:rPr>
  </w:style>
  <w:style w:type="paragraph" w:styleId="40">
    <w:name w:val="toc 4"/>
    <w:basedOn w:val="a"/>
    <w:uiPriority w:val="39"/>
    <w:pPr>
      <w:spacing w:after="200" w:line="276" w:lineRule="auto"/>
      <w:ind w:left="600"/>
    </w:pPr>
    <w:rPr>
      <w:rFonts w:asciiTheme="minorHAnsi" w:hAnsi="Calibri"/>
    </w:rPr>
  </w:style>
  <w:style w:type="paragraph" w:customStyle="1" w:styleId="ListLabel80">
    <w:name w:val="ListLabel 8"/>
    <w:qFormat/>
    <w:rPr>
      <w:rFonts w:ascii="Calibri"/>
    </w:rPr>
  </w:style>
  <w:style w:type="paragraph" w:customStyle="1" w:styleId="ListLabel130">
    <w:name w:val="ListLabel 13"/>
    <w:qFormat/>
    <w:rPr>
      <w:rFonts w:ascii="Calibri"/>
      <w:sz w:val="28"/>
    </w:rPr>
  </w:style>
  <w:style w:type="paragraph" w:styleId="ae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extbody0">
    <w:name w:val="Text body"/>
    <w:qFormat/>
    <w:rPr>
      <w:sz w:val="28"/>
    </w:rPr>
  </w:style>
  <w:style w:type="paragraph" w:styleId="6">
    <w:name w:val="toc 6"/>
    <w:basedOn w:val="a"/>
    <w:uiPriority w:val="39"/>
    <w:pPr>
      <w:spacing w:after="200" w:line="276" w:lineRule="auto"/>
      <w:ind w:left="1000"/>
    </w:pPr>
    <w:rPr>
      <w:rFonts w:asciiTheme="minorHAnsi" w:hAnsi="Calibri"/>
    </w:rPr>
  </w:style>
  <w:style w:type="paragraph" w:styleId="7">
    <w:name w:val="toc 7"/>
    <w:basedOn w:val="a"/>
    <w:uiPriority w:val="39"/>
    <w:pPr>
      <w:spacing w:after="200" w:line="276" w:lineRule="auto"/>
      <w:ind w:left="1200"/>
    </w:pPr>
    <w:rPr>
      <w:rFonts w:asciiTheme="minorHAnsi" w:hAnsi="Calibri"/>
    </w:rPr>
  </w:style>
  <w:style w:type="paragraph" w:customStyle="1" w:styleId="ListLabel140">
    <w:name w:val="ListLabel 14"/>
    <w:qFormat/>
    <w:rPr>
      <w:rFonts w:ascii="Calibri"/>
      <w:sz w:val="24"/>
    </w:rPr>
  </w:style>
  <w:style w:type="paragraph" w:customStyle="1" w:styleId="Contents20">
    <w:name w:val="Contents 2"/>
    <w:qFormat/>
    <w:rPr>
      <w:sz w:val="24"/>
    </w:rPr>
  </w:style>
  <w:style w:type="paragraph" w:customStyle="1" w:styleId="Contents60">
    <w:name w:val="Contents 6"/>
    <w:qFormat/>
    <w:rPr>
      <w:sz w:val="24"/>
    </w:rPr>
  </w:style>
  <w:style w:type="paragraph" w:customStyle="1" w:styleId="Contents90">
    <w:name w:val="Contents 9"/>
    <w:qFormat/>
    <w:rPr>
      <w:sz w:val="24"/>
    </w:rPr>
  </w:style>
  <w:style w:type="paragraph" w:customStyle="1" w:styleId="ListLabel1a">
    <w:name w:val="ListLabel 1"/>
    <w:qFormat/>
    <w:rPr>
      <w:rFonts w:ascii="Calibri"/>
    </w:rPr>
  </w:style>
  <w:style w:type="paragraph" w:customStyle="1" w:styleId="ListLabel110">
    <w:name w:val="ListLabel 11"/>
    <w:qFormat/>
    <w:rPr>
      <w:rFonts w:ascii="Calibri"/>
      <w:sz w:val="24"/>
    </w:rPr>
  </w:style>
  <w:style w:type="paragraph" w:customStyle="1" w:styleId="Contents80">
    <w:name w:val="Contents 8"/>
    <w:qFormat/>
    <w:rPr>
      <w:sz w:val="24"/>
    </w:rPr>
  </w:style>
  <w:style w:type="paragraph" w:customStyle="1" w:styleId="ListLabel90">
    <w:name w:val="ListLabel 9"/>
    <w:qFormat/>
    <w:rPr>
      <w:rFonts w:ascii="Calibri"/>
      <w:sz w:val="24"/>
    </w:rPr>
  </w:style>
  <w:style w:type="paragraph" w:customStyle="1" w:styleId="Contents10">
    <w:name w:val="Contents 1"/>
    <w:qFormat/>
    <w:rPr>
      <w:rFonts w:ascii="XO Thames" w:hAnsi="XO Thames"/>
      <w:b/>
      <w:sz w:val="24"/>
    </w:rPr>
  </w:style>
  <w:style w:type="paragraph" w:customStyle="1" w:styleId="Style90">
    <w:name w:val="Style9"/>
    <w:basedOn w:val="a"/>
    <w:qFormat/>
    <w:pPr>
      <w:spacing w:line="315" w:lineRule="exact"/>
      <w:ind w:firstLine="2131"/>
    </w:pPr>
  </w:style>
  <w:style w:type="paragraph" w:customStyle="1" w:styleId="Internetlink0">
    <w:name w:val="Internet link"/>
    <w:basedOn w:val="19"/>
    <w:qFormat/>
    <w:rPr>
      <w:color w:val="0000FF"/>
      <w:u w:val="single"/>
    </w:rPr>
  </w:style>
  <w:style w:type="paragraph" w:styleId="af">
    <w:name w:val="Normal (Web)"/>
    <w:qFormat/>
    <w:rPr>
      <w:rFonts w:ascii="Times New Roman" w:hAnsi="Times New Roman"/>
      <w:sz w:val="24"/>
    </w:rPr>
  </w:style>
  <w:style w:type="paragraph" w:customStyle="1" w:styleId="Contents70">
    <w:name w:val="Contents 7"/>
    <w:qFormat/>
    <w:rPr>
      <w:sz w:val="24"/>
    </w:rPr>
  </w:style>
  <w:style w:type="paragraph" w:customStyle="1" w:styleId="Contents50">
    <w:name w:val="Contents 5"/>
    <w:qFormat/>
    <w:rPr>
      <w:sz w:val="24"/>
    </w:rPr>
  </w:style>
  <w:style w:type="paragraph" w:customStyle="1" w:styleId="-0">
    <w:name w:val="Интернет-ссылка"/>
    <w:basedOn w:val="19"/>
    <w:qFormat/>
    <w:rPr>
      <w:color w:val="0000FF"/>
      <w:u w:val="single"/>
    </w:rPr>
  </w:style>
  <w:style w:type="paragraph" w:customStyle="1" w:styleId="ListLabel30">
    <w:name w:val="ListLabel 3"/>
    <w:qFormat/>
    <w:rPr>
      <w:rFonts w:ascii="Calibri"/>
    </w:rPr>
  </w:style>
  <w:style w:type="paragraph" w:customStyle="1" w:styleId="af0">
    <w:name w:val="Содержимое таблицы"/>
    <w:qFormat/>
    <w:rPr>
      <w:sz w:val="24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styleId="30">
    <w:name w:val="toc 3"/>
    <w:basedOn w:val="a"/>
    <w:uiPriority w:val="39"/>
    <w:pPr>
      <w:spacing w:after="200" w:line="276" w:lineRule="auto"/>
      <w:ind w:left="400"/>
    </w:pPr>
    <w:rPr>
      <w:rFonts w:asciiTheme="minorHAnsi" w:hAnsi="Calibri"/>
    </w:rPr>
  </w:style>
  <w:style w:type="paragraph" w:customStyle="1" w:styleId="Contents40">
    <w:name w:val="Contents 4"/>
    <w:qFormat/>
    <w:rPr>
      <w:sz w:val="24"/>
    </w:rPr>
  </w:style>
  <w:style w:type="paragraph" w:customStyle="1" w:styleId="ListLabel70">
    <w:name w:val="ListLabel 7"/>
    <w:qFormat/>
    <w:rPr>
      <w:rFonts w:ascii="Calibri"/>
      <w:sz w:val="24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color w:val="757575"/>
    </w:rPr>
  </w:style>
  <w:style w:type="paragraph" w:styleId="af2">
    <w:name w:val="Title"/>
    <w:basedOn w:val="a"/>
    <w:uiPriority w:val="10"/>
    <w:qFormat/>
    <w:rPr>
      <w:rFonts w:ascii="XO Thames" w:hAnsi="XO Thames"/>
      <w:b/>
      <w:sz w:val="52"/>
    </w:rPr>
  </w:style>
  <w:style w:type="paragraph" w:customStyle="1" w:styleId="ListLabel150">
    <w:name w:val="ListLabel 15"/>
    <w:qFormat/>
    <w:rPr>
      <w:rFonts w:ascii="Calibri"/>
    </w:rPr>
  </w:style>
  <w:style w:type="paragraph" w:customStyle="1" w:styleId="ListLabel120">
    <w:name w:val="ListLabel 12"/>
    <w:qFormat/>
    <w:rPr>
      <w:rFonts w:ascii="Calibri"/>
    </w:rPr>
  </w:style>
  <w:style w:type="paragraph" w:styleId="1a">
    <w:name w:val="toc 1"/>
    <w:basedOn w:val="a"/>
    <w:uiPriority w:val="39"/>
    <w:pPr>
      <w:spacing w:after="200" w:line="276" w:lineRule="auto"/>
    </w:pPr>
    <w:rPr>
      <w:rFonts w:ascii="XO Thames" w:hAnsi="XO Thames"/>
      <w:b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af3">
    <w:name w:val="Содержимое врезки"/>
    <w:qFormat/>
    <w:rPr>
      <w:sz w:val="24"/>
    </w:rPr>
  </w:style>
  <w:style w:type="paragraph" w:customStyle="1" w:styleId="ListLabel20">
    <w:name w:val="ListLabel 2"/>
    <w:qFormat/>
    <w:rPr>
      <w:rFonts w:ascii="Calibri"/>
    </w:rPr>
  </w:style>
  <w:style w:type="paragraph" w:customStyle="1" w:styleId="ListLabel60">
    <w:name w:val="ListLabel 6"/>
    <w:qFormat/>
    <w:rPr>
      <w:rFonts w:ascii="Calibri"/>
    </w:rPr>
  </w:style>
  <w:style w:type="paragraph" w:styleId="9">
    <w:name w:val="toc 9"/>
    <w:basedOn w:val="a"/>
    <w:uiPriority w:val="39"/>
    <w:pPr>
      <w:spacing w:after="200" w:line="276" w:lineRule="auto"/>
      <w:ind w:left="1600"/>
    </w:pPr>
    <w:rPr>
      <w:rFonts w:asciiTheme="minorHAnsi" w:hAnsi="Calibri"/>
    </w:rPr>
  </w:style>
  <w:style w:type="paragraph" w:customStyle="1" w:styleId="ListLabel40">
    <w:name w:val="ListLabel 4"/>
    <w:qFormat/>
    <w:rPr>
      <w:rFonts w:ascii="Calibri"/>
    </w:rPr>
  </w:style>
  <w:style w:type="paragraph" w:customStyle="1" w:styleId="ListLabel160">
    <w:name w:val="ListLabel 16"/>
    <w:qFormat/>
    <w:rPr>
      <w:rFonts w:ascii="Calibri"/>
      <w:sz w:val="28"/>
    </w:rPr>
  </w:style>
  <w:style w:type="paragraph" w:customStyle="1" w:styleId="ListLabel100">
    <w:name w:val="ListLabel 10"/>
    <w:qFormat/>
    <w:rPr>
      <w:rFonts w:ascii="Calibri"/>
    </w:rPr>
  </w:style>
  <w:style w:type="paragraph" w:styleId="8">
    <w:name w:val="toc 8"/>
    <w:basedOn w:val="a"/>
    <w:uiPriority w:val="39"/>
    <w:pPr>
      <w:spacing w:after="200" w:line="276" w:lineRule="auto"/>
      <w:ind w:left="1400"/>
    </w:pPr>
    <w:rPr>
      <w:rFonts w:asciiTheme="minorHAnsi" w:hAnsi="Calibri"/>
    </w:rPr>
  </w:style>
  <w:style w:type="paragraph" w:customStyle="1" w:styleId="toc100">
    <w:name w:val="toc 10"/>
    <w:uiPriority w:val="39"/>
    <w:qFormat/>
    <w:pPr>
      <w:spacing w:after="200" w:line="276" w:lineRule="auto"/>
      <w:ind w:left="1800"/>
    </w:pPr>
    <w:rPr>
      <w:sz w:val="24"/>
    </w:rPr>
  </w:style>
  <w:style w:type="paragraph" w:styleId="af4">
    <w:name w:val="header"/>
    <w:link w:val="af5"/>
    <w:uiPriority w:val="99"/>
    <w:rPr>
      <w:sz w:val="24"/>
    </w:rPr>
  </w:style>
  <w:style w:type="paragraph" w:customStyle="1" w:styleId="ListLabel50">
    <w:name w:val="ListLabel 5"/>
    <w:qFormat/>
    <w:rPr>
      <w:rFonts w:ascii="Calibri"/>
    </w:rPr>
  </w:style>
  <w:style w:type="paragraph" w:customStyle="1" w:styleId="Standard0">
    <w:name w:val="Standard"/>
    <w:qFormat/>
    <w:rPr>
      <w:rFonts w:ascii="Times New Roman" w:hAnsi="Times New Roman"/>
      <w:sz w:val="24"/>
    </w:rPr>
  </w:style>
  <w:style w:type="paragraph" w:styleId="50">
    <w:name w:val="toc 5"/>
    <w:basedOn w:val="a"/>
    <w:uiPriority w:val="39"/>
    <w:pPr>
      <w:spacing w:after="200" w:line="276" w:lineRule="auto"/>
      <w:ind w:left="800"/>
    </w:pPr>
    <w:rPr>
      <w:rFonts w:asciiTheme="minorHAnsi" w:hAnsi="Calibri"/>
    </w:rPr>
  </w:style>
  <w:style w:type="paragraph" w:customStyle="1" w:styleId="ListLabel170">
    <w:name w:val="ListLabel 17"/>
    <w:qFormat/>
    <w:rPr>
      <w:rFonts w:ascii="Calibri"/>
      <w:sz w:val="24"/>
    </w:rPr>
  </w:style>
  <w:style w:type="paragraph" w:customStyle="1" w:styleId="19">
    <w:name w:val="Основной шрифт абзаца1"/>
    <w:qFormat/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697C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qFormat/>
    <w:pPr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widowControl w:val="0"/>
      <w:outlineLvl w:val="3"/>
    </w:pPr>
    <w:rPr>
      <w:sz w:val="28"/>
    </w:rPr>
  </w:style>
  <w:style w:type="paragraph" w:styleId="5">
    <w:name w:val="heading 5"/>
    <w:next w:val="a"/>
    <w:qFormat/>
    <w:p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1"/>
    <w:qFormat/>
  </w:style>
  <w:style w:type="character" w:customStyle="1" w:styleId="Contents3">
    <w:name w:val="Contents 3"/>
    <w:qFormat/>
    <w:rPr>
      <w:rFonts w:asciiTheme="minorHAnsi" w:hAnsi="Calibri"/>
      <w:color w:val="000000"/>
      <w:spacing w:val="0"/>
      <w:sz w:val="24"/>
    </w:rPr>
  </w:style>
  <w:style w:type="character" w:customStyle="1" w:styleId="Contents2">
    <w:name w:val="Contents 2"/>
    <w:qFormat/>
    <w:rPr>
      <w:rFonts w:asciiTheme="minorHAnsi" w:hAnsi="Calibri"/>
      <w:color w:val="000000"/>
      <w:spacing w:val="0"/>
      <w:sz w:val="24"/>
    </w:rPr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  <w:rPr>
      <w:rFonts w:asciiTheme="minorHAnsi" w:hAnsi="Calibri"/>
      <w:color w:val="000000"/>
      <w:spacing w:val="0"/>
      <w:sz w:val="24"/>
    </w:rPr>
  </w:style>
  <w:style w:type="character" w:customStyle="1" w:styleId="ListLabel8">
    <w:name w:val="ListLabel 8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13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Textbody">
    <w:name w:val="Text body"/>
    <w:qFormat/>
    <w:rPr>
      <w:sz w:val="28"/>
    </w:rPr>
  </w:style>
  <w:style w:type="character" w:customStyle="1" w:styleId="Contents6">
    <w:name w:val="Contents 6"/>
    <w:qFormat/>
  </w:style>
  <w:style w:type="character" w:customStyle="1" w:styleId="14">
    <w:name w:val="Указатель1"/>
    <w:qFormat/>
  </w:style>
  <w:style w:type="character" w:customStyle="1" w:styleId="Contents7">
    <w:name w:val="Contents 7"/>
    <w:qFormat/>
    <w:rPr>
      <w:rFonts w:asciiTheme="minorHAnsi" w:hAnsi="Calibri"/>
      <w:color w:val="000000"/>
      <w:spacing w:val="0"/>
      <w:sz w:val="24"/>
    </w:rPr>
  </w:style>
  <w:style w:type="character" w:customStyle="1" w:styleId="ListLabel14">
    <w:name w:val="ListLabel 14"/>
    <w:qFormat/>
    <w:rPr>
      <w:b w:val="0"/>
      <w:color w:val="000000"/>
      <w:sz w:val="24"/>
    </w:rPr>
  </w:style>
  <w:style w:type="character" w:customStyle="1" w:styleId="Contents9">
    <w:name w:val="Contents 9"/>
    <w:qFormat/>
    <w:rPr>
      <w:rFonts w:asciiTheme="minorHAnsi" w:hAnsi="Calibri"/>
      <w:color w:val="000000"/>
      <w:spacing w:val="0"/>
      <w:sz w:val="24"/>
    </w:rPr>
  </w:style>
  <w:style w:type="character" w:customStyle="1" w:styleId="31">
    <w:name w:val="Заголовок 31"/>
    <w:qFormat/>
    <w:rPr>
      <w:rFonts w:ascii="Arial" w:hAnsi="Arial"/>
      <w:b/>
      <w:sz w:val="26"/>
    </w:rPr>
  </w:style>
  <w:style w:type="character" w:customStyle="1" w:styleId="ListLabel1">
    <w:name w:val="ListLabel 1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1">
    <w:name w:val="ListLabel 11"/>
    <w:qFormat/>
    <w:rPr>
      <w:b w:val="0"/>
      <w:color w:val="000000"/>
      <w:sz w:val="24"/>
    </w:rPr>
  </w:style>
  <w:style w:type="character" w:customStyle="1" w:styleId="Contents8">
    <w:name w:val="Contents 8"/>
    <w:qFormat/>
    <w:rPr>
      <w:rFonts w:asciiTheme="minorHAnsi" w:hAnsi="Calibri"/>
      <w:color w:val="000000"/>
      <w:spacing w:val="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pacing w:val="0"/>
      <w:sz w:val="24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4"/>
    </w:rPr>
  </w:style>
  <w:style w:type="character" w:customStyle="1" w:styleId="Style9">
    <w:name w:val="Style9"/>
    <w:qFormat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5">
    <w:name w:val="Обычный (веб)1"/>
    <w:qFormat/>
    <w:rPr>
      <w:rFonts w:ascii="Times New Roman" w:hAnsi="Times New Roman"/>
      <w:sz w:val="24"/>
    </w:rPr>
  </w:style>
  <w:style w:type="character" w:customStyle="1" w:styleId="Contents5">
    <w:name w:val="Contents 5"/>
    <w:qFormat/>
    <w:rPr>
      <w:rFonts w:asciiTheme="minorHAnsi" w:hAnsi="Calibri"/>
      <w:color w:val="000000"/>
      <w:spacing w:val="0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41">
    <w:name w:val="Заголовок 41"/>
    <w:qFormat/>
    <w:rPr>
      <w:rFonts w:asciiTheme="minorHAnsi" w:hAnsi="Calibri"/>
      <w:color w:val="000000"/>
      <w:sz w:val="28"/>
    </w:rPr>
  </w:style>
  <w:style w:type="character" w:customStyle="1" w:styleId="ListLabel3">
    <w:name w:val="ListLabel 3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a3">
    <w:name w:val="Заголовок таблицы"/>
    <w:basedOn w:val="a4"/>
    <w:qFormat/>
    <w:rPr>
      <w:b/>
    </w:rPr>
  </w:style>
  <w:style w:type="character" w:customStyle="1" w:styleId="ListLabel7">
    <w:name w:val="ListLabel 7"/>
    <w:qFormat/>
    <w:rPr>
      <w:b w:val="0"/>
      <w:color w:val="000000"/>
      <w:sz w:val="24"/>
    </w:rPr>
  </w:style>
  <w:style w:type="character" w:customStyle="1" w:styleId="a5">
    <w:name w:val="Заголовок"/>
    <w:qFormat/>
    <w:rPr>
      <w:rFonts w:ascii="Arial" w:hAnsi="Arial"/>
      <w:sz w:val="28"/>
    </w:rPr>
  </w:style>
  <w:style w:type="character" w:customStyle="1" w:styleId="a4">
    <w:name w:val="Содержимое таблицы"/>
    <w:qFormat/>
  </w:style>
  <w:style w:type="character" w:customStyle="1" w:styleId="51">
    <w:name w:val="Заголовок 51"/>
    <w:qFormat/>
    <w:rPr>
      <w:sz w:val="28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16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ListLabel15">
    <w:name w:val="ListLabel 15"/>
    <w:qFormat/>
    <w:rPr>
      <w:color w:val="000000"/>
      <w:sz w:val="20"/>
      <w:u w:val="none"/>
    </w:rPr>
  </w:style>
  <w:style w:type="character" w:customStyle="1" w:styleId="ListLabel12">
    <w:name w:val="ListLabel 12"/>
    <w:qFormat/>
    <w:rPr>
      <w:color w:val="000000"/>
      <w:sz w:val="20"/>
      <w:u w:val="none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6">
    <w:name w:val="Содержимое врезки"/>
    <w:qFormat/>
  </w:style>
  <w:style w:type="character" w:customStyle="1" w:styleId="ListLabel2">
    <w:name w:val="ListLabel 2"/>
    <w:qFormat/>
    <w:rPr>
      <w:color w:val="000000"/>
      <w:sz w:val="20"/>
      <w:u w:val="none"/>
    </w:rPr>
  </w:style>
  <w:style w:type="character" w:customStyle="1" w:styleId="ListLabel6">
    <w:name w:val="ListLabel 6"/>
    <w:qFormat/>
    <w:rPr>
      <w:color w:val="000000"/>
      <w:sz w:val="20"/>
      <w:u w:val="none"/>
    </w:rPr>
  </w:style>
  <w:style w:type="character" w:customStyle="1" w:styleId="17">
    <w:name w:val="Список1"/>
    <w:basedOn w:val="Textbody"/>
    <w:qFormat/>
    <w:rPr>
      <w:sz w:val="28"/>
    </w:rPr>
  </w:style>
  <w:style w:type="character" w:customStyle="1" w:styleId="ListLabel4">
    <w:name w:val="ListLabel 4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ListLabel10">
    <w:name w:val="ListLabel 10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toc10">
    <w:name w:val="toc 10"/>
    <w:qFormat/>
    <w:rPr>
      <w:rFonts w:asciiTheme="minorHAnsi" w:hAnsi="Calibri"/>
      <w:color w:val="000000"/>
      <w:spacing w:val="0"/>
      <w:sz w:val="24"/>
    </w:rPr>
  </w:style>
  <w:style w:type="character" w:customStyle="1" w:styleId="18">
    <w:name w:val="Верхний колонтитул1"/>
    <w:qFormat/>
  </w:style>
  <w:style w:type="character" w:customStyle="1" w:styleId="ListLabel5">
    <w:name w:val="ListLabel 5"/>
    <w:qFormat/>
    <w:rPr>
      <w:color w:val="000000"/>
      <w:sz w:val="20"/>
      <w:u w:val="none"/>
    </w:rPr>
  </w:style>
  <w:style w:type="character" w:customStyle="1" w:styleId="Standard">
    <w:name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ListLabel17">
    <w:name w:val="ListLabel 17"/>
    <w:qFormat/>
    <w:rPr>
      <w:b w:val="0"/>
      <w:color w:val="000000"/>
      <w:sz w:val="24"/>
    </w:rPr>
  </w:style>
  <w:style w:type="character" w:customStyle="1" w:styleId="ListLabel18">
    <w:name w:val="ListLabel 18"/>
    <w:qFormat/>
    <w:rPr>
      <w:color w:val="000000"/>
      <w:sz w:val="20"/>
      <w:u w:val="none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8"/>
    </w:rPr>
  </w:style>
  <w:style w:type="paragraph" w:customStyle="1" w:styleId="a7">
    <w:name w:val="Заголовок"/>
    <w:next w:val="a8"/>
    <w:qFormat/>
    <w:rPr>
      <w:rFonts w:ascii="Arial" w:hAnsi="Arial"/>
      <w:sz w:val="28"/>
    </w:rPr>
  </w:style>
  <w:style w:type="paragraph" w:styleId="a8">
    <w:name w:val="Body Text"/>
    <w:basedOn w:val="a"/>
    <w:pPr>
      <w:spacing w:before="120" w:after="120"/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qFormat/>
    <w:rPr>
      <w:i/>
      <w:sz w:val="24"/>
    </w:rPr>
  </w:style>
  <w:style w:type="paragraph" w:styleId="ab">
    <w:name w:val="index heading"/>
    <w:basedOn w:val="a"/>
    <w:qFormat/>
  </w:style>
  <w:style w:type="paragraph" w:styleId="ac">
    <w:name w:val="footer"/>
    <w:rPr>
      <w:sz w:val="24"/>
    </w:rPr>
  </w:style>
  <w:style w:type="paragraph" w:customStyle="1" w:styleId="Contents30">
    <w:name w:val="Contents 3"/>
    <w:qFormat/>
    <w:rPr>
      <w:sz w:val="24"/>
    </w:rPr>
  </w:style>
  <w:style w:type="paragraph" w:styleId="20">
    <w:name w:val="toc 2"/>
    <w:basedOn w:val="a"/>
    <w:uiPriority w:val="39"/>
    <w:pPr>
      <w:spacing w:after="200" w:line="276" w:lineRule="auto"/>
      <w:ind w:left="200"/>
    </w:pPr>
    <w:rPr>
      <w:rFonts w:asciiTheme="minorHAnsi" w:hAnsi="Calibri"/>
    </w:rPr>
  </w:style>
  <w:style w:type="paragraph" w:styleId="ad">
    <w:name w:val="Balloon Text"/>
    <w:qFormat/>
    <w:rPr>
      <w:rFonts w:ascii="Tahoma" w:hAnsi="Tahoma"/>
      <w:sz w:val="16"/>
    </w:rPr>
  </w:style>
  <w:style w:type="paragraph" w:styleId="40">
    <w:name w:val="toc 4"/>
    <w:basedOn w:val="a"/>
    <w:uiPriority w:val="39"/>
    <w:pPr>
      <w:spacing w:after="200" w:line="276" w:lineRule="auto"/>
      <w:ind w:left="600"/>
    </w:pPr>
    <w:rPr>
      <w:rFonts w:asciiTheme="minorHAnsi" w:hAnsi="Calibri"/>
    </w:rPr>
  </w:style>
  <w:style w:type="paragraph" w:customStyle="1" w:styleId="ListLabel80">
    <w:name w:val="ListLabel 8"/>
    <w:qFormat/>
    <w:rPr>
      <w:rFonts w:ascii="Calibri"/>
    </w:rPr>
  </w:style>
  <w:style w:type="paragraph" w:customStyle="1" w:styleId="ListLabel130">
    <w:name w:val="ListLabel 13"/>
    <w:qFormat/>
    <w:rPr>
      <w:rFonts w:ascii="Calibri"/>
      <w:sz w:val="28"/>
    </w:rPr>
  </w:style>
  <w:style w:type="paragraph" w:styleId="ae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extbody0">
    <w:name w:val="Text body"/>
    <w:qFormat/>
    <w:rPr>
      <w:sz w:val="28"/>
    </w:rPr>
  </w:style>
  <w:style w:type="paragraph" w:styleId="6">
    <w:name w:val="toc 6"/>
    <w:basedOn w:val="a"/>
    <w:uiPriority w:val="39"/>
    <w:pPr>
      <w:spacing w:after="200" w:line="276" w:lineRule="auto"/>
      <w:ind w:left="1000"/>
    </w:pPr>
    <w:rPr>
      <w:rFonts w:asciiTheme="minorHAnsi" w:hAnsi="Calibri"/>
    </w:rPr>
  </w:style>
  <w:style w:type="paragraph" w:styleId="7">
    <w:name w:val="toc 7"/>
    <w:basedOn w:val="a"/>
    <w:uiPriority w:val="39"/>
    <w:pPr>
      <w:spacing w:after="200" w:line="276" w:lineRule="auto"/>
      <w:ind w:left="1200"/>
    </w:pPr>
    <w:rPr>
      <w:rFonts w:asciiTheme="minorHAnsi" w:hAnsi="Calibri"/>
    </w:rPr>
  </w:style>
  <w:style w:type="paragraph" w:customStyle="1" w:styleId="ListLabel140">
    <w:name w:val="ListLabel 14"/>
    <w:qFormat/>
    <w:rPr>
      <w:rFonts w:ascii="Calibri"/>
      <w:sz w:val="24"/>
    </w:rPr>
  </w:style>
  <w:style w:type="paragraph" w:customStyle="1" w:styleId="Contents20">
    <w:name w:val="Contents 2"/>
    <w:qFormat/>
    <w:rPr>
      <w:sz w:val="24"/>
    </w:rPr>
  </w:style>
  <w:style w:type="paragraph" w:customStyle="1" w:styleId="Contents60">
    <w:name w:val="Contents 6"/>
    <w:qFormat/>
    <w:rPr>
      <w:sz w:val="24"/>
    </w:rPr>
  </w:style>
  <w:style w:type="paragraph" w:customStyle="1" w:styleId="Contents90">
    <w:name w:val="Contents 9"/>
    <w:qFormat/>
    <w:rPr>
      <w:sz w:val="24"/>
    </w:rPr>
  </w:style>
  <w:style w:type="paragraph" w:customStyle="1" w:styleId="ListLabel1a">
    <w:name w:val="ListLabel 1"/>
    <w:qFormat/>
    <w:rPr>
      <w:rFonts w:ascii="Calibri"/>
    </w:rPr>
  </w:style>
  <w:style w:type="paragraph" w:customStyle="1" w:styleId="ListLabel110">
    <w:name w:val="ListLabel 11"/>
    <w:qFormat/>
    <w:rPr>
      <w:rFonts w:ascii="Calibri"/>
      <w:sz w:val="24"/>
    </w:rPr>
  </w:style>
  <w:style w:type="paragraph" w:customStyle="1" w:styleId="Contents80">
    <w:name w:val="Contents 8"/>
    <w:qFormat/>
    <w:rPr>
      <w:sz w:val="24"/>
    </w:rPr>
  </w:style>
  <w:style w:type="paragraph" w:customStyle="1" w:styleId="ListLabel90">
    <w:name w:val="ListLabel 9"/>
    <w:qFormat/>
    <w:rPr>
      <w:rFonts w:ascii="Calibri"/>
      <w:sz w:val="24"/>
    </w:rPr>
  </w:style>
  <w:style w:type="paragraph" w:customStyle="1" w:styleId="Contents10">
    <w:name w:val="Contents 1"/>
    <w:qFormat/>
    <w:rPr>
      <w:rFonts w:ascii="XO Thames" w:hAnsi="XO Thames"/>
      <w:b/>
      <w:sz w:val="24"/>
    </w:rPr>
  </w:style>
  <w:style w:type="paragraph" w:customStyle="1" w:styleId="Style90">
    <w:name w:val="Style9"/>
    <w:basedOn w:val="a"/>
    <w:qFormat/>
    <w:pPr>
      <w:spacing w:line="315" w:lineRule="exact"/>
      <w:ind w:firstLine="2131"/>
    </w:pPr>
  </w:style>
  <w:style w:type="paragraph" w:customStyle="1" w:styleId="Internetlink0">
    <w:name w:val="Internet link"/>
    <w:basedOn w:val="19"/>
    <w:qFormat/>
    <w:rPr>
      <w:color w:val="0000FF"/>
      <w:u w:val="single"/>
    </w:rPr>
  </w:style>
  <w:style w:type="paragraph" w:styleId="af">
    <w:name w:val="Normal (Web)"/>
    <w:qFormat/>
    <w:rPr>
      <w:rFonts w:ascii="Times New Roman" w:hAnsi="Times New Roman"/>
      <w:sz w:val="24"/>
    </w:rPr>
  </w:style>
  <w:style w:type="paragraph" w:customStyle="1" w:styleId="Contents70">
    <w:name w:val="Contents 7"/>
    <w:qFormat/>
    <w:rPr>
      <w:sz w:val="24"/>
    </w:rPr>
  </w:style>
  <w:style w:type="paragraph" w:customStyle="1" w:styleId="Contents50">
    <w:name w:val="Contents 5"/>
    <w:qFormat/>
    <w:rPr>
      <w:sz w:val="24"/>
    </w:rPr>
  </w:style>
  <w:style w:type="paragraph" w:customStyle="1" w:styleId="-0">
    <w:name w:val="Интернет-ссылка"/>
    <w:basedOn w:val="19"/>
    <w:qFormat/>
    <w:rPr>
      <w:color w:val="0000FF"/>
      <w:u w:val="single"/>
    </w:rPr>
  </w:style>
  <w:style w:type="paragraph" w:customStyle="1" w:styleId="ListLabel30">
    <w:name w:val="ListLabel 3"/>
    <w:qFormat/>
    <w:rPr>
      <w:rFonts w:ascii="Calibri"/>
    </w:rPr>
  </w:style>
  <w:style w:type="paragraph" w:customStyle="1" w:styleId="af0">
    <w:name w:val="Содержимое таблицы"/>
    <w:qFormat/>
    <w:rPr>
      <w:sz w:val="24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styleId="30">
    <w:name w:val="toc 3"/>
    <w:basedOn w:val="a"/>
    <w:uiPriority w:val="39"/>
    <w:pPr>
      <w:spacing w:after="200" w:line="276" w:lineRule="auto"/>
      <w:ind w:left="400"/>
    </w:pPr>
    <w:rPr>
      <w:rFonts w:asciiTheme="minorHAnsi" w:hAnsi="Calibri"/>
    </w:rPr>
  </w:style>
  <w:style w:type="paragraph" w:customStyle="1" w:styleId="Contents40">
    <w:name w:val="Contents 4"/>
    <w:qFormat/>
    <w:rPr>
      <w:sz w:val="24"/>
    </w:rPr>
  </w:style>
  <w:style w:type="paragraph" w:customStyle="1" w:styleId="ListLabel70">
    <w:name w:val="ListLabel 7"/>
    <w:qFormat/>
    <w:rPr>
      <w:rFonts w:ascii="Calibri"/>
      <w:sz w:val="24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color w:val="757575"/>
    </w:rPr>
  </w:style>
  <w:style w:type="paragraph" w:styleId="af2">
    <w:name w:val="Title"/>
    <w:basedOn w:val="a"/>
    <w:uiPriority w:val="10"/>
    <w:qFormat/>
    <w:rPr>
      <w:rFonts w:ascii="XO Thames" w:hAnsi="XO Thames"/>
      <w:b/>
      <w:sz w:val="52"/>
    </w:rPr>
  </w:style>
  <w:style w:type="paragraph" w:customStyle="1" w:styleId="ListLabel150">
    <w:name w:val="ListLabel 15"/>
    <w:qFormat/>
    <w:rPr>
      <w:rFonts w:ascii="Calibri"/>
    </w:rPr>
  </w:style>
  <w:style w:type="paragraph" w:customStyle="1" w:styleId="ListLabel120">
    <w:name w:val="ListLabel 12"/>
    <w:qFormat/>
    <w:rPr>
      <w:rFonts w:ascii="Calibri"/>
    </w:rPr>
  </w:style>
  <w:style w:type="paragraph" w:styleId="1a">
    <w:name w:val="toc 1"/>
    <w:basedOn w:val="a"/>
    <w:uiPriority w:val="39"/>
    <w:pPr>
      <w:spacing w:after="200" w:line="276" w:lineRule="auto"/>
    </w:pPr>
    <w:rPr>
      <w:rFonts w:ascii="XO Thames" w:hAnsi="XO Thames"/>
      <w:b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af3">
    <w:name w:val="Содержимое врезки"/>
    <w:qFormat/>
    <w:rPr>
      <w:sz w:val="24"/>
    </w:rPr>
  </w:style>
  <w:style w:type="paragraph" w:customStyle="1" w:styleId="ListLabel20">
    <w:name w:val="ListLabel 2"/>
    <w:qFormat/>
    <w:rPr>
      <w:rFonts w:ascii="Calibri"/>
    </w:rPr>
  </w:style>
  <w:style w:type="paragraph" w:customStyle="1" w:styleId="ListLabel60">
    <w:name w:val="ListLabel 6"/>
    <w:qFormat/>
    <w:rPr>
      <w:rFonts w:ascii="Calibri"/>
    </w:rPr>
  </w:style>
  <w:style w:type="paragraph" w:styleId="9">
    <w:name w:val="toc 9"/>
    <w:basedOn w:val="a"/>
    <w:uiPriority w:val="39"/>
    <w:pPr>
      <w:spacing w:after="200" w:line="276" w:lineRule="auto"/>
      <w:ind w:left="1600"/>
    </w:pPr>
    <w:rPr>
      <w:rFonts w:asciiTheme="minorHAnsi" w:hAnsi="Calibri"/>
    </w:rPr>
  </w:style>
  <w:style w:type="paragraph" w:customStyle="1" w:styleId="ListLabel40">
    <w:name w:val="ListLabel 4"/>
    <w:qFormat/>
    <w:rPr>
      <w:rFonts w:ascii="Calibri"/>
    </w:rPr>
  </w:style>
  <w:style w:type="paragraph" w:customStyle="1" w:styleId="ListLabel160">
    <w:name w:val="ListLabel 16"/>
    <w:qFormat/>
    <w:rPr>
      <w:rFonts w:ascii="Calibri"/>
      <w:sz w:val="28"/>
    </w:rPr>
  </w:style>
  <w:style w:type="paragraph" w:customStyle="1" w:styleId="ListLabel100">
    <w:name w:val="ListLabel 10"/>
    <w:qFormat/>
    <w:rPr>
      <w:rFonts w:ascii="Calibri"/>
    </w:rPr>
  </w:style>
  <w:style w:type="paragraph" w:styleId="8">
    <w:name w:val="toc 8"/>
    <w:basedOn w:val="a"/>
    <w:uiPriority w:val="39"/>
    <w:pPr>
      <w:spacing w:after="200" w:line="276" w:lineRule="auto"/>
      <w:ind w:left="1400"/>
    </w:pPr>
    <w:rPr>
      <w:rFonts w:asciiTheme="minorHAnsi" w:hAnsi="Calibri"/>
    </w:rPr>
  </w:style>
  <w:style w:type="paragraph" w:customStyle="1" w:styleId="toc100">
    <w:name w:val="toc 10"/>
    <w:uiPriority w:val="39"/>
    <w:qFormat/>
    <w:pPr>
      <w:spacing w:after="200" w:line="276" w:lineRule="auto"/>
      <w:ind w:left="1800"/>
    </w:pPr>
    <w:rPr>
      <w:sz w:val="24"/>
    </w:rPr>
  </w:style>
  <w:style w:type="paragraph" w:styleId="af4">
    <w:name w:val="header"/>
    <w:link w:val="af5"/>
    <w:uiPriority w:val="99"/>
    <w:rPr>
      <w:sz w:val="24"/>
    </w:rPr>
  </w:style>
  <w:style w:type="paragraph" w:customStyle="1" w:styleId="ListLabel50">
    <w:name w:val="ListLabel 5"/>
    <w:qFormat/>
    <w:rPr>
      <w:rFonts w:ascii="Calibri"/>
    </w:rPr>
  </w:style>
  <w:style w:type="paragraph" w:customStyle="1" w:styleId="Standard0">
    <w:name w:val="Standard"/>
    <w:qFormat/>
    <w:rPr>
      <w:rFonts w:ascii="Times New Roman" w:hAnsi="Times New Roman"/>
      <w:sz w:val="24"/>
    </w:rPr>
  </w:style>
  <w:style w:type="paragraph" w:styleId="50">
    <w:name w:val="toc 5"/>
    <w:basedOn w:val="a"/>
    <w:uiPriority w:val="39"/>
    <w:pPr>
      <w:spacing w:after="200" w:line="276" w:lineRule="auto"/>
      <w:ind w:left="800"/>
    </w:pPr>
    <w:rPr>
      <w:rFonts w:asciiTheme="minorHAnsi" w:hAnsi="Calibri"/>
    </w:rPr>
  </w:style>
  <w:style w:type="paragraph" w:customStyle="1" w:styleId="ListLabel170">
    <w:name w:val="ListLabel 17"/>
    <w:qFormat/>
    <w:rPr>
      <w:rFonts w:ascii="Calibri"/>
      <w:sz w:val="24"/>
    </w:rPr>
  </w:style>
  <w:style w:type="paragraph" w:customStyle="1" w:styleId="19">
    <w:name w:val="Основной шрифт абзаца1"/>
    <w:qFormat/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697C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57</cp:revision>
  <dcterms:created xsi:type="dcterms:W3CDTF">2022-02-07T11:15:00Z</dcterms:created>
  <dcterms:modified xsi:type="dcterms:W3CDTF">2022-02-14T18:08:00Z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