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Тула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DCAC4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Тула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0F38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2022-02-14T10:20:00Z</dcterms:modified>
</cp:coreProperties>
</file>