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Нижний Таги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Нижний Таги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