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Таруса — г. Серпухов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Таруса — г. Серпухов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03-06/2021/6601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