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18F33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263">
        <w:rPr>
          <w:rFonts w:ascii="Times New Roman" w:hAnsi="Times New Roman" w:cs="Times New Roman"/>
          <w:sz w:val="28"/>
          <w:szCs w:val="28"/>
        </w:rPr>
        <w:t>г. Казань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AF6263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2021-12-15T14:35:00Z</dcterms:modified>
</cp:coreProperties>
</file>