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03-06/2021/5862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Тамбов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A37206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Тамбов — г</w:t>
      </w:r>
      <w:r w:rsidR="00432C7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4123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03-06/2021/5862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32C7E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2021-12-15T14:34:00Z</dcterms:modified>
</cp:coreProperties>
</file>