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Печоры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11C6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AC2">
        <w:rPr>
          <w:rFonts w:ascii="Times New Roman" w:hAnsi="Times New Roman" w:cs="Times New Roman"/>
          <w:sz w:val="28"/>
          <w:szCs w:val="28"/>
        </w:rPr>
        <w:t>г. Печоры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6AC2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2021-12-01T06:42:00Z</dcterms:modified>
</cp:coreProperties>
</file>