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03-06/2021/5184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Вологда — г. Кириши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BA61A5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1F2B">
        <w:rPr>
          <w:rFonts w:ascii="Times New Roman" w:hAnsi="Times New Roman" w:cs="Times New Roman"/>
          <w:sz w:val="28"/>
          <w:szCs w:val="28"/>
        </w:rPr>
        <w:t>г. Вологда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Кириши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4808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03-06/2021/5184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71F2B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2021-11-02T06:55:00Z</dcterms:modified>
</cp:coreProperties>
</file>