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Алушта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718B4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633">
        <w:rPr>
          <w:rFonts w:ascii="Times New Roman" w:hAnsi="Times New Roman" w:cs="Times New Roman"/>
          <w:sz w:val="28"/>
          <w:szCs w:val="28"/>
        </w:rPr>
        <w:t>г. Краснодар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Алушта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47633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2021-10-20T07:45:00Z</dcterms:modified>
</cp:coreProperties>
</file>