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Котлас — г. Сыктывкар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2223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B91">
        <w:rPr>
          <w:rFonts w:ascii="Times New Roman" w:hAnsi="Times New Roman" w:cs="Times New Roman"/>
          <w:sz w:val="28"/>
          <w:szCs w:val="28"/>
        </w:rPr>
        <w:t>г. Котлас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Сыктывкар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5B91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2021-10-20T07:51:00Z</dcterms:modified>
</cp:coreProperties>
</file>