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5A898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</w:t>
      </w:r>
      <w:r w:rsidR="002363B1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63B1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2021-10-20T07:42:00Z</dcterms:modified>
</cp:coreProperties>
</file>