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16CF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</w:t>
      </w:r>
      <w:r w:rsidR="001E0CCB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0CCB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2021-10-08T07:20:00Z</dcterms:modified>
</cp:coreProperties>
</file>