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Шуя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56B0A" w14:textId="77777777" w:rsidR="0069514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Геленджик </w:t>
      </w:r>
    </w:p>
    <w:p w14:paraId="664C1A43" w14:textId="0718490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9514F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2021-09-16T14:17:00Z</dcterms:modified>
</cp:coreProperties>
</file>