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03-06/2021/4116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Сухиничи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BC2FCC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B0F">
        <w:rPr>
          <w:rFonts w:ascii="Times New Roman" w:hAnsi="Times New Roman" w:cs="Times New Roman"/>
          <w:sz w:val="28"/>
          <w:szCs w:val="28"/>
        </w:rPr>
        <w:t>г. Сухиничи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4642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03-06/2021/4116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06B0F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2021-09-13T06:57:00Z</dcterms:modified>
</cp:coreProperties>
</file>