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03-06/2021/2505Д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Чемал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04.54.005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Барангол 492км, АД Р-256 "Чуйский тракт" Новосибирск - Барнаул-Горно-Алтайск – граница с Монголией (в границах Республики Алтай)  492км.+ 114м. (справа), 492км.+ 336м.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Соузга, АД Р-256 "Чуйский тракт" Новосибирск - Барнаул-Горно-Алтайск – граница с Монголией (в границах Республики Алтай)  456км.+ 378м. (справа), 456км.+ 328м.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 "Подъезд к п. Усть-Сема"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 "Подъезд к п. Усть-Сема"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