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Конаково — г. Клин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EB93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2CD">
        <w:rPr>
          <w:rFonts w:ascii="Times New Roman" w:hAnsi="Times New Roman" w:cs="Times New Roman"/>
          <w:sz w:val="28"/>
          <w:szCs w:val="28"/>
        </w:rPr>
        <w:t>г. Конаково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Клин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022CD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2021-07-08T13:49:00Z</dcterms:modified>
</cp:coreProperties>
</file>