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03-06/2021/2565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Россошь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DF180A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4D92">
        <w:rPr>
          <w:rFonts w:ascii="Times New Roman" w:hAnsi="Times New Roman" w:cs="Times New Roman"/>
          <w:sz w:val="28"/>
          <w:szCs w:val="28"/>
        </w:rPr>
        <w:t>г. Ставрополь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Россошь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4452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03-06/2021/2565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34D92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2021-07-08T13:31:00Z</dcterms:modified>
</cp:coreProperties>
</file>