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03-06/2021/79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Волгоград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615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615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«Ростов-на-Дону (от М-4 "Дон") - Ставрополь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Ростов-на-Дону (от магистрали "Дон") -  г. Ставрополь (до границы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Котельниково - пос. Зимовники - г. Сальск -  с. Песчанокопское (от границы Волгоградской области)»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«"Волгоград - Октябрьский - Котельниково - Зимовники - Сальск" (в границах территории Волгоградской области)»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Семипалатинская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Хабаровская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Латвийская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Судостроительная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Лазоревая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Рославльская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Колосовая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Университетский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Университетский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Колосовая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Рославльская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Лазоревая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Судостроительная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Латвийская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Хабаровская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Семипалатинская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«"Волгоград - Октябрьский - Котельниково - Зимовники - Сальск" (в границах территории Волгоградской области)»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Котельниково - пос. Зимовники - г. Сальск -  с. Песчанокопское (от границы Волгоградской области)»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Ростов-на-Дону (от магистрали "Дон") –  г. Ставрополь (до границы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«Ростов-на-Дону (от М-4 "Дон") - Ставрополь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