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6B761A0" w:rsidR="00C55E5B" w:rsidRPr="00730C5E" w:rsidRDefault="00E63844" w:rsidP="00833D73">
      <w:pPr>
        <w:jc w:val="center"/>
        <w:rPr>
          <w:b/>
          <w:color w:val="0000FF"/>
          <w:sz w:val="32"/>
          <w:szCs w:val="32"/>
        </w:rPr>
      </w:pPr>
      <w:r>
        <w:rPr>
          <w:b/>
          <w:color w:val="0000FF"/>
          <w:sz w:val="32"/>
          <w:szCs w:val="32"/>
        </w:rPr>
        <w:t>9</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95093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33D7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26A82EC" w14:textId="3602D864" w:rsidR="00807F5E" w:rsidRPr="00D6479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753204" w:history="1">
        <w:r w:rsidR="00807F5E" w:rsidRPr="00D935F8">
          <w:rPr>
            <w:rStyle w:val="a9"/>
            <w:noProof/>
          </w:rPr>
          <w:t>ВЕДОМОСТИ; ДЕНИС ТЕЛЬМАНОВ, АНАСТАСИЯ ЛЬВОВА; 2021.02.09; ПРАВИТЕЛЬСТВО УВЯЗАЛО СУБСИДИИ ДЛЯ АВИАКОМПАНИЙ С НАЛИЧИЕМ В ИХ ПАРКЕ РОССИЙСКИХ САМОЛЕТОВ; ПЕРЕВОЗЧИКИ ВИДЯТ В ЭТОМ РЕШЕНИИ ПРИЗНАКИ НЕДОБРОСОВЕСТНОЙ КОНКУРЕНЦИИ</w:t>
        </w:r>
        <w:r w:rsidR="00807F5E">
          <w:rPr>
            <w:noProof/>
            <w:webHidden/>
          </w:rPr>
          <w:tab/>
        </w:r>
        <w:r w:rsidR="00807F5E">
          <w:rPr>
            <w:noProof/>
            <w:webHidden/>
          </w:rPr>
          <w:fldChar w:fldCharType="begin"/>
        </w:r>
        <w:r w:rsidR="00807F5E">
          <w:rPr>
            <w:noProof/>
            <w:webHidden/>
          </w:rPr>
          <w:instrText xml:space="preserve"> PAGEREF _Toc63753204 \h </w:instrText>
        </w:r>
        <w:r w:rsidR="00807F5E">
          <w:rPr>
            <w:noProof/>
            <w:webHidden/>
          </w:rPr>
        </w:r>
        <w:r w:rsidR="00807F5E">
          <w:rPr>
            <w:noProof/>
            <w:webHidden/>
          </w:rPr>
          <w:fldChar w:fldCharType="separate"/>
        </w:r>
        <w:r w:rsidR="00B70DFE">
          <w:rPr>
            <w:noProof/>
            <w:webHidden/>
          </w:rPr>
          <w:t>3</w:t>
        </w:r>
        <w:r w:rsidR="00807F5E">
          <w:rPr>
            <w:noProof/>
            <w:webHidden/>
          </w:rPr>
          <w:fldChar w:fldCharType="end"/>
        </w:r>
      </w:hyperlink>
    </w:p>
    <w:p w14:paraId="1B2D4691" w14:textId="4E42E70C" w:rsidR="00807F5E" w:rsidRPr="00D64790" w:rsidRDefault="00807F5E">
      <w:pPr>
        <w:pStyle w:val="32"/>
        <w:tabs>
          <w:tab w:val="right" w:leader="dot" w:pos="9345"/>
        </w:tabs>
        <w:rPr>
          <w:rFonts w:ascii="Calibri" w:hAnsi="Calibri"/>
          <w:noProof/>
          <w:sz w:val="22"/>
        </w:rPr>
      </w:pPr>
      <w:hyperlink w:anchor="_Toc63753205" w:history="1">
        <w:r w:rsidRPr="00D935F8">
          <w:rPr>
            <w:rStyle w:val="a9"/>
            <w:noProof/>
          </w:rPr>
          <w:t>АВИАПОРТ; 2021.02.08; МГТУ ГА ПРИНЯЛ УЧАСТИЕ В СОВЕЩАНИИ, ПОСВЯЩЕННОМ ДНЮ НАУКИ</w:t>
        </w:r>
        <w:r>
          <w:rPr>
            <w:noProof/>
            <w:webHidden/>
          </w:rPr>
          <w:tab/>
        </w:r>
        <w:r>
          <w:rPr>
            <w:noProof/>
            <w:webHidden/>
          </w:rPr>
          <w:fldChar w:fldCharType="begin"/>
        </w:r>
        <w:r>
          <w:rPr>
            <w:noProof/>
            <w:webHidden/>
          </w:rPr>
          <w:instrText xml:space="preserve"> PAGEREF _Toc63753205 \h </w:instrText>
        </w:r>
        <w:r>
          <w:rPr>
            <w:noProof/>
            <w:webHidden/>
          </w:rPr>
        </w:r>
        <w:r>
          <w:rPr>
            <w:noProof/>
            <w:webHidden/>
          </w:rPr>
          <w:fldChar w:fldCharType="separate"/>
        </w:r>
        <w:r w:rsidR="00B70DFE">
          <w:rPr>
            <w:noProof/>
            <w:webHidden/>
          </w:rPr>
          <w:t>4</w:t>
        </w:r>
        <w:r>
          <w:rPr>
            <w:noProof/>
            <w:webHidden/>
          </w:rPr>
          <w:fldChar w:fldCharType="end"/>
        </w:r>
      </w:hyperlink>
    </w:p>
    <w:p w14:paraId="32F8F04F" w14:textId="4B7C2A71" w:rsidR="00807F5E" w:rsidRPr="00D64790" w:rsidRDefault="00807F5E">
      <w:pPr>
        <w:pStyle w:val="32"/>
        <w:tabs>
          <w:tab w:val="right" w:leader="dot" w:pos="9345"/>
        </w:tabs>
        <w:rPr>
          <w:rFonts w:ascii="Calibri" w:hAnsi="Calibri"/>
          <w:noProof/>
          <w:sz w:val="22"/>
        </w:rPr>
      </w:pPr>
      <w:hyperlink w:anchor="_Toc63753206" w:history="1">
        <w:r w:rsidRPr="00D935F8">
          <w:rPr>
            <w:rStyle w:val="a9"/>
            <w:noProof/>
          </w:rPr>
          <w:t>ВЕСТИ КАРЕЛИЯ; 2021.02.08; АРТУР ПАРФЕНЧИКОВ ПРОВЕЛ СОВЕЩАНИЕ ПО ВОПРОСАМ СОЦИАЛЬНО-ЭКОНОМИЧЕСКОГО РАЗВИТИЯ СУОЯРВСКОГО РАЙОНА</w:t>
        </w:r>
        <w:r>
          <w:rPr>
            <w:noProof/>
            <w:webHidden/>
          </w:rPr>
          <w:tab/>
        </w:r>
        <w:r>
          <w:rPr>
            <w:noProof/>
            <w:webHidden/>
          </w:rPr>
          <w:fldChar w:fldCharType="begin"/>
        </w:r>
        <w:r>
          <w:rPr>
            <w:noProof/>
            <w:webHidden/>
          </w:rPr>
          <w:instrText xml:space="preserve"> PAGEREF _Toc63753206 \h </w:instrText>
        </w:r>
        <w:r>
          <w:rPr>
            <w:noProof/>
            <w:webHidden/>
          </w:rPr>
        </w:r>
        <w:r>
          <w:rPr>
            <w:noProof/>
            <w:webHidden/>
          </w:rPr>
          <w:fldChar w:fldCharType="separate"/>
        </w:r>
        <w:r w:rsidR="00B70DFE">
          <w:rPr>
            <w:noProof/>
            <w:webHidden/>
          </w:rPr>
          <w:t>5</w:t>
        </w:r>
        <w:r>
          <w:rPr>
            <w:noProof/>
            <w:webHidden/>
          </w:rPr>
          <w:fldChar w:fldCharType="end"/>
        </w:r>
      </w:hyperlink>
    </w:p>
    <w:p w14:paraId="1327D30E" w14:textId="263B1DFC" w:rsidR="00807F5E" w:rsidRPr="00D64790" w:rsidRDefault="00807F5E">
      <w:pPr>
        <w:pStyle w:val="32"/>
        <w:tabs>
          <w:tab w:val="right" w:leader="dot" w:pos="9345"/>
        </w:tabs>
        <w:rPr>
          <w:rFonts w:ascii="Calibri" w:hAnsi="Calibri"/>
          <w:noProof/>
          <w:sz w:val="22"/>
        </w:rPr>
      </w:pPr>
      <w:hyperlink w:anchor="_Toc63753207" w:history="1">
        <w:r w:rsidRPr="00D935F8">
          <w:rPr>
            <w:rStyle w:val="a9"/>
            <w:noProof/>
          </w:rPr>
          <w:t>ВЕСТИ САМАРА; 2021.02.08; В САМАРЕ УЛИЦУ 22 ПАРТСЪЕЗДА СОЕДИНЯТ С НОВО-САДОВОЙ В 2021 ГОДУ</w:t>
        </w:r>
        <w:r>
          <w:rPr>
            <w:noProof/>
            <w:webHidden/>
          </w:rPr>
          <w:tab/>
        </w:r>
        <w:r>
          <w:rPr>
            <w:noProof/>
            <w:webHidden/>
          </w:rPr>
          <w:fldChar w:fldCharType="begin"/>
        </w:r>
        <w:r>
          <w:rPr>
            <w:noProof/>
            <w:webHidden/>
          </w:rPr>
          <w:instrText xml:space="preserve"> PAGEREF _Toc63753207 \h </w:instrText>
        </w:r>
        <w:r>
          <w:rPr>
            <w:noProof/>
            <w:webHidden/>
          </w:rPr>
        </w:r>
        <w:r>
          <w:rPr>
            <w:noProof/>
            <w:webHidden/>
          </w:rPr>
          <w:fldChar w:fldCharType="separate"/>
        </w:r>
        <w:r w:rsidR="00B70DFE">
          <w:rPr>
            <w:noProof/>
            <w:webHidden/>
          </w:rPr>
          <w:t>6</w:t>
        </w:r>
        <w:r>
          <w:rPr>
            <w:noProof/>
            <w:webHidden/>
          </w:rPr>
          <w:fldChar w:fldCharType="end"/>
        </w:r>
      </w:hyperlink>
    </w:p>
    <w:p w14:paraId="79D87715" w14:textId="491B929B" w:rsidR="00807F5E" w:rsidRPr="00D64790" w:rsidRDefault="00807F5E">
      <w:pPr>
        <w:pStyle w:val="32"/>
        <w:tabs>
          <w:tab w:val="right" w:leader="dot" w:pos="9345"/>
        </w:tabs>
        <w:rPr>
          <w:rFonts w:ascii="Calibri" w:hAnsi="Calibri"/>
          <w:noProof/>
          <w:sz w:val="22"/>
        </w:rPr>
      </w:pPr>
      <w:hyperlink w:anchor="_Toc63753208" w:history="1">
        <w:r w:rsidRPr="00D935F8">
          <w:rPr>
            <w:rStyle w:val="a9"/>
            <w:noProof/>
          </w:rPr>
          <w:t>ТОЛЬЯТТИ 24; 2021.02.08; В САМАРСКОЙ ОБЛАСТИ НА ТРАССЕ М5 СНОВА СТОЛКНОВЕНИЕ ФУРЫ И ПАССАЖИРСКОГО АВТОБУСА</w:t>
        </w:r>
        <w:r>
          <w:rPr>
            <w:noProof/>
            <w:webHidden/>
          </w:rPr>
          <w:tab/>
        </w:r>
        <w:r>
          <w:rPr>
            <w:noProof/>
            <w:webHidden/>
          </w:rPr>
          <w:fldChar w:fldCharType="begin"/>
        </w:r>
        <w:r>
          <w:rPr>
            <w:noProof/>
            <w:webHidden/>
          </w:rPr>
          <w:instrText xml:space="preserve"> PAGEREF _Toc63753208 \h </w:instrText>
        </w:r>
        <w:r>
          <w:rPr>
            <w:noProof/>
            <w:webHidden/>
          </w:rPr>
        </w:r>
        <w:r>
          <w:rPr>
            <w:noProof/>
            <w:webHidden/>
          </w:rPr>
          <w:fldChar w:fldCharType="separate"/>
        </w:r>
        <w:r w:rsidR="00B70DFE">
          <w:rPr>
            <w:noProof/>
            <w:webHidden/>
          </w:rPr>
          <w:t>6</w:t>
        </w:r>
        <w:r>
          <w:rPr>
            <w:noProof/>
            <w:webHidden/>
          </w:rPr>
          <w:fldChar w:fldCharType="end"/>
        </w:r>
      </w:hyperlink>
    </w:p>
    <w:p w14:paraId="005D46E9" w14:textId="01E0261E" w:rsidR="00807F5E" w:rsidRPr="00D64790" w:rsidRDefault="00807F5E">
      <w:pPr>
        <w:pStyle w:val="32"/>
        <w:tabs>
          <w:tab w:val="right" w:leader="dot" w:pos="9345"/>
        </w:tabs>
        <w:rPr>
          <w:rFonts w:ascii="Calibri" w:hAnsi="Calibri"/>
          <w:noProof/>
          <w:sz w:val="22"/>
        </w:rPr>
      </w:pPr>
      <w:hyperlink w:anchor="_Toc63753209" w:history="1">
        <w:r w:rsidRPr="00D935F8">
          <w:rPr>
            <w:rStyle w:val="a9"/>
            <w:noProof/>
          </w:rPr>
          <w:t>РОССИЙСКАЯ ГАЗЕТА; ЕВГЕНИЙ ГАЙВА; 2021.02.09; РОССИЙСКИЕ ВАГОНЫ БУДУТ ПРОИЗВОДИТЬ БЕЗ ИМПОРТНЫХ КОМПЛЕКТУЮЩИХ</w:t>
        </w:r>
        <w:r>
          <w:rPr>
            <w:noProof/>
            <w:webHidden/>
          </w:rPr>
          <w:tab/>
        </w:r>
        <w:r>
          <w:rPr>
            <w:noProof/>
            <w:webHidden/>
          </w:rPr>
          <w:fldChar w:fldCharType="begin"/>
        </w:r>
        <w:r>
          <w:rPr>
            <w:noProof/>
            <w:webHidden/>
          </w:rPr>
          <w:instrText xml:space="preserve"> PAGEREF _Toc63753209 \h </w:instrText>
        </w:r>
        <w:r>
          <w:rPr>
            <w:noProof/>
            <w:webHidden/>
          </w:rPr>
        </w:r>
        <w:r>
          <w:rPr>
            <w:noProof/>
            <w:webHidden/>
          </w:rPr>
          <w:fldChar w:fldCharType="separate"/>
        </w:r>
        <w:r w:rsidR="00B70DFE">
          <w:rPr>
            <w:noProof/>
            <w:webHidden/>
          </w:rPr>
          <w:t>7</w:t>
        </w:r>
        <w:r>
          <w:rPr>
            <w:noProof/>
            <w:webHidden/>
          </w:rPr>
          <w:fldChar w:fldCharType="end"/>
        </w:r>
      </w:hyperlink>
    </w:p>
    <w:p w14:paraId="157609E0" w14:textId="4DF1A79E" w:rsidR="00807F5E" w:rsidRPr="00D64790" w:rsidRDefault="00807F5E">
      <w:pPr>
        <w:pStyle w:val="32"/>
        <w:tabs>
          <w:tab w:val="right" w:leader="dot" w:pos="9345"/>
        </w:tabs>
        <w:rPr>
          <w:rFonts w:ascii="Calibri" w:hAnsi="Calibri"/>
          <w:noProof/>
          <w:sz w:val="22"/>
        </w:rPr>
      </w:pPr>
      <w:hyperlink w:anchor="_Toc63753210" w:history="1">
        <w:r w:rsidRPr="00D935F8">
          <w:rPr>
            <w:rStyle w:val="a9"/>
            <w:noProof/>
          </w:rPr>
          <w:t>КОММЕРСАНТЪ; 2021.02.09; ВО ВСЕМ ВИНОВАТ УГОЛЬ; НАТАЛЬЯ СКОРЛЫГИНА О НОВОЙ ЭКОЛОГИЧЕСКОЙ АРГУМЕНТАЦИИ ОАО РЖД</w:t>
        </w:r>
        <w:r>
          <w:rPr>
            <w:noProof/>
            <w:webHidden/>
          </w:rPr>
          <w:tab/>
        </w:r>
        <w:r>
          <w:rPr>
            <w:noProof/>
            <w:webHidden/>
          </w:rPr>
          <w:fldChar w:fldCharType="begin"/>
        </w:r>
        <w:r>
          <w:rPr>
            <w:noProof/>
            <w:webHidden/>
          </w:rPr>
          <w:instrText xml:space="preserve"> PAGEREF _Toc63753210 \h </w:instrText>
        </w:r>
        <w:r>
          <w:rPr>
            <w:noProof/>
            <w:webHidden/>
          </w:rPr>
        </w:r>
        <w:r>
          <w:rPr>
            <w:noProof/>
            <w:webHidden/>
          </w:rPr>
          <w:fldChar w:fldCharType="separate"/>
        </w:r>
        <w:r w:rsidR="00B70DFE">
          <w:rPr>
            <w:noProof/>
            <w:webHidden/>
          </w:rPr>
          <w:t>8</w:t>
        </w:r>
        <w:r>
          <w:rPr>
            <w:noProof/>
            <w:webHidden/>
          </w:rPr>
          <w:fldChar w:fldCharType="end"/>
        </w:r>
      </w:hyperlink>
    </w:p>
    <w:p w14:paraId="6C6596D0" w14:textId="16890A0D" w:rsidR="00807F5E" w:rsidRPr="00D64790" w:rsidRDefault="00807F5E">
      <w:pPr>
        <w:pStyle w:val="32"/>
        <w:tabs>
          <w:tab w:val="right" w:leader="dot" w:pos="9345"/>
        </w:tabs>
        <w:rPr>
          <w:rFonts w:ascii="Calibri" w:hAnsi="Calibri"/>
          <w:noProof/>
          <w:sz w:val="22"/>
        </w:rPr>
      </w:pPr>
      <w:hyperlink w:anchor="_Toc63753211" w:history="1">
        <w:r w:rsidRPr="00D935F8">
          <w:rPr>
            <w:rStyle w:val="a9"/>
            <w:noProof/>
          </w:rPr>
          <w:t>КОММЕРСАНТЪ; ЕВГЕНИЙ ЗАЙНУЛЛИН; 2021.02.09; ДОНЕЦКИЙ ЧУГУН ТУГО СПЛАВЛЯЕТСЯ В ТУРЦИЮ; ЭКСПОРТ ИЗ НЕПРИЗНАННОЙ РЕСПУБЛИКИ СНИЗИЛСЯ</w:t>
        </w:r>
        <w:r>
          <w:rPr>
            <w:noProof/>
            <w:webHidden/>
          </w:rPr>
          <w:tab/>
        </w:r>
        <w:r>
          <w:rPr>
            <w:noProof/>
            <w:webHidden/>
          </w:rPr>
          <w:fldChar w:fldCharType="begin"/>
        </w:r>
        <w:r>
          <w:rPr>
            <w:noProof/>
            <w:webHidden/>
          </w:rPr>
          <w:instrText xml:space="preserve"> PAGEREF _Toc63753211 \h </w:instrText>
        </w:r>
        <w:r>
          <w:rPr>
            <w:noProof/>
            <w:webHidden/>
          </w:rPr>
        </w:r>
        <w:r>
          <w:rPr>
            <w:noProof/>
            <w:webHidden/>
          </w:rPr>
          <w:fldChar w:fldCharType="separate"/>
        </w:r>
        <w:r w:rsidR="00B70DFE">
          <w:rPr>
            <w:noProof/>
            <w:webHidden/>
          </w:rPr>
          <w:t>8</w:t>
        </w:r>
        <w:r>
          <w:rPr>
            <w:noProof/>
            <w:webHidden/>
          </w:rPr>
          <w:fldChar w:fldCharType="end"/>
        </w:r>
      </w:hyperlink>
    </w:p>
    <w:p w14:paraId="105799DD" w14:textId="72C01EC5" w:rsidR="00807F5E" w:rsidRPr="00D64790" w:rsidRDefault="00807F5E">
      <w:pPr>
        <w:pStyle w:val="32"/>
        <w:tabs>
          <w:tab w:val="right" w:leader="dot" w:pos="9345"/>
        </w:tabs>
        <w:rPr>
          <w:rFonts w:ascii="Calibri" w:hAnsi="Calibri"/>
          <w:noProof/>
          <w:sz w:val="22"/>
        </w:rPr>
      </w:pPr>
      <w:hyperlink w:anchor="_Toc63753212" w:history="1">
        <w:r w:rsidRPr="00D935F8">
          <w:rPr>
            <w:rStyle w:val="a9"/>
            <w:noProof/>
          </w:rPr>
          <w:t>ВЕДОМОСТИ; АНАСТАСИЯ ЛЬВОВА, ТАТЬЯНА ИСАКОВА; 2021.02.09; РСПП ВСТУПИЛСЯ ЗА АВТОПРОИЗВОДИТЕЛЕЙ; СОЮЗ ПРОСИТ ВНЕСТИ ИЗМЕНЕНИЯ В ЗАКОНОПРОЕКТ «О ПЛАТФОРМЕ «АВТОДАТА»</w:t>
        </w:r>
        <w:r>
          <w:rPr>
            <w:noProof/>
            <w:webHidden/>
          </w:rPr>
          <w:tab/>
        </w:r>
        <w:r>
          <w:rPr>
            <w:noProof/>
            <w:webHidden/>
          </w:rPr>
          <w:fldChar w:fldCharType="begin"/>
        </w:r>
        <w:r>
          <w:rPr>
            <w:noProof/>
            <w:webHidden/>
          </w:rPr>
          <w:instrText xml:space="preserve"> PAGEREF _Toc63753212 \h </w:instrText>
        </w:r>
        <w:r>
          <w:rPr>
            <w:noProof/>
            <w:webHidden/>
          </w:rPr>
        </w:r>
        <w:r>
          <w:rPr>
            <w:noProof/>
            <w:webHidden/>
          </w:rPr>
          <w:fldChar w:fldCharType="separate"/>
        </w:r>
        <w:r w:rsidR="00B70DFE">
          <w:rPr>
            <w:noProof/>
            <w:webHidden/>
          </w:rPr>
          <w:t>9</w:t>
        </w:r>
        <w:r>
          <w:rPr>
            <w:noProof/>
            <w:webHidden/>
          </w:rPr>
          <w:fldChar w:fldCharType="end"/>
        </w:r>
      </w:hyperlink>
    </w:p>
    <w:p w14:paraId="0BB67959" w14:textId="19AE9DDF" w:rsidR="00807F5E" w:rsidRPr="00D64790" w:rsidRDefault="00807F5E">
      <w:pPr>
        <w:pStyle w:val="32"/>
        <w:tabs>
          <w:tab w:val="right" w:leader="dot" w:pos="9345"/>
        </w:tabs>
        <w:rPr>
          <w:rFonts w:ascii="Calibri" w:hAnsi="Calibri"/>
          <w:noProof/>
          <w:sz w:val="22"/>
        </w:rPr>
      </w:pPr>
      <w:hyperlink w:anchor="_Toc63753213" w:history="1">
        <w:r w:rsidRPr="00D935F8">
          <w:rPr>
            <w:rStyle w:val="a9"/>
            <w:noProof/>
          </w:rPr>
          <w:t>ВЕДОМОСТИ; АЛЕКСАНДР ЛЕСНЫХ; 2021.02.09; ВЭБ.РФ МЕНЯЕТСЯ ПОД НАЦИОНАЛЬНЫЕ ЦЕЛИ РАЗВИТИЯ; ГОСКОРПОРАЦИЯ РАСШИРЯЕТ ПРАВЛЕНИЕ И ОБНОВЛЯЕТ ЕГО СОСТАВ</w:t>
        </w:r>
        <w:r>
          <w:rPr>
            <w:noProof/>
            <w:webHidden/>
          </w:rPr>
          <w:tab/>
        </w:r>
        <w:r>
          <w:rPr>
            <w:noProof/>
            <w:webHidden/>
          </w:rPr>
          <w:fldChar w:fldCharType="begin"/>
        </w:r>
        <w:r>
          <w:rPr>
            <w:noProof/>
            <w:webHidden/>
          </w:rPr>
          <w:instrText xml:space="preserve"> PAGEREF _Toc63753213 \h </w:instrText>
        </w:r>
        <w:r>
          <w:rPr>
            <w:noProof/>
            <w:webHidden/>
          </w:rPr>
        </w:r>
        <w:r>
          <w:rPr>
            <w:noProof/>
            <w:webHidden/>
          </w:rPr>
          <w:fldChar w:fldCharType="separate"/>
        </w:r>
        <w:r w:rsidR="00B70DFE">
          <w:rPr>
            <w:noProof/>
            <w:webHidden/>
          </w:rPr>
          <w:t>11</w:t>
        </w:r>
        <w:r>
          <w:rPr>
            <w:noProof/>
            <w:webHidden/>
          </w:rPr>
          <w:fldChar w:fldCharType="end"/>
        </w:r>
      </w:hyperlink>
    </w:p>
    <w:p w14:paraId="7259F870" w14:textId="0C36C27D" w:rsidR="00807F5E" w:rsidRPr="00D64790" w:rsidRDefault="00807F5E">
      <w:pPr>
        <w:pStyle w:val="32"/>
        <w:tabs>
          <w:tab w:val="right" w:leader="dot" w:pos="9345"/>
        </w:tabs>
        <w:rPr>
          <w:rFonts w:ascii="Calibri" w:hAnsi="Calibri"/>
          <w:noProof/>
          <w:sz w:val="22"/>
        </w:rPr>
      </w:pPr>
      <w:hyperlink w:anchor="_Toc63753214" w:history="1">
        <w:r w:rsidRPr="00D935F8">
          <w:rPr>
            <w:rStyle w:val="a9"/>
            <w:noProof/>
          </w:rPr>
          <w:t>ИНДУСТРИЯ БЕЗОПАСНОСТИ; 2021.02.08; РОСАВИАЦИЯ И ИКАО ГОТОВЯТ НОРМАТИВНУЮ БАЗУ ИСПОЛЬЗОВАНИЯ БЛА</w:t>
        </w:r>
        <w:r>
          <w:rPr>
            <w:noProof/>
            <w:webHidden/>
          </w:rPr>
          <w:tab/>
        </w:r>
        <w:r>
          <w:rPr>
            <w:noProof/>
            <w:webHidden/>
          </w:rPr>
          <w:fldChar w:fldCharType="begin"/>
        </w:r>
        <w:r>
          <w:rPr>
            <w:noProof/>
            <w:webHidden/>
          </w:rPr>
          <w:instrText xml:space="preserve"> PAGEREF _Toc63753214 \h </w:instrText>
        </w:r>
        <w:r>
          <w:rPr>
            <w:noProof/>
            <w:webHidden/>
          </w:rPr>
        </w:r>
        <w:r>
          <w:rPr>
            <w:noProof/>
            <w:webHidden/>
          </w:rPr>
          <w:fldChar w:fldCharType="separate"/>
        </w:r>
        <w:r w:rsidR="00B70DFE">
          <w:rPr>
            <w:noProof/>
            <w:webHidden/>
          </w:rPr>
          <w:t>12</w:t>
        </w:r>
        <w:r>
          <w:rPr>
            <w:noProof/>
            <w:webHidden/>
          </w:rPr>
          <w:fldChar w:fldCharType="end"/>
        </w:r>
      </w:hyperlink>
    </w:p>
    <w:p w14:paraId="009CC7DE" w14:textId="626DFAE7" w:rsidR="00807F5E" w:rsidRPr="00D64790" w:rsidRDefault="00807F5E">
      <w:pPr>
        <w:pStyle w:val="32"/>
        <w:tabs>
          <w:tab w:val="right" w:leader="dot" w:pos="9345"/>
        </w:tabs>
        <w:rPr>
          <w:rFonts w:ascii="Calibri" w:hAnsi="Calibri"/>
          <w:noProof/>
          <w:sz w:val="22"/>
        </w:rPr>
      </w:pPr>
      <w:hyperlink w:anchor="_Toc63753215" w:history="1">
        <w:r w:rsidRPr="00D935F8">
          <w:rPr>
            <w:rStyle w:val="a9"/>
            <w:noProof/>
          </w:rPr>
          <w:t>ТАСС; 2021.02.08; ИНВЕСТПРОГРАММА РЖД НА 2021-2023 ГОДЫ СОСТАВИТ 2,3 ТРЛН РУБЛЕЙ</w:t>
        </w:r>
        <w:r>
          <w:rPr>
            <w:noProof/>
            <w:webHidden/>
          </w:rPr>
          <w:tab/>
        </w:r>
        <w:r>
          <w:rPr>
            <w:noProof/>
            <w:webHidden/>
          </w:rPr>
          <w:fldChar w:fldCharType="begin"/>
        </w:r>
        <w:r>
          <w:rPr>
            <w:noProof/>
            <w:webHidden/>
          </w:rPr>
          <w:instrText xml:space="preserve"> PAGEREF _Toc63753215 \h </w:instrText>
        </w:r>
        <w:r>
          <w:rPr>
            <w:noProof/>
            <w:webHidden/>
          </w:rPr>
        </w:r>
        <w:r>
          <w:rPr>
            <w:noProof/>
            <w:webHidden/>
          </w:rPr>
          <w:fldChar w:fldCharType="separate"/>
        </w:r>
        <w:r w:rsidR="00B70DFE">
          <w:rPr>
            <w:noProof/>
            <w:webHidden/>
          </w:rPr>
          <w:t>13</w:t>
        </w:r>
        <w:r>
          <w:rPr>
            <w:noProof/>
            <w:webHidden/>
          </w:rPr>
          <w:fldChar w:fldCharType="end"/>
        </w:r>
      </w:hyperlink>
    </w:p>
    <w:p w14:paraId="19AC47C6" w14:textId="08BAF51B" w:rsidR="00807F5E" w:rsidRPr="00D64790" w:rsidRDefault="00807F5E">
      <w:pPr>
        <w:pStyle w:val="32"/>
        <w:tabs>
          <w:tab w:val="right" w:leader="dot" w:pos="9345"/>
        </w:tabs>
        <w:rPr>
          <w:rFonts w:ascii="Calibri" w:hAnsi="Calibri"/>
          <w:noProof/>
          <w:sz w:val="22"/>
        </w:rPr>
      </w:pPr>
      <w:hyperlink w:anchor="_Toc63753216" w:history="1">
        <w:r w:rsidRPr="00D935F8">
          <w:rPr>
            <w:rStyle w:val="a9"/>
            <w:noProof/>
          </w:rPr>
          <w:t>НАЦИОНАЛЬНЫЕ ПРОЕКТЫ РОССИИ; 2021.02.08; СВЫШЕ 300 КМ ДОРОГ ОТРЕМОНТИРУЮТ В НОВГОРОДСКОЙ ОБЛАСТИ В 2021 ГОДУ</w:t>
        </w:r>
        <w:r>
          <w:rPr>
            <w:noProof/>
            <w:webHidden/>
          </w:rPr>
          <w:tab/>
        </w:r>
        <w:r>
          <w:rPr>
            <w:noProof/>
            <w:webHidden/>
          </w:rPr>
          <w:fldChar w:fldCharType="begin"/>
        </w:r>
        <w:r>
          <w:rPr>
            <w:noProof/>
            <w:webHidden/>
          </w:rPr>
          <w:instrText xml:space="preserve"> PAGEREF _Toc63753216 \h </w:instrText>
        </w:r>
        <w:r>
          <w:rPr>
            <w:noProof/>
            <w:webHidden/>
          </w:rPr>
        </w:r>
        <w:r>
          <w:rPr>
            <w:noProof/>
            <w:webHidden/>
          </w:rPr>
          <w:fldChar w:fldCharType="separate"/>
        </w:r>
        <w:r w:rsidR="00B70DFE">
          <w:rPr>
            <w:noProof/>
            <w:webHidden/>
          </w:rPr>
          <w:t>13</w:t>
        </w:r>
        <w:r>
          <w:rPr>
            <w:noProof/>
            <w:webHidden/>
          </w:rPr>
          <w:fldChar w:fldCharType="end"/>
        </w:r>
      </w:hyperlink>
    </w:p>
    <w:p w14:paraId="014A2C49" w14:textId="1B23CBD2" w:rsidR="00807F5E" w:rsidRPr="00D64790" w:rsidRDefault="00807F5E">
      <w:pPr>
        <w:pStyle w:val="32"/>
        <w:tabs>
          <w:tab w:val="right" w:leader="dot" w:pos="9345"/>
        </w:tabs>
        <w:rPr>
          <w:rFonts w:ascii="Calibri" w:hAnsi="Calibri"/>
          <w:noProof/>
          <w:sz w:val="22"/>
        </w:rPr>
      </w:pPr>
      <w:hyperlink w:anchor="_Toc63753217" w:history="1">
        <w:r w:rsidRPr="00D935F8">
          <w:rPr>
            <w:rStyle w:val="a9"/>
            <w:noProof/>
          </w:rPr>
          <w:t>НАЦИОНАЛЬНЫЕ ПРОЕКТЫ РОССИИ; 2021.02.08; В СОЛИКАМСКЕ ПЕРМСКОГО КРАЯ ЗАРАБОТАЛ ИНТЕРАКТИВНЫЙ ПЕШЕХОДНЫЙ ПЕРЕХОД</w:t>
        </w:r>
        <w:r>
          <w:rPr>
            <w:noProof/>
            <w:webHidden/>
          </w:rPr>
          <w:tab/>
        </w:r>
        <w:r>
          <w:rPr>
            <w:noProof/>
            <w:webHidden/>
          </w:rPr>
          <w:fldChar w:fldCharType="begin"/>
        </w:r>
        <w:r>
          <w:rPr>
            <w:noProof/>
            <w:webHidden/>
          </w:rPr>
          <w:instrText xml:space="preserve"> PAGEREF _Toc63753217 \h </w:instrText>
        </w:r>
        <w:r>
          <w:rPr>
            <w:noProof/>
            <w:webHidden/>
          </w:rPr>
        </w:r>
        <w:r>
          <w:rPr>
            <w:noProof/>
            <w:webHidden/>
          </w:rPr>
          <w:fldChar w:fldCharType="separate"/>
        </w:r>
        <w:r w:rsidR="00B70DFE">
          <w:rPr>
            <w:noProof/>
            <w:webHidden/>
          </w:rPr>
          <w:t>13</w:t>
        </w:r>
        <w:r>
          <w:rPr>
            <w:noProof/>
            <w:webHidden/>
          </w:rPr>
          <w:fldChar w:fldCharType="end"/>
        </w:r>
      </w:hyperlink>
    </w:p>
    <w:p w14:paraId="159191B9" w14:textId="3BE4381B" w:rsidR="00807F5E" w:rsidRPr="00D64790" w:rsidRDefault="00807F5E">
      <w:pPr>
        <w:pStyle w:val="32"/>
        <w:tabs>
          <w:tab w:val="right" w:leader="dot" w:pos="9345"/>
        </w:tabs>
        <w:rPr>
          <w:rFonts w:ascii="Calibri" w:hAnsi="Calibri"/>
          <w:noProof/>
          <w:sz w:val="22"/>
        </w:rPr>
      </w:pPr>
      <w:hyperlink w:anchor="_Toc63753218" w:history="1">
        <w:r w:rsidRPr="00D935F8">
          <w:rPr>
            <w:rStyle w:val="a9"/>
            <w:noProof/>
          </w:rPr>
          <w:t>ОТВ ЕКАТЕРИНБУРГ; 2021.02.08; ЕВГЕНИЙ КУЙВАШЕВ ПОРУЧИЛ ЗАВЕРШИТЬ СТРОИТЕЛЬСТВО ЕКАД</w:t>
        </w:r>
        <w:r>
          <w:rPr>
            <w:noProof/>
            <w:webHidden/>
          </w:rPr>
          <w:tab/>
        </w:r>
        <w:r>
          <w:rPr>
            <w:noProof/>
            <w:webHidden/>
          </w:rPr>
          <w:fldChar w:fldCharType="begin"/>
        </w:r>
        <w:r>
          <w:rPr>
            <w:noProof/>
            <w:webHidden/>
          </w:rPr>
          <w:instrText xml:space="preserve"> PAGEREF _Toc63753218 \h </w:instrText>
        </w:r>
        <w:r>
          <w:rPr>
            <w:noProof/>
            <w:webHidden/>
          </w:rPr>
        </w:r>
        <w:r>
          <w:rPr>
            <w:noProof/>
            <w:webHidden/>
          </w:rPr>
          <w:fldChar w:fldCharType="separate"/>
        </w:r>
        <w:r w:rsidR="00B70DFE">
          <w:rPr>
            <w:noProof/>
            <w:webHidden/>
          </w:rPr>
          <w:t>14</w:t>
        </w:r>
        <w:r>
          <w:rPr>
            <w:noProof/>
            <w:webHidden/>
          </w:rPr>
          <w:fldChar w:fldCharType="end"/>
        </w:r>
      </w:hyperlink>
    </w:p>
    <w:p w14:paraId="0C9033F3" w14:textId="3C61CB67" w:rsidR="00807F5E" w:rsidRPr="00D64790" w:rsidRDefault="00807F5E">
      <w:pPr>
        <w:pStyle w:val="32"/>
        <w:tabs>
          <w:tab w:val="right" w:leader="dot" w:pos="9345"/>
        </w:tabs>
        <w:rPr>
          <w:rFonts w:ascii="Calibri" w:hAnsi="Calibri"/>
          <w:noProof/>
          <w:sz w:val="22"/>
        </w:rPr>
      </w:pPr>
      <w:hyperlink w:anchor="_Toc63753219" w:history="1">
        <w:r w:rsidRPr="00D935F8">
          <w:rPr>
            <w:rStyle w:val="a9"/>
            <w:noProof/>
          </w:rPr>
          <w:t>REGNUM; 2021.02.08; ДОСТРОЙКУ ПРОБЛЕМНОЙ ОБЪЕЗДНОЙ ДОРОГИ В ЧУВАШИИ ОЦЕНИЛИ В ПОЛМИЛЛИАРДА</w:t>
        </w:r>
        <w:r>
          <w:rPr>
            <w:noProof/>
            <w:webHidden/>
          </w:rPr>
          <w:tab/>
        </w:r>
        <w:r>
          <w:rPr>
            <w:noProof/>
            <w:webHidden/>
          </w:rPr>
          <w:fldChar w:fldCharType="begin"/>
        </w:r>
        <w:r>
          <w:rPr>
            <w:noProof/>
            <w:webHidden/>
          </w:rPr>
          <w:instrText xml:space="preserve"> PAGEREF _Toc63753219 \h </w:instrText>
        </w:r>
        <w:r>
          <w:rPr>
            <w:noProof/>
            <w:webHidden/>
          </w:rPr>
        </w:r>
        <w:r>
          <w:rPr>
            <w:noProof/>
            <w:webHidden/>
          </w:rPr>
          <w:fldChar w:fldCharType="separate"/>
        </w:r>
        <w:r w:rsidR="00B70DFE">
          <w:rPr>
            <w:noProof/>
            <w:webHidden/>
          </w:rPr>
          <w:t>14</w:t>
        </w:r>
        <w:r>
          <w:rPr>
            <w:noProof/>
            <w:webHidden/>
          </w:rPr>
          <w:fldChar w:fldCharType="end"/>
        </w:r>
      </w:hyperlink>
    </w:p>
    <w:p w14:paraId="1325AE6C" w14:textId="35BB5618" w:rsidR="00807F5E" w:rsidRPr="00D64790" w:rsidRDefault="00807F5E">
      <w:pPr>
        <w:pStyle w:val="32"/>
        <w:tabs>
          <w:tab w:val="right" w:leader="dot" w:pos="9345"/>
        </w:tabs>
        <w:rPr>
          <w:rFonts w:ascii="Calibri" w:hAnsi="Calibri"/>
          <w:noProof/>
          <w:sz w:val="22"/>
        </w:rPr>
      </w:pPr>
      <w:hyperlink w:anchor="_Toc63753220" w:history="1">
        <w:r w:rsidRPr="00D935F8">
          <w:rPr>
            <w:rStyle w:val="a9"/>
            <w:noProof/>
          </w:rPr>
          <w:t>РОССИЙСКАЯ ГАЗЕТА – СТОЛИЧНЫЙ; ВЛАДИМИР БАРШЕВ; 2021.02.08; ОПАСНАЯ ВСТРЕЧНАЯ; КОЛИЧЕСТВО ПОГИБШИХ В ДТП СНИЗИЛОСЬ НА 5 ПРОЦЕНТОВ</w:t>
        </w:r>
        <w:r>
          <w:rPr>
            <w:noProof/>
            <w:webHidden/>
          </w:rPr>
          <w:tab/>
        </w:r>
        <w:r>
          <w:rPr>
            <w:noProof/>
            <w:webHidden/>
          </w:rPr>
          <w:fldChar w:fldCharType="begin"/>
        </w:r>
        <w:r>
          <w:rPr>
            <w:noProof/>
            <w:webHidden/>
          </w:rPr>
          <w:instrText xml:space="preserve"> PAGEREF _Toc63753220 \h </w:instrText>
        </w:r>
        <w:r>
          <w:rPr>
            <w:noProof/>
            <w:webHidden/>
          </w:rPr>
        </w:r>
        <w:r>
          <w:rPr>
            <w:noProof/>
            <w:webHidden/>
          </w:rPr>
          <w:fldChar w:fldCharType="separate"/>
        </w:r>
        <w:r w:rsidR="00B70DFE">
          <w:rPr>
            <w:noProof/>
            <w:webHidden/>
          </w:rPr>
          <w:t>15</w:t>
        </w:r>
        <w:r>
          <w:rPr>
            <w:noProof/>
            <w:webHidden/>
          </w:rPr>
          <w:fldChar w:fldCharType="end"/>
        </w:r>
      </w:hyperlink>
    </w:p>
    <w:p w14:paraId="27A1211B" w14:textId="0588BE92" w:rsidR="00807F5E" w:rsidRPr="00D64790" w:rsidRDefault="00807F5E">
      <w:pPr>
        <w:pStyle w:val="32"/>
        <w:tabs>
          <w:tab w:val="right" w:leader="dot" w:pos="9345"/>
        </w:tabs>
        <w:rPr>
          <w:rFonts w:ascii="Calibri" w:hAnsi="Calibri"/>
          <w:noProof/>
          <w:sz w:val="22"/>
        </w:rPr>
      </w:pPr>
      <w:hyperlink w:anchor="_Toc63753221" w:history="1">
        <w:r w:rsidRPr="00D935F8">
          <w:rPr>
            <w:rStyle w:val="a9"/>
            <w:noProof/>
          </w:rPr>
          <w:t>ТАСС; 2021.02.08; ПРОТИВ ГЛАВЫ ОБСКОГО БАССЕЙНА ВНУТРЕННИХ ВОДНЫХ ПУТЕЙ ВОЗБУДИЛИ УГОЛОВНОЕ ДЕЛО</w:t>
        </w:r>
        <w:r>
          <w:rPr>
            <w:noProof/>
            <w:webHidden/>
          </w:rPr>
          <w:tab/>
        </w:r>
        <w:r>
          <w:rPr>
            <w:noProof/>
            <w:webHidden/>
          </w:rPr>
          <w:fldChar w:fldCharType="begin"/>
        </w:r>
        <w:r>
          <w:rPr>
            <w:noProof/>
            <w:webHidden/>
          </w:rPr>
          <w:instrText xml:space="preserve"> PAGEREF _Toc63753221 \h </w:instrText>
        </w:r>
        <w:r>
          <w:rPr>
            <w:noProof/>
            <w:webHidden/>
          </w:rPr>
        </w:r>
        <w:r>
          <w:rPr>
            <w:noProof/>
            <w:webHidden/>
          </w:rPr>
          <w:fldChar w:fldCharType="separate"/>
        </w:r>
        <w:r w:rsidR="00B70DFE">
          <w:rPr>
            <w:noProof/>
            <w:webHidden/>
          </w:rPr>
          <w:t>15</w:t>
        </w:r>
        <w:r>
          <w:rPr>
            <w:noProof/>
            <w:webHidden/>
          </w:rPr>
          <w:fldChar w:fldCharType="end"/>
        </w:r>
      </w:hyperlink>
    </w:p>
    <w:p w14:paraId="6B7FC14D" w14:textId="27348CA9" w:rsidR="00807F5E" w:rsidRPr="00D64790" w:rsidRDefault="00807F5E">
      <w:pPr>
        <w:pStyle w:val="32"/>
        <w:tabs>
          <w:tab w:val="right" w:leader="dot" w:pos="9345"/>
        </w:tabs>
        <w:rPr>
          <w:rFonts w:ascii="Calibri" w:hAnsi="Calibri"/>
          <w:noProof/>
          <w:sz w:val="22"/>
        </w:rPr>
      </w:pPr>
      <w:hyperlink w:anchor="_Toc63753222" w:history="1">
        <w:r w:rsidRPr="00D935F8">
          <w:rPr>
            <w:rStyle w:val="a9"/>
            <w:noProof/>
          </w:rPr>
          <w:t>ТАСС; 2021.02.08; ПРАВИТЕЛЬСТВО УТВЕРДИЛО ОСОБЫЙ ПОРЯДОК ЗАКУПОК ПО СОДЕРЖАНИЮ ДОРОГ В КРЫМУ</w:t>
        </w:r>
        <w:r>
          <w:rPr>
            <w:noProof/>
            <w:webHidden/>
          </w:rPr>
          <w:tab/>
        </w:r>
        <w:r>
          <w:rPr>
            <w:noProof/>
            <w:webHidden/>
          </w:rPr>
          <w:fldChar w:fldCharType="begin"/>
        </w:r>
        <w:r>
          <w:rPr>
            <w:noProof/>
            <w:webHidden/>
          </w:rPr>
          <w:instrText xml:space="preserve"> PAGEREF _Toc63753222 \h </w:instrText>
        </w:r>
        <w:r>
          <w:rPr>
            <w:noProof/>
            <w:webHidden/>
          </w:rPr>
        </w:r>
        <w:r>
          <w:rPr>
            <w:noProof/>
            <w:webHidden/>
          </w:rPr>
          <w:fldChar w:fldCharType="separate"/>
        </w:r>
        <w:r w:rsidR="00B70DFE">
          <w:rPr>
            <w:noProof/>
            <w:webHidden/>
          </w:rPr>
          <w:t>16</w:t>
        </w:r>
        <w:r>
          <w:rPr>
            <w:noProof/>
            <w:webHidden/>
          </w:rPr>
          <w:fldChar w:fldCharType="end"/>
        </w:r>
      </w:hyperlink>
    </w:p>
    <w:p w14:paraId="1F27A587" w14:textId="295FDE8F" w:rsidR="00807F5E" w:rsidRPr="00D64790" w:rsidRDefault="00807F5E">
      <w:pPr>
        <w:pStyle w:val="32"/>
        <w:tabs>
          <w:tab w:val="right" w:leader="dot" w:pos="9345"/>
        </w:tabs>
        <w:rPr>
          <w:rFonts w:ascii="Calibri" w:hAnsi="Calibri"/>
          <w:noProof/>
          <w:sz w:val="22"/>
        </w:rPr>
      </w:pPr>
      <w:hyperlink w:anchor="_Toc63753223" w:history="1">
        <w:r w:rsidRPr="00D935F8">
          <w:rPr>
            <w:rStyle w:val="a9"/>
            <w:noProof/>
          </w:rPr>
          <w:t>ТАСС; 2021.02.08; В ЯРОСЛАВСКОЙ ОБЛАСТИ ЗАРАБОТАЛА ЕДИНАЯ СИСТЕМА КОНТРОЛЯ ЗА ПЕРЕДВИЖЕНИЕМ ТРАНСПОРТА</w:t>
        </w:r>
        <w:r>
          <w:rPr>
            <w:noProof/>
            <w:webHidden/>
          </w:rPr>
          <w:tab/>
        </w:r>
        <w:r>
          <w:rPr>
            <w:noProof/>
            <w:webHidden/>
          </w:rPr>
          <w:fldChar w:fldCharType="begin"/>
        </w:r>
        <w:r>
          <w:rPr>
            <w:noProof/>
            <w:webHidden/>
          </w:rPr>
          <w:instrText xml:space="preserve"> PAGEREF _Toc63753223 \h </w:instrText>
        </w:r>
        <w:r>
          <w:rPr>
            <w:noProof/>
            <w:webHidden/>
          </w:rPr>
        </w:r>
        <w:r>
          <w:rPr>
            <w:noProof/>
            <w:webHidden/>
          </w:rPr>
          <w:fldChar w:fldCharType="separate"/>
        </w:r>
        <w:r w:rsidR="00B70DFE">
          <w:rPr>
            <w:noProof/>
            <w:webHidden/>
          </w:rPr>
          <w:t>16</w:t>
        </w:r>
        <w:r>
          <w:rPr>
            <w:noProof/>
            <w:webHidden/>
          </w:rPr>
          <w:fldChar w:fldCharType="end"/>
        </w:r>
      </w:hyperlink>
    </w:p>
    <w:p w14:paraId="4F05FDF0" w14:textId="6EB0D9F4" w:rsidR="00807F5E" w:rsidRPr="00D64790" w:rsidRDefault="00807F5E">
      <w:pPr>
        <w:pStyle w:val="32"/>
        <w:tabs>
          <w:tab w:val="right" w:leader="dot" w:pos="9345"/>
        </w:tabs>
        <w:rPr>
          <w:rFonts w:ascii="Calibri" w:hAnsi="Calibri"/>
          <w:noProof/>
          <w:sz w:val="22"/>
        </w:rPr>
      </w:pPr>
      <w:hyperlink w:anchor="_Toc63753224" w:history="1">
        <w:r w:rsidRPr="00D935F8">
          <w:rPr>
            <w:rStyle w:val="a9"/>
            <w:noProof/>
          </w:rPr>
          <w:t>ТАСС; 2021.02.08; В ПЕТЕРБУРГЕ РАЗРАБОТАЮТ СТАНДАРТЫ ЭТИЧНОГО ПОВЕДЕНИЯ ДЛЯ ТАКСИСТОВ</w:t>
        </w:r>
        <w:r>
          <w:rPr>
            <w:noProof/>
            <w:webHidden/>
          </w:rPr>
          <w:tab/>
        </w:r>
        <w:r>
          <w:rPr>
            <w:noProof/>
            <w:webHidden/>
          </w:rPr>
          <w:fldChar w:fldCharType="begin"/>
        </w:r>
        <w:r>
          <w:rPr>
            <w:noProof/>
            <w:webHidden/>
          </w:rPr>
          <w:instrText xml:space="preserve"> PAGEREF _Toc63753224 \h </w:instrText>
        </w:r>
        <w:r>
          <w:rPr>
            <w:noProof/>
            <w:webHidden/>
          </w:rPr>
        </w:r>
        <w:r>
          <w:rPr>
            <w:noProof/>
            <w:webHidden/>
          </w:rPr>
          <w:fldChar w:fldCharType="separate"/>
        </w:r>
        <w:r w:rsidR="00B70DFE">
          <w:rPr>
            <w:noProof/>
            <w:webHidden/>
          </w:rPr>
          <w:t>17</w:t>
        </w:r>
        <w:r>
          <w:rPr>
            <w:noProof/>
            <w:webHidden/>
          </w:rPr>
          <w:fldChar w:fldCharType="end"/>
        </w:r>
      </w:hyperlink>
    </w:p>
    <w:p w14:paraId="33EBCE7C" w14:textId="366D2EED" w:rsidR="00807F5E" w:rsidRPr="00D64790" w:rsidRDefault="00807F5E">
      <w:pPr>
        <w:pStyle w:val="32"/>
        <w:tabs>
          <w:tab w:val="right" w:leader="dot" w:pos="9345"/>
        </w:tabs>
        <w:rPr>
          <w:rFonts w:ascii="Calibri" w:hAnsi="Calibri"/>
          <w:noProof/>
          <w:sz w:val="22"/>
        </w:rPr>
      </w:pPr>
      <w:hyperlink w:anchor="_Toc63753225" w:history="1">
        <w:r w:rsidRPr="00D935F8">
          <w:rPr>
            <w:rStyle w:val="a9"/>
            <w:noProof/>
          </w:rPr>
          <w:t>ТАСС; 2021.02.08; УФАС ВОЗБУДИЛО ДВА ДЕЛА ПОСЛЕ ПОВЫШЕНИЯ ЦЕН НА ПРОЕЗД В ТРАНСПОРТЕ В ПЕНЗЕ</w:t>
        </w:r>
        <w:r>
          <w:rPr>
            <w:noProof/>
            <w:webHidden/>
          </w:rPr>
          <w:tab/>
        </w:r>
        <w:r>
          <w:rPr>
            <w:noProof/>
            <w:webHidden/>
          </w:rPr>
          <w:fldChar w:fldCharType="begin"/>
        </w:r>
        <w:r>
          <w:rPr>
            <w:noProof/>
            <w:webHidden/>
          </w:rPr>
          <w:instrText xml:space="preserve"> PAGEREF _Toc63753225 \h </w:instrText>
        </w:r>
        <w:r>
          <w:rPr>
            <w:noProof/>
            <w:webHidden/>
          </w:rPr>
        </w:r>
        <w:r>
          <w:rPr>
            <w:noProof/>
            <w:webHidden/>
          </w:rPr>
          <w:fldChar w:fldCharType="separate"/>
        </w:r>
        <w:r w:rsidR="00B70DFE">
          <w:rPr>
            <w:noProof/>
            <w:webHidden/>
          </w:rPr>
          <w:t>18</w:t>
        </w:r>
        <w:r>
          <w:rPr>
            <w:noProof/>
            <w:webHidden/>
          </w:rPr>
          <w:fldChar w:fldCharType="end"/>
        </w:r>
      </w:hyperlink>
    </w:p>
    <w:p w14:paraId="785D2CE8" w14:textId="4FB32D37" w:rsidR="00807F5E" w:rsidRPr="00D64790" w:rsidRDefault="00807F5E">
      <w:pPr>
        <w:pStyle w:val="32"/>
        <w:tabs>
          <w:tab w:val="right" w:leader="dot" w:pos="9345"/>
        </w:tabs>
        <w:rPr>
          <w:rFonts w:ascii="Calibri" w:hAnsi="Calibri"/>
          <w:noProof/>
          <w:sz w:val="22"/>
        </w:rPr>
      </w:pPr>
      <w:hyperlink w:anchor="_Toc63753226" w:history="1">
        <w:r w:rsidRPr="00D935F8">
          <w:rPr>
            <w:rStyle w:val="a9"/>
            <w:noProof/>
          </w:rPr>
          <w:t>ВЕСТИ ФМ; 2021.02.08; АВТОБУСЫ ХОТЯТ ЗАМЕНИТЬ «СОЦИАЛЬНЫМ КАРПУЛИНГОМ»</w:t>
        </w:r>
        <w:r>
          <w:rPr>
            <w:noProof/>
            <w:webHidden/>
          </w:rPr>
          <w:tab/>
        </w:r>
        <w:r>
          <w:rPr>
            <w:noProof/>
            <w:webHidden/>
          </w:rPr>
          <w:fldChar w:fldCharType="begin"/>
        </w:r>
        <w:r>
          <w:rPr>
            <w:noProof/>
            <w:webHidden/>
          </w:rPr>
          <w:instrText xml:space="preserve"> PAGEREF _Toc63753226 \h </w:instrText>
        </w:r>
        <w:r>
          <w:rPr>
            <w:noProof/>
            <w:webHidden/>
          </w:rPr>
        </w:r>
        <w:r>
          <w:rPr>
            <w:noProof/>
            <w:webHidden/>
          </w:rPr>
          <w:fldChar w:fldCharType="separate"/>
        </w:r>
        <w:r w:rsidR="00B70DFE">
          <w:rPr>
            <w:noProof/>
            <w:webHidden/>
          </w:rPr>
          <w:t>18</w:t>
        </w:r>
        <w:r>
          <w:rPr>
            <w:noProof/>
            <w:webHidden/>
          </w:rPr>
          <w:fldChar w:fldCharType="end"/>
        </w:r>
      </w:hyperlink>
    </w:p>
    <w:p w14:paraId="2990B386" w14:textId="044C0143" w:rsidR="00807F5E" w:rsidRPr="00D64790" w:rsidRDefault="00807F5E">
      <w:pPr>
        <w:pStyle w:val="32"/>
        <w:tabs>
          <w:tab w:val="right" w:leader="dot" w:pos="9345"/>
        </w:tabs>
        <w:rPr>
          <w:rFonts w:ascii="Calibri" w:hAnsi="Calibri"/>
          <w:noProof/>
          <w:sz w:val="22"/>
        </w:rPr>
      </w:pPr>
      <w:hyperlink w:anchor="_Toc63753227" w:history="1">
        <w:r w:rsidRPr="00D935F8">
          <w:rPr>
            <w:rStyle w:val="a9"/>
            <w:noProof/>
          </w:rPr>
          <w:t>РЖД-ПАРТНЕР; 2021.02.08; ПРАВИТЕЛЬСТВО РФ ПЛАНИРУЕТ ВВЕСТИ МАРКИРОВКУ ТРАНСПОРТНЫХ СРЕДСТВ ДЛЯ ПЕРЕВОЗКИ ОПАСНЫХ ОТХОДОВ</w:t>
        </w:r>
        <w:r>
          <w:rPr>
            <w:noProof/>
            <w:webHidden/>
          </w:rPr>
          <w:tab/>
        </w:r>
        <w:r>
          <w:rPr>
            <w:noProof/>
            <w:webHidden/>
          </w:rPr>
          <w:fldChar w:fldCharType="begin"/>
        </w:r>
        <w:r>
          <w:rPr>
            <w:noProof/>
            <w:webHidden/>
          </w:rPr>
          <w:instrText xml:space="preserve"> PAGEREF _Toc63753227 \h </w:instrText>
        </w:r>
        <w:r>
          <w:rPr>
            <w:noProof/>
            <w:webHidden/>
          </w:rPr>
        </w:r>
        <w:r>
          <w:rPr>
            <w:noProof/>
            <w:webHidden/>
          </w:rPr>
          <w:fldChar w:fldCharType="separate"/>
        </w:r>
        <w:r w:rsidR="00B70DFE">
          <w:rPr>
            <w:noProof/>
            <w:webHidden/>
          </w:rPr>
          <w:t>19</w:t>
        </w:r>
        <w:r>
          <w:rPr>
            <w:noProof/>
            <w:webHidden/>
          </w:rPr>
          <w:fldChar w:fldCharType="end"/>
        </w:r>
      </w:hyperlink>
    </w:p>
    <w:p w14:paraId="2F43DD3E" w14:textId="109B566F" w:rsidR="00807F5E" w:rsidRPr="00D64790" w:rsidRDefault="00807F5E">
      <w:pPr>
        <w:pStyle w:val="32"/>
        <w:tabs>
          <w:tab w:val="right" w:leader="dot" w:pos="9345"/>
        </w:tabs>
        <w:rPr>
          <w:rFonts w:ascii="Calibri" w:hAnsi="Calibri"/>
          <w:noProof/>
          <w:sz w:val="22"/>
        </w:rPr>
      </w:pPr>
      <w:hyperlink w:anchor="_Toc63753228" w:history="1">
        <w:r w:rsidRPr="00D935F8">
          <w:rPr>
            <w:rStyle w:val="a9"/>
            <w:noProof/>
          </w:rPr>
          <w:t>ИНДУСТРИЯ БЕЗОПАСНОСТИ; 2021.02.08; НОВЫЕ ТРЕБОВАНИЯ ОТБ АВТОТРАНСПОРТА: КОММЕНТАРИИ МИНТРАНСА И РОСАВТОДОРА</w:t>
        </w:r>
        <w:r>
          <w:rPr>
            <w:noProof/>
            <w:webHidden/>
          </w:rPr>
          <w:tab/>
        </w:r>
        <w:r>
          <w:rPr>
            <w:noProof/>
            <w:webHidden/>
          </w:rPr>
          <w:fldChar w:fldCharType="begin"/>
        </w:r>
        <w:r>
          <w:rPr>
            <w:noProof/>
            <w:webHidden/>
          </w:rPr>
          <w:instrText xml:space="preserve"> PAGEREF _Toc63753228 \h </w:instrText>
        </w:r>
        <w:r>
          <w:rPr>
            <w:noProof/>
            <w:webHidden/>
          </w:rPr>
        </w:r>
        <w:r>
          <w:rPr>
            <w:noProof/>
            <w:webHidden/>
          </w:rPr>
          <w:fldChar w:fldCharType="separate"/>
        </w:r>
        <w:r w:rsidR="00B70DFE">
          <w:rPr>
            <w:noProof/>
            <w:webHidden/>
          </w:rPr>
          <w:t>20</w:t>
        </w:r>
        <w:r>
          <w:rPr>
            <w:noProof/>
            <w:webHidden/>
          </w:rPr>
          <w:fldChar w:fldCharType="end"/>
        </w:r>
      </w:hyperlink>
    </w:p>
    <w:p w14:paraId="598B6AE3" w14:textId="327B6A6C" w:rsidR="00807F5E" w:rsidRPr="00D64790" w:rsidRDefault="00807F5E">
      <w:pPr>
        <w:pStyle w:val="32"/>
        <w:tabs>
          <w:tab w:val="right" w:leader="dot" w:pos="9345"/>
        </w:tabs>
        <w:rPr>
          <w:rFonts w:ascii="Calibri" w:hAnsi="Calibri"/>
          <w:noProof/>
          <w:sz w:val="22"/>
        </w:rPr>
      </w:pPr>
      <w:hyperlink w:anchor="_Toc63753229" w:history="1">
        <w:r w:rsidRPr="00D935F8">
          <w:rPr>
            <w:rStyle w:val="a9"/>
            <w:noProof/>
          </w:rPr>
          <w:t>ВЕСТИ НИЖНИЙ НОВГОРОД; 2021.02.08; АВТОБУС ПЕРЕВОЗЧИКА-НЕЛЕГАЛА АРЕСТОВАН В НИЖЕГОРОДСКОЙ ОБЛАСТИ</w:t>
        </w:r>
        <w:r>
          <w:rPr>
            <w:noProof/>
            <w:webHidden/>
          </w:rPr>
          <w:tab/>
        </w:r>
        <w:r>
          <w:rPr>
            <w:noProof/>
            <w:webHidden/>
          </w:rPr>
          <w:fldChar w:fldCharType="begin"/>
        </w:r>
        <w:r>
          <w:rPr>
            <w:noProof/>
            <w:webHidden/>
          </w:rPr>
          <w:instrText xml:space="preserve"> PAGEREF _Toc63753229 \h </w:instrText>
        </w:r>
        <w:r>
          <w:rPr>
            <w:noProof/>
            <w:webHidden/>
          </w:rPr>
        </w:r>
        <w:r>
          <w:rPr>
            <w:noProof/>
            <w:webHidden/>
          </w:rPr>
          <w:fldChar w:fldCharType="separate"/>
        </w:r>
        <w:r w:rsidR="00B70DFE">
          <w:rPr>
            <w:noProof/>
            <w:webHidden/>
          </w:rPr>
          <w:t>24</w:t>
        </w:r>
        <w:r>
          <w:rPr>
            <w:noProof/>
            <w:webHidden/>
          </w:rPr>
          <w:fldChar w:fldCharType="end"/>
        </w:r>
      </w:hyperlink>
    </w:p>
    <w:p w14:paraId="54907EB9" w14:textId="16AA9127" w:rsidR="00807F5E" w:rsidRPr="00D64790" w:rsidRDefault="00807F5E">
      <w:pPr>
        <w:pStyle w:val="32"/>
        <w:tabs>
          <w:tab w:val="right" w:leader="dot" w:pos="9345"/>
        </w:tabs>
        <w:rPr>
          <w:rFonts w:ascii="Calibri" w:hAnsi="Calibri"/>
          <w:noProof/>
          <w:sz w:val="22"/>
        </w:rPr>
      </w:pPr>
      <w:hyperlink w:anchor="_Toc63753230" w:history="1">
        <w:r w:rsidRPr="00D935F8">
          <w:rPr>
            <w:rStyle w:val="a9"/>
            <w:noProof/>
          </w:rPr>
          <w:t>ИЗВЕСТИЯ; МАКСИМ ТАЛАВРИНОВ; 2021.02.08; РЖД ПРОДАСТ СВОЮ ДОЛЮ В «АЭРОЭКСПРЕССЕ»</w:t>
        </w:r>
        <w:r>
          <w:rPr>
            <w:noProof/>
            <w:webHidden/>
          </w:rPr>
          <w:tab/>
        </w:r>
        <w:r>
          <w:rPr>
            <w:noProof/>
            <w:webHidden/>
          </w:rPr>
          <w:fldChar w:fldCharType="begin"/>
        </w:r>
        <w:r>
          <w:rPr>
            <w:noProof/>
            <w:webHidden/>
          </w:rPr>
          <w:instrText xml:space="preserve"> PAGEREF _Toc63753230 \h </w:instrText>
        </w:r>
        <w:r>
          <w:rPr>
            <w:noProof/>
            <w:webHidden/>
          </w:rPr>
        </w:r>
        <w:r>
          <w:rPr>
            <w:noProof/>
            <w:webHidden/>
          </w:rPr>
          <w:fldChar w:fldCharType="separate"/>
        </w:r>
        <w:r w:rsidR="00B70DFE">
          <w:rPr>
            <w:noProof/>
            <w:webHidden/>
          </w:rPr>
          <w:t>25</w:t>
        </w:r>
        <w:r>
          <w:rPr>
            <w:noProof/>
            <w:webHidden/>
          </w:rPr>
          <w:fldChar w:fldCharType="end"/>
        </w:r>
      </w:hyperlink>
    </w:p>
    <w:p w14:paraId="465A6D80" w14:textId="18ADECED" w:rsidR="00807F5E" w:rsidRPr="00D64790" w:rsidRDefault="00807F5E">
      <w:pPr>
        <w:pStyle w:val="32"/>
        <w:tabs>
          <w:tab w:val="right" w:leader="dot" w:pos="9345"/>
        </w:tabs>
        <w:rPr>
          <w:rFonts w:ascii="Calibri" w:hAnsi="Calibri"/>
          <w:noProof/>
          <w:sz w:val="22"/>
        </w:rPr>
      </w:pPr>
      <w:hyperlink w:anchor="_Toc63753231" w:history="1">
        <w:r w:rsidRPr="00D935F8">
          <w:rPr>
            <w:rStyle w:val="a9"/>
            <w:noProof/>
          </w:rPr>
          <w:t>ВЕСТИ; 2021.02.08; РЖД ПРОГНОЗИРУЕТ РОСТ ГРУЗОВЫХ И ПАССАЖИРСКИХ ПЕРЕВОЗОК</w:t>
        </w:r>
        <w:r>
          <w:rPr>
            <w:noProof/>
            <w:webHidden/>
          </w:rPr>
          <w:tab/>
        </w:r>
        <w:r>
          <w:rPr>
            <w:noProof/>
            <w:webHidden/>
          </w:rPr>
          <w:fldChar w:fldCharType="begin"/>
        </w:r>
        <w:r>
          <w:rPr>
            <w:noProof/>
            <w:webHidden/>
          </w:rPr>
          <w:instrText xml:space="preserve"> PAGEREF _Toc63753231 \h </w:instrText>
        </w:r>
        <w:r>
          <w:rPr>
            <w:noProof/>
            <w:webHidden/>
          </w:rPr>
        </w:r>
        <w:r>
          <w:rPr>
            <w:noProof/>
            <w:webHidden/>
          </w:rPr>
          <w:fldChar w:fldCharType="separate"/>
        </w:r>
        <w:r w:rsidR="00B70DFE">
          <w:rPr>
            <w:noProof/>
            <w:webHidden/>
          </w:rPr>
          <w:t>25</w:t>
        </w:r>
        <w:r>
          <w:rPr>
            <w:noProof/>
            <w:webHidden/>
          </w:rPr>
          <w:fldChar w:fldCharType="end"/>
        </w:r>
      </w:hyperlink>
    </w:p>
    <w:p w14:paraId="1627AFBA" w14:textId="03C2B03A" w:rsidR="00807F5E" w:rsidRPr="00D64790" w:rsidRDefault="00807F5E">
      <w:pPr>
        <w:pStyle w:val="32"/>
        <w:tabs>
          <w:tab w:val="right" w:leader="dot" w:pos="9345"/>
        </w:tabs>
        <w:rPr>
          <w:rFonts w:ascii="Calibri" w:hAnsi="Calibri"/>
          <w:noProof/>
          <w:sz w:val="22"/>
        </w:rPr>
      </w:pPr>
      <w:hyperlink w:anchor="_Toc63753232" w:history="1">
        <w:r w:rsidRPr="00D935F8">
          <w:rPr>
            <w:rStyle w:val="a9"/>
            <w:noProof/>
          </w:rPr>
          <w:t>ПРАЙМ; 2021.02.08; РЖД И MAERSK ЗАПУСТИЛИ ПО ТРАНССИБУ ТРАНЗИТНЫЙ КОНТЕЙНЕРНЫЙ ПОЕЗД С ГРУЗАМИ ИЗ ЯПОНИИ</w:t>
        </w:r>
        <w:r>
          <w:rPr>
            <w:noProof/>
            <w:webHidden/>
          </w:rPr>
          <w:tab/>
        </w:r>
        <w:r>
          <w:rPr>
            <w:noProof/>
            <w:webHidden/>
          </w:rPr>
          <w:fldChar w:fldCharType="begin"/>
        </w:r>
        <w:r>
          <w:rPr>
            <w:noProof/>
            <w:webHidden/>
          </w:rPr>
          <w:instrText xml:space="preserve"> PAGEREF _Toc63753232 \h </w:instrText>
        </w:r>
        <w:r>
          <w:rPr>
            <w:noProof/>
            <w:webHidden/>
          </w:rPr>
        </w:r>
        <w:r>
          <w:rPr>
            <w:noProof/>
            <w:webHidden/>
          </w:rPr>
          <w:fldChar w:fldCharType="separate"/>
        </w:r>
        <w:r w:rsidR="00B70DFE">
          <w:rPr>
            <w:noProof/>
            <w:webHidden/>
          </w:rPr>
          <w:t>26</w:t>
        </w:r>
        <w:r>
          <w:rPr>
            <w:noProof/>
            <w:webHidden/>
          </w:rPr>
          <w:fldChar w:fldCharType="end"/>
        </w:r>
      </w:hyperlink>
    </w:p>
    <w:p w14:paraId="0B8D3F73" w14:textId="1FEFC07F" w:rsidR="00807F5E" w:rsidRPr="00D64790" w:rsidRDefault="00807F5E">
      <w:pPr>
        <w:pStyle w:val="32"/>
        <w:tabs>
          <w:tab w:val="right" w:leader="dot" w:pos="9345"/>
        </w:tabs>
        <w:rPr>
          <w:rFonts w:ascii="Calibri" w:hAnsi="Calibri"/>
          <w:noProof/>
          <w:sz w:val="22"/>
        </w:rPr>
      </w:pPr>
      <w:hyperlink w:anchor="_Toc63753233" w:history="1">
        <w:r w:rsidRPr="00D935F8">
          <w:rPr>
            <w:rStyle w:val="a9"/>
            <w:noProof/>
          </w:rPr>
          <w:t>ПРАЙМ; 2021.02.08; РЖД НАЧАЛИ СТРОИТЬ ПУТЬ В «ТИТАНОВУЮ ДОЛИНУ»</w:t>
        </w:r>
        <w:r>
          <w:rPr>
            <w:noProof/>
            <w:webHidden/>
          </w:rPr>
          <w:tab/>
        </w:r>
        <w:r>
          <w:rPr>
            <w:noProof/>
            <w:webHidden/>
          </w:rPr>
          <w:fldChar w:fldCharType="begin"/>
        </w:r>
        <w:r>
          <w:rPr>
            <w:noProof/>
            <w:webHidden/>
          </w:rPr>
          <w:instrText xml:space="preserve"> PAGEREF _Toc63753233 \h </w:instrText>
        </w:r>
        <w:r>
          <w:rPr>
            <w:noProof/>
            <w:webHidden/>
          </w:rPr>
        </w:r>
        <w:r>
          <w:rPr>
            <w:noProof/>
            <w:webHidden/>
          </w:rPr>
          <w:fldChar w:fldCharType="separate"/>
        </w:r>
        <w:r w:rsidR="00B70DFE">
          <w:rPr>
            <w:noProof/>
            <w:webHidden/>
          </w:rPr>
          <w:t>26</w:t>
        </w:r>
        <w:r>
          <w:rPr>
            <w:noProof/>
            <w:webHidden/>
          </w:rPr>
          <w:fldChar w:fldCharType="end"/>
        </w:r>
      </w:hyperlink>
    </w:p>
    <w:p w14:paraId="44C7E031" w14:textId="03421B7B" w:rsidR="00807F5E" w:rsidRPr="00D64790" w:rsidRDefault="00807F5E">
      <w:pPr>
        <w:pStyle w:val="32"/>
        <w:tabs>
          <w:tab w:val="right" w:leader="dot" w:pos="9345"/>
        </w:tabs>
        <w:rPr>
          <w:rFonts w:ascii="Calibri" w:hAnsi="Calibri"/>
          <w:noProof/>
          <w:sz w:val="22"/>
        </w:rPr>
      </w:pPr>
      <w:hyperlink w:anchor="_Toc63753234" w:history="1">
        <w:r w:rsidRPr="00D935F8">
          <w:rPr>
            <w:rStyle w:val="a9"/>
            <w:noProof/>
          </w:rPr>
          <w:t>ПРАЙМ; 2021.02.08; СОГЛАШЕНИЯ КНР И АРГЕНТИНЫ В Ж/Д СФЕРЕ НЕ СТАНУТ ПРЕПЯТСТВИЕМ СОТРУДНИЧЕСТВУ С РФ – ПОСОЛ</w:t>
        </w:r>
        <w:r>
          <w:rPr>
            <w:noProof/>
            <w:webHidden/>
          </w:rPr>
          <w:tab/>
        </w:r>
        <w:r>
          <w:rPr>
            <w:noProof/>
            <w:webHidden/>
          </w:rPr>
          <w:fldChar w:fldCharType="begin"/>
        </w:r>
        <w:r>
          <w:rPr>
            <w:noProof/>
            <w:webHidden/>
          </w:rPr>
          <w:instrText xml:space="preserve"> PAGEREF _Toc63753234 \h </w:instrText>
        </w:r>
        <w:r>
          <w:rPr>
            <w:noProof/>
            <w:webHidden/>
          </w:rPr>
        </w:r>
        <w:r>
          <w:rPr>
            <w:noProof/>
            <w:webHidden/>
          </w:rPr>
          <w:fldChar w:fldCharType="separate"/>
        </w:r>
        <w:r w:rsidR="00B70DFE">
          <w:rPr>
            <w:noProof/>
            <w:webHidden/>
          </w:rPr>
          <w:t>27</w:t>
        </w:r>
        <w:r>
          <w:rPr>
            <w:noProof/>
            <w:webHidden/>
          </w:rPr>
          <w:fldChar w:fldCharType="end"/>
        </w:r>
      </w:hyperlink>
    </w:p>
    <w:p w14:paraId="42F0813B" w14:textId="17B47305" w:rsidR="00807F5E" w:rsidRPr="00D64790" w:rsidRDefault="00807F5E">
      <w:pPr>
        <w:pStyle w:val="32"/>
        <w:tabs>
          <w:tab w:val="right" w:leader="dot" w:pos="9345"/>
        </w:tabs>
        <w:rPr>
          <w:rFonts w:ascii="Calibri" w:hAnsi="Calibri"/>
          <w:noProof/>
          <w:sz w:val="22"/>
        </w:rPr>
      </w:pPr>
      <w:hyperlink w:anchor="_Toc63753235" w:history="1">
        <w:r w:rsidRPr="00D935F8">
          <w:rPr>
            <w:rStyle w:val="a9"/>
            <w:noProof/>
          </w:rPr>
          <w:t>ТАСС; 2021.02.08; В ПОДМОСКОВЬЕ В 2021 ГОДУ РЕКОНСТРУИРУЮТ ВОСЕМЬ ЖЕЛЕЗНОДОРОЖНЫХ СТАНЦИЙ</w:t>
        </w:r>
        <w:r>
          <w:rPr>
            <w:noProof/>
            <w:webHidden/>
          </w:rPr>
          <w:tab/>
        </w:r>
        <w:r>
          <w:rPr>
            <w:noProof/>
            <w:webHidden/>
          </w:rPr>
          <w:fldChar w:fldCharType="begin"/>
        </w:r>
        <w:r>
          <w:rPr>
            <w:noProof/>
            <w:webHidden/>
          </w:rPr>
          <w:instrText xml:space="preserve"> PAGEREF _Toc63753235 \h </w:instrText>
        </w:r>
        <w:r>
          <w:rPr>
            <w:noProof/>
            <w:webHidden/>
          </w:rPr>
        </w:r>
        <w:r>
          <w:rPr>
            <w:noProof/>
            <w:webHidden/>
          </w:rPr>
          <w:fldChar w:fldCharType="separate"/>
        </w:r>
        <w:r w:rsidR="00B70DFE">
          <w:rPr>
            <w:noProof/>
            <w:webHidden/>
          </w:rPr>
          <w:t>28</w:t>
        </w:r>
        <w:r>
          <w:rPr>
            <w:noProof/>
            <w:webHidden/>
          </w:rPr>
          <w:fldChar w:fldCharType="end"/>
        </w:r>
      </w:hyperlink>
    </w:p>
    <w:p w14:paraId="1F9A8E93" w14:textId="0FB38BA8" w:rsidR="00807F5E" w:rsidRPr="00D64790" w:rsidRDefault="00807F5E">
      <w:pPr>
        <w:pStyle w:val="32"/>
        <w:tabs>
          <w:tab w:val="right" w:leader="dot" w:pos="9345"/>
        </w:tabs>
        <w:rPr>
          <w:rFonts w:ascii="Calibri" w:hAnsi="Calibri"/>
          <w:noProof/>
          <w:sz w:val="22"/>
        </w:rPr>
      </w:pPr>
      <w:hyperlink w:anchor="_Toc63753236" w:history="1">
        <w:r w:rsidRPr="00D935F8">
          <w:rPr>
            <w:rStyle w:val="a9"/>
            <w:noProof/>
          </w:rPr>
          <w:t>ПРАЙМ; 2021.02.08; РОССИЯНЕ СМОГУТ ЗАРЕГИСТРИРОВАТЬ СОБСТВЕННОЕ СМИ НА ПОРТАЛЕ ГОСУСЛУГ</w:t>
        </w:r>
        <w:r>
          <w:rPr>
            <w:noProof/>
            <w:webHidden/>
          </w:rPr>
          <w:tab/>
        </w:r>
        <w:r>
          <w:rPr>
            <w:noProof/>
            <w:webHidden/>
          </w:rPr>
          <w:fldChar w:fldCharType="begin"/>
        </w:r>
        <w:r>
          <w:rPr>
            <w:noProof/>
            <w:webHidden/>
          </w:rPr>
          <w:instrText xml:space="preserve"> PAGEREF _Toc63753236 \h </w:instrText>
        </w:r>
        <w:r>
          <w:rPr>
            <w:noProof/>
            <w:webHidden/>
          </w:rPr>
        </w:r>
        <w:r>
          <w:rPr>
            <w:noProof/>
            <w:webHidden/>
          </w:rPr>
          <w:fldChar w:fldCharType="separate"/>
        </w:r>
        <w:r w:rsidR="00B70DFE">
          <w:rPr>
            <w:noProof/>
            <w:webHidden/>
          </w:rPr>
          <w:t>28</w:t>
        </w:r>
        <w:r>
          <w:rPr>
            <w:noProof/>
            <w:webHidden/>
          </w:rPr>
          <w:fldChar w:fldCharType="end"/>
        </w:r>
      </w:hyperlink>
    </w:p>
    <w:p w14:paraId="075C6497" w14:textId="2D2D01BD" w:rsidR="00807F5E" w:rsidRPr="00D64790" w:rsidRDefault="00807F5E">
      <w:pPr>
        <w:pStyle w:val="32"/>
        <w:tabs>
          <w:tab w:val="right" w:leader="dot" w:pos="9345"/>
        </w:tabs>
        <w:rPr>
          <w:rFonts w:ascii="Calibri" w:hAnsi="Calibri"/>
          <w:noProof/>
          <w:sz w:val="22"/>
        </w:rPr>
      </w:pPr>
      <w:hyperlink w:anchor="_Toc63753237" w:history="1">
        <w:r w:rsidRPr="00D935F8">
          <w:rPr>
            <w:rStyle w:val="a9"/>
            <w:noProof/>
          </w:rPr>
          <w:t>ТАСС; 2021.02.08; «АЭРОФЛОТ» С 9 ФЕВРАЛЯ УВЕЛИЧИТ ЧАСТОТУ РЕЙСОВ В БЕЛОРУССИЮ ДО 5 РАЗ В НЕДЕЛЮ</w:t>
        </w:r>
        <w:r>
          <w:rPr>
            <w:noProof/>
            <w:webHidden/>
          </w:rPr>
          <w:tab/>
        </w:r>
        <w:r>
          <w:rPr>
            <w:noProof/>
            <w:webHidden/>
          </w:rPr>
          <w:fldChar w:fldCharType="begin"/>
        </w:r>
        <w:r>
          <w:rPr>
            <w:noProof/>
            <w:webHidden/>
          </w:rPr>
          <w:instrText xml:space="preserve"> PAGEREF _Toc63753237 \h </w:instrText>
        </w:r>
        <w:r>
          <w:rPr>
            <w:noProof/>
            <w:webHidden/>
          </w:rPr>
        </w:r>
        <w:r>
          <w:rPr>
            <w:noProof/>
            <w:webHidden/>
          </w:rPr>
          <w:fldChar w:fldCharType="separate"/>
        </w:r>
        <w:r w:rsidR="00B70DFE">
          <w:rPr>
            <w:noProof/>
            <w:webHidden/>
          </w:rPr>
          <w:t>29</w:t>
        </w:r>
        <w:r>
          <w:rPr>
            <w:noProof/>
            <w:webHidden/>
          </w:rPr>
          <w:fldChar w:fldCharType="end"/>
        </w:r>
      </w:hyperlink>
    </w:p>
    <w:p w14:paraId="7E8B9765" w14:textId="04991D3B" w:rsidR="00807F5E" w:rsidRPr="00D64790" w:rsidRDefault="00807F5E">
      <w:pPr>
        <w:pStyle w:val="32"/>
        <w:tabs>
          <w:tab w:val="right" w:leader="dot" w:pos="9345"/>
        </w:tabs>
        <w:rPr>
          <w:rFonts w:ascii="Calibri" w:hAnsi="Calibri"/>
          <w:noProof/>
          <w:sz w:val="22"/>
        </w:rPr>
      </w:pPr>
      <w:hyperlink w:anchor="_Toc63753238" w:history="1">
        <w:r w:rsidRPr="00D935F8">
          <w:rPr>
            <w:rStyle w:val="a9"/>
            <w:noProof/>
          </w:rPr>
          <w:t>ПРАЙМ; 2021.02.08; «АЗИМУТ» НАЧНЕТ ПОЛЕТЫ ИЗ РОСТОВА-НА-ДОНУ В МИНСК С 16 ФЕВРАЛЯ</w:t>
        </w:r>
        <w:r>
          <w:rPr>
            <w:noProof/>
            <w:webHidden/>
          </w:rPr>
          <w:tab/>
        </w:r>
        <w:r>
          <w:rPr>
            <w:noProof/>
            <w:webHidden/>
          </w:rPr>
          <w:fldChar w:fldCharType="begin"/>
        </w:r>
        <w:r>
          <w:rPr>
            <w:noProof/>
            <w:webHidden/>
          </w:rPr>
          <w:instrText xml:space="preserve"> PAGEREF _Toc63753238 \h </w:instrText>
        </w:r>
        <w:r>
          <w:rPr>
            <w:noProof/>
            <w:webHidden/>
          </w:rPr>
        </w:r>
        <w:r>
          <w:rPr>
            <w:noProof/>
            <w:webHidden/>
          </w:rPr>
          <w:fldChar w:fldCharType="separate"/>
        </w:r>
        <w:r w:rsidR="00B70DFE">
          <w:rPr>
            <w:noProof/>
            <w:webHidden/>
          </w:rPr>
          <w:t>29</w:t>
        </w:r>
        <w:r>
          <w:rPr>
            <w:noProof/>
            <w:webHidden/>
          </w:rPr>
          <w:fldChar w:fldCharType="end"/>
        </w:r>
      </w:hyperlink>
    </w:p>
    <w:p w14:paraId="4C3BF3C7" w14:textId="6DF1A562" w:rsidR="00807F5E" w:rsidRPr="00D64790" w:rsidRDefault="00807F5E">
      <w:pPr>
        <w:pStyle w:val="32"/>
        <w:tabs>
          <w:tab w:val="right" w:leader="dot" w:pos="9345"/>
        </w:tabs>
        <w:rPr>
          <w:rFonts w:ascii="Calibri" w:hAnsi="Calibri"/>
          <w:noProof/>
          <w:sz w:val="22"/>
        </w:rPr>
      </w:pPr>
      <w:hyperlink w:anchor="_Toc63753239" w:history="1">
        <w:r w:rsidRPr="00D935F8">
          <w:rPr>
            <w:rStyle w:val="a9"/>
            <w:noProof/>
          </w:rPr>
          <w:t>ПРАЙМ; 2021.02.08; ГТЛК ПОДАЛА ИСК К КАЛИНИНГРАДСКОЙ АВИАКОМПАНИИ «СКОЛ» НА 1,8 МЛРД РУБ</w:t>
        </w:r>
        <w:r>
          <w:rPr>
            <w:noProof/>
            <w:webHidden/>
          </w:rPr>
          <w:tab/>
        </w:r>
        <w:r>
          <w:rPr>
            <w:noProof/>
            <w:webHidden/>
          </w:rPr>
          <w:fldChar w:fldCharType="begin"/>
        </w:r>
        <w:r>
          <w:rPr>
            <w:noProof/>
            <w:webHidden/>
          </w:rPr>
          <w:instrText xml:space="preserve"> PAGEREF _Toc63753239 \h </w:instrText>
        </w:r>
        <w:r>
          <w:rPr>
            <w:noProof/>
            <w:webHidden/>
          </w:rPr>
        </w:r>
        <w:r>
          <w:rPr>
            <w:noProof/>
            <w:webHidden/>
          </w:rPr>
          <w:fldChar w:fldCharType="separate"/>
        </w:r>
        <w:r w:rsidR="00B70DFE">
          <w:rPr>
            <w:noProof/>
            <w:webHidden/>
          </w:rPr>
          <w:t>29</w:t>
        </w:r>
        <w:r>
          <w:rPr>
            <w:noProof/>
            <w:webHidden/>
          </w:rPr>
          <w:fldChar w:fldCharType="end"/>
        </w:r>
      </w:hyperlink>
    </w:p>
    <w:p w14:paraId="3303FD53" w14:textId="6310AF85" w:rsidR="00807F5E" w:rsidRPr="00D64790" w:rsidRDefault="00807F5E">
      <w:pPr>
        <w:pStyle w:val="32"/>
        <w:tabs>
          <w:tab w:val="right" w:leader="dot" w:pos="9345"/>
        </w:tabs>
        <w:rPr>
          <w:rFonts w:ascii="Calibri" w:hAnsi="Calibri"/>
          <w:noProof/>
          <w:sz w:val="22"/>
        </w:rPr>
      </w:pPr>
      <w:hyperlink w:anchor="_Toc63753240" w:history="1">
        <w:r w:rsidRPr="00D935F8">
          <w:rPr>
            <w:rStyle w:val="a9"/>
            <w:noProof/>
          </w:rPr>
          <w:t>ВЕСТИ БАРНАУЛ, 07.02.2021 05:43; «ВЕСТИ» ВЫЯСНИЛИ, С КАКИМИ ПРОБЛЕМАМИ СТОЛКНУТСЯ СОБСТВЕННИКИ ЗЕМЕЛЬ В ОХРАННОЙ ЗОНЕ АЭРОПОРТА</w:t>
        </w:r>
        <w:r>
          <w:rPr>
            <w:noProof/>
            <w:webHidden/>
          </w:rPr>
          <w:tab/>
        </w:r>
        <w:r>
          <w:rPr>
            <w:noProof/>
            <w:webHidden/>
          </w:rPr>
          <w:fldChar w:fldCharType="begin"/>
        </w:r>
        <w:r>
          <w:rPr>
            <w:noProof/>
            <w:webHidden/>
          </w:rPr>
          <w:instrText xml:space="preserve"> PAGEREF _Toc63753240 \h </w:instrText>
        </w:r>
        <w:r>
          <w:rPr>
            <w:noProof/>
            <w:webHidden/>
          </w:rPr>
        </w:r>
        <w:r>
          <w:rPr>
            <w:noProof/>
            <w:webHidden/>
          </w:rPr>
          <w:fldChar w:fldCharType="separate"/>
        </w:r>
        <w:r w:rsidR="00B70DFE">
          <w:rPr>
            <w:noProof/>
            <w:webHidden/>
          </w:rPr>
          <w:t>30</w:t>
        </w:r>
        <w:r>
          <w:rPr>
            <w:noProof/>
            <w:webHidden/>
          </w:rPr>
          <w:fldChar w:fldCharType="end"/>
        </w:r>
      </w:hyperlink>
    </w:p>
    <w:p w14:paraId="3B1A1F70" w14:textId="7F706E42" w:rsidR="00807F5E" w:rsidRPr="00D64790" w:rsidRDefault="00807F5E">
      <w:pPr>
        <w:pStyle w:val="32"/>
        <w:tabs>
          <w:tab w:val="right" w:leader="dot" w:pos="9345"/>
        </w:tabs>
        <w:rPr>
          <w:rFonts w:ascii="Calibri" w:hAnsi="Calibri"/>
          <w:noProof/>
          <w:sz w:val="22"/>
        </w:rPr>
      </w:pPr>
      <w:hyperlink w:anchor="_Toc63753241" w:history="1">
        <w:r w:rsidRPr="00D935F8">
          <w:rPr>
            <w:rStyle w:val="a9"/>
            <w:noProof/>
          </w:rPr>
          <w:t>ТАСС; 2021.02.08; ПРОКУРАТУРА ПРОВЕРИТ ИНФОРМАЦИЮ О НЕНАДЛЕЖАЩЕЙ РАЗГРУЗКЕ БАГАЖА В АЭРОПОРТУ ЕКАТЕРИНБУРГА</w:t>
        </w:r>
        <w:r>
          <w:rPr>
            <w:noProof/>
            <w:webHidden/>
          </w:rPr>
          <w:tab/>
        </w:r>
        <w:r>
          <w:rPr>
            <w:noProof/>
            <w:webHidden/>
          </w:rPr>
          <w:fldChar w:fldCharType="begin"/>
        </w:r>
        <w:r>
          <w:rPr>
            <w:noProof/>
            <w:webHidden/>
          </w:rPr>
          <w:instrText xml:space="preserve"> PAGEREF _Toc63753241 \h </w:instrText>
        </w:r>
        <w:r>
          <w:rPr>
            <w:noProof/>
            <w:webHidden/>
          </w:rPr>
        </w:r>
        <w:r>
          <w:rPr>
            <w:noProof/>
            <w:webHidden/>
          </w:rPr>
          <w:fldChar w:fldCharType="separate"/>
        </w:r>
        <w:r w:rsidR="00B70DFE">
          <w:rPr>
            <w:noProof/>
            <w:webHidden/>
          </w:rPr>
          <w:t>31</w:t>
        </w:r>
        <w:r>
          <w:rPr>
            <w:noProof/>
            <w:webHidden/>
          </w:rPr>
          <w:fldChar w:fldCharType="end"/>
        </w:r>
      </w:hyperlink>
    </w:p>
    <w:p w14:paraId="45B0AB76" w14:textId="7FB65F14" w:rsidR="00950937" w:rsidRDefault="00A56925" w:rsidP="0095093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20BB1CB" w:rsidR="0010257A" w:rsidRDefault="009E30B0" w:rsidP="0095093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5093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50937">
      <w:pPr>
        <w:jc w:val="both"/>
      </w:pPr>
    </w:p>
    <w:p w14:paraId="324EDBEB" w14:textId="77777777" w:rsidR="00833D73" w:rsidRPr="00736D9C" w:rsidRDefault="00833D73" w:rsidP="00833D73">
      <w:pPr>
        <w:pStyle w:val="3"/>
        <w:jc w:val="both"/>
        <w:rPr>
          <w:rFonts w:ascii="Times New Roman" w:hAnsi="Times New Roman"/>
          <w:sz w:val="24"/>
          <w:szCs w:val="24"/>
        </w:rPr>
      </w:pPr>
      <w:bookmarkStart w:id="1" w:name="txt_3244268_1626920283"/>
      <w:bookmarkStart w:id="2" w:name="_Toc63753204"/>
      <w:r w:rsidRPr="00736D9C">
        <w:rPr>
          <w:rFonts w:ascii="Times New Roman" w:hAnsi="Times New Roman"/>
          <w:sz w:val="24"/>
          <w:szCs w:val="24"/>
        </w:rPr>
        <w:t>ВЕДОМОСТИ; ДЕНИС ТЕЛЬМАНОВ, АНАСТАСИЯ ЛЬВОВА; 2021.02.09; ПРАВИТЕЛЬСТВО УВЯЗАЛО СУБСИДИИ ДЛЯ АВИАКОМПАНИЙ С НАЛИЧИЕМ В ИХ ПАРКЕ РОССИЙСКИХ САМОЛЕТОВ; ПЕРЕВОЗЧИКИ ВИДЯТ В ЭТОМ РЕШЕНИИ ПРИЗНАКИ НЕДОБРОСОВЕСТНОЙ КОНКУРЕНЦИИ</w:t>
      </w:r>
      <w:bookmarkEnd w:id="2"/>
    </w:p>
    <w:p w14:paraId="16579C9E" w14:textId="77777777" w:rsidR="00833D73" w:rsidRDefault="00833D73" w:rsidP="00833D73">
      <w:pPr>
        <w:jc w:val="both"/>
      </w:pPr>
      <w:r>
        <w:t>30 января правительство выпустило постановление, корректирующее правила распределения субсидий для авиаперевозчиков, которые осуществляют полеты в ДФО, Калининград и Крым. Субсидии должны компенсировать перевозчикам продажу льготных авиабилетов в эти регионы. Теперь, если запросы на поддержку превысят выделенные бюджетные лимиты, приоритет будет отдаваться заявкам авиакомпаний с максимальным количеством в парке отечественных воздушных судов, произведенных не ранее 1 января 2009 года.</w:t>
      </w:r>
    </w:p>
    <w:p w14:paraId="3A200F7F" w14:textId="77777777" w:rsidR="00833D73" w:rsidRDefault="00833D73" w:rsidP="00833D73">
      <w:pPr>
        <w:jc w:val="both"/>
      </w:pPr>
      <w:r>
        <w:t>При этом, в ближайшие 10 лет наибольшее количество новых российских самолетов в парке будет только у «Аэрофлота» и его дочерней компании «Россия». В парке группы уже сейчас 54 Superjet100, есть контракт на поставку еще 100 таких судов до 2026 г. Кроме того, у «Аэрофлота» подписан твердый контракт на 50 среднемагистральных МС-21, поставки которого начнутся после 2022 г.</w:t>
      </w:r>
    </w:p>
    <w:p w14:paraId="7AFF5A84" w14:textId="77777777" w:rsidR="00833D73" w:rsidRDefault="00833D73" w:rsidP="00833D73">
      <w:pPr>
        <w:jc w:val="both"/>
      </w:pPr>
      <w:r>
        <w:t xml:space="preserve">4 февраля </w:t>
      </w:r>
      <w:r w:rsidRPr="00950937">
        <w:rPr>
          <w:b/>
        </w:rPr>
        <w:t>Минтранс</w:t>
      </w:r>
      <w:r>
        <w:t xml:space="preserve"> распределил по новым правилам 5 млрд рублей на рейсы по 21 маршруту на Дальний Восток. Всего было подано заявок на 9,23 млрд руб. 3,4 млрд руб (70% от общего объема выделенных средств) получил «Аэрофлот», который перевезет 344 500 пассажиров по пяти маршрутам – из Москвы в Магадан, Южно-Сахалинск, Петропавловск-Камчатский, Хабаровск и Владивосток.</w:t>
      </w:r>
    </w:p>
    <w:p w14:paraId="314082EC" w14:textId="77777777" w:rsidR="00833D73" w:rsidRDefault="00833D73" w:rsidP="00833D73">
      <w:pPr>
        <w:jc w:val="both"/>
      </w:pPr>
      <w:r>
        <w:t xml:space="preserve">Еще пять перевозчиков («Уральские авиалинии», «Алроса», S7, «Якутия» и Utair) получили от 70 до 900 млн руб. каждый, следует из протокола заседания комиссии </w:t>
      </w:r>
      <w:r w:rsidRPr="00950937">
        <w:rPr>
          <w:b/>
        </w:rPr>
        <w:t>Минтранса РФ</w:t>
      </w:r>
      <w:r>
        <w:t>. (есть в распоряжении «Ведомостей»). Девять заявленных перевозчиками маршрутов (из Москвы в Читу и Якутск, а также все рейсы из Санкт-Петербурга остались без поддержки.</w:t>
      </w:r>
    </w:p>
    <w:p w14:paraId="12EB7313" w14:textId="77777777" w:rsidR="00833D73" w:rsidRDefault="00833D73" w:rsidP="00833D73">
      <w:pPr>
        <w:jc w:val="both"/>
      </w:pPr>
      <w:r>
        <w:t xml:space="preserve">Для сравнения, в 2019-2021 гг. S7 Airlines, которая не эксплуатирует Superjer100, получила 5,4 млрд руб. господдержки, а «Аэрофлот» – 3,1 млрд руб., следует из данных </w:t>
      </w:r>
      <w:r w:rsidRPr="00950937">
        <w:rPr>
          <w:b/>
        </w:rPr>
        <w:t>Минтранса</w:t>
      </w:r>
      <w:r>
        <w:t>.</w:t>
      </w:r>
    </w:p>
    <w:p w14:paraId="6DAA637C" w14:textId="77777777" w:rsidR="00833D73" w:rsidRDefault="00833D73" w:rsidP="00833D73">
      <w:pPr>
        <w:jc w:val="both"/>
      </w:pPr>
      <w:r w:rsidRPr="00736D9C">
        <w:rPr>
          <w:b/>
        </w:rPr>
        <w:t xml:space="preserve">“Еще несколько лет назад наличие российской техники в авиакомпаниях учитывалось при распределении субсидий. Потом эта тема отошла на второй план. Сегодня </w:t>
      </w:r>
      <w:r w:rsidRPr="00950937">
        <w:rPr>
          <w:b/>
        </w:rPr>
        <w:t>Минтранс</w:t>
      </w:r>
      <w:r w:rsidRPr="00736D9C">
        <w:rPr>
          <w:b/>
        </w:rPr>
        <w:t xml:space="preserve"> в полной мере вернулся к практике, когда одним из основных приоритетов при распределении субсидий является наличие отечественных судов в той или иной авиакомпании. Это стимулирует производство российских самолетов и побуждает авиакомпании приобретать нашу технику”,</w:t>
      </w:r>
      <w:r>
        <w:t xml:space="preserve"> – сообщил “Ведомостям” представитель </w:t>
      </w:r>
      <w:r w:rsidRPr="00950937">
        <w:rPr>
          <w:b/>
        </w:rPr>
        <w:t>Минтранса</w:t>
      </w:r>
      <w:r>
        <w:t>.</w:t>
      </w:r>
    </w:p>
    <w:p w14:paraId="3CB7861B" w14:textId="77777777" w:rsidR="00833D73" w:rsidRDefault="00833D73" w:rsidP="00833D73">
      <w:pPr>
        <w:jc w:val="both"/>
      </w:pPr>
      <w:r>
        <w:t>При этом, он не смог объяснить, как выделенные на субсидирование дальневосточных перевозок деньги попадут в авиапром: сейчас в России не производят дальнемагистральных самолетов для коммерческих перевозок.</w:t>
      </w:r>
    </w:p>
    <w:p w14:paraId="67A08F99" w14:textId="77777777" w:rsidR="00833D73" w:rsidRDefault="00833D73" w:rsidP="00833D73">
      <w:pPr>
        <w:jc w:val="both"/>
      </w:pPr>
      <w:r>
        <w:t>Представитель корпорации “Иркут”, которая выпускает единственные серийные российские самолеты – Superjet100 – рассказал «Ведомостям», что программа поставок Superjet100 на 2021 г. “существенно больше”, чем 12 самолетов, поставленных в 2020 г. Источник “Ведомостей” в корпорации добавил, что речь идет о 25-30 судах.</w:t>
      </w:r>
    </w:p>
    <w:p w14:paraId="15B1DFF7" w14:textId="77777777" w:rsidR="00833D73" w:rsidRDefault="00833D73" w:rsidP="00833D73">
      <w:pPr>
        <w:jc w:val="both"/>
      </w:pPr>
      <w:r>
        <w:t xml:space="preserve">Главный покупатель Superjet для последующей передачи их в лизинг авиакомпаниям – Промсвязьбанк – пока не заявлял о новых интересантах. Самолеты планируется </w:t>
      </w:r>
      <w:r>
        <w:lastRenderedPageBreak/>
        <w:t>поставлять текущим эксплуатантам – “Аэрофлоту”, “Азимуту”, Red Wings. Из них только “Аэрофлот” выполняет рейсы на Дальний Восток.</w:t>
      </w:r>
    </w:p>
    <w:p w14:paraId="63E9B21D" w14:textId="77777777" w:rsidR="00833D73" w:rsidRDefault="00833D73" w:rsidP="00833D73">
      <w:pPr>
        <w:jc w:val="both"/>
      </w:pPr>
      <w:r>
        <w:t>Сотрудники двух авиакомпаний сообщили “Ведомостям”, что критерий наличия российских самолетов в парке для получения субсидий более чем странный – этот самолет не обслуживает эти линии/маршруты. “Поддержка эксплуатантов SSJ-100 хорошо работает в постановлении 1242 (региональные направления в обход Москвы), к которому самолет имеет непосредственное отношение (по нему в 2021 г. перевозчики получат 7,7 млрд руб – “Ведомости”)”, – говорит один из собеседников газеты. Фактически же новые правила создают преимущества для единственного перевозчика – “Аэрофлота”, который станет основным бенефициаром господдержки.</w:t>
      </w:r>
    </w:p>
    <w:p w14:paraId="1762E2E5" w14:textId="77777777" w:rsidR="00833D73" w:rsidRDefault="00833D73" w:rsidP="00833D73">
      <w:pPr>
        <w:jc w:val="both"/>
      </w:pPr>
      <w:r>
        <w:t xml:space="preserve">Такие меры пролоббировал новый </w:t>
      </w:r>
      <w:r w:rsidRPr="00950937">
        <w:rPr>
          <w:b/>
        </w:rPr>
        <w:t>министр транспорта</w:t>
      </w:r>
      <w:r>
        <w:t xml:space="preserve"> и бывший руководитель авиакомпании </w:t>
      </w:r>
      <w:r w:rsidRPr="00950937">
        <w:rPr>
          <w:b/>
        </w:rPr>
        <w:t>Виталий Савельев</w:t>
      </w:r>
      <w:r>
        <w:t>, уверены два представителя авиаотрасли, с которыми удалось пообщаться «Ведомостям».</w:t>
      </w:r>
    </w:p>
    <w:p w14:paraId="47A7354C" w14:textId="77777777" w:rsidR="00833D73" w:rsidRDefault="00833D73" w:rsidP="00833D73">
      <w:pPr>
        <w:jc w:val="both"/>
      </w:pPr>
      <w:r>
        <w:t xml:space="preserve">В </w:t>
      </w:r>
      <w:r w:rsidRPr="00833D73">
        <w:rPr>
          <w:b/>
        </w:rPr>
        <w:t>администрации президента</w:t>
      </w:r>
      <w:r>
        <w:t xml:space="preserve"> пояснили, что </w:t>
      </w:r>
      <w:r w:rsidRPr="00950937">
        <w:rPr>
          <w:b/>
        </w:rPr>
        <w:t>Минтранс</w:t>
      </w:r>
      <w:r>
        <w:t xml:space="preserve"> мог по-своему истолковать поручение </w:t>
      </w:r>
      <w:r w:rsidRPr="00950937">
        <w:rPr>
          <w:b/>
        </w:rPr>
        <w:t>Владимира Путина</w:t>
      </w:r>
      <w:r>
        <w:t xml:space="preserve">, высказанное на совещании в мае 2020 года. В частности, тогда </w:t>
      </w:r>
      <w:r w:rsidRPr="00950937">
        <w:rPr>
          <w:b/>
        </w:rPr>
        <w:t>Путин</w:t>
      </w:r>
      <w:r>
        <w:t xml:space="preserve"> указал на необходимость «донастроить» механизм господдержки авиапрома и «сделать так, чтобы поддержка в приоритетном порядке оказывалась тем маршрутам, где эксплуатируются российские самолёты». Однако вопрос, как полёты на Дальний Восток связаны с российскими авиапромом, переадресовали к </w:t>
      </w:r>
      <w:r w:rsidRPr="00950937">
        <w:rPr>
          <w:b/>
        </w:rPr>
        <w:t>вице-премьеру</w:t>
      </w:r>
      <w:r>
        <w:t xml:space="preserve"> </w:t>
      </w:r>
      <w:r w:rsidRPr="00950937">
        <w:rPr>
          <w:b/>
        </w:rPr>
        <w:t>Андрею Белоусову</w:t>
      </w:r>
      <w:r>
        <w:t xml:space="preserve">, который курирует транспорт и «должен был согласовать решение </w:t>
      </w:r>
      <w:r w:rsidRPr="00950937">
        <w:rPr>
          <w:b/>
        </w:rPr>
        <w:t>Минтранса</w:t>
      </w:r>
      <w:r>
        <w:t xml:space="preserve"> о распределении субсидий». В </w:t>
      </w:r>
      <w:r w:rsidRPr="00833D73">
        <w:rPr>
          <w:b/>
        </w:rPr>
        <w:t>аппарате Белоусова</w:t>
      </w:r>
      <w:r>
        <w:t xml:space="preserve"> не смогли оперативно объяснить логику решения </w:t>
      </w:r>
      <w:r w:rsidRPr="00950937">
        <w:rPr>
          <w:b/>
        </w:rPr>
        <w:t>Минтранса</w:t>
      </w:r>
      <w:r>
        <w:t>.</w:t>
      </w:r>
    </w:p>
    <w:p w14:paraId="74B470BC" w14:textId="77777777" w:rsidR="00833D73" w:rsidRDefault="00833D73" w:rsidP="00833D73">
      <w:pPr>
        <w:jc w:val="both"/>
      </w:pPr>
      <w:r>
        <w:t>Официальный представитель S7 признает, что приоритет для перевозчиков с российскими самолетами сыграет на руку лишь “одной из российских авиакомпаний”, а изменения в программе субсидирования приведут к замедлению восстановления рынка внутренних авиаперевозок, который и так пострадал от коронакризиса. Представители “Уральских авиалиний” и Utair не ответили на запросы “Ведомостей”.</w:t>
      </w:r>
    </w:p>
    <w:p w14:paraId="4955CB1E" w14:textId="77777777" w:rsidR="00833D73" w:rsidRDefault="00833D73" w:rsidP="00833D73">
      <w:pPr>
        <w:jc w:val="both"/>
      </w:pPr>
      <w:r>
        <w:t>Из-за неравномерной поддержки пострадает и формировавшаяся много лет маршрутная сеть из 170 маршрутов в ДФО, Калининград и Крым. , они сократится до ограниченного количества линий, добавляет один из собеседников. А при наличии лишь одного перевозчика на линии замедлится наращивание провозных емкостей.</w:t>
      </w:r>
    </w:p>
    <w:p w14:paraId="7B5E0A3F" w14:textId="77777777" w:rsidR="00833D73" w:rsidRDefault="00833D73" w:rsidP="00833D73">
      <w:pPr>
        <w:jc w:val="both"/>
      </w:pPr>
      <w:r>
        <w:t>“Увязывание господдержки с использованием отечественной техники выглядит логично в среднесрочной перспективе с учетом планируемого выхода на рынок MC-21 в 2022 году. На закупки Superjet100 она повлияет ограниченно”, – считает гендиректор «INFOLine-Аналитики» Михаил Бурмистров. Зато в тяжелом для отрасли 2021 г. перевозчики будут вынуждены отказываться от некоторых маршрутов из-за рисков не получить субсидии, добавляет эксперт.</w:t>
      </w:r>
    </w:p>
    <w:p w14:paraId="61BC169C" w14:textId="77777777" w:rsidR="00833D73" w:rsidRDefault="00833D73" w:rsidP="00833D73">
      <w:pPr>
        <w:jc w:val="both"/>
      </w:pPr>
      <w:r>
        <w:t>Исполнительный директор агентства «АвиаПорт» Олег Пантелеев считает, что новые правила распределения господдержки, скорее, помогут не авиапрому, а жителям Дальнего Востока: “Аэрофлот” и до этой субсидии установил дешевые “плоские” тарифы, которые почти вывели с этого рынка другие авиакомпании, работая, по сути, себе в убыток. Субсидированный тариф будет еще ниже. Конечно, можно эту поддержку назвать поддержкой авиапрома, – не прямой, а косвенной, – но в целом, это, конечно, помощь для жителей региона», – пояснил эксперт.</w:t>
      </w:r>
    </w:p>
    <w:p w14:paraId="07BC451A" w14:textId="77777777" w:rsidR="00833D73" w:rsidRDefault="00B70DFE" w:rsidP="00833D73">
      <w:pPr>
        <w:jc w:val="both"/>
      </w:pPr>
      <w:hyperlink r:id="rId7" w:history="1">
        <w:r w:rsidR="00833D73" w:rsidRPr="00C21C1A">
          <w:rPr>
            <w:rStyle w:val="a9"/>
          </w:rPr>
          <w:t>https://www.vedomosti.ru/business/articles/2021/02/08/857169-pravitelstvo-subsidii</w:t>
        </w:r>
      </w:hyperlink>
    </w:p>
    <w:p w14:paraId="7F34B61F" w14:textId="25AEAB4E" w:rsidR="00E66A4B" w:rsidRPr="00E66A4B" w:rsidRDefault="00E66A4B" w:rsidP="00950937">
      <w:pPr>
        <w:pStyle w:val="3"/>
        <w:jc w:val="both"/>
        <w:rPr>
          <w:rFonts w:ascii="Times New Roman" w:hAnsi="Times New Roman"/>
          <w:sz w:val="24"/>
          <w:szCs w:val="24"/>
        </w:rPr>
      </w:pPr>
      <w:bookmarkStart w:id="3" w:name="_Toc63753205"/>
      <w:r w:rsidRPr="00E66A4B">
        <w:rPr>
          <w:rFonts w:ascii="Times New Roman" w:hAnsi="Times New Roman"/>
          <w:sz w:val="24"/>
          <w:szCs w:val="24"/>
        </w:rPr>
        <w:t>АВИАПОРТ; 2021.02.08; МГТУ ГА ПРИНЯЛ УЧАСТИЕ В СОВЕЩАНИИ, ПОСВЯЩЕННОМ ДНЮ НАУКИ</w:t>
      </w:r>
      <w:bookmarkEnd w:id="1"/>
      <w:bookmarkEnd w:id="3"/>
    </w:p>
    <w:p w14:paraId="243BB36E" w14:textId="2D5707DE" w:rsidR="00E66A4B" w:rsidRDefault="00E66A4B" w:rsidP="00950937">
      <w:pPr>
        <w:pStyle w:val="NormalExport"/>
      </w:pPr>
      <w:r>
        <w:t xml:space="preserve">8 февраля состоялось отраслевое селекторное совещание, приуроченное ко Дню Российской науки, под председательством </w:t>
      </w:r>
      <w:r w:rsidRPr="00950937">
        <w:rPr>
          <w:b/>
        </w:rPr>
        <w:t>Министра транспорта РФ</w:t>
      </w:r>
      <w:r>
        <w:t xml:space="preserve"> </w:t>
      </w:r>
      <w:r w:rsidRPr="00950937">
        <w:rPr>
          <w:b/>
        </w:rPr>
        <w:t>Виталия Савельева</w:t>
      </w:r>
      <w:r>
        <w:t xml:space="preserve">. В мероприятии приняли участие руководители и представители отрасли, а </w:t>
      </w:r>
      <w:r>
        <w:lastRenderedPageBreak/>
        <w:t xml:space="preserve">также ректоры транспортных вузов. В их числе </w:t>
      </w:r>
      <w:r w:rsidR="00950937">
        <w:t xml:space="preserve">– </w:t>
      </w:r>
      <w:r>
        <w:t>ректор МГТУ ГА, профессор Борис Елисеев, а также большая группа ученых ведущего технического университета гражданской авиации России.</w:t>
      </w:r>
    </w:p>
    <w:p w14:paraId="215F59A8" w14:textId="77777777" w:rsidR="00E66A4B" w:rsidRDefault="00E66A4B" w:rsidP="00950937">
      <w:pPr>
        <w:pStyle w:val="NormalExport"/>
      </w:pPr>
      <w:r>
        <w:t>В зоне внимания ученых МГТУ ГА постоянно находятся вопросы совершенствования систем технического обслуживания и ремонта авиационной техники; радиолокации, радионавигации, управления воздушным движением. Важнейшим направлением являются вопросы, связанные с управлением безопасностью полетов, развитием системы авиационной безопасности, обеспечением экологической безопасности авиационной инфраструктуры в целом.</w:t>
      </w:r>
    </w:p>
    <w:p w14:paraId="61FF3B93" w14:textId="77777777" w:rsidR="00E66A4B" w:rsidRDefault="00E66A4B" w:rsidP="00950937">
      <w:pPr>
        <w:pStyle w:val="NormalExport"/>
      </w:pPr>
      <w:r>
        <w:t>В Год науки и технологий, провозглашенный указом Президента Российской Федерации, исследователи будут продолжать работать над проблемами управления жизненным циклом воздушного судна в период его эксплуатации, развитием концепции самолета с электродвигателем, продолжать исследования в области пассажирской беспилотной авиации с полной заменой пилота искусственным интеллектом и другими актуальными проблемами.</w:t>
      </w:r>
    </w:p>
    <w:p w14:paraId="179D636D" w14:textId="355927B5" w:rsidR="00E66A4B" w:rsidRDefault="00950937" w:rsidP="00950937">
      <w:pPr>
        <w:pStyle w:val="NormalExport"/>
      </w:pPr>
      <w:r>
        <w:t>«</w:t>
      </w:r>
      <w:r w:rsidR="00E66A4B">
        <w:t>Только за последние четыре года в университете были подготовлены и успешно защищены диссертации 37 докторами и кандидатами наук. Это самый весомый показатель активной и масштабной научной работы, которая ведется в МГТУ ГА. Примечательно, что на совещании обсуждались не только результаты научных исследований, но и прогнозы развития отраслей транспорта и связанные с этим приоритеты научных исследований</w:t>
      </w:r>
      <w:r>
        <w:t>»</w:t>
      </w:r>
      <w:r w:rsidR="00E66A4B">
        <w:t xml:space="preserve"> </w:t>
      </w:r>
      <w:r>
        <w:t xml:space="preserve">– </w:t>
      </w:r>
      <w:r w:rsidR="00E66A4B">
        <w:t>отметил ректор МГТУ ГА, Председатель диссертационного совета, Борис Елисеев.</w:t>
      </w:r>
    </w:p>
    <w:p w14:paraId="0BFC0B17" w14:textId="0F9D87CD" w:rsidR="00E66A4B" w:rsidRDefault="00E66A4B" w:rsidP="00950937">
      <w:pPr>
        <w:pStyle w:val="NormalExport"/>
      </w:pPr>
      <w:r>
        <w:t xml:space="preserve">Московский государственный технический университет гражданской авиации </w:t>
      </w:r>
      <w:r w:rsidR="00950937">
        <w:t xml:space="preserve">– </w:t>
      </w:r>
      <w:r>
        <w:t xml:space="preserve">единственный специализированный ВУЗ в России, осуществляющий фундаментальную подготовку инженеров и технических специалистов в области эксплуатации авиационной техники для гражданской авиации. Знания, полученные его выпускниками, позволяют им легко осваивать любой тип воздушного судна. Кроме того, ВУЗ готовит специалистов по управлению воздушным движением, логистике воздушных перевозок, в сфере экономики и финансов гражданской авиации, а также в области IT-технологий и информационной безопасности телекоммуникационных систем. </w:t>
      </w:r>
    </w:p>
    <w:p w14:paraId="5F423790" w14:textId="77777777" w:rsidR="00E66A4B" w:rsidRDefault="00B70DFE" w:rsidP="00950937">
      <w:pPr>
        <w:pStyle w:val="ExportHyperlink"/>
        <w:jc w:val="both"/>
      </w:pPr>
      <w:hyperlink r:id="rId8" w:history="1">
        <w:r w:rsidR="00E66A4B">
          <w:rPr>
            <w:u w:val="single"/>
          </w:rPr>
          <w:t>https://www.aviaport.ru/digest/2021/02/08/666239.html</w:t>
        </w:r>
      </w:hyperlink>
    </w:p>
    <w:p w14:paraId="51AEFFCA" w14:textId="0DDEE472" w:rsidR="00E66A4B" w:rsidRPr="00E66A4B" w:rsidRDefault="00E66A4B" w:rsidP="00950937">
      <w:pPr>
        <w:pStyle w:val="3"/>
        <w:jc w:val="both"/>
        <w:rPr>
          <w:rFonts w:ascii="Times New Roman" w:hAnsi="Times New Roman"/>
          <w:sz w:val="24"/>
          <w:szCs w:val="24"/>
        </w:rPr>
      </w:pPr>
      <w:bookmarkStart w:id="4" w:name="txt_3244268_1626876647"/>
      <w:bookmarkStart w:id="5" w:name="_Toc63753206"/>
      <w:r w:rsidRPr="00E66A4B">
        <w:rPr>
          <w:rFonts w:ascii="Times New Roman" w:hAnsi="Times New Roman"/>
          <w:sz w:val="24"/>
          <w:szCs w:val="24"/>
        </w:rPr>
        <w:t>ВЕСТИ КАРЕЛИЯ; 2021.02.08; АРТУР ПАРФЕНЧИКОВ ПРОВЕЛ СОВЕЩАНИЕ ПО ВОПРОСАМ СОЦИАЛЬНО-ЭКОНОМИЧЕСКОГО РАЗВИТИЯ СУОЯРВСКОГО РАЙОНА</w:t>
      </w:r>
      <w:bookmarkEnd w:id="4"/>
      <w:bookmarkEnd w:id="5"/>
    </w:p>
    <w:p w14:paraId="4197BB54" w14:textId="3380E1F8" w:rsidR="00E66A4B" w:rsidRDefault="00E66A4B" w:rsidP="00950937">
      <w:pPr>
        <w:pStyle w:val="NormalExport"/>
      </w:pPr>
      <w:r>
        <w:t xml:space="preserve">Дороги, малый бизнес и сельское хозяйство. Это уже седьмая видеоконференция из серии встреч по муниципальным образованиям республики, прямую трансляцию которой могли видеть жители районов. Какая работа идет в Суоярви, и что еще предстоит сделать </w:t>
      </w:r>
      <w:r w:rsidR="00950937">
        <w:t xml:space="preserve">– </w:t>
      </w:r>
      <w:r>
        <w:t>узнал наш корреспондент.</w:t>
      </w:r>
    </w:p>
    <w:p w14:paraId="74FA6246" w14:textId="7DCB4EE6" w:rsidR="00E66A4B" w:rsidRDefault="00E66A4B" w:rsidP="00950937">
      <w:pPr>
        <w:pStyle w:val="NormalExport"/>
      </w:pPr>
      <w:r>
        <w:t xml:space="preserve">Накануне в Москве глава региона встречался с </w:t>
      </w:r>
      <w:r w:rsidRPr="00950937">
        <w:rPr>
          <w:b/>
        </w:rPr>
        <w:t>министром транспорта России</w:t>
      </w:r>
      <w:r>
        <w:t xml:space="preserve"> </w:t>
      </w:r>
      <w:r w:rsidRPr="00950937">
        <w:rPr>
          <w:b/>
        </w:rPr>
        <w:t>Виталием Савельевым</w:t>
      </w:r>
      <w:r>
        <w:t xml:space="preserve">. Речь шла о продлении федеральной целевой программы развития Карелии, что актуально и для Суоярвского района. В документ включили реконструкцию участка автодороги </w:t>
      </w:r>
      <w:r w:rsidR="00950937">
        <w:t>«</w:t>
      </w:r>
      <w:r>
        <w:t xml:space="preserve">Петрозаводск </w:t>
      </w:r>
      <w:r w:rsidR="00950937">
        <w:t xml:space="preserve">– </w:t>
      </w:r>
      <w:r>
        <w:t>Суоярви</w:t>
      </w:r>
      <w:r w:rsidR="00950937">
        <w:t>»</w:t>
      </w:r>
      <w:r>
        <w:t xml:space="preserve">, чтобы усилить преимущество района </w:t>
      </w:r>
      <w:r w:rsidR="00950937">
        <w:t xml:space="preserve">– </w:t>
      </w:r>
      <w:r>
        <w:t>близость к карельской столице.</w:t>
      </w:r>
    </w:p>
    <w:p w14:paraId="449912B0" w14:textId="6A6DC563" w:rsidR="00E66A4B" w:rsidRDefault="00E66A4B" w:rsidP="00950937">
      <w:pPr>
        <w:pStyle w:val="NormalExport"/>
      </w:pPr>
      <w:r>
        <w:t xml:space="preserve"> </w:t>
      </w:r>
      <w:r w:rsidR="00950937">
        <w:t xml:space="preserve">– </w:t>
      </w:r>
      <w:r>
        <w:t xml:space="preserve">Мы в принципе должны сделать конгломерацию туризма, сельского хозяйства. И не только для петрозаводчан, учитывая близость аэропорта, сегодня все больше развивается дистанционная работа. Сегодня можно работать дистанционно и жить в красивом месте в любой точке мира: кто-то Бали выбирает, а кто-то </w:t>
      </w:r>
      <w:r w:rsidR="00950937">
        <w:t xml:space="preserve">– </w:t>
      </w:r>
      <w:r>
        <w:t xml:space="preserve">Карелию, </w:t>
      </w:r>
      <w:r w:rsidR="00950937">
        <w:t xml:space="preserve">– </w:t>
      </w:r>
      <w:r>
        <w:t>прокомментировал губернатор.</w:t>
      </w:r>
    </w:p>
    <w:p w14:paraId="3F6EBC22" w14:textId="28C04EE3" w:rsidR="00E66A4B" w:rsidRDefault="00E66A4B" w:rsidP="00950937">
      <w:pPr>
        <w:pStyle w:val="NormalExport"/>
      </w:pPr>
      <w:r>
        <w:lastRenderedPageBreak/>
        <w:t xml:space="preserve">Нужна району и дорога до Питкяранты, что должно увеличить турпоток. Хорошее сообщение с соседями, когда до Петрозаводска можно будет доехать за час </w:t>
      </w:r>
      <w:r w:rsidR="00950937">
        <w:t xml:space="preserve">– </w:t>
      </w:r>
      <w:r>
        <w:t>полтора, глава считает основой развития территории.</w:t>
      </w:r>
    </w:p>
    <w:p w14:paraId="16344829" w14:textId="77777777" w:rsidR="00E66A4B" w:rsidRDefault="00E66A4B" w:rsidP="00950937">
      <w:pPr>
        <w:pStyle w:val="NormalExport"/>
      </w:pPr>
      <w:r>
        <w:t>Республика в рамках ФЦП получит 6 миллиардов 400 миллионов рублей, и почти миллиард из этой суммы хотят выделить на суоярвскую дорогу. Этот район Артур Парфенчиков назвал сложным, роста производства здесь нет. Неплохо себя показывает разве что горная промышленность. Предприятия наращивают производство щебня. Ведется в районе и лесозаготовка, постепенно развиваются фермерские хозяйства, климат для этого вполне подходящий. Подробнее смотрите в сюжете.</w:t>
      </w:r>
    </w:p>
    <w:p w14:paraId="7CE791CD" w14:textId="77777777" w:rsidR="00E66A4B" w:rsidRDefault="00B70DFE" w:rsidP="00950937">
      <w:pPr>
        <w:pStyle w:val="ExportHyperlink"/>
        <w:jc w:val="both"/>
      </w:pPr>
      <w:hyperlink r:id="rId9" w:history="1">
        <w:r w:rsidR="00E66A4B">
          <w:rPr>
            <w:u w:val="single"/>
          </w:rPr>
          <w:t>http://tv-karelia.ru/artur-parfenchikov-provel-soveshhanie-po-voprosam-sotsialno-ekonomicheskogo-razvitiya-suoyarvskogo-rayona/</w:t>
        </w:r>
      </w:hyperlink>
    </w:p>
    <w:p w14:paraId="634CDE4F" w14:textId="5BA16484" w:rsidR="00784FD7" w:rsidRPr="00784FD7" w:rsidRDefault="00784FD7" w:rsidP="00950937">
      <w:pPr>
        <w:pStyle w:val="3"/>
        <w:jc w:val="both"/>
        <w:rPr>
          <w:rFonts w:ascii="Times New Roman" w:hAnsi="Times New Roman"/>
          <w:sz w:val="24"/>
          <w:szCs w:val="24"/>
        </w:rPr>
      </w:pPr>
      <w:bookmarkStart w:id="6" w:name="txt_3244268_1626554009"/>
      <w:bookmarkStart w:id="7" w:name="_Toc63753207"/>
      <w:r w:rsidRPr="00784FD7">
        <w:rPr>
          <w:rFonts w:ascii="Times New Roman" w:hAnsi="Times New Roman"/>
          <w:sz w:val="24"/>
          <w:szCs w:val="24"/>
        </w:rPr>
        <w:t>ВЕСТИ САМАРА; 2021.02.08; В САМАРЕ УЛИЦУ 22 ПАРТСЪЕЗДА СОЕДИНЯТ С НОВО-САДОВОЙ В 2021 ГОДУ</w:t>
      </w:r>
      <w:bookmarkEnd w:id="6"/>
      <w:bookmarkEnd w:id="7"/>
    </w:p>
    <w:p w14:paraId="779EF09C" w14:textId="4ED643FC" w:rsidR="00784FD7" w:rsidRDefault="00784FD7" w:rsidP="00950937">
      <w:pPr>
        <w:pStyle w:val="NormalExport"/>
      </w:pPr>
      <w:r>
        <w:t xml:space="preserve">В 2021 в Самаре начнется строительство новой дороги по улице 22 Партсъезда от Московского шоссе до ул. Ново-Садовой. Глава региона Дмитрий Азаров отметил, что в этом году на ремонт и реконструкцию самарских дорог большие планы. Для получения дополнительного финансирования была проведена встреча с </w:t>
      </w:r>
      <w:r w:rsidRPr="00950937">
        <w:rPr>
          <w:b/>
        </w:rPr>
        <w:t>Министром транспорта России</w:t>
      </w:r>
      <w:r>
        <w:t xml:space="preserve"> </w:t>
      </w:r>
      <w:r w:rsidRPr="00950937">
        <w:rPr>
          <w:b/>
        </w:rPr>
        <w:t>Виталием Савельевым</w:t>
      </w:r>
      <w:r>
        <w:t xml:space="preserve">, в ходе которой обсуждалась реализация в регионе национального проекта </w:t>
      </w:r>
      <w:r w:rsidR="00950937">
        <w:t>«</w:t>
      </w:r>
      <w:r w:rsidRPr="00950937">
        <w:rPr>
          <w:b/>
        </w:rPr>
        <w:t>Безопасные и качественные автомобильные дороги</w:t>
      </w:r>
      <w:r w:rsidR="00950937">
        <w:t>»</w:t>
      </w:r>
      <w:r>
        <w:t xml:space="preserve">. </w:t>
      </w:r>
    </w:p>
    <w:p w14:paraId="27819213" w14:textId="77777777" w:rsidR="00784FD7" w:rsidRDefault="00784FD7" w:rsidP="00950937">
      <w:pPr>
        <w:pStyle w:val="NormalExport"/>
      </w:pPr>
      <w:r>
        <w:t xml:space="preserve">Реконструкция ул. 22 Партсъезда анонсируется уже несколько лет. Ее хотят достроить от Московского шоссе через ул. Ново-Садовую до ул. Солнечной, от пр. Карла Маркса до ул. Ставропольской и от Заводского шоссе до пр. Кирова (с поворотом к ул. Ветлянской). Для реализации данного проекта на Ново-Садовой необходимо сначала обустроить дублеры, чтобы строительство не создавало помех для автомобилистов и не мешало движению. </w:t>
      </w:r>
    </w:p>
    <w:p w14:paraId="30CDB10E" w14:textId="136070C3" w:rsidR="00784FD7" w:rsidRDefault="00784FD7" w:rsidP="00950937">
      <w:pPr>
        <w:pStyle w:val="NormalExport"/>
      </w:pPr>
      <w:r>
        <w:t xml:space="preserve">В эфире программы </w:t>
      </w:r>
      <w:r w:rsidR="00950937">
        <w:t>«</w:t>
      </w:r>
      <w:r>
        <w:t>Главная тема</w:t>
      </w:r>
      <w:r w:rsidR="00950937">
        <w:t>»</w:t>
      </w:r>
      <w:r>
        <w:t xml:space="preserve"> в главной студии ГТРК </w:t>
      </w:r>
      <w:r w:rsidR="00950937">
        <w:t>«</w:t>
      </w:r>
      <w:r>
        <w:t>Самара</w:t>
      </w:r>
      <w:r w:rsidR="00950937">
        <w:t>»</w:t>
      </w:r>
      <w:r>
        <w:t xml:space="preserve"> Дмитрий Азаров отметил и ряд других изменений, которые коснутся Самарской области и ее столицы. Продолжится реконструкция моста через реку Сок, строительство 2 этапа Самарского моста, который расположен в створе улицы Фрунзе, и автомобильной дороги </w:t>
      </w:r>
      <w:r w:rsidR="00950937">
        <w:t>«</w:t>
      </w:r>
      <w:r>
        <w:t>Тольятти-Ягодное</w:t>
      </w:r>
      <w:r w:rsidR="00950937">
        <w:t>»</w:t>
      </w:r>
      <w:r>
        <w:t>.</w:t>
      </w:r>
    </w:p>
    <w:p w14:paraId="5E0E2ADE" w14:textId="77777777" w:rsidR="00784FD7" w:rsidRDefault="00784FD7" w:rsidP="00950937">
      <w:pPr>
        <w:pStyle w:val="NormalExport"/>
      </w:pPr>
      <w:r>
        <w:t xml:space="preserve">Первый этап масштабной реконструкции улицы Ново-Садовой запечатлел на камеру с квадрокоптера самарский видеоблогер Евгений Щекин. Видео он разместил на своем канале в Youtube. Ранее мы писали, сколько времени займет реализация такого масштабного проекта и в какую сумму подрядчик оценил весь комплекс работ по строительству развязки. </w:t>
      </w:r>
    </w:p>
    <w:p w14:paraId="458A73EE" w14:textId="77777777" w:rsidR="00950937" w:rsidRDefault="00B70DFE" w:rsidP="00950937">
      <w:pPr>
        <w:pStyle w:val="ExportHyperlink"/>
        <w:jc w:val="both"/>
        <w:rPr>
          <w:u w:val="single"/>
        </w:rPr>
      </w:pPr>
      <w:hyperlink r:id="rId10" w:history="1">
        <w:r w:rsidR="00784FD7">
          <w:rPr>
            <w:u w:val="single"/>
          </w:rPr>
          <w:t>https://tvsamara.ru/news/v-samare-prolozhut-dorogu-ot-ulicy-22-partsezda-do-novo-sadovoi/</w:t>
        </w:r>
      </w:hyperlink>
    </w:p>
    <w:p w14:paraId="5EA5F1E3" w14:textId="77777777" w:rsidR="00833D73" w:rsidRPr="00E66A4B" w:rsidRDefault="00833D73" w:rsidP="00833D73">
      <w:pPr>
        <w:pStyle w:val="3"/>
        <w:jc w:val="both"/>
        <w:rPr>
          <w:rFonts w:ascii="Times New Roman" w:hAnsi="Times New Roman"/>
          <w:sz w:val="24"/>
          <w:szCs w:val="24"/>
        </w:rPr>
      </w:pPr>
      <w:bookmarkStart w:id="8" w:name="txt_3244268_1626962881"/>
      <w:bookmarkStart w:id="9" w:name="_Toc63753208"/>
      <w:r w:rsidRPr="00E66A4B">
        <w:rPr>
          <w:rFonts w:ascii="Times New Roman" w:hAnsi="Times New Roman"/>
          <w:sz w:val="24"/>
          <w:szCs w:val="24"/>
        </w:rPr>
        <w:t>ТОЛЬЯТТИ 24; 2021.02.08; В САМАРСКОЙ ОБЛАСТИ НА ТРАССЕ М5 СНОВА СТОЛКНОВЕНИЕ ФУРЫ И ПАССАЖИРСКОГО АВТОБУСА</w:t>
      </w:r>
      <w:bookmarkEnd w:id="8"/>
      <w:bookmarkEnd w:id="9"/>
    </w:p>
    <w:p w14:paraId="1F3D7D97" w14:textId="77777777" w:rsidR="00833D73" w:rsidRDefault="00833D73" w:rsidP="00833D73">
      <w:pPr>
        <w:pStyle w:val="NormalExport"/>
      </w:pPr>
      <w:r>
        <w:t>Сегодня утром на трассе М5 в Самарской области снова столкнулись грузовая фура и пассажирский автобус. ДТП произошло в Шигонском районе области около шести утра.</w:t>
      </w:r>
    </w:p>
    <w:p w14:paraId="1507C175" w14:textId="77777777" w:rsidR="00833D73" w:rsidRDefault="00833D73" w:rsidP="00833D73">
      <w:pPr>
        <w:pStyle w:val="NormalExport"/>
      </w:pPr>
      <w:r>
        <w:t>Как говорят очевидцы, ПАЗ выехал на перекресток, где столкнулся с фурой. Автобус получил значительные повреждения бампера. Отметим, что большегруз был с номерами Санкт-Петербурга, а ПАЗ с московскими.</w:t>
      </w:r>
    </w:p>
    <w:p w14:paraId="65955070" w14:textId="77777777" w:rsidR="00833D73" w:rsidRDefault="00833D73" w:rsidP="00833D73">
      <w:pPr>
        <w:pStyle w:val="NormalExport"/>
      </w:pPr>
      <w:r>
        <w:t>К этому часу официальных заявлений от правоохранителей по данному происшествию не поступало. Как пишет КТВ-Луч, погибших и пострадавших нет.</w:t>
      </w:r>
    </w:p>
    <w:p w14:paraId="2C3BB59A" w14:textId="77777777" w:rsidR="00833D73" w:rsidRDefault="00833D73" w:rsidP="00833D73">
      <w:pPr>
        <w:pStyle w:val="NormalExport"/>
      </w:pPr>
      <w:r>
        <w:t xml:space="preserve">Отметим, 29 января на трассе М5 столкнулись грузовик, пассажирский микроавтобус и легковой автомобиль. В аварии погибли 12 человек, которые были жителями Самарской и </w:t>
      </w:r>
      <w:r>
        <w:lastRenderedPageBreak/>
        <w:t>Ульяновской областей. Еще 11 человек проходят лечение в больницах Сызрани, Самары и Тольятти. Самому младшему из пострадавших всего полтора года.</w:t>
      </w:r>
    </w:p>
    <w:p w14:paraId="09B2916B" w14:textId="77777777" w:rsidR="00833D73" w:rsidRDefault="00833D73" w:rsidP="00833D73">
      <w:pPr>
        <w:pStyle w:val="NormalExport"/>
      </w:pPr>
      <w:r>
        <w:t xml:space="preserve">Кроме этого, на днях губернатор Самарской области Дмитрий Азаров обсудил безопасность на федеральной трассе М5 «Урал» с </w:t>
      </w:r>
      <w:r w:rsidRPr="00950937">
        <w:rPr>
          <w:b/>
        </w:rPr>
        <w:t>министром транспорта РФ</w:t>
      </w:r>
      <w:r>
        <w:t xml:space="preserve"> </w:t>
      </w:r>
      <w:r w:rsidRPr="00950937">
        <w:rPr>
          <w:b/>
        </w:rPr>
        <w:t>Виталием Савельевым</w:t>
      </w:r>
      <w:r>
        <w:t xml:space="preserve">. Свои предложения по этому вопросу также должна направить и Ульяновская область. </w:t>
      </w:r>
    </w:p>
    <w:p w14:paraId="22815964" w14:textId="77777777" w:rsidR="00833D73" w:rsidRDefault="00B70DFE" w:rsidP="00833D73">
      <w:pPr>
        <w:pStyle w:val="ExportHyperlink"/>
        <w:jc w:val="both"/>
      </w:pPr>
      <w:hyperlink r:id="rId11" w:history="1">
        <w:r w:rsidR="00833D73">
          <w:rPr>
            <w:u w:val="single"/>
          </w:rPr>
          <w:t>https://togliatti24.ru/post/view/5473</w:t>
        </w:r>
      </w:hyperlink>
    </w:p>
    <w:p w14:paraId="17306C0B" w14:textId="30AD6E2E" w:rsidR="00E66A4B" w:rsidRPr="0073094F" w:rsidRDefault="00E66A4B" w:rsidP="00950937">
      <w:pPr>
        <w:pStyle w:val="3"/>
        <w:jc w:val="both"/>
        <w:rPr>
          <w:rFonts w:ascii="Times New Roman" w:hAnsi="Times New Roman"/>
          <w:sz w:val="24"/>
          <w:szCs w:val="24"/>
        </w:rPr>
      </w:pPr>
      <w:bookmarkStart w:id="10" w:name="_Toc63753209"/>
      <w:r w:rsidRPr="0073094F">
        <w:rPr>
          <w:rFonts w:ascii="Times New Roman" w:hAnsi="Times New Roman"/>
          <w:sz w:val="24"/>
          <w:szCs w:val="24"/>
        </w:rPr>
        <w:t>РОССИЙСКАЯ ГАЗЕТА; ЕВГЕНИЙ ГАЙВА; 2021.02.09; РОССИЙСКИЕ ВАГОНЫ БУДУТ ПРОИЗВОДИТЬ БЕЗ ИМПОРТНЫХ КОМПЛЕКТУЮЩИХ</w:t>
      </w:r>
      <w:bookmarkEnd w:id="10"/>
    </w:p>
    <w:p w14:paraId="37ADB2B2" w14:textId="16151D18" w:rsidR="00E66A4B" w:rsidRDefault="00E66A4B" w:rsidP="00950937">
      <w:pPr>
        <w:jc w:val="both"/>
      </w:pPr>
      <w:r>
        <w:t xml:space="preserve">Производство буксовых подшипников для грузовых вагонов будет восстановлено в Саратове, завод запустят в июне 2021 года. Об этом рассказали </w:t>
      </w:r>
      <w:r w:rsidR="00950937">
        <w:t>«</w:t>
      </w:r>
      <w:r>
        <w:t>РГ</w:t>
      </w:r>
      <w:r w:rsidR="00950937">
        <w:t>»</w:t>
      </w:r>
      <w:r>
        <w:t xml:space="preserve"> в </w:t>
      </w:r>
      <w:r w:rsidRPr="00950937">
        <w:rPr>
          <w:b/>
        </w:rPr>
        <w:t>министерстве транспорта</w:t>
      </w:r>
      <w:r>
        <w:t>. В настоящее время 97% подшипников, потребляемых российским рынком, производятся в Республике Казахстан.</w:t>
      </w:r>
    </w:p>
    <w:p w14:paraId="41753690" w14:textId="77777777" w:rsidR="00950937" w:rsidRDefault="00950937" w:rsidP="00950937">
      <w:pPr>
        <w:jc w:val="both"/>
      </w:pPr>
      <w:r w:rsidRPr="00833D73">
        <w:rPr>
          <w:b/>
        </w:rPr>
        <w:t>«</w:t>
      </w:r>
      <w:r w:rsidR="00E66A4B" w:rsidRPr="00833D73">
        <w:rPr>
          <w:b/>
        </w:rPr>
        <w:t>Это был последний стратегически важный элемент грузового вагона с точки зрения безопасности, который практически полностью приобретался за пределами России. Парк вагонов в России составляет 1,2 млн единиц, и такая зависимость от импорта была критической</w:t>
      </w:r>
      <w:r w:rsidRPr="00833D73">
        <w:rPr>
          <w:b/>
        </w:rPr>
        <w:t>»</w:t>
      </w:r>
      <w:r w:rsidR="00E66A4B" w:rsidRPr="00833D73">
        <w:rPr>
          <w:b/>
        </w:rPr>
        <w:t>,</w:t>
      </w:r>
      <w:r w:rsidR="00E66A4B">
        <w:t xml:space="preserve"> </w:t>
      </w:r>
      <w:r>
        <w:t xml:space="preserve">– </w:t>
      </w:r>
      <w:r w:rsidR="00E66A4B">
        <w:t xml:space="preserve">отметил </w:t>
      </w:r>
      <w:r w:rsidR="00E66A4B" w:rsidRPr="00950937">
        <w:rPr>
          <w:b/>
        </w:rPr>
        <w:t>заместитель министра транспорта</w:t>
      </w:r>
      <w:r w:rsidR="00E66A4B">
        <w:t xml:space="preserve"> </w:t>
      </w:r>
      <w:r w:rsidR="00E66A4B" w:rsidRPr="00950937">
        <w:rPr>
          <w:b/>
        </w:rPr>
        <w:t>Владимир Токарев</w:t>
      </w:r>
      <w:r w:rsidR="00E66A4B">
        <w:t xml:space="preserve">. Он пояснил, что в настоящий момент никаких проблем в отечественном вагоностроении нет. Все комплектующие вагонов: цельнокатаные колеса, оси, букса, крышки, тележки, рамы и прочее уже производятся на территории России, подчеркнул </w:t>
      </w:r>
      <w:r w:rsidR="00E66A4B" w:rsidRPr="00950937">
        <w:rPr>
          <w:b/>
        </w:rPr>
        <w:t>замминистра</w:t>
      </w:r>
      <w:r w:rsidR="00E66A4B">
        <w:t>.</w:t>
      </w:r>
    </w:p>
    <w:p w14:paraId="4AB706E0" w14:textId="77777777" w:rsidR="00950937" w:rsidRDefault="00E66A4B" w:rsidP="00950937">
      <w:pPr>
        <w:jc w:val="both"/>
      </w:pPr>
      <w:r>
        <w:t xml:space="preserve">Современное производство подшипников для грузовых вагонов будет восстановлено и откроется на территории завода компании ЕПК Саратов </w:t>
      </w:r>
      <w:r w:rsidR="00950937">
        <w:t xml:space="preserve">– </w:t>
      </w:r>
      <w:r>
        <w:t>ведущего российского производителя подшипников. Подобное производство на предприятии действовало еще в советское время, но затем было перенесено в Казахстан. Теперь в Саратове цилиндрические подшипники будут производиться с использованием современных мировых технологий и полной автоматизацией всех производственных процессов.</w:t>
      </w:r>
    </w:p>
    <w:p w14:paraId="21156EBE" w14:textId="77777777" w:rsidR="00950937" w:rsidRDefault="00E66A4B" w:rsidP="00950937">
      <w:pPr>
        <w:jc w:val="both"/>
      </w:pPr>
      <w:r>
        <w:t xml:space="preserve">Первоначально производство планировалось запустить уже в марте 2021 года. Из-за пандемии пуск пришлось отложить, так как в настоящий момент довольно сложно приехать в Россию иностранным специалистам для установки оборудования и проведения пусконаладочных работ, пояснил председатель правления ЕПК Александр Москаленко. </w:t>
      </w:r>
      <w:r w:rsidR="00950937">
        <w:t>«</w:t>
      </w:r>
      <w:r>
        <w:t xml:space="preserve">Все оборудование уже доставлено. Мы надеемся, что в конце апреля </w:t>
      </w:r>
      <w:r w:rsidR="00950937">
        <w:t xml:space="preserve">– </w:t>
      </w:r>
      <w:r>
        <w:t>начале мая значительная его часть будет уже запущена</w:t>
      </w:r>
      <w:r w:rsidR="00950937">
        <w:t>»</w:t>
      </w:r>
      <w:r>
        <w:t xml:space="preserve">, </w:t>
      </w:r>
      <w:r w:rsidR="00950937">
        <w:t xml:space="preserve">– </w:t>
      </w:r>
      <w:r>
        <w:t>отметил он.</w:t>
      </w:r>
    </w:p>
    <w:p w14:paraId="75C2C1DB" w14:textId="77777777" w:rsidR="00950937" w:rsidRDefault="00E66A4B" w:rsidP="00950937">
      <w:pPr>
        <w:jc w:val="both"/>
      </w:pPr>
      <w:r>
        <w:t>После запуска производства планируется не только на 100% закрыть потребности России в подшипниках, но и поставлять продукцию на экспорт. Выпускаемая продукция будет соответствовать всем мировым требованиям к технологическим процессам, производству и качеству стали. Для этого в ходе производства будут использоваться современные стандарты с повышенными требованиями, которые превышают требования, предусмотренные российским ГОСТом.</w:t>
      </w:r>
    </w:p>
    <w:p w14:paraId="040ACE4D" w14:textId="77777777" w:rsidR="00950937" w:rsidRDefault="00E66A4B" w:rsidP="00950937">
      <w:pPr>
        <w:jc w:val="both"/>
      </w:pPr>
      <w:r>
        <w:t>Использование современных технологий позволит увеличить срок службы подшипника. При этом заметного влияния на стоимость продукции не окажет, заверил Москаленко.</w:t>
      </w:r>
    </w:p>
    <w:p w14:paraId="2D13FABB" w14:textId="4B93E6D1" w:rsidR="00E66A4B" w:rsidRDefault="00E66A4B" w:rsidP="00950937">
      <w:pPr>
        <w:jc w:val="both"/>
      </w:pPr>
      <w:r>
        <w:t xml:space="preserve">По словам </w:t>
      </w:r>
      <w:r w:rsidRPr="00950937">
        <w:rPr>
          <w:b/>
        </w:rPr>
        <w:t>Токарев</w:t>
      </w:r>
      <w:r>
        <w:t>а, создание в России производства отечественных подшипников уже повлекло за собой развитие и других отраслей. Например, разработана и сертифицирована сталь российского производства по европейским стандартам. Заканчиваются сертификационные испытания смазки, которая способна обеспечить увеличение назначенного срока службы цилиндрического подшипника.</w:t>
      </w:r>
    </w:p>
    <w:p w14:paraId="61FF71CE" w14:textId="77777777" w:rsidR="00950937" w:rsidRDefault="00B70DFE" w:rsidP="00950937">
      <w:pPr>
        <w:jc w:val="both"/>
      </w:pPr>
      <w:hyperlink r:id="rId12" w:history="1">
        <w:r w:rsidR="00E66A4B" w:rsidRPr="00C21C1A">
          <w:rPr>
            <w:rStyle w:val="a9"/>
          </w:rPr>
          <w:t>https://rg.ru/2021/02/09/reg-pfo/rossijskie-vagony-budut-proizvodit-bez-importnyh-komplektuiushchih.html</w:t>
        </w:r>
      </w:hyperlink>
    </w:p>
    <w:p w14:paraId="4736F7D1" w14:textId="0AEF7754" w:rsidR="00E66A4B" w:rsidRPr="00406DD2" w:rsidRDefault="00E66A4B" w:rsidP="00950937">
      <w:pPr>
        <w:pStyle w:val="3"/>
        <w:jc w:val="both"/>
        <w:rPr>
          <w:rFonts w:ascii="Times New Roman" w:hAnsi="Times New Roman"/>
          <w:sz w:val="24"/>
          <w:szCs w:val="24"/>
        </w:rPr>
      </w:pPr>
      <w:bookmarkStart w:id="11" w:name="_Toc63753210"/>
      <w:r w:rsidRPr="00406DD2">
        <w:rPr>
          <w:rFonts w:ascii="Times New Roman" w:hAnsi="Times New Roman"/>
          <w:sz w:val="24"/>
          <w:szCs w:val="24"/>
        </w:rPr>
        <w:lastRenderedPageBreak/>
        <w:t>КОММЕРСАНТЪ; 2021.02.09; ВО ВСЕМ ВИНОВАТ УГОЛЬ; НАТАЛЬЯ СКОРЛЫГИНА О НОВОЙ ЭКОЛОГИЧЕСКОЙ АРГУМЕНТАЦИИ ОАО РЖД</w:t>
      </w:r>
      <w:bookmarkEnd w:id="11"/>
    </w:p>
    <w:p w14:paraId="416090E0" w14:textId="77777777" w:rsidR="00950937" w:rsidRDefault="00E66A4B" w:rsidP="00950937">
      <w:pPr>
        <w:jc w:val="both"/>
      </w:pPr>
      <w:r>
        <w:t xml:space="preserve"> </w:t>
      </w:r>
      <w:r w:rsidR="00950937">
        <w:t>«</w:t>
      </w:r>
      <w:r>
        <w:t>Зеленые и социальные</w:t>
      </w:r>
      <w:r w:rsidR="00950937">
        <w:t>»</w:t>
      </w:r>
      <w:r>
        <w:t xml:space="preserve"> (ESG) аргументы все больше проникают в жизнь российского бизнеса, но иногда причудливыми путями. Так, например, ОАО РЖД пытается улучшить с их помощью доходную структуру грузопотока, ссылаясь на то, что перевозки угля портят монополии конъюнктуру ESG облигаций. </w:t>
      </w:r>
      <w:r w:rsidR="00950937">
        <w:t>«</w:t>
      </w:r>
      <w:r>
        <w:t>Не все фонды готовы покупать такие бумаги, если вы вводите большой удельный вес в углеводородных грузах,</w:t>
      </w:r>
      <w:r w:rsidR="00950937">
        <w:t>–</w:t>
      </w:r>
      <w:r>
        <w:t xml:space="preserve"> пояснял на днях первый замгендиректора ОАО РЖД Вадим Михайлов.</w:t>
      </w:r>
      <w:r w:rsidR="00950937">
        <w:t>–</w:t>
      </w:r>
      <w:r>
        <w:t xml:space="preserve"> Это не означает, что не надо их возить. Этому надо просто дать правильную оценку, понимая, что в перспективе это может стать серьезной проблемой</w:t>
      </w:r>
      <w:r w:rsidR="00950937">
        <w:t>»</w:t>
      </w:r>
      <w:r>
        <w:t>. На вопрос, как ОАО РЖД компенсирует утрату таких грузов (на уголь в 2020 году приходилось 28,4% погрузки), он ответил, что при этом вырастет доходная ставка.</w:t>
      </w:r>
    </w:p>
    <w:p w14:paraId="6BB8F863" w14:textId="77777777" w:rsidR="00950937" w:rsidRDefault="00E66A4B" w:rsidP="00950937">
      <w:pPr>
        <w:jc w:val="both"/>
      </w:pPr>
      <w:r>
        <w:t xml:space="preserve">ОАО РЖД выпустило дебютные зеленые облигации в 2019 году, социальные </w:t>
      </w:r>
      <w:r w:rsidR="00950937">
        <w:t>–</w:t>
      </w:r>
      <w:r>
        <w:t xml:space="preserve"> в конце 2020 года. И почти сразу же глава монополии Олег Белозеров сообщил: она получила записку от крупного международного фонда, который не может купить бумаги, как бы ему ни хотелось, поскольку больше 50% грузооборота ОАО РЖД приходится на карбоновый груз.</w:t>
      </w:r>
    </w:p>
    <w:p w14:paraId="4F0DC212" w14:textId="77777777" w:rsidR="00950937" w:rsidRDefault="00E66A4B" w:rsidP="00950937">
      <w:pPr>
        <w:jc w:val="both"/>
      </w:pPr>
      <w:r>
        <w:t>Так у монополии появился новый аргумент в пользу сокращения перевозок энергетического угля, относящегося к низкодоходной категории грузов. Ранее приводилась масса других доводов: и что из-за замещения углем более дорогих грузов деградирует доходная база компании, и что уголь не пускает на востребованный Восточный полигон другие товары, и что кузнецкий уголь не дает вывезти на Восток исходно учтенные в планах ОАО РЖД объемы с новых месторождений восточнее Кузбасса.</w:t>
      </w:r>
    </w:p>
    <w:p w14:paraId="30F07C53" w14:textId="6B8E5989" w:rsidR="00950937" w:rsidRDefault="00E66A4B" w:rsidP="00950937">
      <w:pPr>
        <w:jc w:val="both"/>
      </w:pPr>
      <w:r>
        <w:t xml:space="preserve">Означает ли все это, что монополия действительно собирается прекратить возить уголь? Сомнительно. Резкое увеличение тарифной нагрузки на угольщиков также вряд ли рассматривается </w:t>
      </w:r>
      <w:r w:rsidR="00950937">
        <w:t>–</w:t>
      </w:r>
      <w:r>
        <w:t xml:space="preserve"> во всяком случае, на постоянной основе,</w:t>
      </w:r>
      <w:r w:rsidR="00950937">
        <w:t>–</w:t>
      </w:r>
      <w:r>
        <w:t xml:space="preserve"> учитывая важный социальный аспект занятости шахтеров, а также высокий административный ресурс и угольных регионов, и угольного лобби. Доводить до </w:t>
      </w:r>
      <w:r w:rsidR="00950937">
        <w:t>«</w:t>
      </w:r>
      <w:r>
        <w:t>касочного кризиса</w:t>
      </w:r>
      <w:r w:rsidR="00950937">
        <w:t>»</w:t>
      </w:r>
      <w:r>
        <w:t xml:space="preserve"> никто не будет.</w:t>
      </w:r>
    </w:p>
    <w:p w14:paraId="750D2B75" w14:textId="51E09CE9" w:rsidR="00E66A4B" w:rsidRDefault="00E66A4B" w:rsidP="00950937">
      <w:pPr>
        <w:jc w:val="both"/>
      </w:pPr>
      <w:r>
        <w:t xml:space="preserve">Могу предположить, что целевая аудитория </w:t>
      </w:r>
      <w:r w:rsidR="00950937">
        <w:t>«</w:t>
      </w:r>
      <w:r>
        <w:t>антиугольных</w:t>
      </w:r>
      <w:r w:rsidR="00950937">
        <w:t>»</w:t>
      </w:r>
      <w:r>
        <w:t xml:space="preserve"> заявлений ОАО РЖД </w:t>
      </w:r>
      <w:r w:rsidR="00950937">
        <w:t>–</w:t>
      </w:r>
      <w:r>
        <w:t xml:space="preserve"> правительство. Некоторое время назад оно даже заговорило о субсидиях на транспортировку угля. ОАО РЖД в один голос с угольщиками расхваливало эту идею, и неудивительно: в такой конструкции ему не придется субсидировать перевозку угля за счет собственных тарифных доходов </w:t>
      </w:r>
      <w:r w:rsidR="00950937">
        <w:t>–</w:t>
      </w:r>
      <w:r>
        <w:t xml:space="preserve"> читай, других видов грузов. Однако пока официальных решений по этому вопросу не было. Что в целом не должно быть поводом для ОАО РЖД ослаблять натиск. Тем более в таком продвинутом поле, как ESG.</w:t>
      </w:r>
    </w:p>
    <w:p w14:paraId="2DA1C4F6" w14:textId="77777777" w:rsidR="00950937" w:rsidRDefault="00B70DFE" w:rsidP="00950937">
      <w:pPr>
        <w:jc w:val="both"/>
      </w:pPr>
      <w:hyperlink r:id="rId13" w:history="1">
        <w:r w:rsidR="00E66A4B" w:rsidRPr="00C21C1A">
          <w:rPr>
            <w:rStyle w:val="a9"/>
          </w:rPr>
          <w:t>https://www.kommersant.ru/doc/4682196</w:t>
        </w:r>
      </w:hyperlink>
    </w:p>
    <w:p w14:paraId="37872914" w14:textId="14DE424A" w:rsidR="00406DD2" w:rsidRPr="00406DD2" w:rsidRDefault="00406DD2" w:rsidP="00950937">
      <w:pPr>
        <w:pStyle w:val="3"/>
        <w:jc w:val="both"/>
        <w:rPr>
          <w:rFonts w:ascii="Times New Roman" w:hAnsi="Times New Roman"/>
          <w:sz w:val="24"/>
          <w:szCs w:val="24"/>
        </w:rPr>
      </w:pPr>
      <w:bookmarkStart w:id="12" w:name="_Toc63753211"/>
      <w:r w:rsidRPr="00406DD2">
        <w:rPr>
          <w:rFonts w:ascii="Times New Roman" w:hAnsi="Times New Roman"/>
          <w:sz w:val="24"/>
          <w:szCs w:val="24"/>
        </w:rPr>
        <w:t>КОММЕРСАНТЪ; ЕВГЕНИЙ ЗАЙНУЛЛИН; 2021.02.09; ДОНЕЦКИЙ ЧУГУН ТУГО СПЛАВЛЯЕТСЯ В ТУРЦИЮ; ЭКСПОРТ ИЗ НЕПРИЗНАННОЙ РЕСПУБЛИКИ СНИЗИЛСЯ</w:t>
      </w:r>
      <w:bookmarkEnd w:id="12"/>
    </w:p>
    <w:p w14:paraId="56A6F43C" w14:textId="77777777" w:rsidR="00950937" w:rsidRDefault="00406DD2" w:rsidP="00950937">
      <w:pPr>
        <w:jc w:val="both"/>
      </w:pPr>
      <w:r>
        <w:t>Заводы ДНР в 2020 году могли сократить полулегальные поставки чугуна через Россию в Турцию, которая стала одним из наиболее растущих рынков сбыта для металлургов на фоне увеличения цены на чугун. Речь идет о Енакиевском и Алчевском металлургических заводах, которыми, по неофициальной информации, управляют структуры Сергея Курченко. По данным Argus, поставки идут с железнодорожных станций вблизи российско-украинской границы в порты Новороссийска и Ростова-на-Дону. К падению производства заводов могли привести невыплаты зарплат и недофинансирование ремонтов.</w:t>
      </w:r>
    </w:p>
    <w:p w14:paraId="05ED5CC3" w14:textId="77777777" w:rsidR="00950937" w:rsidRDefault="00406DD2" w:rsidP="00950937">
      <w:pPr>
        <w:jc w:val="both"/>
      </w:pPr>
      <w:r>
        <w:t xml:space="preserve">ДНР в 2020 году сократила поставки чугуна через российские порты в Турцию, которая выступает одним из основных рынков сбыта этого сплава как для России, так и для </w:t>
      </w:r>
      <w:r>
        <w:lastRenderedPageBreak/>
        <w:t xml:space="preserve">Украины. Об этом сообщил аналитик ценового агентства Argus Валерий Завязкин в ходе конференции </w:t>
      </w:r>
      <w:r w:rsidR="00950937">
        <w:t>«</w:t>
      </w:r>
      <w:r>
        <w:t>Рынки черных металлов и экспорт из СНГ в 2020 году</w:t>
      </w:r>
      <w:r w:rsidR="00950937">
        <w:t>»</w:t>
      </w:r>
      <w:r>
        <w:t>. По его словам, экспорт сократился в 1,5 раза, до 287 тыс. тонн. При этом за год чугун подорожал с $350 до $550 за тонну FOB Черное море.</w:t>
      </w:r>
    </w:p>
    <w:p w14:paraId="39E362A1" w14:textId="77777777" w:rsidR="00950937" w:rsidRDefault="00406DD2" w:rsidP="00950937">
      <w:pPr>
        <w:jc w:val="both"/>
      </w:pPr>
      <w:r>
        <w:t>По словам аналитика, который ссылается на участников рынка, поставки из ДНР носят полулегальный и нелегальный характер и осуществляются по ценам на $10–40 ниже стоимости продукции российских и украинских экспортеров. Сами поставки донецкого чугуна инкорпорированы в российскую железнодорожную статистику как отгрузки со станций Успенская, Гуково, Батайск и Заречная, которые расположены вблизи российско-украинской границы и не используются никем из отечественных производителей товарного чугуна. Поставки идут в направлении станций Новороссийск (экспортная) и Заречная (экспортная), где обрабатываются грузы, экспортируемые через порты Новороссийска и Ростова-на-Дону. В ОАО РЖД отказались от комментариев.</w:t>
      </w:r>
    </w:p>
    <w:p w14:paraId="495AF089" w14:textId="5DDB1C8E" w:rsidR="00950937" w:rsidRDefault="00406DD2" w:rsidP="00950937">
      <w:pPr>
        <w:jc w:val="both"/>
      </w:pPr>
      <w:r>
        <w:t xml:space="preserve">Снижение экспорта чугуна может означать наличие проблем с производством расположенных в ДНР Енакиевского и Алчевского металлургических заводов. </w:t>
      </w:r>
      <w:r w:rsidR="00950937">
        <w:t>«</w:t>
      </w:r>
      <w:r>
        <w:t>О причинах трудно судить объективно в силу скудости информации из ДНР, но сообщения о перебоях в обеспечении сырьем, проблемах с энергоснабжением и на производстве дают возможность составить общее впечатление о ситуации</w:t>
      </w:r>
      <w:r w:rsidR="00950937">
        <w:t>»</w:t>
      </w:r>
      <w:r>
        <w:t>,</w:t>
      </w:r>
      <w:r w:rsidR="00950937">
        <w:t>–</w:t>
      </w:r>
      <w:r>
        <w:t xml:space="preserve"> отметил Валерий Завязкин.</w:t>
      </w:r>
    </w:p>
    <w:p w14:paraId="38E740D3" w14:textId="77777777" w:rsidR="00950937" w:rsidRDefault="00406DD2" w:rsidP="00950937">
      <w:pPr>
        <w:jc w:val="both"/>
      </w:pPr>
      <w:r>
        <w:t xml:space="preserve">Енакиевский металлургический завод прежде принадлежал украинскому бизнесмену Ринату Ахметову, а Алчевский </w:t>
      </w:r>
      <w:r w:rsidR="00950937">
        <w:t>–</w:t>
      </w:r>
      <w:r>
        <w:t xml:space="preserve"> Индустриальному союзу Донбасса (основным кредитором выступал ВЭБ). В 2014 году они были национализированы властями ДНР. Сейчас ими управляет </w:t>
      </w:r>
      <w:r w:rsidR="00950937">
        <w:t>«</w:t>
      </w:r>
      <w:r>
        <w:t>Внешторгсервис</w:t>
      </w:r>
      <w:r w:rsidR="00950937">
        <w:t>»</w:t>
      </w:r>
      <w:r>
        <w:t xml:space="preserve">, который связывают с интересами опального украинского бизнесмена Сергея Курченко. Установленная мощность доменных печей Енакиевского завода </w:t>
      </w:r>
      <w:r w:rsidR="00950937">
        <w:t>–</w:t>
      </w:r>
      <w:r>
        <w:t xml:space="preserve"> 3 млн тонн, Алчевского </w:t>
      </w:r>
      <w:r w:rsidR="00950937">
        <w:t>–</w:t>
      </w:r>
      <w:r>
        <w:t xml:space="preserve"> 5,3 млн тонн.</w:t>
      </w:r>
    </w:p>
    <w:p w14:paraId="39D1E380" w14:textId="77777777" w:rsidR="00950937" w:rsidRDefault="00406DD2" w:rsidP="00950937">
      <w:pPr>
        <w:jc w:val="both"/>
      </w:pPr>
      <w:r>
        <w:t xml:space="preserve">Согласно последним доступным данным министерства доходов и сборов ДНР, за 11 месяцев 2020 года экспорт двух метзаводов снизился на 45% в денежном выражении. Общий экспорт из ДНР упал на 26%, до 50 млрд руб., а экспорт угля </w:t>
      </w:r>
      <w:r w:rsidR="00950937">
        <w:t>–</w:t>
      </w:r>
      <w:r>
        <w:t xml:space="preserve"> на 15%. В сообщении министерства причиной снижения экспорта назывались ограничения из-за пандемии.</w:t>
      </w:r>
    </w:p>
    <w:p w14:paraId="6E210058" w14:textId="77777777" w:rsidR="00950937" w:rsidRDefault="00950937" w:rsidP="00950937">
      <w:pPr>
        <w:jc w:val="both"/>
      </w:pPr>
      <w:r>
        <w:t>«</w:t>
      </w:r>
      <w:r w:rsidR="00406DD2">
        <w:t>Насколько я понял, ситуация на предприятиях в непризнанных республиках резко ухудшилась на фоне недофинансирования текущих ремонтов и невыплат зарплат персоналу. Если в 2019 году заводы продолжали функционировать по инерции, то в 2020 году коронавирусные ограничения и снижение экспортных цен в апреле</w:t>
      </w:r>
      <w:r>
        <w:t>–</w:t>
      </w:r>
      <w:r w:rsidR="00406DD2">
        <w:t>октябре существенно негативно повлияли на исправность оборудования</w:t>
      </w:r>
      <w:r>
        <w:t>»</w:t>
      </w:r>
      <w:r w:rsidR="00406DD2">
        <w:t>,</w:t>
      </w:r>
      <w:r>
        <w:t>–</w:t>
      </w:r>
      <w:r w:rsidR="00406DD2">
        <w:t xml:space="preserve"> отмечает Максим Худалов из АКРА.</w:t>
      </w:r>
    </w:p>
    <w:p w14:paraId="29F0AD22" w14:textId="77777777" w:rsidR="00950937" w:rsidRDefault="00406DD2" w:rsidP="00950937">
      <w:pPr>
        <w:jc w:val="both"/>
      </w:pPr>
      <w:r>
        <w:t xml:space="preserve">При этом еще в начале 2019 года ММК в своем квартальном отчете жаловался на избыток импортной стали из ЛНР и ДНР на российском рынке. Компания ранее отмечала, что эти поставки ведутся по демпинговым ценам. Тот факт, что проблемы метзаводов в ДНР прямо не связаны с рыночной конъюнктурой, подтверждает рост поставок российского чугуна в Турцию в 2020 году </w:t>
      </w:r>
      <w:r w:rsidR="00950937">
        <w:t>–</w:t>
      </w:r>
      <w:r>
        <w:t xml:space="preserve"> на 53%, до 974 тыс. тонн (по данным Argus). Быстрее росли только поставки из РФ в Китай </w:t>
      </w:r>
      <w:r w:rsidR="00950937">
        <w:t>–</w:t>
      </w:r>
      <w:r>
        <w:t xml:space="preserve"> на 287,9%, до 849 тыс. тонн.</w:t>
      </w:r>
    </w:p>
    <w:p w14:paraId="47170EF0" w14:textId="77777777" w:rsidR="00950937" w:rsidRDefault="00B70DFE" w:rsidP="00950937">
      <w:pPr>
        <w:jc w:val="both"/>
      </w:pPr>
      <w:hyperlink r:id="rId14" w:history="1">
        <w:r w:rsidR="00406DD2" w:rsidRPr="00C21C1A">
          <w:rPr>
            <w:rStyle w:val="a9"/>
          </w:rPr>
          <w:t>https://www.kommersant.ru/doc/4682344</w:t>
        </w:r>
      </w:hyperlink>
    </w:p>
    <w:p w14:paraId="12C44C72" w14:textId="112EAFB3" w:rsidR="00E63844" w:rsidRPr="00736D9C" w:rsidRDefault="00736D9C" w:rsidP="00950937">
      <w:pPr>
        <w:pStyle w:val="3"/>
        <w:jc w:val="both"/>
        <w:rPr>
          <w:rFonts w:ascii="Times New Roman" w:hAnsi="Times New Roman"/>
          <w:sz w:val="24"/>
          <w:szCs w:val="24"/>
        </w:rPr>
      </w:pPr>
      <w:bookmarkStart w:id="13" w:name="_Toc63753212"/>
      <w:bookmarkStart w:id="14" w:name="_GoBack"/>
      <w:bookmarkEnd w:id="14"/>
      <w:r w:rsidRPr="00736D9C">
        <w:rPr>
          <w:rFonts w:ascii="Times New Roman" w:hAnsi="Times New Roman"/>
          <w:sz w:val="24"/>
          <w:szCs w:val="24"/>
        </w:rPr>
        <w:t xml:space="preserve">ВЕДОМОСТИ; АНАСТАСИЯ ЛЬВОВА, ТАТЬЯНА ИСАКОВА; 2021.02.09; РСПП ВСТУПИЛСЯ ЗА АВТОПРОИЗВОДИТЕЛЕЙ; СОЮЗ ПРОСИТ ВНЕСТИ ИЗМЕНЕНИЯ В ЗАКОНОПРОЕКТ </w:t>
      </w:r>
      <w:r w:rsidR="00950937">
        <w:rPr>
          <w:rFonts w:ascii="Times New Roman" w:hAnsi="Times New Roman"/>
          <w:sz w:val="24"/>
          <w:szCs w:val="24"/>
        </w:rPr>
        <w:t>«</w:t>
      </w:r>
      <w:r w:rsidRPr="00736D9C">
        <w:rPr>
          <w:rFonts w:ascii="Times New Roman" w:hAnsi="Times New Roman"/>
          <w:sz w:val="24"/>
          <w:szCs w:val="24"/>
        </w:rPr>
        <w:t xml:space="preserve">О ПЛАТФОРМЕ </w:t>
      </w:r>
      <w:r w:rsidR="00950937">
        <w:rPr>
          <w:rFonts w:ascii="Times New Roman" w:hAnsi="Times New Roman"/>
          <w:sz w:val="24"/>
          <w:szCs w:val="24"/>
        </w:rPr>
        <w:t>«</w:t>
      </w:r>
      <w:r w:rsidRPr="00736D9C">
        <w:rPr>
          <w:rFonts w:ascii="Times New Roman" w:hAnsi="Times New Roman"/>
          <w:sz w:val="24"/>
          <w:szCs w:val="24"/>
        </w:rPr>
        <w:t>АВТОДАТА</w:t>
      </w:r>
      <w:r w:rsidR="00950937">
        <w:rPr>
          <w:rFonts w:ascii="Times New Roman" w:hAnsi="Times New Roman"/>
          <w:sz w:val="24"/>
          <w:szCs w:val="24"/>
        </w:rPr>
        <w:t>»</w:t>
      </w:r>
      <w:bookmarkEnd w:id="13"/>
    </w:p>
    <w:p w14:paraId="04427D94" w14:textId="77777777" w:rsidR="00950937" w:rsidRDefault="00E63844" w:rsidP="00950937">
      <w:pPr>
        <w:jc w:val="both"/>
      </w:pPr>
      <w:r>
        <w:t xml:space="preserve">Официальное письмо от имени РСПП </w:t>
      </w:r>
      <w:r w:rsidRPr="00950937">
        <w:rPr>
          <w:b/>
        </w:rPr>
        <w:t>Андрею Белоусову</w:t>
      </w:r>
      <w:r>
        <w:t xml:space="preserve"> датировано 28 января. В нем высказывается пожелание </w:t>
      </w:r>
      <w:r w:rsidR="00950937">
        <w:t>«</w:t>
      </w:r>
      <w:r>
        <w:t xml:space="preserve">признать концепцию платформы </w:t>
      </w:r>
      <w:r w:rsidR="00950937">
        <w:t>«</w:t>
      </w:r>
      <w:r>
        <w:t>Автодата</w:t>
      </w:r>
      <w:r w:rsidR="00950937">
        <w:t>»</w:t>
      </w:r>
      <w:r>
        <w:t xml:space="preserve"> и проект федерального закона несостоятельными и направить на доработку на основе мнения профессионального сообщества</w:t>
      </w:r>
      <w:r w:rsidR="00950937">
        <w:t>»</w:t>
      </w:r>
      <w:r>
        <w:t>.</w:t>
      </w:r>
    </w:p>
    <w:p w14:paraId="577C68FC" w14:textId="77777777" w:rsidR="00950937" w:rsidRDefault="00E63844" w:rsidP="00950937">
      <w:pPr>
        <w:jc w:val="both"/>
      </w:pPr>
      <w:r>
        <w:lastRenderedPageBreak/>
        <w:t xml:space="preserve">Ключевая идея </w:t>
      </w:r>
      <w:r w:rsidR="00950937">
        <w:t>«</w:t>
      </w:r>
      <w:r>
        <w:t>Автодаты</w:t>
      </w:r>
      <w:r w:rsidR="00950937">
        <w:t>»</w:t>
      </w:r>
      <w:r>
        <w:t xml:space="preserve"> в том, чтобы данные с автомобилей собирались централизованно и аккумулировались в крупнейшем банке автоданных, которые затем можно использовать самыми разными способами – в том числе для организации движения беспилотного транспорта и оптимизации трафика обычных машин. Есть немало идей, как эти данные можно коммерциализировать: например, внедрять сервисы вроде умного страхования, рассчитывая цену полиса по многим параметрам.</w:t>
      </w:r>
    </w:p>
    <w:p w14:paraId="23648011" w14:textId="77777777" w:rsidR="00950937" w:rsidRDefault="00E63844" w:rsidP="00950937">
      <w:pPr>
        <w:jc w:val="both"/>
      </w:pPr>
      <w:r>
        <w:t xml:space="preserve">Принципиальными противниками создания </w:t>
      </w:r>
      <w:r w:rsidR="00950937">
        <w:t>«</w:t>
      </w:r>
      <w:r>
        <w:t>Автодаты</w:t>
      </w:r>
      <w:r w:rsidR="00950937">
        <w:t>»</w:t>
      </w:r>
      <w:r>
        <w:t xml:space="preserve"> выступают производители машин, которых новый закон обяжет делиться данными. Их аргументы изложены в обращении РСПП: риски утечки персональных данных, необходимость оснащения автомобилей дополнительным оборудованием и безвозмездность передачи данных в систему </w:t>
      </w:r>
      <w:r w:rsidR="00950937">
        <w:t>«</w:t>
      </w:r>
      <w:r>
        <w:t>Автодата</w:t>
      </w:r>
      <w:r w:rsidR="00950937">
        <w:t>»</w:t>
      </w:r>
      <w:r>
        <w:t>. Эти доводы автопроизводители уже неоднократно озвучивали на различных площадках.</w:t>
      </w:r>
    </w:p>
    <w:p w14:paraId="32C5150F" w14:textId="77777777" w:rsidR="00950937" w:rsidRDefault="00E63844" w:rsidP="00950937">
      <w:pPr>
        <w:jc w:val="both"/>
      </w:pPr>
      <w:r>
        <w:t xml:space="preserve"> </w:t>
      </w:r>
      <w:r w:rsidR="00950937">
        <w:t>«</w:t>
      </w:r>
      <w:r>
        <w:t>Автодата</w:t>
      </w:r>
      <w:r w:rsidR="00950937">
        <w:t>»</w:t>
      </w:r>
      <w:r>
        <w:t xml:space="preserve"> – проект рынка </w:t>
      </w:r>
      <w:r w:rsidR="00950937">
        <w:t>«</w:t>
      </w:r>
      <w:r>
        <w:t>Автонет</w:t>
      </w:r>
      <w:r w:rsidR="00950937">
        <w:t>»</w:t>
      </w:r>
      <w:r>
        <w:t xml:space="preserve"> </w:t>
      </w:r>
      <w:r w:rsidR="00950937">
        <w:t>«</w:t>
      </w:r>
      <w:r>
        <w:t>Национальной технологической инициативы</w:t>
      </w:r>
      <w:r w:rsidR="00950937">
        <w:t>»</w:t>
      </w:r>
      <w:r>
        <w:t xml:space="preserve">. За его созданием стоит межoтраслевой консорциум </w:t>
      </w:r>
      <w:r w:rsidR="00950937">
        <w:t>«</w:t>
      </w:r>
      <w:r>
        <w:t>Автодата.Рус</w:t>
      </w:r>
      <w:r w:rsidR="00950937">
        <w:t>»</w:t>
      </w:r>
      <w:r>
        <w:t xml:space="preserve">, среди соучредителей которого НП </w:t>
      </w:r>
      <w:r w:rsidR="00950937">
        <w:t>«</w:t>
      </w:r>
      <w:r>
        <w:t>Глонасс</w:t>
      </w:r>
      <w:r w:rsidR="00950937">
        <w:t>»</w:t>
      </w:r>
      <w:r>
        <w:t xml:space="preserve">, </w:t>
      </w:r>
      <w:r w:rsidRPr="00950937">
        <w:rPr>
          <w:b/>
        </w:rPr>
        <w:t>Росавтодор</w:t>
      </w:r>
      <w:r>
        <w:t xml:space="preserve">, Минпромторг, </w:t>
      </w:r>
      <w:r w:rsidR="00950937">
        <w:t>«</w:t>
      </w:r>
      <w:r>
        <w:t>Роскосмос</w:t>
      </w:r>
      <w:r w:rsidR="00950937">
        <w:t>»</w:t>
      </w:r>
      <w:r>
        <w:t xml:space="preserve">, </w:t>
      </w:r>
      <w:r w:rsidR="00950937">
        <w:t>«</w:t>
      </w:r>
      <w:r>
        <w:t>Яндекс</w:t>
      </w:r>
      <w:r w:rsidR="00950937">
        <w:t>»</w:t>
      </w:r>
      <w:r>
        <w:t xml:space="preserve">, группа ГАЗ, фонд </w:t>
      </w:r>
      <w:r w:rsidR="00950937">
        <w:t>«</w:t>
      </w:r>
      <w:r>
        <w:t>Сколково</w:t>
      </w:r>
      <w:r w:rsidR="00950937">
        <w:t>»</w:t>
      </w:r>
      <w:r>
        <w:t xml:space="preserve">, ФГУП </w:t>
      </w:r>
      <w:r w:rsidR="00950937">
        <w:t>«</w:t>
      </w:r>
      <w:r>
        <w:t>НАМИ</w:t>
      </w:r>
      <w:r w:rsidR="00950937">
        <w:t>»</w:t>
      </w:r>
      <w:r>
        <w:t xml:space="preserve"> и др. В ближайшее время проект планируется рассмотреть на уровне правительства, после чего он будет внесен в Госдуму.</w:t>
      </w:r>
    </w:p>
    <w:p w14:paraId="36A22DE2" w14:textId="77777777" w:rsidR="00950937" w:rsidRDefault="00E63844" w:rsidP="00950937">
      <w:pPr>
        <w:jc w:val="both"/>
      </w:pPr>
      <w:r>
        <w:t xml:space="preserve">Представитель консорциума </w:t>
      </w:r>
      <w:r w:rsidR="00950937">
        <w:t>«</w:t>
      </w:r>
      <w:r>
        <w:t>Автодата.Рус</w:t>
      </w:r>
      <w:r w:rsidR="00950937">
        <w:t>»</w:t>
      </w:r>
      <w:r>
        <w:t xml:space="preserve"> пояснил </w:t>
      </w:r>
      <w:r w:rsidR="00950937">
        <w:t>«</w:t>
      </w:r>
      <w:r>
        <w:t>Ведомостям</w:t>
      </w:r>
      <w:r w:rsidR="00950937">
        <w:t>»</w:t>
      </w:r>
      <w:r>
        <w:t xml:space="preserve">, что мнения представителей профессионального сообщества учитывались на всех этапах подготовки законопроекта, консультации с представителями индустрии продолжаются и в настоящее время, в том числе на площадке Ассоциации европейского бизнеса (АЕБ), в которой представлены зарубежные автопроизводители (в конце января АЕБ выпустила заявление, указав на проблемы проекта, в числе которых отсутствие определения информации, </w:t>
      </w:r>
      <w:r w:rsidR="00950937">
        <w:t>«</w:t>
      </w:r>
      <w:r>
        <w:t>обязательной для передачи</w:t>
      </w:r>
      <w:r w:rsidR="00950937">
        <w:t>»</w:t>
      </w:r>
      <w:r>
        <w:t>, неопределенность способа передачи, целей сбора и обработки данных).</w:t>
      </w:r>
    </w:p>
    <w:p w14:paraId="1AC862EB" w14:textId="77777777" w:rsidR="00950937" w:rsidRDefault="00950937" w:rsidP="00950937">
      <w:pPr>
        <w:jc w:val="both"/>
      </w:pPr>
      <w:r>
        <w:t>«</w:t>
      </w:r>
      <w:r w:rsidR="00E63844">
        <w:t xml:space="preserve">О безвозмездности передачи данных речь идет только применительно к информации, необходимой для обеспечения безопасности граждан и государства, – заявили в </w:t>
      </w:r>
      <w:r>
        <w:t>«</w:t>
      </w:r>
      <w:r w:rsidR="00E63844">
        <w:t>Автодата.Рус</w:t>
      </w:r>
      <w:r>
        <w:t>»</w:t>
      </w:r>
      <w:r w:rsidR="00E63844">
        <w:t>. – Наш проект в целом человекоцентричный. Он подразумевает наделение владельца транспортного средства правами собственника данных, которые генерирует автомобиль. Сегодня этими данными распоряжаются автопроизводители, которые не заинтересованы в изменении ситуации</w:t>
      </w:r>
      <w:r>
        <w:t>»</w:t>
      </w:r>
      <w:r w:rsidR="00E63844">
        <w:t>.</w:t>
      </w:r>
    </w:p>
    <w:p w14:paraId="31A96058" w14:textId="77777777" w:rsidR="00950937" w:rsidRDefault="00E63844" w:rsidP="00950937">
      <w:pPr>
        <w:jc w:val="both"/>
      </w:pPr>
      <w:r>
        <w:t xml:space="preserve">Проект </w:t>
      </w:r>
      <w:r w:rsidR="00950937">
        <w:t>«</w:t>
      </w:r>
      <w:r>
        <w:t>Автодата</w:t>
      </w:r>
      <w:r w:rsidR="00950937">
        <w:t>»</w:t>
      </w:r>
      <w:r>
        <w:t xml:space="preserve"> также не предусматривает установки дополнительного оборудования, подчеркнули в консорциуме: новые автомобили уже, как правило, оснащены всем необходимым для сбора и передачи того набора данных, о котором идет речь в законопроекте.</w:t>
      </w:r>
    </w:p>
    <w:p w14:paraId="7AA57DF0" w14:textId="77777777" w:rsidR="00950937" w:rsidRDefault="00E63844" w:rsidP="00950937">
      <w:pPr>
        <w:jc w:val="both"/>
      </w:pPr>
      <w:r>
        <w:t xml:space="preserve">Дата рассмотрения правительством законопроекта об </w:t>
      </w:r>
      <w:r w:rsidR="00950937">
        <w:t>«</w:t>
      </w:r>
      <w:r>
        <w:t>Автодате</w:t>
      </w:r>
      <w:r w:rsidR="00950937">
        <w:t>»</w:t>
      </w:r>
      <w:r>
        <w:t xml:space="preserve"> пока не определена, в то же время пока нет явных признаков, указывающих на то, что в правительстве отреагируют на призывы автопроизводителей. Скорее наоборот – </w:t>
      </w:r>
      <w:r w:rsidR="00950937">
        <w:t>«</w:t>
      </w:r>
      <w:r>
        <w:t>Автодату</w:t>
      </w:r>
      <w:r w:rsidR="00950937">
        <w:t>»</w:t>
      </w:r>
      <w:r>
        <w:t xml:space="preserve"> отмечают как важный и удачный проект. Так, в канун Нового года </w:t>
      </w:r>
      <w:r w:rsidRPr="00950937">
        <w:rPr>
          <w:b/>
        </w:rPr>
        <w:t>Белоусов</w:t>
      </w:r>
      <w:r>
        <w:t xml:space="preserve"> вручил лидеру </w:t>
      </w:r>
      <w:r w:rsidR="00950937">
        <w:t>«</w:t>
      </w:r>
      <w:r>
        <w:t>Автонета</w:t>
      </w:r>
      <w:r w:rsidR="00950937">
        <w:t>»</w:t>
      </w:r>
      <w:r>
        <w:t xml:space="preserve"> Александру Гурко официальную благодарность правительства за разработку </w:t>
      </w:r>
      <w:r w:rsidR="00950937">
        <w:t>«</w:t>
      </w:r>
      <w:r>
        <w:t>Автодаты</w:t>
      </w:r>
      <w:r w:rsidR="00950937">
        <w:t>»</w:t>
      </w:r>
      <w:r>
        <w:t xml:space="preserve">, а 3 февраля глава Агентства стратегических инициатив Светлана Чупшева представила </w:t>
      </w:r>
      <w:r w:rsidR="00950937">
        <w:t>«</w:t>
      </w:r>
      <w:r>
        <w:t>Автодату</w:t>
      </w:r>
      <w:r w:rsidR="00950937">
        <w:t>»</w:t>
      </w:r>
      <w:r>
        <w:t xml:space="preserve"> в ходе встречи с </w:t>
      </w:r>
      <w:r w:rsidRPr="00950937">
        <w:rPr>
          <w:b/>
        </w:rPr>
        <w:t>Владимиром Путиным</w:t>
      </w:r>
      <w:r>
        <w:t xml:space="preserve"> как один из передовых проектов, поддерживаемых агентством.</w:t>
      </w:r>
    </w:p>
    <w:p w14:paraId="7B188178" w14:textId="77777777" w:rsidR="00950937" w:rsidRDefault="00E63844" w:rsidP="00950937">
      <w:pPr>
        <w:jc w:val="both"/>
      </w:pPr>
      <w:r>
        <w:t xml:space="preserve">При обсуждении столь масштабных проектов, как </w:t>
      </w:r>
      <w:r w:rsidR="00950937">
        <w:t>«</w:t>
      </w:r>
      <w:r>
        <w:t>Автодата</w:t>
      </w:r>
      <w:r w:rsidR="00950937">
        <w:t>»</w:t>
      </w:r>
      <w:r>
        <w:t xml:space="preserve">, в первую очередь должны учитываться интересы прогресса, считает заместитель руководителя департамента ЖКХ, транспорта и благоустройства в фонде </w:t>
      </w:r>
      <w:r w:rsidR="00950937">
        <w:t>«</w:t>
      </w:r>
      <w:r>
        <w:t>Сколково</w:t>
      </w:r>
      <w:r w:rsidR="00950937">
        <w:t>»</w:t>
      </w:r>
      <w:r>
        <w:t xml:space="preserve"> Кирилл Жанайдаров: </w:t>
      </w:r>
      <w:r w:rsidR="00950937">
        <w:t>«</w:t>
      </w:r>
      <w:r>
        <w:t>Автодата</w:t>
      </w:r>
      <w:r w:rsidR="00950937">
        <w:t>»</w:t>
      </w:r>
      <w:r>
        <w:t xml:space="preserve"> – это благое начало, перспективный проект. Обработка больших данных откроет новые возможности для отрасли, причем начинать можно с обезличенных данных</w:t>
      </w:r>
      <w:r w:rsidR="00950937">
        <w:t>»</w:t>
      </w:r>
      <w:r>
        <w:t>. Необходимо доработать нормативную базу, сделав это согласованно и поэтапно, отмечает эксперт.</w:t>
      </w:r>
    </w:p>
    <w:p w14:paraId="572A9354" w14:textId="39DD5527" w:rsidR="002F07AF" w:rsidRDefault="00950937" w:rsidP="00950937">
      <w:pPr>
        <w:jc w:val="both"/>
      </w:pPr>
      <w:r>
        <w:lastRenderedPageBreak/>
        <w:t>«</w:t>
      </w:r>
      <w:r w:rsidR="00E63844">
        <w:t>По сути, конфликта интересов регулятора, автопроизводителей и авторов проекта здесь нет. А смыслом урегулирования дискуссионных вопросов является соблюдение интересов каждой из сторон</w:t>
      </w:r>
      <w:r>
        <w:t>»</w:t>
      </w:r>
      <w:r w:rsidR="00E63844">
        <w:t>, – резюмирует Жанайдаров.</w:t>
      </w:r>
    </w:p>
    <w:p w14:paraId="0CC9A908" w14:textId="77777777" w:rsidR="00950937" w:rsidRDefault="00B70DFE" w:rsidP="00950937">
      <w:pPr>
        <w:jc w:val="both"/>
      </w:pPr>
      <w:hyperlink r:id="rId15" w:history="1">
        <w:r w:rsidR="00E63844" w:rsidRPr="00C21C1A">
          <w:rPr>
            <w:rStyle w:val="a9"/>
          </w:rPr>
          <w:t>https://www.vedomosti.ru/business/articles/2021/02/08/857163-rspp-vstupilsya</w:t>
        </w:r>
      </w:hyperlink>
    </w:p>
    <w:p w14:paraId="16E0E29B" w14:textId="762BE3A8" w:rsidR="00E63844" w:rsidRPr="00E63844" w:rsidRDefault="00E63844" w:rsidP="00950937">
      <w:pPr>
        <w:pStyle w:val="3"/>
        <w:jc w:val="both"/>
        <w:rPr>
          <w:rFonts w:ascii="Times New Roman" w:hAnsi="Times New Roman"/>
          <w:sz w:val="24"/>
          <w:szCs w:val="24"/>
        </w:rPr>
      </w:pPr>
      <w:bookmarkStart w:id="15" w:name="_Toc63753213"/>
      <w:r w:rsidRPr="00E63844">
        <w:rPr>
          <w:rFonts w:ascii="Times New Roman" w:hAnsi="Times New Roman"/>
          <w:sz w:val="24"/>
          <w:szCs w:val="24"/>
        </w:rPr>
        <w:t>ВЕДОМОСТИ; АЛЕКСАНДР ЛЕСНЫХ; 2021.02.09; ВЭБ.РФ МЕНЯЕТСЯ ПОД НАЦИОНАЛЬНЫЕ ЦЕЛИ РАЗВИТИЯ; ГОСКОРПОРАЦИЯ РАСШИРЯЕТ ПРАВЛЕНИЕ И ОБНОВЛЯЕТ ЕГО СОСТАВ</w:t>
      </w:r>
      <w:bookmarkEnd w:id="15"/>
    </w:p>
    <w:p w14:paraId="04C824DC" w14:textId="77777777" w:rsidR="00950937" w:rsidRDefault="00E63844" w:rsidP="00950937">
      <w:pPr>
        <w:jc w:val="both"/>
      </w:pPr>
      <w:r>
        <w:t xml:space="preserve">Госкорпорация ВЭБ.РФ меняет состав своего правления, одновременно расширяя его с восьми до 12 человек. Цель – повысить оперативность принятия управленческих решений и сфокусироваться на достижении национальных целей развития, сообщили </w:t>
      </w:r>
      <w:r w:rsidR="00950937">
        <w:t>«</w:t>
      </w:r>
      <w:r>
        <w:t>Ведомостям</w:t>
      </w:r>
      <w:r w:rsidR="00950937">
        <w:t>»</w:t>
      </w:r>
      <w:r>
        <w:t xml:space="preserve"> в компании.</w:t>
      </w:r>
    </w:p>
    <w:p w14:paraId="2309AF81" w14:textId="77777777" w:rsidR="00950937" w:rsidRDefault="00E63844" w:rsidP="00950937">
      <w:pPr>
        <w:jc w:val="both"/>
      </w:pPr>
      <w:r>
        <w:t>Правление корпорации, в частности, покинул первый зампред председателя ВЭБ.РФ Михаил Кузовлев (помимо должности в ВЭБ.РФ он является вице-президентом Российского союза промышленников и предпринимателей) и зампред председателя госкорпорации Сергей Лыков.</w:t>
      </w:r>
    </w:p>
    <w:p w14:paraId="71B71EE5" w14:textId="77777777" w:rsidR="00950937" w:rsidRDefault="00E63844" w:rsidP="00950937">
      <w:pPr>
        <w:jc w:val="both"/>
      </w:pPr>
      <w:r>
        <w:t>Оба продолжат работать в ВЭБ.РФ на других должностях, а новыми членами правления станут четыре зампреда – Даниил Алгульян, Юрий Корсун, Артем Довлатов и Олег Говорун. Вместе с ними расширенный состав правления пополнят старший банкир ВЭБ.РФ Константин Вышковский и старший вице-президент Блока по управлению проектами в сфере недвижимости и работе с активами ВЭБ.РФ Александр Тарабрин. Главой корпорации развития останется Игорь Шувалов.</w:t>
      </w:r>
    </w:p>
    <w:p w14:paraId="5A92CE37" w14:textId="77777777" w:rsidR="00950937" w:rsidRDefault="00E63844" w:rsidP="00950937">
      <w:pPr>
        <w:jc w:val="both"/>
      </w:pPr>
      <w:r>
        <w:t xml:space="preserve">С новым составом правления ВЭБ.РФ сфокусируется на ключевых направлениях деятельности, среди которых – финансирование новых проектов, связанных с реализацией президентского указа </w:t>
      </w:r>
      <w:r w:rsidR="00950937">
        <w:t>«</w:t>
      </w:r>
      <w:r>
        <w:t>О национальных целях развития России до 2030 года</w:t>
      </w:r>
      <w:r w:rsidR="00950937">
        <w:t>»</w:t>
      </w:r>
      <w:r>
        <w:t>. Напомним, в перечень национальных целей вошли: улучшение качества жизни граждан, разработка новой стратегии, ответственное инвестирование, привлечение капитала на внутренних и внешних рынках, реализация проектов с применением механизма ГЧП и др.</w:t>
      </w:r>
    </w:p>
    <w:p w14:paraId="48D51234" w14:textId="77777777" w:rsidR="00950937" w:rsidRDefault="00950937" w:rsidP="00950937">
      <w:pPr>
        <w:jc w:val="both"/>
      </w:pPr>
      <w:r>
        <w:t>«</w:t>
      </w:r>
      <w:r w:rsidR="00E63844">
        <w:t>Можно предположить, что сейчас делается попытка сфокусировать работу всей системы институтов развития на достижении национальных целей</w:t>
      </w:r>
      <w:r>
        <w:t>»</w:t>
      </w:r>
      <w:r w:rsidR="00E63844">
        <w:t xml:space="preserve">, – указывает директор Центра исследований структурной политики НИУ ВШЭ Юрий Симачев. Формально любые инвестиционные проекты и так работают в русле национальных целей развития, отмечает он, так что ВЭБ.РФ при разработке новой стратегии стоит сконцентрироваться на поиске именно тех проектов, к реализации которых наиболее чувствительны показатели, заложенные в существующие национальные цели развития. </w:t>
      </w:r>
      <w:r>
        <w:t>«</w:t>
      </w:r>
      <w:r w:rsidR="00E63844">
        <w:t>Корпорации развития, по всей видимости, предстоит найти и расшить те узкие места, которые мешают быстрому развитию нашей экономики</w:t>
      </w:r>
      <w:r>
        <w:t>»</w:t>
      </w:r>
      <w:r w:rsidR="00E63844">
        <w:t>, – добавил Симачев.</w:t>
      </w:r>
    </w:p>
    <w:p w14:paraId="70670D24" w14:textId="77777777" w:rsidR="00950937" w:rsidRDefault="00E63844" w:rsidP="00950937">
      <w:pPr>
        <w:jc w:val="both"/>
      </w:pPr>
      <w:r>
        <w:t xml:space="preserve">Главный экономист BCS Global Markets Владимир Тихомиров отмечает, что стремление ВЭБ.РФ к расширению ответственного инвестирования сделает проекты, направленные на снижение углеродного следа внутри страны, более привлекательными для новых инвесторов, в том числе и иностранных. </w:t>
      </w:r>
      <w:r w:rsidR="00950937">
        <w:t>«</w:t>
      </w:r>
      <w:r>
        <w:t>Здесь дело даже не в президентских указах, а в необходимости реагирования и приспособления к меняющимся условиям для бизнеса в мире, – говорит Владимир Тихомиров. – В отсутствие шагов по учету климатических требований в деятельности наших крупнейших компаний существует вполне реальная угроза потери крупных рынков сбыта в ближайшие годы, прежде всего в ЕС</w:t>
      </w:r>
      <w:r w:rsidR="00950937">
        <w:t>»</w:t>
      </w:r>
      <w:r>
        <w:t>.</w:t>
      </w:r>
    </w:p>
    <w:p w14:paraId="346BE026" w14:textId="77777777" w:rsidR="00950937" w:rsidRDefault="00E63844" w:rsidP="00950937">
      <w:pPr>
        <w:jc w:val="both"/>
      </w:pPr>
      <w:r>
        <w:t>Отметим, что за последние два года доля зеленых проектов, в финансировании которых решил участвовать ВЭБ.РФ, составила почти половину от их общего числа. Причем средства на такие проекты с середины прошлого года выделяются на льготных основаниях, что позволяет существенно снижать стоимость заемного финансирования для инвесторов.</w:t>
      </w:r>
    </w:p>
    <w:p w14:paraId="1C3E25A5" w14:textId="77777777" w:rsidR="00950937" w:rsidRDefault="00E63844" w:rsidP="00950937">
      <w:pPr>
        <w:jc w:val="both"/>
      </w:pPr>
      <w:r>
        <w:lastRenderedPageBreak/>
        <w:t xml:space="preserve">В качестве примера можно привести новые танкеры-газовозы, строящиеся на судоверфи </w:t>
      </w:r>
      <w:r w:rsidR="00950937">
        <w:t>«</w:t>
      </w:r>
      <w:r>
        <w:t>Звезда</w:t>
      </w:r>
      <w:r w:rsidR="00950937">
        <w:t>»</w:t>
      </w:r>
      <w:r>
        <w:t xml:space="preserve">, за счет которых в Арктике будет обеспечиваться высокоэкологичная транспортировка СПГ. ВЭБ.РФ предстоит принять активное участие в развитии новых арктических и дальневосточных проектов, поскольку в рамках объявленной </w:t>
      </w:r>
      <w:r w:rsidRPr="00950937">
        <w:rPr>
          <w:b/>
        </w:rPr>
        <w:t>премьер-министром</w:t>
      </w:r>
      <w:r>
        <w:t xml:space="preserve"> </w:t>
      </w:r>
      <w:r w:rsidRPr="00950937">
        <w:rPr>
          <w:b/>
        </w:rPr>
        <w:t>Михаилом Мишустиным</w:t>
      </w:r>
      <w:r>
        <w:t xml:space="preserve"> реформы институтов развития ему передаются функции Фонда развития Дальнего Востока и Арктики (ФРДВ). На данный момент корпорация уже участвует в соответствующих проектах в ДФО общей стоимостью более 3 трлн руб., из которых 700 млрд – собственные средства ВЭБ.РФ.</w:t>
      </w:r>
    </w:p>
    <w:p w14:paraId="1D9EA9D3" w14:textId="2982DBFC" w:rsidR="002F07AF" w:rsidRDefault="00E63844" w:rsidP="00950937">
      <w:pPr>
        <w:jc w:val="both"/>
      </w:pPr>
      <w:r>
        <w:t>В дополнение к этому компания планирует принять участие в финансировании еще 20 проектов объемом 1,6 трлн руб. и готовится вложить в них боле 280 млрд руб. Чтобы эффективнее управлять инвестициями в новые проекты, в корпорации до конца года будет создано отдельное подразделение – ВЭБ.ДВ, которое возглавит один из новых членов правления корпорации – Артем Довлатов (ранее работал первым заместителем гендиректора ПАО ГТЛК).</w:t>
      </w:r>
    </w:p>
    <w:p w14:paraId="669FDF83" w14:textId="2ADC46C8" w:rsidR="00950937" w:rsidRDefault="00B70DFE" w:rsidP="00833D73">
      <w:pPr>
        <w:jc w:val="both"/>
      </w:pPr>
      <w:hyperlink r:id="rId16" w:history="1">
        <w:r w:rsidR="00E63844" w:rsidRPr="00C21C1A">
          <w:rPr>
            <w:rStyle w:val="a9"/>
          </w:rPr>
          <w:t>https://www.vedomosti.ru/economics/articles/2021/02/08/857175-vebrf-menyaetsya</w:t>
        </w:r>
      </w:hyperlink>
    </w:p>
    <w:p w14:paraId="5F9430FC" w14:textId="77777777" w:rsidR="00833D73" w:rsidRDefault="00833D73" w:rsidP="00833D73">
      <w:pPr>
        <w:jc w:val="both"/>
      </w:pPr>
    </w:p>
    <w:p w14:paraId="624BDA68" w14:textId="21DD9F37" w:rsidR="00784FD7" w:rsidRPr="00784FD7" w:rsidRDefault="00784FD7" w:rsidP="00950937">
      <w:pPr>
        <w:pStyle w:val="3"/>
        <w:jc w:val="both"/>
        <w:rPr>
          <w:rFonts w:ascii="Times New Roman" w:hAnsi="Times New Roman"/>
          <w:sz w:val="24"/>
          <w:szCs w:val="24"/>
        </w:rPr>
      </w:pPr>
      <w:bookmarkStart w:id="16" w:name="_Hlk5688303"/>
      <w:bookmarkStart w:id="17" w:name="txt_2435597_1626641677"/>
      <w:bookmarkStart w:id="18" w:name="txt_2435597_1624766808"/>
      <w:bookmarkStart w:id="19" w:name="_Toc63673162"/>
      <w:bookmarkStart w:id="20" w:name="_Toc63753214"/>
      <w:r>
        <w:rPr>
          <w:rFonts w:ascii="Times New Roman" w:hAnsi="Times New Roman"/>
          <w:sz w:val="24"/>
          <w:szCs w:val="24"/>
        </w:rPr>
        <w:t xml:space="preserve">ИНДУСТРИЯ БЕЗОПАСНОСТИ; 2021.02.08; </w:t>
      </w:r>
      <w:r w:rsidRPr="00950937">
        <w:rPr>
          <w:rFonts w:ascii="Times New Roman" w:hAnsi="Times New Roman"/>
          <w:sz w:val="24"/>
          <w:szCs w:val="24"/>
        </w:rPr>
        <w:t>РОСАВИАЦИЯ</w:t>
      </w:r>
      <w:r w:rsidRPr="00784FD7">
        <w:rPr>
          <w:rFonts w:ascii="Times New Roman" w:hAnsi="Times New Roman"/>
          <w:sz w:val="24"/>
          <w:szCs w:val="24"/>
        </w:rPr>
        <w:t xml:space="preserve"> И ИКАО ГОТОВЯТ НОРМАТИВНУЮ БАЗУ ИСПОЛЬЗОВАНИЯ БЛА</w:t>
      </w:r>
      <w:bookmarkEnd w:id="17"/>
      <w:bookmarkEnd w:id="20"/>
    </w:p>
    <w:p w14:paraId="1306A7FE" w14:textId="77777777" w:rsidR="00784FD7" w:rsidRDefault="00784FD7" w:rsidP="00950937">
      <w:pPr>
        <w:pStyle w:val="NormalExport"/>
      </w:pPr>
      <w:r>
        <w:t xml:space="preserve">Глава </w:t>
      </w:r>
      <w:r w:rsidRPr="00950937">
        <w:rPr>
          <w:b/>
        </w:rPr>
        <w:t>Росавиации</w:t>
      </w:r>
      <w:r>
        <w:t xml:space="preserve"> </w:t>
      </w:r>
      <w:r w:rsidRPr="00950937">
        <w:rPr>
          <w:b/>
        </w:rPr>
        <w:t>Александр Нерадько</w:t>
      </w:r>
      <w:r>
        <w:t xml:space="preserve"> рассказал о перспективах развития беспилотного авиационного транспорта в России в ближайшей перспективе. Он отметил, что применение беспилотных воздушных судов в различных отраслях экономики становится все более интенсивным, в связи с этим возникает ряд задач по обеспечению безопасной эксплуатации БЛА, подготовки пилотов, управляющих ими, интеграции беспилотников в единое воздушное пространство Российской Федерации.</w:t>
      </w:r>
    </w:p>
    <w:p w14:paraId="01677772" w14:textId="77777777" w:rsidR="00784FD7" w:rsidRDefault="00784FD7" w:rsidP="00950937">
      <w:pPr>
        <w:pStyle w:val="NormalExport"/>
      </w:pPr>
      <w:r>
        <w:t xml:space="preserve">По словам </w:t>
      </w:r>
      <w:r w:rsidRPr="00833D73">
        <w:rPr>
          <w:b/>
        </w:rPr>
        <w:t>Александра Нерадько</w:t>
      </w:r>
      <w:r>
        <w:t>, обеспечение использования беспилотных летательных аппаратов в сфере гражданской авиации, включая их сертификацию, является одной из приоритетных задач ведомства. Для успешной и полной реализации этой задачи необходимы технические и технологические решения, обеспечивающие контроль за одновременными полетами пилотируемых и беспилотных воздушных судов на всех высотах, взаимную осведомленность участников таких полетов, а также решения, позволяющие обеспечить безопасность воздушного движения и минимизировать возможность применения беспилотных воздушных судов в противоправных целях.</w:t>
      </w:r>
    </w:p>
    <w:p w14:paraId="795DFE6B" w14:textId="77777777" w:rsidR="00784FD7" w:rsidRDefault="00784FD7" w:rsidP="00950937">
      <w:pPr>
        <w:pStyle w:val="NormalExport"/>
      </w:pPr>
      <w:r>
        <w:t xml:space="preserve">В 2019 году начата работа по внедрению многопозиционной системы наблюдения, которая обеспечит определение координат всех воздушных судов, в том числе беспилотных, на высоте от 500 м. </w:t>
      </w:r>
      <w:r w:rsidRPr="00950937">
        <w:rPr>
          <w:b/>
        </w:rPr>
        <w:t>Росавиация</w:t>
      </w:r>
      <w:r>
        <w:t xml:space="preserve"> совместно с </w:t>
      </w:r>
      <w:r w:rsidRPr="00950937">
        <w:rPr>
          <w:b/>
        </w:rPr>
        <w:t>Минтрансом России</w:t>
      </w:r>
      <w:r>
        <w:t xml:space="preserve"> разработала концепцию интеграции беспилотных авиационных систем в единое воздушное пространство Российской Федерации. Согласование документа находится на финальном этапе. Этот документ должен стать основой для дальнейшего развития беспилотной авиации в стране.</w:t>
      </w:r>
    </w:p>
    <w:p w14:paraId="25F63CF2" w14:textId="77777777" w:rsidR="00784FD7" w:rsidRDefault="00784FD7" w:rsidP="00950937">
      <w:pPr>
        <w:pStyle w:val="NormalExport"/>
      </w:pPr>
      <w:r>
        <w:t>Совместно с МГТУ ГА завершается разработка проекта типовой программы подготовки внешнего пилота. Специализация подразумевает управление беспилотными воздушными судами, подготовка авиационных специалистов начнется после 2021 года, когда программа будет окончательно сформирована.</w:t>
      </w:r>
    </w:p>
    <w:p w14:paraId="728CC87B" w14:textId="77777777" w:rsidR="00784FD7" w:rsidRDefault="00784FD7" w:rsidP="00950937">
      <w:pPr>
        <w:pStyle w:val="NormalExport"/>
      </w:pPr>
      <w:r>
        <w:t>Международная организация гражданской авиации (ИКАО) разрабатывает нормативы для крупноразмерных БЛА. Они будут охватывать все аспекты: от утверждения норм летной годности воздушных судов, лицензирования летного состава до установления требований по экологической безопасности. Планируется, что основной пакет стандартов будет разработан к 2024 году.</w:t>
      </w:r>
    </w:p>
    <w:p w14:paraId="1DF41C35" w14:textId="6522C060" w:rsidR="00784FD7" w:rsidRDefault="00784FD7" w:rsidP="00950937">
      <w:pPr>
        <w:pStyle w:val="NormalExport"/>
      </w:pPr>
      <w:r>
        <w:t xml:space="preserve">По мнению </w:t>
      </w:r>
      <w:r w:rsidRPr="00833D73">
        <w:rPr>
          <w:b/>
        </w:rPr>
        <w:t>главы Росавиации</w:t>
      </w:r>
      <w:r>
        <w:t xml:space="preserve">, совокупность действий по технической и нормативно-правовой регуляции полетов беспилотных воздушных средств позволит уже в ближайшие </w:t>
      </w:r>
      <w:r>
        <w:lastRenderedPageBreak/>
        <w:t xml:space="preserve">годы добиться интеграции БЛА в систему воздушного транспорта России. Об этом сообщила </w:t>
      </w:r>
      <w:r w:rsidRPr="00950937">
        <w:rPr>
          <w:b/>
        </w:rPr>
        <w:t>пресс-служба</w:t>
      </w:r>
      <w:r>
        <w:t xml:space="preserve"> </w:t>
      </w:r>
      <w:r w:rsidRPr="00950937">
        <w:rPr>
          <w:b/>
        </w:rPr>
        <w:t>Федерального агентства воздушного транспорта</w:t>
      </w:r>
      <w:r>
        <w:t xml:space="preserve"> со ссылкой на интервью </w:t>
      </w:r>
      <w:r w:rsidRPr="00833D73">
        <w:rPr>
          <w:b/>
        </w:rPr>
        <w:t>Александра Нерадько</w:t>
      </w:r>
      <w:r>
        <w:t xml:space="preserve"> газете </w:t>
      </w:r>
      <w:r w:rsidR="00950937">
        <w:t>«</w:t>
      </w:r>
      <w:r>
        <w:t>Транспорт России</w:t>
      </w:r>
      <w:r w:rsidR="00950937">
        <w:t>»</w:t>
      </w:r>
      <w:r>
        <w:t>.</w:t>
      </w:r>
    </w:p>
    <w:p w14:paraId="65A31836" w14:textId="77777777" w:rsidR="00784FD7" w:rsidRDefault="00B70DFE" w:rsidP="00950937">
      <w:pPr>
        <w:pStyle w:val="ExportHyperlink"/>
        <w:jc w:val="both"/>
      </w:pPr>
      <w:hyperlink r:id="rId17" w:history="1">
        <w:r w:rsidR="00784FD7">
          <w:rPr>
            <w:u w:val="single"/>
          </w:rPr>
          <w:t>https://www.securitymedia.ru/news_one_12308.html</w:t>
        </w:r>
      </w:hyperlink>
    </w:p>
    <w:p w14:paraId="5DF96900" w14:textId="20194004" w:rsidR="00E66A4B" w:rsidRPr="00E66A4B" w:rsidRDefault="00E66A4B" w:rsidP="00950937">
      <w:pPr>
        <w:pStyle w:val="3"/>
        <w:jc w:val="both"/>
        <w:rPr>
          <w:rFonts w:ascii="Times New Roman" w:hAnsi="Times New Roman"/>
          <w:sz w:val="24"/>
          <w:szCs w:val="24"/>
        </w:rPr>
      </w:pPr>
      <w:bookmarkStart w:id="21" w:name="txt_2596146_1626821099"/>
      <w:bookmarkStart w:id="22" w:name="_Toc63753215"/>
      <w:bookmarkEnd w:id="16"/>
      <w:bookmarkEnd w:id="18"/>
      <w:bookmarkEnd w:id="19"/>
      <w:r>
        <w:rPr>
          <w:rFonts w:ascii="Times New Roman" w:hAnsi="Times New Roman"/>
          <w:sz w:val="24"/>
          <w:szCs w:val="24"/>
        </w:rPr>
        <w:t xml:space="preserve">ТАСС; 2021.02.08; </w:t>
      </w:r>
      <w:r w:rsidRPr="00E66A4B">
        <w:rPr>
          <w:rFonts w:ascii="Times New Roman" w:hAnsi="Times New Roman"/>
          <w:sz w:val="24"/>
          <w:szCs w:val="24"/>
        </w:rPr>
        <w:t>ИНВЕСТПРОГРАММА РЖД НА 2021-2023 ГОДЫ СОСТАВИТ 2,3 ТРЛН РУБЛЕЙ</w:t>
      </w:r>
      <w:bookmarkEnd w:id="21"/>
      <w:bookmarkEnd w:id="22"/>
    </w:p>
    <w:p w14:paraId="196EEF64" w14:textId="6B25B5A1" w:rsidR="00E66A4B" w:rsidRDefault="00E66A4B" w:rsidP="00950937">
      <w:pPr>
        <w:pStyle w:val="NormalExport"/>
      </w:pPr>
      <w:r>
        <w:t>Инвестиционная программа РЖД на 2021-2023 годы составит 2,3 трлн рублей, сообщил журналистам первый замгендиректора холдинга Вадим Михайлов.</w:t>
      </w:r>
    </w:p>
    <w:p w14:paraId="4FE29C5B" w14:textId="3CA321A5" w:rsidR="00E66A4B" w:rsidRDefault="00950937" w:rsidP="00950937">
      <w:pPr>
        <w:pStyle w:val="NormalExport"/>
      </w:pPr>
      <w:r>
        <w:t>«</w:t>
      </w:r>
      <w:r w:rsidR="00E66A4B">
        <w:t>Мы сформировали свой трехлетний план с помощью правительства Российской Федерации. Инвестиционная наша программа составит 730 млрд рублей [в 2021 г.] рекордная цифра. На период 2021-2023 гг. предусмотрено... 2,3 трлн рублей</w:t>
      </w:r>
      <w:r>
        <w:t>»</w:t>
      </w:r>
      <w:r w:rsidR="00E66A4B">
        <w:t xml:space="preserve">, </w:t>
      </w:r>
      <w:r>
        <w:t xml:space="preserve">– </w:t>
      </w:r>
      <w:r w:rsidR="00E66A4B">
        <w:t>сказал он.</w:t>
      </w:r>
    </w:p>
    <w:p w14:paraId="43951E68" w14:textId="7684FCF0" w:rsidR="00E66A4B" w:rsidRDefault="00E66A4B" w:rsidP="00950937">
      <w:pPr>
        <w:pStyle w:val="NormalExport"/>
      </w:pPr>
      <w:r>
        <w:t xml:space="preserve">Ранее кабмин утвердил инвестиционную программу и финансовый план РЖД на 2021-2023 гг. Основная составляющая инвестпрограммы холдинга </w:t>
      </w:r>
      <w:r w:rsidR="00950937">
        <w:t xml:space="preserve">– </w:t>
      </w:r>
      <w:r>
        <w:t xml:space="preserve">проекты, которые входят в </w:t>
      </w:r>
      <w:r w:rsidRPr="00950937">
        <w:rPr>
          <w:b/>
        </w:rPr>
        <w:t>комплексный план модернизации и расширения магистральной инфраструктуры</w:t>
      </w:r>
      <w:r>
        <w:t xml:space="preserve">, в том числе развитие Восточного полигона. Михайлов добавил, что за три года планируется в частности обновить порядка 10,7 тыс. км пути. </w:t>
      </w:r>
    </w:p>
    <w:p w14:paraId="46FB751D" w14:textId="77777777" w:rsidR="00950937" w:rsidRDefault="00B70DFE" w:rsidP="00950937">
      <w:pPr>
        <w:pStyle w:val="ExportHyperlink"/>
        <w:jc w:val="both"/>
      </w:pPr>
      <w:hyperlink r:id="rId18" w:history="1">
        <w:r w:rsidR="00E66A4B">
          <w:rPr>
            <w:u w:val="single"/>
          </w:rPr>
          <w:t>https://tass.ru/ekonomika/10649289</w:t>
        </w:r>
      </w:hyperlink>
    </w:p>
    <w:p w14:paraId="0303D36B" w14:textId="2AFC2405" w:rsidR="00E66A4B" w:rsidRPr="00E66A4B" w:rsidRDefault="00E66A4B" w:rsidP="00950937">
      <w:pPr>
        <w:pStyle w:val="3"/>
        <w:jc w:val="both"/>
        <w:rPr>
          <w:rFonts w:ascii="Times New Roman" w:hAnsi="Times New Roman"/>
          <w:sz w:val="24"/>
          <w:szCs w:val="24"/>
        </w:rPr>
      </w:pPr>
      <w:bookmarkStart w:id="23" w:name="txt_2623307_1626697910"/>
      <w:bookmarkStart w:id="24" w:name="_Toc63753216"/>
      <w:r>
        <w:rPr>
          <w:rFonts w:ascii="Times New Roman" w:hAnsi="Times New Roman"/>
          <w:sz w:val="24"/>
          <w:szCs w:val="24"/>
        </w:rPr>
        <w:t>НАЦИОНАЛЬНЫЕ ПРОЕКТЫ РОССИИ; 2021.02.08</w:t>
      </w:r>
      <w:r w:rsidRPr="00E66A4B">
        <w:rPr>
          <w:rFonts w:ascii="Times New Roman" w:hAnsi="Times New Roman"/>
          <w:sz w:val="24"/>
          <w:szCs w:val="24"/>
        </w:rPr>
        <w:t>; СВЫШЕ 300 КМ ДОРОГ ОТРЕМОНТИРУЮТ В НОВГОРОДСКОЙ ОБЛАСТИ В 2021 ГОДУ</w:t>
      </w:r>
      <w:bookmarkEnd w:id="23"/>
      <w:bookmarkEnd w:id="24"/>
    </w:p>
    <w:p w14:paraId="44D257A8" w14:textId="3FB13A43" w:rsidR="00E66A4B" w:rsidRDefault="00E66A4B" w:rsidP="00950937">
      <w:pPr>
        <w:pStyle w:val="NormalExport"/>
      </w:pPr>
      <w:r>
        <w:t xml:space="preserve">Более 300 км дорог отремонтируют в этом году в Новгородской области по национальному </w:t>
      </w:r>
      <w:r>
        <w:rPr>
          <w:b/>
        </w:rPr>
        <w:t xml:space="preserve">проекту </w:t>
      </w:r>
      <w:r w:rsidR="00950937">
        <w:rPr>
          <w:b/>
        </w:rPr>
        <w:t>«</w:t>
      </w:r>
      <w:r>
        <w:rPr>
          <w:b/>
        </w:rPr>
        <w:t>Безопасные и качественные дороги</w:t>
      </w:r>
      <w:r w:rsidR="00950937">
        <w:rPr>
          <w:b/>
        </w:rPr>
        <w:t>»</w:t>
      </w:r>
      <w:r>
        <w:t xml:space="preserve"> в 2021 году, в прошлом году отремонтировали более 540 км дорожного полотна. Об этом в понедельник сообщила </w:t>
      </w:r>
      <w:r w:rsidRPr="00950937">
        <w:rPr>
          <w:b/>
        </w:rPr>
        <w:t>пресс-служба</w:t>
      </w:r>
      <w:r>
        <w:t xml:space="preserve"> регионального правительства.</w:t>
      </w:r>
    </w:p>
    <w:p w14:paraId="5479B32E" w14:textId="2E9C4C5D" w:rsidR="00E66A4B" w:rsidRDefault="00950937" w:rsidP="00950937">
      <w:pPr>
        <w:pStyle w:val="NormalExport"/>
      </w:pPr>
      <w:r>
        <w:t>«</w:t>
      </w:r>
      <w:r w:rsidR="00E66A4B">
        <w:t>В настоящее время перед дорожными специалистами стоит задача привести в течение года в нормативное состояние 318 км автомобильных дорог регионального, межмуниципального и местного значения. Подрядные организации продолжат ремонт дорог регионального и межмуниципального значения, на которых работы были начаты еще в том году</w:t>
      </w:r>
      <w:r>
        <w:t>»</w:t>
      </w:r>
      <w:r w:rsidR="00E66A4B">
        <w:t xml:space="preserve">, </w:t>
      </w:r>
      <w:r>
        <w:t xml:space="preserve">– </w:t>
      </w:r>
      <w:r w:rsidR="00E66A4B">
        <w:t>говорится в сообщении.</w:t>
      </w:r>
    </w:p>
    <w:p w14:paraId="5BDBD2D0" w14:textId="50DA5F56" w:rsidR="00E66A4B" w:rsidRDefault="00E66A4B" w:rsidP="00950937">
      <w:pPr>
        <w:pStyle w:val="NormalExport"/>
      </w:pPr>
      <w:r>
        <w:t xml:space="preserve">В настоящее время завершено приведение в нормативное состояние основных дорог региона, связывающих районные центры. Следующим этапом будет ремонт социально-значимых дорог внутри районов. Работы начнутся при наступлении благоприятных погодно-климатических условий. </w:t>
      </w:r>
      <w:r w:rsidRPr="00950937">
        <w:rPr>
          <w:b/>
        </w:rPr>
        <w:t>Нацпроект</w:t>
      </w:r>
      <w:r>
        <w:rPr>
          <w:b/>
        </w:rPr>
        <w:t xml:space="preserve"> </w:t>
      </w:r>
      <w:r w:rsidR="00950937">
        <w:rPr>
          <w:b/>
        </w:rPr>
        <w:t>«</w:t>
      </w:r>
      <w:r>
        <w:rPr>
          <w:b/>
        </w:rPr>
        <w:t>Безопасные и качественные дороги</w:t>
      </w:r>
      <w:r w:rsidR="00950937">
        <w:rPr>
          <w:b/>
        </w:rPr>
        <w:t>»</w:t>
      </w:r>
      <w:r>
        <w:t xml:space="preserve"> реализуется на территории Новгородской области с 2019 года, в рамках него в прошлом году отремонтировано более 540 км дорожной сети.</w:t>
      </w:r>
    </w:p>
    <w:p w14:paraId="77ED5B99" w14:textId="77777777" w:rsidR="00950937" w:rsidRDefault="00B70DFE" w:rsidP="00950937">
      <w:pPr>
        <w:jc w:val="both"/>
      </w:pPr>
      <w:hyperlink r:id="rId19" w:history="1">
        <w:r w:rsidR="00E66A4B" w:rsidRPr="00C21C1A">
          <w:rPr>
            <w:rStyle w:val="a9"/>
          </w:rPr>
          <w:t>https://национальныепроекты.рф/news/novgorodskaya-oblast-otremontiruet-bolee-300-km-dorog-za-god</w:t>
        </w:r>
      </w:hyperlink>
    </w:p>
    <w:p w14:paraId="242E6E77" w14:textId="4E002DE4" w:rsidR="00E66A4B" w:rsidRPr="00E66A4B" w:rsidRDefault="00E66A4B" w:rsidP="00950937">
      <w:pPr>
        <w:pStyle w:val="3"/>
        <w:jc w:val="both"/>
        <w:rPr>
          <w:rFonts w:ascii="Times New Roman" w:hAnsi="Times New Roman"/>
          <w:sz w:val="24"/>
          <w:szCs w:val="24"/>
        </w:rPr>
      </w:pPr>
      <w:bookmarkStart w:id="25" w:name="txt_2623307_1626927681"/>
      <w:bookmarkStart w:id="26" w:name="_Toc63753217"/>
      <w:r>
        <w:rPr>
          <w:rFonts w:ascii="Times New Roman" w:hAnsi="Times New Roman"/>
          <w:sz w:val="24"/>
          <w:szCs w:val="24"/>
        </w:rPr>
        <w:t xml:space="preserve">НАЦИОНАЛЬНЫЕ ПРОЕКТЫ РОССИИ; 2021.02.08; </w:t>
      </w:r>
      <w:r w:rsidRPr="00E66A4B">
        <w:rPr>
          <w:rFonts w:ascii="Times New Roman" w:hAnsi="Times New Roman"/>
          <w:sz w:val="24"/>
          <w:szCs w:val="24"/>
        </w:rPr>
        <w:t>В СОЛИКАМСКЕ ПЕРМСКОГО КРАЯ ЗАРАБОТАЛ ИНТЕРАКТИВНЫЙ ПЕШЕХОДНЫЙ ПЕРЕХОД</w:t>
      </w:r>
      <w:bookmarkEnd w:id="25"/>
      <w:bookmarkEnd w:id="26"/>
    </w:p>
    <w:p w14:paraId="2450896C" w14:textId="36EABDFC" w:rsidR="00E66A4B" w:rsidRDefault="00E66A4B" w:rsidP="00950937">
      <w:pPr>
        <w:pStyle w:val="NormalExport"/>
      </w:pPr>
      <w:r>
        <w:t xml:space="preserve">Интерактивный пешеходный переход оборудовали на участке трассы Соликамск </w:t>
      </w:r>
      <w:r w:rsidR="00950937">
        <w:t xml:space="preserve">– </w:t>
      </w:r>
      <w:r>
        <w:t xml:space="preserve">Красновишерск в рамках национального </w:t>
      </w:r>
      <w:r>
        <w:rPr>
          <w:b/>
        </w:rPr>
        <w:t xml:space="preserve">проекта </w:t>
      </w:r>
      <w:r w:rsidR="00950937">
        <w:rPr>
          <w:b/>
        </w:rPr>
        <w:t>«</w:t>
      </w:r>
      <w:r w:rsidRPr="00950937">
        <w:rPr>
          <w:b/>
        </w:rPr>
        <w:t>Безопасные и качественные автомобильные дороги</w:t>
      </w:r>
      <w:r w:rsidR="00950937">
        <w:rPr>
          <w:b/>
        </w:rPr>
        <w:t>»</w:t>
      </w:r>
      <w:r>
        <w:t xml:space="preserve">. В этом году по всему краю появится более сотни таких объектов. </w:t>
      </w:r>
    </w:p>
    <w:p w14:paraId="40B4C4EF" w14:textId="3E10BD36" w:rsidR="00E66A4B" w:rsidRDefault="00E66A4B" w:rsidP="00950937">
      <w:pPr>
        <w:pStyle w:val="NormalExport"/>
      </w:pPr>
      <w:r>
        <w:t xml:space="preserve"> Интерактивный пешеходный переход представляет собой светодиодные знаки, которые видны издалека, особенно в темное время суток. При нажатии кнопки на столбе, где </w:t>
      </w:r>
      <w:r>
        <w:lastRenderedPageBreak/>
        <w:t xml:space="preserve">установлен знак </w:t>
      </w:r>
      <w:r w:rsidR="00950937">
        <w:t>«</w:t>
      </w:r>
      <w:r>
        <w:t>Нерегулируемый пешеходный переход</w:t>
      </w:r>
      <w:r w:rsidR="00950937">
        <w:t>»</w:t>
      </w:r>
      <w:r>
        <w:t xml:space="preserve">, начинает мигать нижний знак перехода и включается два дополнительных светильника, ярко освещающих дорогу. Таким образом, перейти дорогу незамеченным практически невозможно. </w:t>
      </w:r>
    </w:p>
    <w:p w14:paraId="71F3D059" w14:textId="77777777" w:rsidR="00E66A4B" w:rsidRDefault="00E66A4B" w:rsidP="00950937">
      <w:pPr>
        <w:pStyle w:val="NormalExport"/>
      </w:pPr>
      <w:r>
        <w:t xml:space="preserve"> Перекресток в Соликамске, где установлен новый объект, является очагом аварийности, особенно в летнее время, поскольку рядом находятся садовые товарищества. </w:t>
      </w:r>
    </w:p>
    <w:p w14:paraId="318CEA22" w14:textId="23AED610" w:rsidR="00E66A4B" w:rsidRDefault="00E66A4B" w:rsidP="00950937">
      <w:pPr>
        <w:pStyle w:val="NormalExport"/>
      </w:pPr>
      <w:r>
        <w:t xml:space="preserve"> </w:t>
      </w:r>
      <w:r w:rsidR="00950937">
        <w:t>«</w:t>
      </w:r>
      <w:r>
        <w:t xml:space="preserve">Реализация дорожного национального проекта в Пермском крае </w:t>
      </w:r>
      <w:r w:rsidR="00950937">
        <w:t xml:space="preserve">– </w:t>
      </w:r>
      <w:r>
        <w:t xml:space="preserve">важное подспорье для развития других направлений </w:t>
      </w:r>
      <w:r w:rsidR="00950937">
        <w:t xml:space="preserve">– </w:t>
      </w:r>
      <w:r>
        <w:t>образования, медицины, культуры, туризма. Это помогает решить сразу несколько задач: снижается число ДТП и мест их концентрации, сокращается количество дорог, работающих в режиме перегрузки. Таким образом, в регионе повышается безопасность дорожного движения</w:t>
      </w:r>
      <w:r w:rsidR="00950937">
        <w:t>»</w:t>
      </w:r>
      <w:r>
        <w:t xml:space="preserve">, </w:t>
      </w:r>
      <w:r w:rsidR="00950937">
        <w:t xml:space="preserve">– </w:t>
      </w:r>
      <w:r>
        <w:t xml:space="preserve">отметил губернатор края Дмитрий Махонин. </w:t>
      </w:r>
    </w:p>
    <w:p w14:paraId="5B8DB893" w14:textId="233B5FA9" w:rsidR="00E66A4B" w:rsidRDefault="00B70DFE" w:rsidP="00950937">
      <w:pPr>
        <w:jc w:val="both"/>
        <w:rPr>
          <w:u w:val="single"/>
        </w:rPr>
      </w:pPr>
      <w:hyperlink r:id="rId20" w:history="1">
        <w:r w:rsidR="00E66A4B">
          <w:rPr>
            <w:color w:val="0000FF"/>
            <w:u w:val="single"/>
          </w:rPr>
          <w:t>https://национальныепроекты.рф/news/v-permskom-solikamske-zarabotal-interaktivnyy-peshekhodnyy-perekhod</w:t>
        </w:r>
      </w:hyperlink>
    </w:p>
    <w:p w14:paraId="622C420B" w14:textId="2AEF9E22" w:rsidR="00950937" w:rsidRPr="00950937" w:rsidRDefault="00950937" w:rsidP="00950937">
      <w:pPr>
        <w:pStyle w:val="3"/>
        <w:jc w:val="both"/>
        <w:rPr>
          <w:rFonts w:ascii="Times New Roman" w:hAnsi="Times New Roman"/>
          <w:sz w:val="24"/>
          <w:szCs w:val="24"/>
        </w:rPr>
      </w:pPr>
      <w:bookmarkStart w:id="27" w:name="txt_2534423_1626887662"/>
      <w:bookmarkStart w:id="28" w:name="_Toc63753218"/>
      <w:r>
        <w:rPr>
          <w:rFonts w:ascii="Times New Roman" w:hAnsi="Times New Roman"/>
          <w:sz w:val="24"/>
          <w:szCs w:val="24"/>
        </w:rPr>
        <w:t xml:space="preserve">ОТВ ЕКАТЕРИНБУРГ; 2021.02.08; </w:t>
      </w:r>
      <w:r w:rsidRPr="00950937">
        <w:rPr>
          <w:rFonts w:ascii="Times New Roman" w:hAnsi="Times New Roman"/>
          <w:sz w:val="24"/>
          <w:szCs w:val="24"/>
        </w:rPr>
        <w:t>ЕВГЕНИЙ КУЙВАШЕВ ПОРУЧИЛ ЗАВЕРШИТЬ СТРОИТЕЛЬСТВО ЕКАД</w:t>
      </w:r>
      <w:bookmarkEnd w:id="27"/>
      <w:bookmarkEnd w:id="28"/>
    </w:p>
    <w:p w14:paraId="56EE83E0" w14:textId="77777777" w:rsidR="00950937" w:rsidRDefault="00950937" w:rsidP="00950937">
      <w:pPr>
        <w:pStyle w:val="NormalExport"/>
      </w:pPr>
      <w:r>
        <w:t xml:space="preserve">Губернатор Евгений Куйвашев дал поручения по строительству на участке ЕКАД. На эти работы Свердловская область получает дополнительно 9 млрд рублей из федерального бюджета. </w:t>
      </w:r>
    </w:p>
    <w:p w14:paraId="1746128D" w14:textId="7D9C25CE" w:rsidR="00950937" w:rsidRDefault="00950937" w:rsidP="00950937">
      <w:pPr>
        <w:pStyle w:val="NormalExport"/>
      </w:pPr>
      <w:r>
        <w:t xml:space="preserve">Благодаря этим средствам в 2021-2023 годах будет достроен третий пусковой комплекс, который замкнет обход Екатеринбурга в кольцо. Согласно распоряжению Правительства РФ, в 2021 году регион получит 2 миллиарда рублей, в 2022 году – 3,9 миллиарда рублей, в 2023 году – 3,1 миллиарда рублей. </w:t>
      </w:r>
    </w:p>
    <w:p w14:paraId="76426D75" w14:textId="7BBB0724" w:rsidR="00950937" w:rsidRDefault="00950937" w:rsidP="00950937">
      <w:pPr>
        <w:pStyle w:val="NormalExport"/>
      </w:pPr>
      <w:r w:rsidRPr="00833D73">
        <w:t>Как пояснил глава свердловского Минтранса Василий Старков, эти деньги позволят к</w:t>
      </w:r>
      <w:r>
        <w:t xml:space="preserve"> концу 2022 года завершить реконструкцию участка Семь ключей – Большой Исток. Строительство третьего пускового комплекса, который замкнет обход города, завершится в начале 2023 года. </w:t>
      </w:r>
    </w:p>
    <w:p w14:paraId="6D6E1138" w14:textId="77777777" w:rsidR="00950937" w:rsidRDefault="00950937" w:rsidP="00950937">
      <w:pPr>
        <w:pStyle w:val="NormalExport"/>
      </w:pPr>
      <w:r>
        <w:t xml:space="preserve">Также часть средств будет направлена на устройство дополнительных полос движения и съездов в районе южного полукольца ЕКАД. Это позволит обеспечить максимальную пропускную способность трассы после ее замыкания. </w:t>
      </w:r>
    </w:p>
    <w:p w14:paraId="32978AF4" w14:textId="3A1CDFB2" w:rsidR="00950937" w:rsidRDefault="00950937" w:rsidP="00950937">
      <w:pPr>
        <w:pStyle w:val="NormalExport"/>
      </w:pPr>
      <w:r>
        <w:t>Масштабная работа ведется в рамках национального проекта «</w:t>
      </w:r>
      <w:r w:rsidRPr="00950937">
        <w:rPr>
          <w:b/>
        </w:rPr>
        <w:t>Безопасные и качественные автомобильные дороги</w:t>
      </w:r>
      <w:r>
        <w:t>». Как отметил Евгений Куйвашев, своевременное и качественное проведение работ позволит сделать настоящий подарок к 300-летию Екатеринбурга.</w:t>
      </w:r>
    </w:p>
    <w:p w14:paraId="37D1975C" w14:textId="7ABA84FC" w:rsidR="00950937" w:rsidRPr="00950937" w:rsidRDefault="00B70DFE" w:rsidP="00950937">
      <w:pPr>
        <w:jc w:val="both"/>
        <w:rPr>
          <w:color w:val="0000FF"/>
          <w:u w:val="single"/>
        </w:rPr>
      </w:pPr>
      <w:hyperlink r:id="rId21" w:history="1">
        <w:r w:rsidR="00950937" w:rsidRPr="00950937">
          <w:rPr>
            <w:color w:val="0000FF"/>
            <w:u w:val="single"/>
          </w:rPr>
          <w:t>https://www.obltv.ru/news/auto/evgeniy-kuyvashev-poruchil-zavershit-stroitelstvo-ekad/</w:t>
        </w:r>
      </w:hyperlink>
    </w:p>
    <w:p w14:paraId="5324BA31" w14:textId="37F99F70" w:rsidR="00784FD7" w:rsidRPr="00784FD7" w:rsidRDefault="00784FD7" w:rsidP="00950937">
      <w:pPr>
        <w:pStyle w:val="3"/>
        <w:jc w:val="both"/>
        <w:rPr>
          <w:rFonts w:ascii="Times New Roman" w:hAnsi="Times New Roman"/>
          <w:sz w:val="24"/>
          <w:szCs w:val="24"/>
        </w:rPr>
      </w:pPr>
      <w:bookmarkStart w:id="29" w:name="txt_2435597_1626821289"/>
      <w:bookmarkStart w:id="30" w:name="_Toc63753219"/>
      <w:r w:rsidRPr="00784FD7">
        <w:rPr>
          <w:rFonts w:ascii="Times New Roman" w:hAnsi="Times New Roman"/>
          <w:sz w:val="24"/>
          <w:szCs w:val="24"/>
        </w:rPr>
        <w:t>REGNUM; 2021.02.08; ДОСТРОЙКУ ПРОБЛЕМНОЙ ОБЪЕЗДНОЙ ДОРОГИ В ЧУВАШИИ ОЦЕНИЛИ В ПОЛМИЛЛИАРДА</w:t>
      </w:r>
      <w:bookmarkEnd w:id="29"/>
      <w:bookmarkEnd w:id="30"/>
    </w:p>
    <w:p w14:paraId="4307BE05" w14:textId="002FC51D" w:rsidR="00784FD7" w:rsidRDefault="00784FD7" w:rsidP="00950937">
      <w:pPr>
        <w:pStyle w:val="NormalExport"/>
      </w:pPr>
      <w:r>
        <w:t xml:space="preserve">В Чувашии в 2021 году планируют отредактировать проект строительства дороги в обход Ядрина, который </w:t>
      </w:r>
      <w:r w:rsidR="00950937">
        <w:t>«</w:t>
      </w:r>
      <w:r>
        <w:t>заморозили</w:t>
      </w:r>
      <w:r w:rsidR="00950937">
        <w:t>»</w:t>
      </w:r>
      <w:r>
        <w:t xml:space="preserve"> десять лет назад из-за отсутствия средств. Об этом ИА REGNUM сообщили в администрации главы республики.</w:t>
      </w:r>
    </w:p>
    <w:p w14:paraId="1B11A5F4" w14:textId="77777777" w:rsidR="00784FD7" w:rsidRDefault="00784FD7" w:rsidP="00950937">
      <w:pPr>
        <w:pStyle w:val="NormalExport"/>
      </w:pPr>
      <w:r>
        <w:t>Объездную дорогу протяженностью 10,3 км начали строить в 2006 году для разгрузки транспортного потока через Ядрин. Дорожное строительство было остановлено в 2010 году из-за отсутствия финансирования. Тогда стоимость проекта оценивалась в 1,1 млрд рублей, за четыре года было освоено почти 680 млн рублей.</w:t>
      </w:r>
    </w:p>
    <w:p w14:paraId="0F1836D8" w14:textId="77777777" w:rsidR="00784FD7" w:rsidRDefault="00784FD7" w:rsidP="00950937">
      <w:pPr>
        <w:pStyle w:val="NormalExport"/>
      </w:pPr>
      <w:r>
        <w:t>По расчетам чувашских властей, для завершения строительства объекта необходимо свыше 500 млн рублей.</w:t>
      </w:r>
    </w:p>
    <w:p w14:paraId="2EFCAE99" w14:textId="77777777" w:rsidR="00784FD7" w:rsidRDefault="00784FD7" w:rsidP="00950937">
      <w:pPr>
        <w:pStyle w:val="NormalExport"/>
      </w:pPr>
      <w:r>
        <w:t xml:space="preserve">Глава Чувашии Олег Николаев поручил в 2021 году скорректировать проект объездной дороги и подать заявку в </w:t>
      </w:r>
      <w:r w:rsidRPr="00950937">
        <w:rPr>
          <w:b/>
        </w:rPr>
        <w:t>Министерство транспорта России</w:t>
      </w:r>
      <w:r>
        <w:t xml:space="preserve"> на получение федеральной поддержки.</w:t>
      </w:r>
    </w:p>
    <w:p w14:paraId="2EC2EAEA" w14:textId="77777777" w:rsidR="00784FD7" w:rsidRDefault="00784FD7" w:rsidP="00950937">
      <w:pPr>
        <w:pStyle w:val="NormalExport"/>
      </w:pPr>
      <w:r>
        <w:lastRenderedPageBreak/>
        <w:t>Как сообщало ИА REGNUM, в 2020 году в Ядринском районе Чувашии в рамках экологического сопровождения проекта по строительству моста через Суру дорожники выпустили в реку молодь сазана. После завершения масштабного проекта на федеральной трассе будут два новых моста, один из которых уже введен в эксплуатацию.</w:t>
      </w:r>
    </w:p>
    <w:p w14:paraId="06BAE9DB" w14:textId="77777777" w:rsidR="00784FD7" w:rsidRDefault="00784FD7" w:rsidP="00950937">
      <w:pPr>
        <w:pStyle w:val="NormalExport"/>
      </w:pPr>
      <w:r>
        <w:t>Напомним, в Чувашии планируют отремонтировать мост через реку Кукшум, расположенный на федеральной трассе в обход Чебоксар. Проектные работы оценены в 1 249 735 рублей (максимальная цена контракта), средства выделяются из федерального бюджета.</w:t>
      </w:r>
    </w:p>
    <w:p w14:paraId="5FCBDBBA" w14:textId="77777777" w:rsidR="00784FD7" w:rsidRDefault="00B70DFE" w:rsidP="00950937">
      <w:pPr>
        <w:pStyle w:val="ExportHyperlink"/>
        <w:jc w:val="both"/>
      </w:pPr>
      <w:hyperlink r:id="rId22" w:history="1">
        <w:r w:rsidR="00784FD7">
          <w:rPr>
            <w:u w:val="single"/>
          </w:rPr>
          <w:t>https://regnum.ru/news/3185178.html</w:t>
        </w:r>
      </w:hyperlink>
    </w:p>
    <w:p w14:paraId="3344EF7B" w14:textId="3DAAD736" w:rsidR="00736D9C" w:rsidRPr="009A406B" w:rsidRDefault="009A406B" w:rsidP="00950937">
      <w:pPr>
        <w:pStyle w:val="3"/>
        <w:jc w:val="both"/>
        <w:rPr>
          <w:rFonts w:ascii="Times New Roman" w:hAnsi="Times New Roman"/>
          <w:sz w:val="24"/>
          <w:szCs w:val="24"/>
        </w:rPr>
      </w:pPr>
      <w:bookmarkStart w:id="31" w:name="_Toc63753220"/>
      <w:r w:rsidRPr="009A406B">
        <w:rPr>
          <w:rFonts w:ascii="Times New Roman" w:hAnsi="Times New Roman"/>
          <w:sz w:val="24"/>
          <w:szCs w:val="24"/>
        </w:rPr>
        <w:t>РОССИЙСКАЯ ГАЗЕТА – СТОЛИЧНЫЙ; ВЛАДИМИР БАРШЕВ; 2021.02.08; ОПАСНАЯ ВСТРЕЧНАЯ; КОЛИЧЕСТВО ПОГИБШИХ В ДТП СНИЗИЛОСЬ НА 5 ПРОЦЕНТОВ</w:t>
      </w:r>
      <w:bookmarkEnd w:id="31"/>
    </w:p>
    <w:p w14:paraId="2EFAABB5" w14:textId="77777777" w:rsidR="00736D9C" w:rsidRDefault="00736D9C" w:rsidP="00950937">
      <w:pPr>
        <w:jc w:val="both"/>
      </w:pPr>
      <w:r>
        <w:t>По предварительным итогам прошлого года, количество погибших в дорожных авариях сократилось на 5 процентов. Это более чем 900 спасенных жизней. Такие данные привел глава Госавтоинспекции МВД России Михаил Черников на совещании по подведению итогов межведомственного взаимодействия в сфере безопасности дорожного движения.</w:t>
      </w:r>
    </w:p>
    <w:p w14:paraId="177B7690" w14:textId="77777777" w:rsidR="00950937" w:rsidRDefault="00736D9C" w:rsidP="00950937">
      <w:pPr>
        <w:jc w:val="both"/>
      </w:pPr>
      <w:r w:rsidRPr="00833D73">
        <w:t>Открывая совещание, первый заместитель министра внутренних дел Александр Горовой</w:t>
      </w:r>
      <w:r>
        <w:t xml:space="preserve"> напомнил, что в 2020 году завершилось первое в истории Десятилетие действий по повышению безопасности дорожного движения, провозглашенное ООН. На 74-й сессии Генеральная Ассамблея ООН признала Российскую Федерацию лидером взаимодействия в этой области, а также провозгласила запуск Второго десятилетия действий, цель которого </w:t>
      </w:r>
      <w:r w:rsidR="00950937">
        <w:t xml:space="preserve">– </w:t>
      </w:r>
      <w:r>
        <w:t>снизить на 50 процентов смертность и травматизм в результате ДТП. По предварительным итогам первого десятилетия, более чем на треть уменьшилось количество ДТП и погибших в них людей. Практически наполовину сократилось число погибших несовершеннолетних, а также пешеходов.</w:t>
      </w:r>
    </w:p>
    <w:p w14:paraId="0AE8AB97" w14:textId="67E00061" w:rsidR="00797DE1" w:rsidRDefault="00736D9C" w:rsidP="00950937">
      <w:pPr>
        <w:jc w:val="both"/>
      </w:pPr>
      <w:r>
        <w:t xml:space="preserve">В свою очередь Михаил Черников обозначил основные проблемы, влияющие на аварийность. Это смертность, связанная с наездами на пешеходов, управлением автомобилем с признаками опьянения, а также с выездом на встречную полосу. Он обозначил направления сотрудничества с министерствами. С </w:t>
      </w:r>
      <w:r w:rsidRPr="00950937">
        <w:rPr>
          <w:b/>
        </w:rPr>
        <w:t>минтрансом</w:t>
      </w:r>
      <w:r>
        <w:t xml:space="preserve"> </w:t>
      </w:r>
      <w:r w:rsidR="00950937">
        <w:t xml:space="preserve">– </w:t>
      </w:r>
      <w:r>
        <w:t xml:space="preserve">в сфере предупреждения аварийности на пассажирском транспорте, с минздравом </w:t>
      </w:r>
      <w:r w:rsidR="00950937">
        <w:t xml:space="preserve">– </w:t>
      </w:r>
      <w:r>
        <w:t xml:space="preserve">по воздействию на водителей с признаками опьянения, с минпросвещения </w:t>
      </w:r>
      <w:r w:rsidR="00950937">
        <w:t xml:space="preserve">– </w:t>
      </w:r>
      <w:r>
        <w:t>по повышению качества подготовки водителей и обучения детей правилам поведения на дорогах.</w:t>
      </w:r>
    </w:p>
    <w:p w14:paraId="277F939A" w14:textId="03F6246A" w:rsidR="00950937" w:rsidRDefault="00B70DFE" w:rsidP="00950937">
      <w:pPr>
        <w:jc w:val="both"/>
      </w:pPr>
      <w:hyperlink r:id="rId23" w:history="1">
        <w:r w:rsidR="00736D9C" w:rsidRPr="00C21C1A">
          <w:rPr>
            <w:rStyle w:val="a9"/>
          </w:rPr>
          <w:t>https://rg.ru/2021/02/08/kolichestvo-pogibshih-v-dtp-snizilos-na-piat-procentov.html</w:t>
        </w:r>
      </w:hyperlink>
    </w:p>
    <w:p w14:paraId="14DFAE2F" w14:textId="77777777" w:rsidR="00833D73" w:rsidRDefault="00833D73" w:rsidP="00950937">
      <w:pPr>
        <w:jc w:val="both"/>
      </w:pPr>
    </w:p>
    <w:p w14:paraId="67DF6C33" w14:textId="23FB3FC9" w:rsidR="00950937" w:rsidRPr="00950937" w:rsidRDefault="00950937" w:rsidP="00950937">
      <w:pPr>
        <w:pStyle w:val="3"/>
        <w:jc w:val="both"/>
        <w:rPr>
          <w:rFonts w:ascii="Times New Roman" w:hAnsi="Times New Roman"/>
          <w:sz w:val="24"/>
          <w:szCs w:val="24"/>
        </w:rPr>
      </w:pPr>
      <w:bookmarkStart w:id="32" w:name="_Toc63753221"/>
      <w:r w:rsidRPr="00950937">
        <w:rPr>
          <w:rFonts w:ascii="Times New Roman" w:hAnsi="Times New Roman"/>
          <w:sz w:val="24"/>
          <w:szCs w:val="24"/>
        </w:rPr>
        <w:t>ТАСС; 2021.02.08; ПРОТИВ ГЛАВЫ ОБСКОГО БАССЕЙНА ВНУТРЕННИХ ВОДНЫХ ПУТЕЙ ВОЗБУДИЛИ УГОЛОВНОЕ ДЕЛО</w:t>
      </w:r>
      <w:bookmarkEnd w:id="32"/>
    </w:p>
    <w:p w14:paraId="25236DA3" w14:textId="77777777" w:rsidR="00950937" w:rsidRDefault="00950937" w:rsidP="00950937">
      <w:pPr>
        <w:jc w:val="both"/>
      </w:pPr>
      <w:r>
        <w:t xml:space="preserve">Уголовное дело о мошенничестве в крупном размере возбуждено в отношении руководителя администрации Обского бассейна внутренних водных путей Сергея Павлушкина, сообщили ТАСС в </w:t>
      </w:r>
      <w:r w:rsidRPr="00950937">
        <w:rPr>
          <w:b/>
        </w:rPr>
        <w:t>пресс-службе</w:t>
      </w:r>
      <w:r>
        <w:t xml:space="preserve"> управления на транспорте МВД России по Сибирскому федеральному округу (СФО).</w:t>
      </w:r>
    </w:p>
    <w:p w14:paraId="2137043D" w14:textId="77777777" w:rsidR="00950937" w:rsidRDefault="00950937" w:rsidP="00950937">
      <w:pPr>
        <w:jc w:val="both"/>
      </w:pPr>
      <w:r>
        <w:t xml:space="preserve">«Управлением на транспорте МВД России по СФО возбуждено уголовное дело в отношении руководителя администрации Обского бассейна внутренних водных путей, подозреваемого в мошенничестве в крупном размере», – сообщили в </w:t>
      </w:r>
      <w:r w:rsidRPr="00950937">
        <w:rPr>
          <w:b/>
        </w:rPr>
        <w:t>пресс-службе</w:t>
      </w:r>
      <w:r>
        <w:t>.</w:t>
      </w:r>
    </w:p>
    <w:p w14:paraId="5F01D3ED" w14:textId="77777777" w:rsidR="00950937" w:rsidRDefault="00950937" w:rsidP="00950937">
      <w:pPr>
        <w:jc w:val="both"/>
      </w:pPr>
      <w:r>
        <w:t xml:space="preserve">По информации ведомства, фигуранта подозревают в фиктивном трудоустройстве в Университет водного транспорта и незаконном получении из бюджета почти 0,5 млн рублей. По данным </w:t>
      </w:r>
      <w:r w:rsidRPr="00950937">
        <w:rPr>
          <w:b/>
        </w:rPr>
        <w:t>пресс-службы</w:t>
      </w:r>
      <w:r>
        <w:t xml:space="preserve">, Павлушкин заключал фиктивные трудовые договоры с вузом и трудоустраивался на должность доцента одной из кафедр. «Фактически его обязанности выполняли другие работники учебного заведения, в результате чего ему </w:t>
      </w:r>
      <w:r>
        <w:lastRenderedPageBreak/>
        <w:t>незаконно было выплачено из бюджета около полумиллиона рублей. Проводятся следственные действия и дальнейшие оперативно-разыскные мероприятия, направленные на сбор доказательной базы и выявление иных эпизодов противоправной деятельности», – добавили в ведомстве.</w:t>
      </w:r>
    </w:p>
    <w:p w14:paraId="56838D3D" w14:textId="56AA5168" w:rsidR="00C86989" w:rsidRDefault="00950937" w:rsidP="00950937">
      <w:pPr>
        <w:jc w:val="both"/>
      </w:pPr>
      <w:r>
        <w:t>19 января источник ТАСС сообщил, что у Павлушкина и в институте водного транспорта были проведены обыски.</w:t>
      </w:r>
    </w:p>
    <w:p w14:paraId="2BE976C3" w14:textId="7871FBDC" w:rsidR="00950937" w:rsidRDefault="00B70DFE" w:rsidP="00950937">
      <w:pPr>
        <w:jc w:val="both"/>
      </w:pPr>
      <w:hyperlink r:id="rId24" w:history="1">
        <w:r w:rsidR="00950937" w:rsidRPr="00C21C1A">
          <w:rPr>
            <w:rStyle w:val="a9"/>
          </w:rPr>
          <w:t>https://tass.ru/proisshestviya/10645105</w:t>
        </w:r>
      </w:hyperlink>
    </w:p>
    <w:p w14:paraId="47D82D91" w14:textId="77777777" w:rsidR="00833D73" w:rsidRDefault="00833D73" w:rsidP="00950937">
      <w:pPr>
        <w:jc w:val="both"/>
      </w:pPr>
    </w:p>
    <w:p w14:paraId="302823C0" w14:textId="720B6B2F" w:rsidR="00950937" w:rsidRPr="00950937" w:rsidRDefault="00950937" w:rsidP="00950937">
      <w:pPr>
        <w:pStyle w:val="3"/>
        <w:jc w:val="both"/>
        <w:rPr>
          <w:rFonts w:ascii="Times New Roman" w:hAnsi="Times New Roman"/>
          <w:sz w:val="24"/>
          <w:szCs w:val="24"/>
        </w:rPr>
      </w:pPr>
      <w:bookmarkStart w:id="33" w:name="_Toc63753222"/>
      <w:r w:rsidRPr="00950937">
        <w:rPr>
          <w:rFonts w:ascii="Times New Roman" w:hAnsi="Times New Roman"/>
          <w:sz w:val="24"/>
          <w:szCs w:val="24"/>
        </w:rPr>
        <w:t>ТАСС; 2021.02.08; ПРАВИТЕЛЬСТВО УТВЕРДИЛО ОСОБЫЙ ПОРЯДОК ЗАКУПОК ПО СОДЕРЖАНИЮ ДОРОГ В КРЫМУ</w:t>
      </w:r>
      <w:bookmarkEnd w:id="33"/>
    </w:p>
    <w:p w14:paraId="037991BB" w14:textId="77777777" w:rsidR="00950937" w:rsidRDefault="00950937" w:rsidP="00950937">
      <w:pPr>
        <w:jc w:val="both"/>
      </w:pPr>
      <w:r>
        <w:t>Правительство утвердило изменения в постановление, касающееся особого порядка отбора подрядчиков в Крыму и Севастополе, теперь такой регламент закупок касается и работ по содержанию дорог. Соответствующий документ опубликован в понедельник на официальном портале правовой информации.</w:t>
      </w:r>
    </w:p>
    <w:p w14:paraId="2DD7DC14" w14:textId="77777777" w:rsidR="00950937" w:rsidRDefault="00950937" w:rsidP="00950937">
      <w:pPr>
        <w:jc w:val="both"/>
      </w:pPr>
      <w:r>
        <w:t>В документе говорится, что особый регламент будет действовать при поиске подрядчиков для «работ по содержанию автомобильных дорог и искусственных дорожных сооружений». При этом работы должны выполняться учреждением, подведомственным исполнительному органу власти Крыма или Севастополя, курирующему вопросы дорожной и транспортной отраслей. Закупки могут выполняться как для нужд Республики Крым и города федерального значения Севастополя, так и для входящих в их состав муниципалитетов.</w:t>
      </w:r>
    </w:p>
    <w:p w14:paraId="455BA33F" w14:textId="77777777" w:rsidR="00950937" w:rsidRDefault="00950937" w:rsidP="00950937">
      <w:pPr>
        <w:jc w:val="both"/>
      </w:pPr>
      <w:r>
        <w:t xml:space="preserve">В конце декабря 2020 года </w:t>
      </w:r>
      <w:r w:rsidRPr="00950937">
        <w:rPr>
          <w:b/>
        </w:rPr>
        <w:t>президент РФ</w:t>
      </w:r>
      <w:r>
        <w:t xml:space="preserve"> </w:t>
      </w:r>
      <w:r w:rsidRPr="00950937">
        <w:rPr>
          <w:b/>
        </w:rPr>
        <w:t>Владимир Путин</w:t>
      </w:r>
      <w:r>
        <w:t xml:space="preserve"> подписал закон, регламентирующий особый порядок закупок для Республики Крым и Севастополя.</w:t>
      </w:r>
    </w:p>
    <w:p w14:paraId="6117F0AA" w14:textId="4D22A689" w:rsidR="00950937" w:rsidRDefault="00950937" w:rsidP="00950937">
      <w:pPr>
        <w:jc w:val="both"/>
      </w:pPr>
      <w:r>
        <w:t>Необходимость внесения изменений обусловлена нормами № 44-ФЗ «О контрактной системе в сфере закупок товаров, работ, услуг для обеспечения государственных и муниципальных нужд», обязывающими заказчиков по результатам торгов заключить контракт с подрядчиком, предложившим более низкую цену контракта. Ранее отмечалось, что в Крыму при закупках в этой области цена контракта зачастую опускается на уровень, не сопоставимый с самим предметом закупки, что приводит к невыполнению исполнителем условий договора либо нарушениям качества и сроков сдачи.</w:t>
      </w:r>
    </w:p>
    <w:p w14:paraId="2DA92CF4" w14:textId="6B6C2D06" w:rsidR="00950937" w:rsidRDefault="00B70DFE" w:rsidP="00950937">
      <w:pPr>
        <w:jc w:val="both"/>
      </w:pPr>
      <w:hyperlink r:id="rId25" w:history="1">
        <w:r w:rsidR="00950937" w:rsidRPr="00C21C1A">
          <w:rPr>
            <w:rStyle w:val="a9"/>
          </w:rPr>
          <w:t>https://tass.ru/ekonomika/10647173</w:t>
        </w:r>
      </w:hyperlink>
    </w:p>
    <w:p w14:paraId="2288C814" w14:textId="0E1A7F60" w:rsidR="00950937" w:rsidRPr="00950937" w:rsidRDefault="00950937" w:rsidP="00950937">
      <w:pPr>
        <w:pStyle w:val="3"/>
        <w:jc w:val="both"/>
        <w:rPr>
          <w:rFonts w:ascii="Times New Roman" w:hAnsi="Times New Roman"/>
          <w:sz w:val="24"/>
          <w:szCs w:val="24"/>
        </w:rPr>
      </w:pPr>
      <w:bookmarkStart w:id="34" w:name="_Toc63753223"/>
      <w:r w:rsidRPr="00950937">
        <w:rPr>
          <w:rFonts w:ascii="Times New Roman" w:hAnsi="Times New Roman"/>
          <w:sz w:val="24"/>
          <w:szCs w:val="24"/>
        </w:rPr>
        <w:t>ТАСС; 2021.02.08; В ЯРОСЛАВСКОЙ ОБЛАСТИ ЗАРАБОТАЛА ЕДИНАЯ СИСТЕМА КОНТРОЛЯ ЗА ПЕРЕДВИЖЕНИЕМ ТРАНСПОРТА</w:t>
      </w:r>
      <w:bookmarkEnd w:id="34"/>
    </w:p>
    <w:p w14:paraId="79795A65" w14:textId="77777777" w:rsidR="00950937" w:rsidRDefault="00950937" w:rsidP="00950937">
      <w:pPr>
        <w:jc w:val="both"/>
      </w:pPr>
      <w:r>
        <w:t>Она использует данные центров фиксации ГИБДД, на основе которых сможет отслеживать передвижение транспорта, контролировать соблюдение ПДД, а также находить транспорт в розыске.</w:t>
      </w:r>
    </w:p>
    <w:p w14:paraId="3FABA140" w14:textId="77777777" w:rsidR="00950937" w:rsidRDefault="00950937" w:rsidP="00950937">
      <w:pPr>
        <w:jc w:val="both"/>
      </w:pPr>
      <w:r>
        <w:t>Дорожные камеры в Ярославской области интегрировали в единую систему контроля за передвижением транспорта, которую разработали Министерство внутренних дел (МВД) РФ и Центр организации дорожного движения (ЦОДД) правительства Москвы. Об этом сообщается в понедельник в официальном Telegram-канале департамента транспорта столицы.</w:t>
      </w:r>
    </w:p>
    <w:p w14:paraId="16687EE3" w14:textId="77777777" w:rsidR="00950937" w:rsidRDefault="00950937" w:rsidP="00950937">
      <w:pPr>
        <w:jc w:val="both"/>
      </w:pPr>
      <w:r>
        <w:t>«В Ярославской области заработала единая система контроля за передвижением транспорта, ее разработали МВД вместе с ЦОДД. В регион поступило шесть серверов – с их помощью можно обрабатывать информацию с 500 дорожных камер. Сейчас камер там больше 100, 100% из которых уже интегрировали», – говорится в публикации.</w:t>
      </w:r>
    </w:p>
    <w:p w14:paraId="2CDC9043" w14:textId="77777777" w:rsidR="00950937" w:rsidRDefault="00950937" w:rsidP="00950937">
      <w:pPr>
        <w:jc w:val="both"/>
      </w:pPr>
      <w:r>
        <w:t xml:space="preserve">Там уточняется, что система использует данные центров фиксации ГИБДД, на основе которых она может отслеживать передвижение транспорта; контролировать соблюдение ПДД; находить транспорт в розыске и тот, который в своих целях могут использовать </w:t>
      </w:r>
      <w:r>
        <w:lastRenderedPageBreak/>
        <w:t>преступники. Так, система сама сообщает нарушителям о штрафах, что помогает экономить бюджетные средства на почтовую связь.</w:t>
      </w:r>
    </w:p>
    <w:p w14:paraId="16D7E849" w14:textId="77777777" w:rsidR="00950937" w:rsidRDefault="00950937" w:rsidP="00950937">
      <w:pPr>
        <w:jc w:val="both"/>
      </w:pPr>
      <w:r>
        <w:t>«Использование специального программного обеспечения позволит усовершенствовать существующую систему фото– видеофиксации на дорогах и повысит эффективность деятельности по охране общественного порядка и обеспечению безопасности, противодействию преступности», – сказал директор департамента региональной безопасности Ярославской области Михаил Соловьев, чьи слова приводятся в публикации.</w:t>
      </w:r>
    </w:p>
    <w:p w14:paraId="7D824B34" w14:textId="367DE571" w:rsidR="00950937" w:rsidRDefault="00950937" w:rsidP="00950937">
      <w:pPr>
        <w:jc w:val="both"/>
      </w:pPr>
      <w:r>
        <w:t>В материале также отмечается, что между регионами передвигается большое количество машин. «Распространение системы на весь ЦФО позволит автоматизировать взаимодействие оперативных служб, выявлять опасных водителей, контролировать международных и междугородних перевозчиков, а также грузовой транспорт. Эти меры повысят качество и безопасность наших с вами поездок», – сообщают в департаменте транспорта Москвы.</w:t>
      </w:r>
    </w:p>
    <w:p w14:paraId="1FC4E4DD" w14:textId="4B830C79" w:rsidR="00950937" w:rsidRDefault="00950937" w:rsidP="00950937">
      <w:pPr>
        <w:jc w:val="both"/>
      </w:pPr>
      <w:r>
        <w:t>Как отметил заммэра столицы Максим Ликсутов, чьи слова приводятся в публикации, в Москве и Московской области работает единая сквозная система, которая позволяет видеть, как перемещается транспорт между двумя субъектами. Благодаря ей за пять лет в несколько раз удалось снизить количество автомобильных угонов, а также повысить раскрываемость преступлений. «Выражаем благодарность коллегам из Ярославской области за сотрудничество. Благодаря совместным усилиям мы смогли в короткие сроки внедрить систему и имеем возможность решать поставленные задачи в сфере безопасности дорожного движения», – заключил Ликсутов.</w:t>
      </w:r>
    </w:p>
    <w:p w14:paraId="2C577C5F" w14:textId="2450A324" w:rsidR="00950937" w:rsidRDefault="00B70DFE" w:rsidP="00950937">
      <w:pPr>
        <w:jc w:val="both"/>
      </w:pPr>
      <w:hyperlink r:id="rId26" w:history="1">
        <w:r w:rsidR="00950937" w:rsidRPr="00C21C1A">
          <w:rPr>
            <w:rStyle w:val="a9"/>
          </w:rPr>
          <w:t>https://tass.ru/obschestvo/10647119</w:t>
        </w:r>
      </w:hyperlink>
    </w:p>
    <w:p w14:paraId="1B50E322" w14:textId="0444BA3A" w:rsidR="00950937" w:rsidRPr="00950937" w:rsidRDefault="00950937" w:rsidP="00950937">
      <w:pPr>
        <w:pStyle w:val="3"/>
        <w:jc w:val="both"/>
        <w:rPr>
          <w:rFonts w:ascii="Times New Roman" w:hAnsi="Times New Roman"/>
          <w:sz w:val="24"/>
          <w:szCs w:val="24"/>
        </w:rPr>
      </w:pPr>
      <w:bookmarkStart w:id="35" w:name="_Toc63753224"/>
      <w:r w:rsidRPr="00950937">
        <w:rPr>
          <w:rFonts w:ascii="Times New Roman" w:hAnsi="Times New Roman"/>
          <w:sz w:val="24"/>
          <w:szCs w:val="24"/>
        </w:rPr>
        <w:t>ТАСС; 2021.02.08; В ПЕТЕРБУРГЕ РАЗРАБОТАЮТ СТАНДАРТЫ ЭТИЧНОГО ПОВЕДЕНИЯ ДЛЯ ТАКСИСТОВ</w:t>
      </w:r>
      <w:bookmarkEnd w:id="35"/>
    </w:p>
    <w:p w14:paraId="3AFB9A91" w14:textId="77777777" w:rsidR="00950937" w:rsidRDefault="00950937" w:rsidP="00950937">
      <w:pPr>
        <w:jc w:val="both"/>
      </w:pPr>
      <w:r>
        <w:t xml:space="preserve">Власти Санкт-Петербурга разработают стандарт этичного поведения для водителей такси. Об этом сообщили в понедельник в </w:t>
      </w:r>
      <w:r w:rsidRPr="00950937">
        <w:rPr>
          <w:b/>
        </w:rPr>
        <w:t>пресс-службе</w:t>
      </w:r>
      <w:r>
        <w:t xml:space="preserve"> городского комитета по транспорту.</w:t>
      </w:r>
    </w:p>
    <w:p w14:paraId="0B908E0A" w14:textId="77777777" w:rsidR="00950937" w:rsidRDefault="00950937" w:rsidP="00950937">
      <w:pPr>
        <w:jc w:val="both"/>
      </w:pPr>
      <w:r>
        <w:t>«Стандарты этичного поведения таксистов примут в Санкт Петербурге, – говорится в сообщении. – Санкт Петербург нуждается в кодексе этики для легковых такси, содержащем минимальные требования к качеству услуг и обобщенный собирательный «портрет» квалифицированного водителя».</w:t>
      </w:r>
    </w:p>
    <w:p w14:paraId="4982EFF5" w14:textId="77777777" w:rsidR="00950937" w:rsidRDefault="00950937" w:rsidP="00950937">
      <w:pPr>
        <w:jc w:val="both"/>
      </w:pPr>
      <w:r>
        <w:t>Отмечается, что в специальном документе закрепят минимальные требования к качеству услуг и обобщенный «портрет» квалифицированного водителя. При разработке обязательных стандартов качества транспортного обслуживания населения (кодекса этики) также уточнят мнение перевозчиков и пассажиров.</w:t>
      </w:r>
    </w:p>
    <w:p w14:paraId="635DE095" w14:textId="77777777" w:rsidR="00950937" w:rsidRDefault="00950937" w:rsidP="00950937">
      <w:pPr>
        <w:jc w:val="both"/>
      </w:pPr>
      <w:r>
        <w:t>Решение приняли на совместном совещании комитета и предприятий, осуществляющих функции агрегаторов информации об услугах петербургских такси, из-за участившихся жалоб горожан на неэтичное поведение таксистов.</w:t>
      </w:r>
    </w:p>
    <w:p w14:paraId="70D4F3C8" w14:textId="73F6EFE4" w:rsidR="00950937" w:rsidRDefault="00950937" w:rsidP="00950937">
      <w:pPr>
        <w:jc w:val="both"/>
      </w:pPr>
      <w:r>
        <w:t xml:space="preserve">В </w:t>
      </w:r>
      <w:r w:rsidRPr="00950937">
        <w:rPr>
          <w:b/>
        </w:rPr>
        <w:t>пресс-службе</w:t>
      </w:r>
      <w:r>
        <w:t xml:space="preserve"> уточнили, что сейчас соглашение прошлого года об информационном взаимодействии в сфере перевозок пассажиров и багажа легковым такси на территории города подписали все агрегаторы. Документ предполагает подготовку предложений к внесению изменений в законодательство РФ и Петербурга, регулирующее сферу такси, оперативное рассмотрение поступающих в комитет обращений граждан, связанных с деятельностью легкового такси. «На 2021 год поставлена задача завершить второй этап реализации данных соглашений и техническую интеграцию с Региональной навигационной информационной системой», – добавили в комитете.</w:t>
      </w:r>
    </w:p>
    <w:p w14:paraId="02C9BAB1" w14:textId="14CC0CC7" w:rsidR="00950937" w:rsidRDefault="00B70DFE" w:rsidP="00950937">
      <w:pPr>
        <w:jc w:val="both"/>
      </w:pPr>
      <w:hyperlink r:id="rId27" w:history="1">
        <w:r w:rsidR="00950937" w:rsidRPr="00C21C1A">
          <w:rPr>
            <w:rStyle w:val="a9"/>
          </w:rPr>
          <w:t>https://tass.ru/obschestvo/10647707</w:t>
        </w:r>
      </w:hyperlink>
    </w:p>
    <w:p w14:paraId="119B3602" w14:textId="405F9A50" w:rsidR="00950937" w:rsidRPr="00950937" w:rsidRDefault="00950937" w:rsidP="00950937">
      <w:pPr>
        <w:pStyle w:val="3"/>
        <w:jc w:val="both"/>
        <w:rPr>
          <w:rFonts w:ascii="Times New Roman" w:hAnsi="Times New Roman"/>
          <w:sz w:val="24"/>
          <w:szCs w:val="24"/>
        </w:rPr>
      </w:pPr>
      <w:bookmarkStart w:id="36" w:name="_Toc63753225"/>
      <w:r>
        <w:rPr>
          <w:rFonts w:ascii="Times New Roman" w:hAnsi="Times New Roman"/>
          <w:sz w:val="24"/>
          <w:szCs w:val="24"/>
        </w:rPr>
        <w:lastRenderedPageBreak/>
        <w:t xml:space="preserve">ТАСС; 2021.02.08; </w:t>
      </w:r>
      <w:r w:rsidRPr="00950937">
        <w:rPr>
          <w:rFonts w:ascii="Times New Roman" w:hAnsi="Times New Roman"/>
          <w:sz w:val="24"/>
          <w:szCs w:val="24"/>
        </w:rPr>
        <w:t>УФАС ВОЗБУДИЛО ДВА ДЕЛА ПОСЛЕ ПОВЫШЕНИЯ ЦЕН НА ПРОЕЗД В ТРАНСПОРТЕ В ПЕНЗЕ</w:t>
      </w:r>
      <w:bookmarkEnd w:id="36"/>
    </w:p>
    <w:p w14:paraId="7C975412" w14:textId="77777777" w:rsidR="00950937" w:rsidRDefault="00950937" w:rsidP="00950937">
      <w:pPr>
        <w:jc w:val="both"/>
      </w:pPr>
      <w:r>
        <w:t>Пензенское управление Федеральной антимонопольной службы (УФАС) России возбудило два дела о нарушении антимонопольного законодательства после повышения стоимости проезда в общественном транспорте в ноябре 2020 года в Пензе, сообщается в понедельник на сайте антимонопольного ведомства.</w:t>
      </w:r>
    </w:p>
    <w:p w14:paraId="793E09E0" w14:textId="77777777" w:rsidR="00950937" w:rsidRDefault="00950937" w:rsidP="00950937">
      <w:pPr>
        <w:jc w:val="both"/>
      </w:pPr>
      <w:r>
        <w:t>«Пензенским УФАС России издан приказ о возбуждении дела... о нарушении антимонопольного законодательства по признакам нарушения ООО «Меркурий», ООО «Корпорация Дилижанс» и ООО «Транспортная компания «Дилижанс» п. 1 ч. 1 ст. 10 федерального закона «О защите конкуренции» («Установление, поддержание монопольно высокой или монопольно низкой цены товара»)», – отмечается в сообщении.</w:t>
      </w:r>
    </w:p>
    <w:p w14:paraId="1807F372" w14:textId="77777777" w:rsidR="00950937" w:rsidRDefault="00950937" w:rsidP="00950937">
      <w:pPr>
        <w:jc w:val="both"/>
      </w:pPr>
      <w:r>
        <w:t>Второе дело по статье о нарушении порядка ценообразования возбуждено в отношении пяти компаний: «Меркурий», «Меркурий-авто-6», «Компания Дилижанс», «Транспортная компания «Дилижанс» и «Автокомбинат».</w:t>
      </w:r>
    </w:p>
    <w:p w14:paraId="251219DE" w14:textId="77777777" w:rsidR="00950937" w:rsidRDefault="00950937" w:rsidP="00950937">
      <w:pPr>
        <w:jc w:val="both"/>
      </w:pPr>
      <w:r>
        <w:t>В ведомстве отметили, что с октября 2020 года эти компании находятся под контролем одного юридического лица – управляющей организации. Они занимают более 50% на рынке транспортных перевозок в Пензе.</w:t>
      </w:r>
    </w:p>
    <w:p w14:paraId="2957F518" w14:textId="237D9D8E" w:rsidR="00950937" w:rsidRDefault="00950937" w:rsidP="00950937">
      <w:pPr>
        <w:jc w:val="both"/>
      </w:pPr>
      <w:r>
        <w:t>С 14 ноября перевозчики в Пензе на 15% повысили стоимость проезда на маршрутах, тарифы на которые не регулируются мэрией города. В автобусах большого класса стоимость проезда увеличилась с 23 до 27 рублей, в автобусах малого класса – с 27 до 32 рублей. Перевозчики мотивировали это повышением зарплаты для сотрудников, а также удорожанием горюче-смазочных материалов и запчастей.</w:t>
      </w:r>
    </w:p>
    <w:p w14:paraId="6E17CF91" w14:textId="77777777" w:rsidR="00950937" w:rsidRDefault="00B70DFE" w:rsidP="00950937">
      <w:pPr>
        <w:jc w:val="both"/>
      </w:pPr>
      <w:hyperlink r:id="rId28" w:history="1">
        <w:r w:rsidR="00950937" w:rsidRPr="00C21C1A">
          <w:rPr>
            <w:rStyle w:val="a9"/>
          </w:rPr>
          <w:t>https://tass.ru/obschestvo/10649369</w:t>
        </w:r>
      </w:hyperlink>
    </w:p>
    <w:p w14:paraId="74041992" w14:textId="7BE07C91" w:rsidR="00950937" w:rsidRPr="00950937" w:rsidRDefault="00950937" w:rsidP="00950937">
      <w:pPr>
        <w:pStyle w:val="3"/>
        <w:jc w:val="both"/>
        <w:rPr>
          <w:rFonts w:ascii="Times New Roman" w:hAnsi="Times New Roman"/>
          <w:sz w:val="24"/>
          <w:szCs w:val="24"/>
        </w:rPr>
      </w:pPr>
      <w:bookmarkStart w:id="37" w:name="txt_2534423_1626918052"/>
      <w:bookmarkStart w:id="38" w:name="txt_2435597_1626862642"/>
      <w:bookmarkStart w:id="39" w:name="_Toc63753226"/>
      <w:r>
        <w:rPr>
          <w:rFonts w:ascii="Times New Roman" w:hAnsi="Times New Roman"/>
          <w:sz w:val="24"/>
          <w:szCs w:val="24"/>
        </w:rPr>
        <w:t xml:space="preserve">ВЕСТИ ФМ; 2021.02.08; </w:t>
      </w:r>
      <w:r w:rsidRPr="00950937">
        <w:rPr>
          <w:rFonts w:ascii="Times New Roman" w:hAnsi="Times New Roman"/>
          <w:sz w:val="24"/>
          <w:szCs w:val="24"/>
        </w:rPr>
        <w:t xml:space="preserve">АВТОБУСЫ ХОТЯТ ЗАМЕНИТЬ </w:t>
      </w:r>
      <w:r>
        <w:rPr>
          <w:rFonts w:ascii="Times New Roman" w:hAnsi="Times New Roman"/>
          <w:sz w:val="24"/>
          <w:szCs w:val="24"/>
        </w:rPr>
        <w:t>«</w:t>
      </w:r>
      <w:r w:rsidRPr="00950937">
        <w:rPr>
          <w:rFonts w:ascii="Times New Roman" w:hAnsi="Times New Roman"/>
          <w:sz w:val="24"/>
          <w:szCs w:val="24"/>
        </w:rPr>
        <w:t>СОЦИАЛЬНЫМ КАРПУЛИНГОМ</w:t>
      </w:r>
      <w:r>
        <w:rPr>
          <w:rFonts w:ascii="Times New Roman" w:hAnsi="Times New Roman"/>
          <w:sz w:val="24"/>
          <w:szCs w:val="24"/>
        </w:rPr>
        <w:t>»</w:t>
      </w:r>
      <w:bookmarkEnd w:id="37"/>
      <w:bookmarkEnd w:id="39"/>
    </w:p>
    <w:p w14:paraId="5C55E8E7" w14:textId="373123F9" w:rsidR="00950937" w:rsidRDefault="00950937" w:rsidP="00950937">
      <w:pPr>
        <w:pStyle w:val="NormalExport"/>
      </w:pPr>
      <w:r>
        <w:t>За попутчиков расплатятся местные власти. В Подмосковье хотят запустить «социальный карпулинг» – совместные перевозки пассажиров на частных автомобилях между остановками общественного транспорта и удаленными от них жилыми районами. При этом стоимость проезда может просубсидировать государство. Реализовать проект планируют уже к 2025 году. Как будет работать социальный сервис перевозки попутчиков, разбирался корреспондент «Вестей ФМ» Сергей Гололобов.</w:t>
      </w:r>
    </w:p>
    <w:p w14:paraId="66D4D14A" w14:textId="77777777" w:rsidR="00950937" w:rsidRDefault="00950937" w:rsidP="00950937">
      <w:pPr>
        <w:pStyle w:val="NormalExport"/>
      </w:pPr>
      <w:r>
        <w:t>Дальние коттеджные поселки и глухие СНТ: общественный транспорт до них часто не ходит вообще или останавливается где-то за несколько километров. Добраться можно только на своем автомобиле либо такси. Неудобно.</w:t>
      </w:r>
    </w:p>
    <w:p w14:paraId="0D6DE8E4" w14:textId="660D3FC8" w:rsidR="00950937" w:rsidRDefault="00950937" w:rsidP="00950937">
      <w:pPr>
        <w:pStyle w:val="NormalExport"/>
      </w:pPr>
      <w:r>
        <w:t xml:space="preserve">Идею подкинул </w:t>
      </w:r>
      <w:r w:rsidRPr="00950937">
        <w:rPr>
          <w:b/>
        </w:rPr>
        <w:t>Минтранс</w:t>
      </w:r>
      <w:r>
        <w:t xml:space="preserve">. Возить пассажиров от этих населенных пунктов к автобусным остановкам и станциям электричек будут частники на своих автомобилях. Сначала – регистрация на специальном портале. И на нем договариваемся, что, мол, встречаемся тогда-то там-то и едем туда то. Собственно, эта схема и называется «карпулингом». Это – совместные поездки на автомобиле, когда пассажиры возмещают водителю часть расходов. А социальный сервис отличается от простого тем, что трудозатраты водителей субсидируют местные власти, то есть – государство. Например, автовладелец взял бы со своего клиента 100 рублей, но половину стоимости ему субсидируют. Значит, поездка для его пассажира обойдется в 50 рублей. Вопросов, конечно, возникает сразу множество, констатирует </w:t>
      </w:r>
      <w:r w:rsidRPr="00833D73">
        <w:rPr>
          <w:b/>
        </w:rPr>
        <w:t>директор Института экономики транспорта и транспортной политики ВШЭ Михаил Блинкин.</w:t>
      </w:r>
    </w:p>
    <w:p w14:paraId="4C8C209C" w14:textId="6AD16F39" w:rsidR="00950937" w:rsidRDefault="00950937" w:rsidP="00950937">
      <w:pPr>
        <w:pStyle w:val="NormalExport"/>
      </w:pPr>
      <w:r>
        <w:t xml:space="preserve">БЛИНКИН: Если речь идет об СНТ или малых деревнях, то там это существует – люди подвозят. Организовать субсидирование такого рода перевозок технически невозможно. Поди, так сказать, разбери, кто действительно подвозит, а кто копеечку хочет получить на халяву. И никто в жизни не будет это регистрировать: вот простой человек на машине подвозит соседей – он будет на вашем портале регистрироваться? </w:t>
      </w:r>
    </w:p>
    <w:p w14:paraId="36CBD9D6" w14:textId="6EE8732C" w:rsidR="00950937" w:rsidRDefault="00950937" w:rsidP="00950937">
      <w:pPr>
        <w:pStyle w:val="NormalExport"/>
      </w:pPr>
      <w:r>
        <w:lastRenderedPageBreak/>
        <w:t xml:space="preserve">Зарегистрироваться хотя бы для того, чтобы вступить в программу госдотирования. Это может быть даже очень выгодно для водителя. И для его попутчиков, которым надо будет платить меньше рыночной цены. И главное – государству тоже выгодно. Ибо во многих случаях можно просубсидировать обычные частные легковушки, вместо того чтобы пускать в этих малолюдных местах рейсы больших автобусов, отмечает </w:t>
      </w:r>
      <w:r w:rsidRPr="00833D73">
        <w:rPr>
          <w:b/>
        </w:rPr>
        <w:t>председатель Союза пассажиров, член Общественного совета при Минтрансе России Кирилл Янков.</w:t>
      </w:r>
    </w:p>
    <w:p w14:paraId="4570C66D" w14:textId="1FB6B307" w:rsidR="00950937" w:rsidRDefault="00950937" w:rsidP="00950937">
      <w:pPr>
        <w:pStyle w:val="NormalExport"/>
      </w:pPr>
      <w:r>
        <w:t xml:space="preserve">ЯНКОВ: Это – вопрос механизма и экономического расчета. Если сейчас у нас там ходит автобус со средней вместимостью 30 человек, а там систематически ездят 3 человека, то надо посчитать. И выяснится, что субсидия на автомобиль обойдется значительно дешевле бюджету, чем субсидия на автобус, который «возит воздух». И если это выгодно в плане минимизации бюджетных субсидий, то на это можно пойти. Это не благотворительность. </w:t>
      </w:r>
    </w:p>
    <w:p w14:paraId="12791BB7" w14:textId="07BEE7FE" w:rsidR="00950937" w:rsidRDefault="00950937" w:rsidP="00950937">
      <w:pPr>
        <w:pStyle w:val="NormalExport"/>
      </w:pPr>
      <w:r>
        <w:t>Проблема, правда, еще в том, что сервисы по подбору попутчиков в последние годы стали притягивать криминал. Вспомним хотя бы драматичную историю 2-летней давности. Накануне нового – 2019 – года 29-летняя Ирина Ахматова взяла через BlaBlaCar попутчика, чтобы ехать с ним в Тулу. Пассажиром оказался ранее судимый рецидивист, 39-летний Виталий Чикирев. На сервисе он был зарегистрирован по поддельному аккаунту. В итоге женщину он ограбил, убил, тело спрятал в лесополосе и скрылся на ее Audi в Ярославле. Преступника поймали. Позднее следствие установило еще один эпизод нападения Чикирева на женщину с попыткой изнасилования. То есть, зная эту и другие истории, потенциальные пассажиры «социального карпулинга» могут испугаться. Где-то в глухом лесу подсаживаться к незнакомому человеку в машину страшно. Но, с другой стороны, это не опаснее, чем голосовать рукой на трассе, уверен Кирилл Янков.</w:t>
      </w:r>
    </w:p>
    <w:p w14:paraId="4B290655" w14:textId="44CD6E3C" w:rsidR="00950937" w:rsidRDefault="00950937" w:rsidP="00950937">
      <w:pPr>
        <w:pStyle w:val="NormalExport"/>
      </w:pPr>
      <w:r>
        <w:t xml:space="preserve">ЯНКОВ: Сейчас все эти поездки совместного использования – «карпулинг», BlaBlaCar и т.д. – гораздо безопаснее, чем когда люди 20 лет назад голосовали на дороге. Почему они безопаснее? Потому что везде остается «цифровой след». И по нему найти злоумышленников, как показывает опыт, гораздо проще, чем когда его нет. Поэтому безопасность информационные технологии существенно повысили. </w:t>
      </w:r>
    </w:p>
    <w:p w14:paraId="7FE4D653" w14:textId="51F1E73B" w:rsidR="00950937" w:rsidRDefault="00950937" w:rsidP="00950937">
      <w:pPr>
        <w:pStyle w:val="NormalExport"/>
      </w:pPr>
      <w:r>
        <w:t xml:space="preserve">Пока по поводу деталей социального частного извоза в </w:t>
      </w:r>
      <w:r w:rsidRPr="00950937">
        <w:rPr>
          <w:b/>
        </w:rPr>
        <w:t>Минтрансе</w:t>
      </w:r>
      <w:r>
        <w:t xml:space="preserve"> идет «мозговой штурм». А внедрить этот сервис подбора попутчиков планируют уже до 2025 года. </w:t>
      </w:r>
    </w:p>
    <w:p w14:paraId="08FF1A21" w14:textId="77777777" w:rsidR="00950937" w:rsidRDefault="00B70DFE" w:rsidP="00950937">
      <w:pPr>
        <w:pStyle w:val="ExportHyperlink"/>
        <w:jc w:val="both"/>
      </w:pPr>
      <w:hyperlink r:id="rId29" w:history="1">
        <w:r w:rsidR="00950937">
          <w:rPr>
            <w:u w:val="single"/>
          </w:rPr>
          <w:t>https://radiovesti.ru/brand/61178/episode/2497648/</w:t>
        </w:r>
      </w:hyperlink>
    </w:p>
    <w:p w14:paraId="32EA5FA4" w14:textId="77777777" w:rsidR="00833D73" w:rsidRPr="00784FD7" w:rsidRDefault="00833D73" w:rsidP="00833D73">
      <w:pPr>
        <w:pStyle w:val="3"/>
        <w:jc w:val="both"/>
        <w:rPr>
          <w:rFonts w:ascii="Times New Roman" w:hAnsi="Times New Roman"/>
          <w:sz w:val="24"/>
          <w:szCs w:val="24"/>
        </w:rPr>
      </w:pPr>
      <w:bookmarkStart w:id="40" w:name="txt_2435597_1626928492"/>
      <w:bookmarkStart w:id="41" w:name="_Toc63753227"/>
      <w:r>
        <w:rPr>
          <w:rFonts w:ascii="Times New Roman" w:hAnsi="Times New Roman"/>
          <w:sz w:val="24"/>
          <w:szCs w:val="24"/>
        </w:rPr>
        <w:t xml:space="preserve">РЖД-ПАРТНЕР; 2021.02.08; </w:t>
      </w:r>
      <w:r w:rsidRPr="00784FD7">
        <w:rPr>
          <w:rFonts w:ascii="Times New Roman" w:hAnsi="Times New Roman"/>
          <w:sz w:val="24"/>
          <w:szCs w:val="24"/>
        </w:rPr>
        <w:t>ПРАВИТЕЛЬСТВО РФ ПЛАНИРУЕТ ВВЕСТИ МАРКИРОВКУ ТРАНСПОРТНЫХ СРЕДСТВ ДЛЯ ПЕРЕВОЗКИ ОПАСНЫХ ОТХОДОВ</w:t>
      </w:r>
      <w:bookmarkEnd w:id="40"/>
      <w:bookmarkEnd w:id="41"/>
    </w:p>
    <w:p w14:paraId="6463E327" w14:textId="77777777" w:rsidR="00833D73" w:rsidRDefault="00833D73" w:rsidP="00833D73">
      <w:pPr>
        <w:pStyle w:val="NormalExport"/>
      </w:pPr>
      <w:r>
        <w:t xml:space="preserve">Кабмин РФ внес на рассмотрение в Госдуму пакет поправок в закон «Об отходах производства и потребления». Законопроектом предусмотрено нанесение специальных знаков на транспорт. Маркировка будет отличаться в зависимости от степени опасности груза и негативного воздействия на окружающую среду, передает «Ruбеж». </w:t>
      </w:r>
    </w:p>
    <w:p w14:paraId="670E416E" w14:textId="77777777" w:rsidR="00833D73" w:rsidRDefault="00833D73" w:rsidP="00833D73">
      <w:pPr>
        <w:pStyle w:val="NormalExport"/>
      </w:pPr>
      <w:r>
        <w:t xml:space="preserve">Двойная маркировка будет представлять сведения о транспортной безопасности и экологической безопасности перевозимого груза. Это, в свою очередь, улучшит эффективность контрольно-надзорных мероприятий, проводимых сотрудниками Росприроднадзора и </w:t>
      </w:r>
      <w:r w:rsidRPr="00950937">
        <w:rPr>
          <w:b/>
        </w:rPr>
        <w:t>Ространснадзор</w:t>
      </w:r>
      <w:r>
        <w:t>а.</w:t>
      </w:r>
    </w:p>
    <w:p w14:paraId="28F1193D" w14:textId="77777777" w:rsidR="00833D73" w:rsidRDefault="00833D73" w:rsidP="00833D73">
      <w:pPr>
        <w:pStyle w:val="NormalExport"/>
      </w:pPr>
      <w:r>
        <w:t>Изменения в законодательстве в сфере перевозки опасных отходов призваны ликвидировать правовые коллизии.</w:t>
      </w:r>
    </w:p>
    <w:p w14:paraId="446211CD" w14:textId="77777777" w:rsidR="00833D73" w:rsidRDefault="00833D73" w:rsidP="00833D73">
      <w:pPr>
        <w:pStyle w:val="NormalExport"/>
      </w:pPr>
      <w:r>
        <w:t xml:space="preserve">Так, авторы законодательной инициативы предлагают уточнить термин «транспортирование отходов» и добавить в текст закона перечень видов транспорта, который может осуществлять перевозку опасных отходов. </w:t>
      </w:r>
    </w:p>
    <w:p w14:paraId="0151BABF" w14:textId="77777777" w:rsidR="00833D73" w:rsidRDefault="00833D73" w:rsidP="00833D73">
      <w:pPr>
        <w:pStyle w:val="NormalExport"/>
      </w:pPr>
      <w:r>
        <w:lastRenderedPageBreak/>
        <w:t xml:space="preserve">Транспортные компании, задействованные в данной сфере, должны, согласно законопроекту, оформить паспорта отходов и документацию для транспортирования и передачи отходов с указанием их количества, цели и места назначения. Также необходимо выполнять требования безопасности на транспортных средствах, оборудовать автопарк, цистерны и емкости отличительными знаками, соответствующими определенному классу опасности отходов. Порядок их использования должен разработать </w:t>
      </w:r>
      <w:r w:rsidRPr="00950937">
        <w:rPr>
          <w:b/>
        </w:rPr>
        <w:t>Минтранс России</w:t>
      </w:r>
      <w:r>
        <w:t xml:space="preserve">. </w:t>
      </w:r>
    </w:p>
    <w:p w14:paraId="787D70B3" w14:textId="3775D9A0" w:rsidR="00833D73" w:rsidRDefault="00B70DFE" w:rsidP="00833D73">
      <w:pPr>
        <w:pStyle w:val="ExportHyperlink"/>
        <w:jc w:val="both"/>
      </w:pPr>
      <w:hyperlink r:id="rId30" w:history="1">
        <w:r w:rsidR="00833D73">
          <w:rPr>
            <w:u w:val="single"/>
          </w:rPr>
          <w:t>https://www.rzd-partner.ru/logistics/news/pravitelstvo-rf-planiruet-vvesti-markirovku-transportnykh-sredstv-dlya-perevozki-opasnykh-otkhodov/</w:t>
        </w:r>
      </w:hyperlink>
    </w:p>
    <w:p w14:paraId="3F9D5B06" w14:textId="02A7C000" w:rsidR="00784FD7" w:rsidRPr="00784FD7" w:rsidRDefault="00784FD7" w:rsidP="00950937">
      <w:pPr>
        <w:pStyle w:val="3"/>
        <w:jc w:val="both"/>
        <w:rPr>
          <w:rFonts w:ascii="Times New Roman" w:hAnsi="Times New Roman"/>
          <w:sz w:val="24"/>
          <w:szCs w:val="24"/>
        </w:rPr>
      </w:pPr>
      <w:bookmarkStart w:id="42" w:name="_Toc63753228"/>
      <w:r w:rsidRPr="00784FD7">
        <w:rPr>
          <w:rFonts w:ascii="Times New Roman" w:hAnsi="Times New Roman"/>
          <w:sz w:val="24"/>
          <w:szCs w:val="24"/>
        </w:rPr>
        <w:t xml:space="preserve">ИНДУСТРИЯ БЕЗОПАСНОСТИ; 2021.02.08; НОВЫЕ ТРЕБОВАНИЯ ОТБ АВТОТРАНСПОРТА: КОММЕНТАРИИ </w:t>
      </w:r>
      <w:r w:rsidRPr="00950937">
        <w:rPr>
          <w:rFonts w:ascii="Times New Roman" w:hAnsi="Times New Roman"/>
          <w:sz w:val="24"/>
          <w:szCs w:val="24"/>
        </w:rPr>
        <w:t>МИНТРАНСА</w:t>
      </w:r>
      <w:r w:rsidRPr="00784FD7">
        <w:rPr>
          <w:rFonts w:ascii="Times New Roman" w:hAnsi="Times New Roman"/>
          <w:sz w:val="24"/>
          <w:szCs w:val="24"/>
        </w:rPr>
        <w:t xml:space="preserve"> И </w:t>
      </w:r>
      <w:r w:rsidRPr="00950937">
        <w:rPr>
          <w:rFonts w:ascii="Times New Roman" w:hAnsi="Times New Roman"/>
          <w:sz w:val="24"/>
          <w:szCs w:val="24"/>
        </w:rPr>
        <w:t>РОСАВТОДОР</w:t>
      </w:r>
      <w:r w:rsidRPr="00784FD7">
        <w:rPr>
          <w:rFonts w:ascii="Times New Roman" w:hAnsi="Times New Roman"/>
          <w:sz w:val="24"/>
          <w:szCs w:val="24"/>
        </w:rPr>
        <w:t>А</w:t>
      </w:r>
      <w:bookmarkEnd w:id="38"/>
      <w:bookmarkEnd w:id="42"/>
    </w:p>
    <w:p w14:paraId="12B9D77D" w14:textId="31DE52FC" w:rsidR="00784FD7" w:rsidRDefault="00784FD7" w:rsidP="00950937">
      <w:pPr>
        <w:pStyle w:val="NormalExport"/>
      </w:pPr>
      <w:r>
        <w:t xml:space="preserve">9 декабря 2020 года в онлайн-формате состоялся экспертный круглый стол </w:t>
      </w:r>
      <w:r w:rsidR="00950937">
        <w:t>«</w:t>
      </w:r>
      <w:r>
        <w:t>Автомобильный и электрический транспорт: новые требования по ОТБ</w:t>
      </w:r>
      <w:r w:rsidR="00950937">
        <w:t>»</w:t>
      </w:r>
      <w:r>
        <w:t xml:space="preserve">. В центре обсуждения </w:t>
      </w:r>
      <w:r w:rsidR="00950937">
        <w:t xml:space="preserve">– </w:t>
      </w:r>
      <w:r>
        <w:t>три постановления Правительства РФ от 08.10.2020 г., устанавливающие новые требования к обеспечению транспортной безопасности для некатегорируемых объектов транспортной инфраструктуры (ПП РФ № 1639), транспортных средств (ПП РФ № 1640) и категорированных ОТИ (ПП РФ № 1642) автомобильного и городского наземного электрического транспорта.</w:t>
      </w:r>
    </w:p>
    <w:p w14:paraId="7E8C95DF" w14:textId="30030942" w:rsidR="00784FD7" w:rsidRDefault="00784FD7" w:rsidP="00950937">
      <w:pPr>
        <w:pStyle w:val="NormalExport"/>
      </w:pPr>
      <w:r>
        <w:t xml:space="preserve">Не все вопросы, которые задавали зрители в чате трансляции, были рассмотрены в ходе двухчасового эфира в силу ограниченного времени мероприятия. Список вопросов был сформирован и направлен организатором дискуссии АНО </w:t>
      </w:r>
      <w:r w:rsidR="00950937">
        <w:t>«</w:t>
      </w:r>
      <w:r>
        <w:t>Индустрия безопасности</w:t>
      </w:r>
      <w:r w:rsidR="00950937">
        <w:t>»</w:t>
      </w:r>
      <w:r>
        <w:t xml:space="preserve"> в заинтересованные ведомства: </w:t>
      </w:r>
      <w:r w:rsidRPr="00950937">
        <w:rPr>
          <w:b/>
        </w:rPr>
        <w:t>Минтранс России</w:t>
      </w:r>
      <w:r>
        <w:t xml:space="preserve"> и </w:t>
      </w:r>
      <w:r w:rsidRPr="00950937">
        <w:rPr>
          <w:b/>
        </w:rPr>
        <w:t>Росавтодор</w:t>
      </w:r>
      <w:r>
        <w:t>. Публикуем ответы экспертов на вопросы участников дискуссии.</w:t>
      </w:r>
    </w:p>
    <w:p w14:paraId="725E8671" w14:textId="77777777" w:rsidR="00784FD7" w:rsidRDefault="00784FD7" w:rsidP="00950937">
      <w:pPr>
        <w:pStyle w:val="NormalExport"/>
      </w:pPr>
      <w:r>
        <w:t xml:space="preserve">Ответы экспертов </w:t>
      </w:r>
      <w:r w:rsidRPr="00950937">
        <w:rPr>
          <w:b/>
        </w:rPr>
        <w:t>Министерства транспорта Российской Федерации</w:t>
      </w:r>
    </w:p>
    <w:p w14:paraId="2F5895C3" w14:textId="77777777" w:rsidR="00784FD7" w:rsidRDefault="00784FD7" w:rsidP="00950937">
      <w:pPr>
        <w:pStyle w:val="NormalExport"/>
      </w:pPr>
      <w:r>
        <w:t xml:space="preserve">Когда планируется издание порядка передачи данных с технических средств обеспечения транспортной безопасности и порядка доступа к техническим средствам обеспечения транспортной безопасности? </w:t>
      </w:r>
    </w:p>
    <w:p w14:paraId="7476254A" w14:textId="4EF11121" w:rsidR="00784FD7" w:rsidRDefault="00784FD7" w:rsidP="00950937">
      <w:pPr>
        <w:pStyle w:val="NormalExport"/>
      </w:pPr>
      <w:r>
        <w:t xml:space="preserve">Приказ </w:t>
      </w:r>
      <w:r w:rsidRPr="00950937">
        <w:rPr>
          <w:b/>
        </w:rPr>
        <w:t>Минтранса России</w:t>
      </w:r>
      <w:r>
        <w:t xml:space="preserve"> от 14 сентября 2020 г. № 330 </w:t>
      </w:r>
      <w:r w:rsidR="00950937">
        <w:t>«</w:t>
      </w:r>
      <w:r>
        <w:t>Об утверждении Порядка доступа к данным с технических средств обеспечения транспортной безопасности объектов транспортной инфраструктуры или транспортных средств и передачи таких данных подразделениям уполномоченных федеральных органов исполнительной власти</w:t>
      </w:r>
      <w:r w:rsidR="00950937">
        <w:t>»</w:t>
      </w:r>
      <w:r>
        <w:t xml:space="preserve"> находится на государственной регистрации в Минюсте России. Издание указанного приказа </w:t>
      </w:r>
      <w:r w:rsidRPr="00950937">
        <w:rPr>
          <w:b/>
        </w:rPr>
        <w:t>Минтранса России</w:t>
      </w:r>
      <w:r>
        <w:t xml:space="preserve"> планируется в I квартале 2021 г.</w:t>
      </w:r>
    </w:p>
    <w:p w14:paraId="738184B6" w14:textId="4319D75B" w:rsidR="00784FD7" w:rsidRDefault="00784FD7" w:rsidP="00950937">
      <w:pPr>
        <w:pStyle w:val="NormalExport"/>
      </w:pPr>
      <w:r>
        <w:t xml:space="preserve">Постановление Правительства Российской Федерации от 3 октября 2020 г. № 1595 </w:t>
      </w:r>
      <w:r w:rsidR="00950937">
        <w:t>«</w:t>
      </w:r>
      <w:r>
        <w:t>Об утверждения Правил категорирования и установления количества категорий объектов транспортной инфраструктуры</w:t>
      </w:r>
      <w:r w:rsidR="00950937">
        <w:t>»</w:t>
      </w:r>
      <w:r>
        <w:t xml:space="preserve"> вступило в cилу 16 октября 2020 г. До настоящего времени нет критериев категорирования объектов транспортной инфраструктуры автомобильного транспорта по возможному материальному ущербу, размер которого был установлен в 2011 году и не индексировался.</w:t>
      </w:r>
    </w:p>
    <w:p w14:paraId="4ACD2BA2" w14:textId="77777777" w:rsidR="00784FD7" w:rsidRDefault="00784FD7" w:rsidP="00950937">
      <w:pPr>
        <w:pStyle w:val="NormalExport"/>
      </w:pPr>
      <w:r>
        <w:t xml:space="preserve"> Планируется ли проведение индексации размера возможного материального ущерба объекта транспортной инфраструктуры автомобильного транспорта? </w:t>
      </w:r>
    </w:p>
    <w:p w14:paraId="3C0FC6E2" w14:textId="7A435613" w:rsidR="00784FD7" w:rsidRDefault="00784FD7" w:rsidP="00950937">
      <w:pPr>
        <w:pStyle w:val="NormalExport"/>
      </w:pPr>
      <w:r>
        <w:t xml:space="preserve">Приказ </w:t>
      </w:r>
      <w:r w:rsidRPr="00950937">
        <w:rPr>
          <w:b/>
        </w:rPr>
        <w:t>Минтранса России</w:t>
      </w:r>
      <w:r>
        <w:t xml:space="preserve"> от 7 сентября 2020 г. № 358 </w:t>
      </w:r>
      <w:r w:rsidR="00950937">
        <w:t>«</w:t>
      </w:r>
      <w:r>
        <w:t>О Порядке установления критериев категорирования объектов транспортной инфраструктуры</w:t>
      </w:r>
      <w:r w:rsidR="00950937">
        <w:t>»</w:t>
      </w:r>
      <w:r>
        <w:t xml:space="preserve"> находится на государственной регистрации в Минюсте России (далее </w:t>
      </w:r>
      <w:r w:rsidR="00950937">
        <w:t xml:space="preserve">– </w:t>
      </w:r>
      <w:r>
        <w:t xml:space="preserve">Приказ </w:t>
      </w:r>
      <w:r w:rsidRPr="00950937">
        <w:rPr>
          <w:b/>
        </w:rPr>
        <w:t>Минтранса России</w:t>
      </w:r>
      <w:r>
        <w:t xml:space="preserve"> № 358).</w:t>
      </w:r>
    </w:p>
    <w:p w14:paraId="444DAE8F" w14:textId="77777777" w:rsidR="00784FD7" w:rsidRDefault="00784FD7" w:rsidP="00950937">
      <w:pPr>
        <w:pStyle w:val="NormalExport"/>
      </w:pPr>
      <w:r>
        <w:t xml:space="preserve">В ходе разработки и согласования Приказа </w:t>
      </w:r>
      <w:r w:rsidRPr="00950937">
        <w:rPr>
          <w:b/>
        </w:rPr>
        <w:t>Минтранса России</w:t>
      </w:r>
      <w:r>
        <w:t xml:space="preserve"> № 358 предложений от заинтересованных федеральных органов исполнительной власти, осуществляющих функции по оказанию государственных услуг и управлению государственным имуществом по видам транспорта, а также от субъектов транспортной инфраструктуры по индексированию возможного материального ущерба не поступали.</w:t>
      </w:r>
    </w:p>
    <w:p w14:paraId="732E7159" w14:textId="77777777" w:rsidR="00784FD7" w:rsidRDefault="00784FD7" w:rsidP="00950937">
      <w:pPr>
        <w:pStyle w:val="NormalExport"/>
      </w:pPr>
      <w:r>
        <w:lastRenderedPageBreak/>
        <w:t xml:space="preserve">Дополнительная индексация размера возможного материального ущерба, предусмотренного приказом </w:t>
      </w:r>
      <w:r w:rsidRPr="00950937">
        <w:rPr>
          <w:b/>
        </w:rPr>
        <w:t>Минтранса России</w:t>
      </w:r>
      <w:r>
        <w:t xml:space="preserve"> № 358, не планируется.</w:t>
      </w:r>
    </w:p>
    <w:p w14:paraId="57BF5586" w14:textId="2596B2A4" w:rsidR="00784FD7" w:rsidRDefault="00784FD7" w:rsidP="00950937">
      <w:pPr>
        <w:pStyle w:val="NormalExport"/>
      </w:pPr>
      <w:r>
        <w:t xml:space="preserve">Планируется ли издание и в какие сроки нового документа об уровнях безопасности объектов транспортной инфраструктуры и транспортных средств и о порядке их объявления (установления) в связи с тем, что постановление Правительства Российской Федерации от 10 декабря 2008 г. № 940 </w:t>
      </w:r>
      <w:r w:rsidR="00950937">
        <w:t>«</w:t>
      </w:r>
      <w:r>
        <w:t>Об уровнях безопасности объектов транспортной инфраструктуры и транспортных средств и о порядке их объявления (установления)</w:t>
      </w:r>
      <w:r w:rsidR="00950937">
        <w:t>»</w:t>
      </w:r>
      <w:r>
        <w:t xml:space="preserve"> утратит силу с 1 января 2021 г.? </w:t>
      </w:r>
    </w:p>
    <w:p w14:paraId="6240C8A0" w14:textId="60A7AF00" w:rsidR="00784FD7" w:rsidRDefault="00784FD7" w:rsidP="00950937">
      <w:pPr>
        <w:pStyle w:val="NormalExport"/>
      </w:pPr>
      <w:r>
        <w:t xml:space="preserve">Взамен утратившего силу постановления Правительства Российской Федерации от 10 декабря 2008 г. № 940 </w:t>
      </w:r>
      <w:r w:rsidR="00950937">
        <w:t>«</w:t>
      </w:r>
      <w:r>
        <w:t>Об уровнях безопасности объектов транспортной инфраструктуры и транспортных средств и о порядке их объявления (установления)</w:t>
      </w:r>
      <w:r w:rsidR="00950937">
        <w:t>»</w:t>
      </w:r>
      <w:r>
        <w:t xml:space="preserve"> утверждено постановление Правительства Российской Федерации от 29 декабря 2020 г. № 2344 </w:t>
      </w:r>
      <w:r w:rsidR="00950937">
        <w:t>«</w:t>
      </w:r>
      <w:r>
        <w:t>Об уровнях безопасности объектов транспортной инфраструктуры и транспортных средств и о порядке их объявления (установления)</w:t>
      </w:r>
      <w:r w:rsidR="00950937">
        <w:t>»</w:t>
      </w:r>
      <w:r>
        <w:t>.</w:t>
      </w:r>
    </w:p>
    <w:p w14:paraId="6A5D7EE2" w14:textId="691C75D3" w:rsidR="00784FD7" w:rsidRDefault="00784FD7" w:rsidP="00950937">
      <w:pPr>
        <w:pStyle w:val="NormalExport"/>
      </w:pPr>
      <w:r>
        <w:t xml:space="preserve">Будут ли изданы новые требования для объектов транспортной инфраструктуры автодорожного хозяйства или продолжит действовать постановление Правительства Российской Федерации от 14 сентября 2016 г. № 924 </w:t>
      </w:r>
      <w:r w:rsidR="00950937">
        <w:t>«</w:t>
      </w:r>
      <w:r>
        <w:t>Об утверждении требований по обеспечению транспортной безопасности, в том числе требований к аптитеррористической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r w:rsidR="00950937">
        <w:t>»</w:t>
      </w:r>
      <w:r>
        <w:t xml:space="preserve">? </w:t>
      </w:r>
    </w:p>
    <w:p w14:paraId="1FD99F5C" w14:textId="6E713559" w:rsidR="00784FD7" w:rsidRDefault="00784FD7" w:rsidP="00950937">
      <w:pPr>
        <w:pStyle w:val="NormalExport"/>
      </w:pPr>
      <w:r>
        <w:t xml:space="preserve">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дорожного хозяйства,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утвержденные постановлением Правительства Российской Федерации от 14 сентября 2016 г. № 924 утратили силу с 1 января 2021 г. в связи с изданием постановления Правительства Российской Федерации от 26 октября 2020 г. № 1742 </w:t>
      </w:r>
      <w:r w:rsidR="00950937">
        <w:t>«</w:t>
      </w:r>
      <w:r>
        <w:t>О признании утратившими силу актов и отдельных положений актов Правительства Российской Федерации, об отмене некоторых актов и отдельных положений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транспортного надзора, федерального государственного контроля (надзора) в области транспортной безопасности, а также обязательные требования в области технического осмотра транспортных средств</w:t>
      </w:r>
      <w:r w:rsidR="00950937">
        <w:t>»</w:t>
      </w:r>
      <w:r>
        <w:t>.</w:t>
      </w:r>
    </w:p>
    <w:p w14:paraId="7AC35E8A" w14:textId="38F96BC0" w:rsidR="00784FD7" w:rsidRDefault="00784FD7" w:rsidP="00950937">
      <w:pPr>
        <w:pStyle w:val="NormalExport"/>
      </w:pPr>
      <w:r>
        <w:t xml:space="preserve">В настоящее время применяются положения постановления Правительства Российской Федерации от 21 декабря 2020 г. № 2201 </w:t>
      </w:r>
      <w:r w:rsidR="00950937">
        <w:t>«</w:t>
      </w:r>
      <w: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r w:rsidR="00950937">
        <w:t>»</w:t>
      </w:r>
      <w:r>
        <w:t>.</w:t>
      </w:r>
    </w:p>
    <w:p w14:paraId="340ED755" w14:textId="32D384CA" w:rsidR="00784FD7" w:rsidRDefault="00784FD7" w:rsidP="00950937">
      <w:pPr>
        <w:pStyle w:val="NormalExport"/>
      </w:pPr>
      <w:r>
        <w:t xml:space="preserve">Также, через 6 месяцев со дня официального опубликования вступает в силу постановление Правительства Российской Федерации от 10 декабря 2020 г. № 2070 </w:t>
      </w:r>
      <w:r w:rsidR="00950937">
        <w:t>«</w:t>
      </w:r>
      <w: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r w:rsidR="00950937">
        <w:t>»</w:t>
      </w:r>
      <w:r>
        <w:t>.</w:t>
      </w:r>
    </w:p>
    <w:p w14:paraId="3867B3D1" w14:textId="77777777" w:rsidR="00784FD7" w:rsidRDefault="00784FD7" w:rsidP="00950937">
      <w:pPr>
        <w:pStyle w:val="NormalExport"/>
      </w:pPr>
      <w:r>
        <w:t xml:space="preserve">Ответы экспертов </w:t>
      </w:r>
      <w:r w:rsidRPr="00950937">
        <w:rPr>
          <w:b/>
        </w:rPr>
        <w:t>Федерального дорожного агентства</w:t>
      </w:r>
      <w:r>
        <w:t>.</w:t>
      </w:r>
    </w:p>
    <w:p w14:paraId="7D6A2DE4" w14:textId="77777777" w:rsidR="00784FD7" w:rsidRDefault="00784FD7" w:rsidP="00950937">
      <w:pPr>
        <w:pStyle w:val="NormalExport"/>
      </w:pPr>
      <w:r>
        <w:lastRenderedPageBreak/>
        <w:t xml:space="preserve">1. Можно ли разработать паспорта ОТБ на группу ТС, если на предприятии нет привязки ТС к маршруту регулярной перевозки соответствующего вида транспорта (автобус, троллейбус, трамвай)? В зависимости от производственной необходимости любое транспорте средство (соответствующего вида) может быть направлено на любой маршрут и даже поменять его в течении смены. </w:t>
      </w:r>
    </w:p>
    <w:p w14:paraId="6D6F8347" w14:textId="77777777" w:rsidR="00784FD7" w:rsidRDefault="00784FD7" w:rsidP="00950937">
      <w:pPr>
        <w:pStyle w:val="NormalExport"/>
      </w:pPr>
      <w:r>
        <w:t xml:space="preserve">2. Возможен ли вариант разработки паспорта на группу идентичных по своим конструктивным, техническим, технологическим характеристикам транспортных средств (согласованных ранее </w:t>
      </w:r>
      <w:r w:rsidRPr="00950937">
        <w:rPr>
          <w:b/>
        </w:rPr>
        <w:t>Росавтодор</w:t>
      </w:r>
      <w:r>
        <w:t xml:space="preserve">а) с отражением во 2 разделе каждого паспорта ОТБ ТС информации обо всех маршрутах регулярной перевозки в соответствии с заключенным муниципальным контрактом в виде одного Приложения к паспорту? </w:t>
      </w:r>
    </w:p>
    <w:p w14:paraId="6A0C39F2" w14:textId="77777777" w:rsidR="00784FD7" w:rsidRDefault="00784FD7" w:rsidP="00950937">
      <w:pPr>
        <w:pStyle w:val="NormalExport"/>
      </w:pPr>
      <w:r>
        <w:t xml:space="preserve">3. В требованиях, утвержденных ПП РФ №1640, отсутствуют критерии объединения в группы ТС, осуществляющих заказные перевозки и перевозки опасных грузов. На основании чего СТИ может объединить такие ТС в группы? </w:t>
      </w:r>
    </w:p>
    <w:p w14:paraId="7217DC31" w14:textId="78563CF0" w:rsidR="00784FD7" w:rsidRDefault="00784FD7" w:rsidP="00950937">
      <w:pPr>
        <w:pStyle w:val="NormalExport"/>
      </w:pPr>
      <w:r>
        <w:t xml:space="preserve">В соответствии с подпунктом 4 пункта 6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 утвержденных постановлением Правительства Российской Федерации от 8 октября 2020 г. № 1640 (далее </w:t>
      </w:r>
      <w:r w:rsidR="00950937">
        <w:t xml:space="preserve">– </w:t>
      </w:r>
      <w:r>
        <w:t xml:space="preserve">Требования), субъекты транспортной инфраструктуры (перевозчики) обязаны разработать, утвердить и направить в </w:t>
      </w:r>
      <w:r w:rsidRPr="00950937">
        <w:rPr>
          <w:b/>
        </w:rPr>
        <w:t>Федеральное дорожное агентство</w:t>
      </w:r>
      <w:r>
        <w:t xml:space="preserve"> паспорт обеспечения транспортной безопасности транспортного средства (далее </w:t>
      </w:r>
      <w:r w:rsidR="00950937">
        <w:t xml:space="preserve">– </w:t>
      </w:r>
      <w:r>
        <w:t>Паспорт ТС).</w:t>
      </w:r>
    </w:p>
    <w:p w14:paraId="1867377E" w14:textId="3F6A46E3" w:rsidR="00784FD7" w:rsidRDefault="00784FD7" w:rsidP="00950937">
      <w:pPr>
        <w:pStyle w:val="NormalExport"/>
      </w:pPr>
      <w:r>
        <w:t xml:space="preserve">Для транспортных средств, осуществляющих перевозки пассажиров по маршрутам регулярных перевозок и эксплуатируемых одним субъектом транспортной инфраструктуры (перевозчиком), у которых идентичны категории и классы, соответствующие Техническому регламенту Таможенного союза </w:t>
      </w:r>
      <w:r w:rsidR="00950937">
        <w:t>«</w:t>
      </w:r>
      <w:r>
        <w:t>О безопасности колесных транспортных средств</w:t>
      </w:r>
      <w:r w:rsidR="00950937">
        <w:t>»</w:t>
      </w:r>
      <w:r>
        <w:t xml:space="preserve"> (далее </w:t>
      </w:r>
      <w:r w:rsidR="00950937">
        <w:t xml:space="preserve">– </w:t>
      </w:r>
      <w:r>
        <w:t>Технический регламент), конструктивные, технические, технологические элементы, Паспорт ТС может разрабатываться и утверждаться на группу таких транспортных средств по одному маршруту регулярной перевозки.</w:t>
      </w:r>
    </w:p>
    <w:p w14:paraId="4AC8A1A2" w14:textId="77777777" w:rsidR="00784FD7" w:rsidRDefault="00784FD7" w:rsidP="00950937">
      <w:pPr>
        <w:pStyle w:val="NormalExport"/>
      </w:pPr>
      <w:r>
        <w:t>Включение в группу транспортного средства иного маршрута регулярной перевозки, транспортного средства не идентичного по категории и классу, конструктивным, техническим, технологическим элементам, противоречит определенным подпунктом 4 пункта 6 Требований условиям разработки и утверждения паспорта транспортного средства на группу транспортных средств.</w:t>
      </w:r>
    </w:p>
    <w:p w14:paraId="0DED9AEC" w14:textId="77777777" w:rsidR="00784FD7" w:rsidRDefault="00784FD7" w:rsidP="00950937">
      <w:pPr>
        <w:pStyle w:val="NormalExport"/>
      </w:pPr>
      <w:r>
        <w:t>В соответствии с подпунктом 4 пункта 6 Требований Паспорт ТС может разрабатываться и утверждаться на группу таких транспортных средств по одному маршруту регулярной перевозки.</w:t>
      </w:r>
    </w:p>
    <w:p w14:paraId="6F5D05C1" w14:textId="77777777" w:rsidR="00784FD7" w:rsidRDefault="00784FD7" w:rsidP="00950937">
      <w:pPr>
        <w:pStyle w:val="NormalExport"/>
      </w:pPr>
      <w:r>
        <w:t>Согласно подпункту 4 пункта 6 Требований Паспорт ТС может разрабатываться и утверждаться на группу транспортных средств только для транспортных средств, осуществляющих перевозки пассажиров по маршрутам регулярных перевозок и эксплуатируемых одним субъектом транспортной инфраструктуры (перевозчиком), у которых идентичны категории и классы, соответствующие Техническому регламенту.</w:t>
      </w:r>
    </w:p>
    <w:p w14:paraId="5EB2BBE4" w14:textId="77777777" w:rsidR="00784FD7" w:rsidRDefault="00784FD7" w:rsidP="00950937">
      <w:pPr>
        <w:pStyle w:val="NormalExport"/>
      </w:pPr>
      <w:r>
        <w:t xml:space="preserve">В связи с выходом ПП РФ №1642 будет ли новый реестр категорированных ОТИ? Надо ли заново проводить категорирование и включать ОТИ в реестр? В отношении категорированных ОТИ необходимо проводить оценку уязвимости или дополнительную оценку уязвимости? </w:t>
      </w:r>
    </w:p>
    <w:p w14:paraId="09DF008F" w14:textId="60DC287A" w:rsidR="00784FD7" w:rsidRDefault="00784FD7" w:rsidP="00950937">
      <w:pPr>
        <w:pStyle w:val="NormalExport"/>
      </w:pPr>
      <w:r>
        <w:t xml:space="preserve">20 ноября 2020 г. вступил в действие Порядок ведения реестра объектов транспортной инфраструктуры и транспортных средств, утвержденный приказом </w:t>
      </w:r>
      <w:r w:rsidRPr="00950937">
        <w:rPr>
          <w:b/>
        </w:rPr>
        <w:t>Минтранса России</w:t>
      </w:r>
      <w:r>
        <w:t xml:space="preserve"> от 15 сентября 2020 г. № 377 (далее </w:t>
      </w:r>
      <w:r w:rsidR="00950937">
        <w:t xml:space="preserve">– </w:t>
      </w:r>
      <w:r>
        <w:t xml:space="preserve">Приказ № 377), Порядок ведения Реестра категорированных объектов транспортной инфраструктуры и транспортных средств, утвержденный приказом </w:t>
      </w:r>
      <w:r w:rsidRPr="00950937">
        <w:rPr>
          <w:b/>
        </w:rPr>
        <w:t>Минтранса России</w:t>
      </w:r>
      <w:r>
        <w:t xml:space="preserve"> от 29 января 2010 г. № 22, утратил силу.</w:t>
      </w:r>
    </w:p>
    <w:p w14:paraId="4B25228C" w14:textId="77777777" w:rsidR="00784FD7" w:rsidRDefault="00784FD7" w:rsidP="00950937">
      <w:pPr>
        <w:pStyle w:val="NormalExport"/>
      </w:pPr>
      <w:r>
        <w:lastRenderedPageBreak/>
        <w:t>При реализации положений Приказа № 377, в целях поддержки условий, направленных на соблюдение принципа непрерывности обеспечения транспортной безопасности, определенного статьей 3 Федерального закона 16-ФЗ, принято решение о переносе сведений о категорированных объектах транспортной инфраструктуры Реестра категорированных объектов транспортной инфраструктуры и транспортных средств в раздел 1 Реестра объектов транспортной инфраструктуры и транспортных средств.</w:t>
      </w:r>
    </w:p>
    <w:p w14:paraId="6AAB4254" w14:textId="77777777" w:rsidR="00784FD7" w:rsidRDefault="00784FD7" w:rsidP="00950937">
      <w:pPr>
        <w:pStyle w:val="NormalExport"/>
      </w:pPr>
      <w:r>
        <w:t xml:space="preserve">Согласно пункту 9 Порядка проведения оценки уязвимости объектов транспортной инфраструктуры и транспортных средств, утвержденного приказом </w:t>
      </w:r>
      <w:r w:rsidRPr="00950937">
        <w:rPr>
          <w:b/>
        </w:rPr>
        <w:t>Минтранса России</w:t>
      </w:r>
      <w:r>
        <w:t xml:space="preserve"> от 12 апреля 2010 г. № 87, в редакции приказа </w:t>
      </w:r>
      <w:r w:rsidRPr="00950937">
        <w:rPr>
          <w:b/>
        </w:rPr>
        <w:t>Минтранса России</w:t>
      </w:r>
      <w:r>
        <w:t xml:space="preserve"> от 18 августа 2016 г. № 245, при изменении конструктивных, технических и технологических характеристик объекта транспортной инфраструктуры и / или потенциальных угроз совершения актов незаконного вмешательства в деятельность объектов транспортной инфраструктуры, требований по обеспечению транспортной безопасности объектов транспортной инфраструктуры в месячный срок проводится дополнительная оценка уязвимости в части, касающейся произошедших изменений.</w:t>
      </w:r>
    </w:p>
    <w:p w14:paraId="471C78D1" w14:textId="77777777" w:rsidR="00784FD7" w:rsidRDefault="00784FD7" w:rsidP="00950937">
      <w:pPr>
        <w:pStyle w:val="NormalExport"/>
      </w:pPr>
      <w:r>
        <w:t xml:space="preserve">В ПП РФ №1642 прописана обязанность СТИ привлечь ПТБ без указания для ОТИ каких категорий (в ПП РФ №924 были указаны 1, 2, 3 категории). Нужно ли привлекать/сформировать ПТБ для ОТИ 4 категории, с учетом того, что на ОТИ не предусмотрены помещения для досмотра и хранения изъятых предметов? </w:t>
      </w:r>
    </w:p>
    <w:p w14:paraId="2A53BDC6" w14:textId="73D559A3" w:rsidR="00784FD7" w:rsidRDefault="00784FD7" w:rsidP="00950937">
      <w:pPr>
        <w:pStyle w:val="NormalExport"/>
      </w:pPr>
      <w:r>
        <w:t xml:space="preserve">В соответствии с подпунктом 3 пункта 7 Требований ОТИ субъекты транспортной инфраструктуры в целях обеспечения транспортной безопасности объекта транспортной инфраструктуры (далее </w:t>
      </w:r>
      <w:r w:rsidR="00950937">
        <w:t xml:space="preserve">– </w:t>
      </w:r>
      <w:r>
        <w:t xml:space="preserve">ОТИ) обязаны образовать (сформировать) и (или) привлечь для защиты ОТИ в соответствии с планом обеспечения транспортной безопасности ОТИ подразделение (подразделения) транспортной безопасности, включающее в себя работников, оснащенных переносными средствами видеонаблюдения, ручными средствами досмотра (металлодетекторами, газоанализаторами паров взрывчатых веществ), 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ОТИ, его наземной, подземной, воздушной, надводной частях,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(далее </w:t>
      </w:r>
      <w:r w:rsidR="00950937">
        <w:t xml:space="preserve">– </w:t>
      </w:r>
      <w:r>
        <w:t xml:space="preserve">зона транспортной безопасности объекта транспортной инфраструктуры),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ОТИ и (или) возникновению чрезвычайных ситуаций (далее </w:t>
      </w:r>
      <w:r w:rsidR="00950937">
        <w:t xml:space="preserve">– </w:t>
      </w:r>
      <w:r>
        <w:t>критические элементы ОТИ), а также по реагированию на нарушения внутриобъектового и пропускного режимов.</w:t>
      </w:r>
    </w:p>
    <w:p w14:paraId="69A41238" w14:textId="77777777" w:rsidR="00784FD7" w:rsidRDefault="00784FD7" w:rsidP="00950937">
      <w:pPr>
        <w:pStyle w:val="NormalExport"/>
      </w:pPr>
      <w:r>
        <w:t xml:space="preserve">Пп. 2 п. 13 ПП РФ №1640 устанавливает оснастить ТС техническими средствами ОТБ в месте (местах) размещения груза. Должен ли перевозчик установить камеры на цистернах, учитывая, что это может быть опасно (в случае любого замыкания может произойти воспламенение перевозимого груза)? </w:t>
      </w:r>
    </w:p>
    <w:p w14:paraId="565BDE83" w14:textId="77777777" w:rsidR="00784FD7" w:rsidRDefault="00784FD7" w:rsidP="00950937">
      <w:pPr>
        <w:pStyle w:val="NormalExport"/>
      </w:pPr>
      <w:r>
        <w:t>В соответствии с подпунктом 6 пункта 6 Требований субъекты транспортной инфраструктуры (перевозчики) обязаны оснащать транспортное средство в соответствии с Паспортом ТС техническими средствами обеспечения транспортной безопасности, отвечающими требованиям части 8 статьи 12.2 Федерального закона № 16-ФЗ, в ред. Федерального закона от 2 августа 2019 г. № 270-ФЗ.</w:t>
      </w:r>
    </w:p>
    <w:p w14:paraId="1D741E36" w14:textId="62BC644D" w:rsidR="00784FD7" w:rsidRDefault="00784FD7" w:rsidP="00950937">
      <w:pPr>
        <w:pStyle w:val="NormalExport"/>
      </w:pPr>
      <w:r>
        <w:t>Технические средства обеспечения транспортной безопасности (системы и средства сигнализации, контроля доступа, досмотра, видеонаблюдения, аудио</w:t>
      </w:r>
      <w:r w:rsidR="00950937">
        <w:t xml:space="preserve">– </w:t>
      </w:r>
      <w:r>
        <w:t xml:space="preserve">и видеозаписи, </w:t>
      </w:r>
      <w:r>
        <w:lastRenderedPageBreak/>
        <w:t>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 Требования к функциональным свойствам технических средств обеспечения транспортной безопасности и порядок их сертификации определяются Правительством Российской Федерации.</w:t>
      </w:r>
    </w:p>
    <w:p w14:paraId="0AB7B033" w14:textId="77777777" w:rsidR="00784FD7" w:rsidRDefault="00784FD7" w:rsidP="00950937">
      <w:pPr>
        <w:pStyle w:val="NormalExport"/>
      </w:pPr>
      <w:r>
        <w:t xml:space="preserve">Приказом </w:t>
      </w:r>
      <w:r w:rsidRPr="00950937">
        <w:rPr>
          <w:b/>
        </w:rPr>
        <w:t>Минтранса России</w:t>
      </w:r>
      <w:r>
        <w:t xml:space="preserve"> от 15.09.2020 № 377 определено, что в отношении ТС при подаче сведений указывать идентификационный номер. У многих старых грузовых автомобилей такой номер отсутствует. Какой номер необходимо указывать для таких ТС? Каким образом определить к какому ТС одной марки будет относится реестровый номер, если вин-номер отсутствует? </w:t>
      </w:r>
    </w:p>
    <w:p w14:paraId="43EF38F1" w14:textId="4DB4277A" w:rsidR="00784FD7" w:rsidRDefault="00784FD7" w:rsidP="00950937">
      <w:pPr>
        <w:pStyle w:val="NormalExport"/>
      </w:pPr>
      <w:r>
        <w:t xml:space="preserve">Порядок ведения Реестра ОТИ и ТС (далее </w:t>
      </w:r>
      <w:r w:rsidR="00950937">
        <w:t xml:space="preserve">– </w:t>
      </w:r>
      <w:r>
        <w:t>Порядок), утвержден Приказом № 377. Сведения, подлежащие включению в Реестр ОТИ и ТС в отношении транспортных средств, определены пунктом 4.3 Порядка.</w:t>
      </w:r>
    </w:p>
    <w:p w14:paraId="4B685A07" w14:textId="54B93799" w:rsidR="00784FD7" w:rsidRDefault="00784FD7" w:rsidP="00950937">
      <w:pPr>
        <w:pStyle w:val="NormalExport"/>
      </w:pPr>
      <w:r>
        <w:t xml:space="preserve">Порядок и форма предоставления субъектами транспортной инфраструктуры (перевозчиками) информации для ведения Реестра ОТИ и ТС размещены 20.11.2020 на официальном сайте </w:t>
      </w:r>
      <w:r w:rsidRPr="00950937">
        <w:rPr>
          <w:b/>
        </w:rPr>
        <w:t>Федерального дорожного агентства</w:t>
      </w:r>
      <w:r>
        <w:t xml:space="preserve"> (по адресу: https://rosavtodor.gov.ru), в разделе </w:t>
      </w:r>
      <w:r w:rsidR="00950937">
        <w:t>«</w:t>
      </w:r>
      <w:r>
        <w:t>Наша деятельность</w:t>
      </w:r>
      <w:r w:rsidR="00950937">
        <w:t>»</w:t>
      </w:r>
      <w:r>
        <w:t xml:space="preserve"> / подраздел </w:t>
      </w:r>
      <w:r w:rsidR="00950937">
        <w:t>«</w:t>
      </w:r>
      <w:r>
        <w:t>Управление транспортной безопасности</w:t>
      </w:r>
      <w:r w:rsidR="00950937">
        <w:t>»</w:t>
      </w:r>
      <w:r>
        <w:t xml:space="preserve"> / Новости. Информация заполняется в строгом соответствии с пояснениями к форме.</w:t>
      </w:r>
    </w:p>
    <w:p w14:paraId="7D52AEA2" w14:textId="37B0C67A" w:rsidR="00784FD7" w:rsidRDefault="00784FD7" w:rsidP="00950937">
      <w:pPr>
        <w:pStyle w:val="NormalExport"/>
      </w:pPr>
      <w:r>
        <w:t xml:space="preserve">П.7. пп.10 ПП РФ №1642: </w:t>
      </w:r>
      <w:r w:rsidR="00950937">
        <w:t>«</w:t>
      </w:r>
      <w:r>
        <w:t>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частей, технологического сектора зоны транспортной безопасности объекта транспортной инфраструктуры, критических элементов объекта транспортной инфраструктуры</w:t>
      </w:r>
      <w:r w:rsidR="00950937">
        <w:t>»</w:t>
      </w:r>
      <w:r>
        <w:t xml:space="preserve">. Означает ли данное положение, что в схему не надо включать КПП на границах перевозочного сектора и сектора свободного доступа? </w:t>
      </w:r>
    </w:p>
    <w:p w14:paraId="680272DD" w14:textId="77777777" w:rsidR="00784FD7" w:rsidRDefault="00784FD7" w:rsidP="00950937">
      <w:pPr>
        <w:pStyle w:val="NormalExport"/>
      </w:pPr>
      <w:r>
        <w:t>Так как перевозочный сектор зоны транспортной безопасности ОТИ является частью зоны транспортной безопасности ОТИ, допуск физических лиц в которые осуществляется по перевозочным документам и пропускам установленных видов с учетом запрета или ограничения на предметы и вещества, которые запрещены или ограничены для перемещения (подпункт 9 пункта 7 Требований ОТИ), считаем, что на схеме размещения и состава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частей, технологического сектора зоны транспортной безопасности объекта транспортной инфраструктуры, критических элементов объекта транспортной инфраструктуры, необходимо отображать конфигурацию перевозочного сектора зоны транспортной безопасности ОТИ (абзац 11 подпункта 10 пункта 7 Требований ОТИ).</w:t>
      </w:r>
    </w:p>
    <w:p w14:paraId="38326B30" w14:textId="77777777" w:rsidR="00784FD7" w:rsidRDefault="00B70DFE" w:rsidP="00950937">
      <w:pPr>
        <w:pStyle w:val="ExportHyperlink"/>
        <w:jc w:val="both"/>
      </w:pPr>
      <w:hyperlink r:id="rId31" w:history="1">
        <w:r w:rsidR="00784FD7">
          <w:rPr>
            <w:u w:val="single"/>
          </w:rPr>
          <w:t>https://www.securitymedia.ru/news_one_12312.html</w:t>
        </w:r>
      </w:hyperlink>
    </w:p>
    <w:p w14:paraId="7524C5E7" w14:textId="1D0ABF63" w:rsidR="00950937" w:rsidRPr="00950937" w:rsidRDefault="00950937" w:rsidP="00950937">
      <w:pPr>
        <w:pStyle w:val="3"/>
        <w:jc w:val="both"/>
        <w:rPr>
          <w:rFonts w:ascii="Times New Roman" w:hAnsi="Times New Roman"/>
          <w:sz w:val="24"/>
          <w:szCs w:val="24"/>
        </w:rPr>
      </w:pPr>
      <w:bookmarkStart w:id="43" w:name="txt_2534423_1626675281"/>
      <w:bookmarkStart w:id="44" w:name="_Toc63753229"/>
      <w:r w:rsidRPr="00950937">
        <w:rPr>
          <w:rFonts w:ascii="Times New Roman" w:hAnsi="Times New Roman"/>
          <w:sz w:val="24"/>
          <w:szCs w:val="24"/>
        </w:rPr>
        <w:t>ВЕСТИ НИЖНИЙ НОВГОРОД; 2021.02.08; АВТОБУС ПЕРЕВОЗЧИКА-НЕЛЕГАЛА АРЕСТОВАН В НИЖЕГОРОДСКОЙ ОБЛАСТИ</w:t>
      </w:r>
      <w:bookmarkEnd w:id="43"/>
      <w:bookmarkEnd w:id="44"/>
    </w:p>
    <w:p w14:paraId="1EC93857" w14:textId="33804EFA" w:rsidR="00950937" w:rsidRDefault="00950937" w:rsidP="00950937">
      <w:pPr>
        <w:pStyle w:val="NormalExport"/>
      </w:pPr>
      <w:r>
        <w:t xml:space="preserve">Водитель, не имевший разрешительных документов, перевозил пассажиров по маршруту №206 Нижний Новгород – Богородск. В салоне автобуса также не нашлось аптечки и огнетушителя </w:t>
      </w:r>
    </w:p>
    <w:p w14:paraId="28831A2E" w14:textId="77777777" w:rsidR="00950937" w:rsidRPr="00833D73" w:rsidRDefault="00950937" w:rsidP="00950937">
      <w:pPr>
        <w:pStyle w:val="NormalExport"/>
      </w:pPr>
      <w:r>
        <w:t xml:space="preserve">Как сообщает </w:t>
      </w:r>
      <w:r w:rsidRPr="00950937">
        <w:rPr>
          <w:b/>
        </w:rPr>
        <w:t>пресс-служба</w:t>
      </w:r>
      <w:r>
        <w:t xml:space="preserve"> губернатора и правительства Нижегородской области, нарушитель был задержан в ходе очередного рейда </w:t>
      </w:r>
      <w:r w:rsidRPr="00950937">
        <w:rPr>
          <w:b/>
        </w:rPr>
        <w:t>Ространснадзор</w:t>
      </w:r>
      <w:r>
        <w:rPr>
          <w:b/>
        </w:rPr>
        <w:t>а</w:t>
      </w:r>
      <w:r>
        <w:t xml:space="preserve">, ГИБДД и </w:t>
      </w:r>
      <w:r w:rsidRPr="00833D73">
        <w:t xml:space="preserve">областного министерства транспорта. </w:t>
      </w:r>
    </w:p>
    <w:p w14:paraId="48900F82" w14:textId="4F27B87F" w:rsidR="00950937" w:rsidRDefault="00950937" w:rsidP="00950937">
      <w:pPr>
        <w:pStyle w:val="NormalExport"/>
      </w:pPr>
      <w:r>
        <w:lastRenderedPageBreak/>
        <w:t xml:space="preserve"> На водителя возбуждено дело об административном правонарушении. Ему грозит штраф до 50 тыс. рублей. Транспортное средство помещено на спецстоянку – его он сможет забрать после суда и оплаты штрафа.</w:t>
      </w:r>
    </w:p>
    <w:p w14:paraId="6FF3EB9E" w14:textId="77777777" w:rsidR="00950937" w:rsidRDefault="00B70DFE" w:rsidP="00950937">
      <w:pPr>
        <w:pStyle w:val="ExportHyperlink"/>
        <w:jc w:val="both"/>
      </w:pPr>
      <w:hyperlink r:id="rId32" w:history="1">
        <w:r w:rsidR="00950937">
          <w:rPr>
            <w:u w:val="single"/>
          </w:rPr>
          <w:t>https://vestinn.ru/news/sport/169330/</w:t>
        </w:r>
      </w:hyperlink>
    </w:p>
    <w:p w14:paraId="3612125C" w14:textId="74548746" w:rsidR="00F41B80" w:rsidRPr="00F41B80" w:rsidRDefault="00F41B80" w:rsidP="00950937">
      <w:pPr>
        <w:pStyle w:val="3"/>
        <w:jc w:val="both"/>
        <w:rPr>
          <w:rFonts w:ascii="Times New Roman" w:hAnsi="Times New Roman"/>
          <w:sz w:val="24"/>
          <w:szCs w:val="24"/>
        </w:rPr>
      </w:pPr>
      <w:bookmarkStart w:id="45" w:name="txt_2596163_1626832861"/>
      <w:bookmarkStart w:id="46" w:name="txt_2596163_1626927923"/>
      <w:bookmarkStart w:id="47" w:name="_Toc63753230"/>
      <w:r>
        <w:rPr>
          <w:rFonts w:ascii="Times New Roman" w:hAnsi="Times New Roman"/>
          <w:sz w:val="24"/>
          <w:szCs w:val="24"/>
        </w:rPr>
        <w:t xml:space="preserve">ИЗВЕСТИЯ; МАКСИМ ТАЛАВРИНОВ; 2021.02.08; </w:t>
      </w:r>
      <w:r w:rsidRPr="00F41B80">
        <w:rPr>
          <w:rFonts w:ascii="Times New Roman" w:hAnsi="Times New Roman"/>
          <w:sz w:val="24"/>
          <w:szCs w:val="24"/>
        </w:rPr>
        <w:t xml:space="preserve">РЖД ПРОДАСТ СВОЮ ДОЛЮ В </w:t>
      </w:r>
      <w:r w:rsidR="00950937">
        <w:rPr>
          <w:rFonts w:ascii="Times New Roman" w:hAnsi="Times New Roman"/>
          <w:sz w:val="24"/>
          <w:szCs w:val="24"/>
        </w:rPr>
        <w:t>«</w:t>
      </w:r>
      <w:r w:rsidRPr="00F41B80">
        <w:rPr>
          <w:rFonts w:ascii="Times New Roman" w:hAnsi="Times New Roman"/>
          <w:sz w:val="24"/>
          <w:szCs w:val="24"/>
        </w:rPr>
        <w:t>АЭРОЭКСПРЕССЕ</w:t>
      </w:r>
      <w:r w:rsidR="00950937">
        <w:rPr>
          <w:rFonts w:ascii="Times New Roman" w:hAnsi="Times New Roman"/>
          <w:sz w:val="24"/>
          <w:szCs w:val="24"/>
        </w:rPr>
        <w:t>»</w:t>
      </w:r>
      <w:bookmarkEnd w:id="45"/>
      <w:bookmarkEnd w:id="47"/>
    </w:p>
    <w:p w14:paraId="2147F6D3" w14:textId="0F7BDA7F" w:rsidR="00F41B80" w:rsidRDefault="00F41B80" w:rsidP="00950937">
      <w:pPr>
        <w:pStyle w:val="NormalExport"/>
      </w:pPr>
      <w:r>
        <w:rPr>
          <w:b/>
        </w:rPr>
        <w:t>РЖД</w:t>
      </w:r>
      <w:r>
        <w:t xml:space="preserve"> планирует продать свою долю в </w:t>
      </w:r>
      <w:r w:rsidR="00950937">
        <w:t>«</w:t>
      </w:r>
      <w:r>
        <w:t>Аэроэкспрессе</w:t>
      </w:r>
      <w:r w:rsidR="00950937">
        <w:t>»</w:t>
      </w:r>
      <w:r>
        <w:t xml:space="preserve"> в 2021 году. Об этом рассказал на брифинге с журналистами первый замглавы </w:t>
      </w:r>
      <w:r>
        <w:rPr>
          <w:b/>
        </w:rPr>
        <w:t>РЖД</w:t>
      </w:r>
      <w:r>
        <w:t xml:space="preserve"> Вадим Михайлов. По его словам, цена, условия и форма продажи будут определены директивой правительства.</w:t>
      </w:r>
    </w:p>
    <w:p w14:paraId="60D4C302" w14:textId="218ECBB9" w:rsidR="00F41B80" w:rsidRDefault="00F41B80" w:rsidP="00950937">
      <w:pPr>
        <w:pStyle w:val="NormalExport"/>
      </w:pPr>
      <w:r>
        <w:t xml:space="preserve">Наиболее оптимальная схема продажи </w:t>
      </w:r>
      <w:r w:rsidR="00950937">
        <w:t>«</w:t>
      </w:r>
      <w:r>
        <w:t>Аэроэкспресса</w:t>
      </w:r>
      <w:r w:rsidR="00950937">
        <w:t>»</w:t>
      </w:r>
      <w:r>
        <w:t xml:space="preserve"> будет выбрана исходя из рыночной конъюнктуры, отметил топ-менеджер. Доходы от продажи, по предварительной оценке </w:t>
      </w:r>
      <w:r>
        <w:rPr>
          <w:b/>
        </w:rPr>
        <w:t>РЖД</w:t>
      </w:r>
      <w:r>
        <w:t>, могут составить 1,5 млрд рублей.</w:t>
      </w:r>
    </w:p>
    <w:p w14:paraId="5D4A1312" w14:textId="3B8297C8" w:rsidR="00F41B80" w:rsidRDefault="00F41B80" w:rsidP="00950937">
      <w:pPr>
        <w:pStyle w:val="NormalExport"/>
      </w:pPr>
      <w:r>
        <w:t xml:space="preserve">Доля </w:t>
      </w:r>
      <w:r>
        <w:rPr>
          <w:b/>
        </w:rPr>
        <w:t>РЖД</w:t>
      </w:r>
      <w:r>
        <w:t xml:space="preserve"> в </w:t>
      </w:r>
      <w:r w:rsidR="00950937">
        <w:t>«</w:t>
      </w:r>
      <w:r>
        <w:t>Аэроэкспрессе</w:t>
      </w:r>
      <w:r w:rsidR="00950937">
        <w:t>»</w:t>
      </w:r>
      <w:r>
        <w:t xml:space="preserve"> на данный момент составляет 25%. Согласно данным </w:t>
      </w:r>
      <w:r w:rsidR="00950937">
        <w:t>«</w:t>
      </w:r>
      <w:r>
        <w:t>СПАРК-Интерфакс</w:t>
      </w:r>
      <w:r w:rsidR="00950937">
        <w:t>»</w:t>
      </w:r>
      <w:r>
        <w:t xml:space="preserve">, 41,66% железнодорожного оператора принадлежат обществу </w:t>
      </w:r>
      <w:r w:rsidR="00950937">
        <w:t>«</w:t>
      </w:r>
      <w:r>
        <w:t>АЭ-Инвест</w:t>
      </w:r>
      <w:r w:rsidR="00950937">
        <w:t>»</w:t>
      </w:r>
      <w:r>
        <w:t xml:space="preserve">, которым владеют Искандар Махмудов (70%) и Андрей Бокарев (30%). Остальные 33,34% </w:t>
      </w:r>
      <w:r w:rsidR="00950937">
        <w:t>«</w:t>
      </w:r>
      <w:r>
        <w:t>Аэроэкспресса</w:t>
      </w:r>
      <w:r w:rsidR="00950937">
        <w:t>»</w:t>
      </w:r>
      <w:r>
        <w:t xml:space="preserve"> находятся в собственности </w:t>
      </w:r>
      <w:r w:rsidR="00950937">
        <w:t>«</w:t>
      </w:r>
      <w:r>
        <w:t>Дельта-Транс-Инвест</w:t>
      </w:r>
      <w:r w:rsidR="00950937">
        <w:t>»</w:t>
      </w:r>
      <w:r>
        <w:t xml:space="preserve">, бенефициаром которой является Ликсутова Татьяна, следует из пояснений к отчетности организации за 2019 год. Из них 25% номинальной стоимостью 1,25 млрд рублей с конца октября 2019 года до конца сентября 2030 года находятся в залоге у Газпромбанка, говорится в отчетности. Доля </w:t>
      </w:r>
      <w:r w:rsidR="00950937">
        <w:t>«</w:t>
      </w:r>
      <w:r>
        <w:t>АЭ-Инвест</w:t>
      </w:r>
      <w:r w:rsidR="00950937">
        <w:t>»</w:t>
      </w:r>
      <w:r>
        <w:t xml:space="preserve"> также обременена залоговыми договорами, следует из данных </w:t>
      </w:r>
      <w:r w:rsidR="00950937">
        <w:t>«</w:t>
      </w:r>
      <w:r>
        <w:t>СПАРК-Интерфакс</w:t>
      </w:r>
      <w:r w:rsidR="00950937">
        <w:t>»</w:t>
      </w:r>
      <w:r>
        <w:t>.</w:t>
      </w:r>
    </w:p>
    <w:p w14:paraId="7DCA703A" w14:textId="6CFE16BD" w:rsidR="00F41B80" w:rsidRDefault="00950937" w:rsidP="00950937">
      <w:pPr>
        <w:pStyle w:val="NormalExport"/>
      </w:pPr>
      <w:r>
        <w:t>«</w:t>
      </w:r>
      <w:r w:rsidR="00F41B80">
        <w:t>Известия</w:t>
      </w:r>
      <w:r>
        <w:t>»</w:t>
      </w:r>
      <w:r w:rsidR="00F41B80">
        <w:t xml:space="preserve"> направили запрос в </w:t>
      </w:r>
      <w:r>
        <w:t>«</w:t>
      </w:r>
      <w:r w:rsidR="00F41B80">
        <w:t>Аэроэкспресс</w:t>
      </w:r>
      <w:r>
        <w:t>»</w:t>
      </w:r>
      <w:r w:rsidR="00F41B80">
        <w:t>.</w:t>
      </w:r>
    </w:p>
    <w:p w14:paraId="5A406757" w14:textId="53857011" w:rsidR="00F41B80" w:rsidRDefault="00F41B80" w:rsidP="00950937">
      <w:pPr>
        <w:pStyle w:val="NormalExport"/>
      </w:pPr>
      <w:r>
        <w:t xml:space="preserve">16 мая 2020 года стало известно, что </w:t>
      </w:r>
      <w:r w:rsidRPr="00950937">
        <w:rPr>
          <w:b/>
        </w:rPr>
        <w:t>Министерство транспорта России</w:t>
      </w:r>
      <w:r>
        <w:t xml:space="preserve"> в связи с ситуацией с распространением COVID-19 в стране обсуждает специальные меры поддержки компании </w:t>
      </w:r>
      <w:r w:rsidR="00950937">
        <w:t>«</w:t>
      </w:r>
      <w:r>
        <w:t>Аэроэкспресс</w:t>
      </w:r>
      <w:r w:rsidR="00950937">
        <w:t>»</w:t>
      </w:r>
      <w:r>
        <w:t>.</w:t>
      </w:r>
    </w:p>
    <w:p w14:paraId="73C961A0" w14:textId="55148E86" w:rsidR="00F41B80" w:rsidRDefault="00950937" w:rsidP="00950937">
      <w:pPr>
        <w:pStyle w:val="NormalExport"/>
      </w:pPr>
      <w:r>
        <w:t>«</w:t>
      </w:r>
      <w:r w:rsidR="00F41B80">
        <w:t>Аэроэкспресс</w:t>
      </w:r>
      <w:r>
        <w:t>»</w:t>
      </w:r>
      <w:r w:rsidR="00F41B80">
        <w:t xml:space="preserve"> осуществляет пассажирское железнодорожное сообщение между столицей и аэропортами Внуково, Домодедово и Шереметьево. Для перевозок пассажиров используются двухэтажные и одноэтажные поезда. </w:t>
      </w:r>
    </w:p>
    <w:p w14:paraId="0FB31BFB" w14:textId="77777777" w:rsidR="00F41B80" w:rsidRDefault="00B70DFE" w:rsidP="00950937">
      <w:pPr>
        <w:pStyle w:val="ExportHyperlink"/>
        <w:jc w:val="both"/>
      </w:pPr>
      <w:hyperlink r:id="rId33" w:history="1">
        <w:r w:rsidR="00F41B80">
          <w:rPr>
            <w:u w:val="single"/>
          </w:rPr>
          <w:t>https://iz.ru/1121994/2021-02-08/rzhd-prodast-svoiu-doliu-v-aeroekspresse</w:t>
        </w:r>
      </w:hyperlink>
    </w:p>
    <w:p w14:paraId="0188E52E" w14:textId="05468A73" w:rsidR="00F41B80" w:rsidRPr="00F41B80" w:rsidRDefault="00F41B80" w:rsidP="00950937">
      <w:pPr>
        <w:pStyle w:val="3"/>
        <w:jc w:val="both"/>
        <w:rPr>
          <w:rFonts w:ascii="Times New Roman" w:hAnsi="Times New Roman"/>
          <w:sz w:val="24"/>
          <w:szCs w:val="24"/>
        </w:rPr>
      </w:pPr>
      <w:bookmarkStart w:id="48" w:name="txt_2596163_1627054503"/>
      <w:bookmarkStart w:id="49" w:name="_Toc63753231"/>
      <w:r>
        <w:rPr>
          <w:rFonts w:ascii="Times New Roman" w:hAnsi="Times New Roman"/>
          <w:sz w:val="24"/>
          <w:szCs w:val="24"/>
        </w:rPr>
        <w:t xml:space="preserve">ВЕСТИ; 2021.02.08; </w:t>
      </w:r>
      <w:r w:rsidRPr="00F41B80">
        <w:rPr>
          <w:rFonts w:ascii="Times New Roman" w:hAnsi="Times New Roman"/>
          <w:sz w:val="24"/>
          <w:szCs w:val="24"/>
        </w:rPr>
        <w:t>РЖД ПРОГНОЗИРУЕТ РОСТ ГРУЗОВЫХ И ПАССАЖИРСКИХ ПЕРЕВОЗОК</w:t>
      </w:r>
      <w:bookmarkEnd w:id="48"/>
      <w:bookmarkEnd w:id="49"/>
    </w:p>
    <w:p w14:paraId="7BCCD83E" w14:textId="65BC10F6" w:rsidR="00F41B80" w:rsidRDefault="00F41B80" w:rsidP="00950937">
      <w:pPr>
        <w:pStyle w:val="NormalExport"/>
      </w:pPr>
      <w:r>
        <w:t xml:space="preserve">Доходы </w:t>
      </w:r>
      <w:r>
        <w:rPr>
          <w:b/>
        </w:rPr>
        <w:t xml:space="preserve">компании </w:t>
      </w:r>
      <w:r w:rsidR="00950937">
        <w:rPr>
          <w:b/>
        </w:rPr>
        <w:t>«</w:t>
      </w:r>
      <w:r>
        <w:rPr>
          <w:b/>
        </w:rPr>
        <w:t>Российские железные дороги</w:t>
      </w:r>
      <w:r w:rsidR="00950937">
        <w:rPr>
          <w:b/>
        </w:rPr>
        <w:t>»</w:t>
      </w:r>
      <w:r>
        <w:t xml:space="preserve"> (</w:t>
      </w:r>
      <w:r>
        <w:rPr>
          <w:b/>
        </w:rPr>
        <w:t>РЖД</w:t>
      </w:r>
      <w:r>
        <w:t xml:space="preserve">) от грузовых и пассажирских перевозок увеличатся в 2021 г. на 121,1 млрд руб. (на 7,5%) до 1,736 трлн руб., отмечено в материалах к брифингу первого заместителя гендиректора </w:t>
      </w:r>
      <w:r>
        <w:rPr>
          <w:b/>
        </w:rPr>
        <w:t>РЖД</w:t>
      </w:r>
      <w:r>
        <w:t xml:space="preserve"> Вадима Михайлова.</w:t>
      </w:r>
    </w:p>
    <w:p w14:paraId="7C90CE1D" w14:textId="58DDB559" w:rsidR="00F41B80" w:rsidRDefault="00950937" w:rsidP="00950937">
      <w:pPr>
        <w:pStyle w:val="NormalExport"/>
      </w:pPr>
      <w:r>
        <w:t>«</w:t>
      </w:r>
      <w:r w:rsidR="00F41B80">
        <w:t xml:space="preserve">Планы и задачи </w:t>
      </w:r>
      <w:r w:rsidR="00F41B80">
        <w:rPr>
          <w:b/>
        </w:rPr>
        <w:t>РЖД</w:t>
      </w:r>
      <w:r w:rsidR="00F41B80">
        <w:t xml:space="preserve"> напрямую связаны с перспективами экономического роста, которые предусматривают восстановительный, начиная с 2021 г., рост экономики России</w:t>
      </w:r>
      <w:r>
        <w:t>»</w:t>
      </w:r>
      <w:r w:rsidR="00F41B80">
        <w:t xml:space="preserve">, </w:t>
      </w:r>
      <w:r>
        <w:t xml:space="preserve">– </w:t>
      </w:r>
      <w:r w:rsidR="00F41B80">
        <w:t>отметил Михайлов.</w:t>
      </w:r>
    </w:p>
    <w:p w14:paraId="5A402332" w14:textId="62AA0B63" w:rsidR="00F41B80" w:rsidRDefault="00F41B80" w:rsidP="00950937">
      <w:pPr>
        <w:pStyle w:val="NormalExport"/>
      </w:pPr>
      <w:r>
        <w:t xml:space="preserve">По прогнозу </w:t>
      </w:r>
      <w:r>
        <w:rPr>
          <w:b/>
        </w:rPr>
        <w:t>РЖД</w:t>
      </w:r>
      <w:r>
        <w:t xml:space="preserve">, погрузка вырастет в этом году на 1,6% до 1 млрд 263,8 млн тонн, грузооборот </w:t>
      </w:r>
      <w:r w:rsidR="00950937">
        <w:t xml:space="preserve">– </w:t>
      </w:r>
      <w:r>
        <w:t xml:space="preserve">на 2,5% до 3,302 трлн тонно-километров, пассажирооборот </w:t>
      </w:r>
      <w:r w:rsidR="00950937">
        <w:t xml:space="preserve">– </w:t>
      </w:r>
      <w:r>
        <w:t>на 64,7% до 128,7 млрд пассажиро-километров.</w:t>
      </w:r>
    </w:p>
    <w:p w14:paraId="69932E52" w14:textId="72E6E834" w:rsidR="00F41B80" w:rsidRDefault="00F41B80" w:rsidP="00950937">
      <w:pPr>
        <w:pStyle w:val="NormalExport"/>
      </w:pPr>
      <w:r>
        <w:t xml:space="preserve">Прогноз по пассажирообороту основывается на положительных подвижках в экономике. </w:t>
      </w:r>
      <w:r w:rsidR="00950937">
        <w:t>«</w:t>
      </w:r>
      <w:r>
        <w:t>Рост достаточно серьезный</w:t>
      </w:r>
      <w:r w:rsidR="00950937">
        <w:t>»</w:t>
      </w:r>
      <w:r>
        <w:t>, но остается ряд ограничений, связанных с пандемией коронавируса, отметил Михайлов.</w:t>
      </w:r>
    </w:p>
    <w:p w14:paraId="4E64F4FA" w14:textId="4AD25899" w:rsidR="00F41B80" w:rsidRDefault="00F41B80" w:rsidP="00950937">
      <w:pPr>
        <w:pStyle w:val="NormalExport"/>
      </w:pPr>
      <w:r>
        <w:t xml:space="preserve">Инвестпрограмма </w:t>
      </w:r>
      <w:r>
        <w:rPr>
          <w:b/>
        </w:rPr>
        <w:t>РЖД</w:t>
      </w:r>
      <w:r>
        <w:t xml:space="preserve"> на 2021 г. составляет 730 млрд руб., на ближайшие три года </w:t>
      </w:r>
      <w:r w:rsidR="00950937">
        <w:t xml:space="preserve">– </w:t>
      </w:r>
      <w:r>
        <w:t xml:space="preserve">2,3 трлн руб. </w:t>
      </w:r>
      <w:r>
        <w:rPr>
          <w:b/>
        </w:rPr>
        <w:t>РЖД</w:t>
      </w:r>
      <w:r>
        <w:t xml:space="preserve"> намерены за три года обновить 10,7 тыс. км пути и приобрести 1,5 тыс. локомотивов.</w:t>
      </w:r>
    </w:p>
    <w:p w14:paraId="1216F7F6" w14:textId="7F76F094" w:rsidR="00F41B80" w:rsidRDefault="00F41B80" w:rsidP="00950937">
      <w:pPr>
        <w:pStyle w:val="NormalExport"/>
      </w:pPr>
      <w:r>
        <w:lastRenderedPageBreak/>
        <w:t xml:space="preserve">Совокупный макроэкономический эффект от всех мероприятий </w:t>
      </w:r>
      <w:r>
        <w:rPr>
          <w:b/>
        </w:rPr>
        <w:t>РЖД</w:t>
      </w:r>
      <w:r>
        <w:t xml:space="preserve"> составит в 2021-2023 гг. 5,9 трлн руб. в год, в том числе налоговые поступления от инвестиций </w:t>
      </w:r>
      <w:r w:rsidR="00950937">
        <w:t xml:space="preserve">– </w:t>
      </w:r>
      <w:r>
        <w:t xml:space="preserve">1,4 трлн руб. в год, от производства продукции, перевозимой железнодорожным транспортом, </w:t>
      </w:r>
      <w:r w:rsidR="00950937">
        <w:t xml:space="preserve">– </w:t>
      </w:r>
      <w:r>
        <w:t xml:space="preserve">3,6 трлн руб. в год. </w:t>
      </w:r>
    </w:p>
    <w:p w14:paraId="16334361" w14:textId="77777777" w:rsidR="00F41B80" w:rsidRDefault="00B70DFE" w:rsidP="00950937">
      <w:pPr>
        <w:pStyle w:val="ExportHyperlink"/>
        <w:jc w:val="both"/>
      </w:pPr>
      <w:hyperlink r:id="rId34" w:history="1">
        <w:r w:rsidR="00F41B80">
          <w:rPr>
            <w:u w:val="single"/>
          </w:rPr>
          <w:t>https://www.vesti.ru/finance/article/2521191</w:t>
        </w:r>
      </w:hyperlink>
    </w:p>
    <w:p w14:paraId="16B2DAAB" w14:textId="36969F65" w:rsidR="00F41B80" w:rsidRPr="00F41B80" w:rsidRDefault="00F41B80" w:rsidP="00950937">
      <w:pPr>
        <w:pStyle w:val="3"/>
        <w:jc w:val="both"/>
        <w:rPr>
          <w:rFonts w:ascii="Times New Roman" w:hAnsi="Times New Roman"/>
          <w:sz w:val="24"/>
          <w:szCs w:val="24"/>
        </w:rPr>
      </w:pPr>
      <w:bookmarkStart w:id="50" w:name="_Toc63753232"/>
      <w:r>
        <w:rPr>
          <w:rFonts w:ascii="Times New Roman" w:hAnsi="Times New Roman"/>
          <w:sz w:val="24"/>
          <w:szCs w:val="24"/>
        </w:rPr>
        <w:t xml:space="preserve">ПРАЙМ; 2021.02.08; </w:t>
      </w:r>
      <w:r w:rsidRPr="00F41B80">
        <w:rPr>
          <w:rFonts w:ascii="Times New Roman" w:hAnsi="Times New Roman"/>
          <w:sz w:val="24"/>
          <w:szCs w:val="24"/>
        </w:rPr>
        <w:t>РЖД И MAERSK ЗАПУСТИЛИ ПО ТРАНССИБУ ТРАНЗИТНЫЙ КОНТЕЙНЕРНЫЙ ПОЕЗД С ГРУЗАМИ ИЗ ЯПОНИИ</w:t>
      </w:r>
      <w:bookmarkEnd w:id="46"/>
      <w:bookmarkEnd w:id="50"/>
    </w:p>
    <w:p w14:paraId="667B97F4" w14:textId="4ECE14F7" w:rsidR="00F41B80" w:rsidRDefault="00F41B80" w:rsidP="00950937">
      <w:pPr>
        <w:pStyle w:val="NormalExport"/>
      </w:pPr>
      <w:r>
        <w:rPr>
          <w:b/>
        </w:rPr>
        <w:t>РЖД</w:t>
      </w:r>
      <w:r>
        <w:t xml:space="preserve"> и датский морской контейнерный перевозчик Maersk запустили по Транссибирской магистрали (Транссиб) первый транзитный контейнерный поезд с грузами из Японии, сообщила российская компания.</w:t>
      </w:r>
    </w:p>
    <w:p w14:paraId="2E815092" w14:textId="3C973687" w:rsidR="00F41B80" w:rsidRDefault="00950937" w:rsidP="00950937">
      <w:pPr>
        <w:pStyle w:val="NormalExport"/>
      </w:pPr>
      <w:r>
        <w:t>«</w:t>
      </w:r>
      <w:r w:rsidR="00F41B80">
        <w:t xml:space="preserve">Со станции Находка-Восточная отправлен по Транссибирской магистрали первый контейнерный поезд с японскими грузами в сервисе Maersk. В составе поезда </w:t>
      </w:r>
      <w:r>
        <w:t xml:space="preserve">– </w:t>
      </w:r>
      <w:r w:rsidR="00F41B80">
        <w:t>40 сорокафутовых контейнеров (FEU) со спортивной одеждой и инвентарем. Из японского порта Иокогама морем их доставили до порта Восточный, где они были перегружены на железную дорогу</w:t>
      </w:r>
      <w:r>
        <w:t>»</w:t>
      </w:r>
      <w:r w:rsidR="00F41B80">
        <w:t xml:space="preserve">, </w:t>
      </w:r>
      <w:r>
        <w:t xml:space="preserve">– </w:t>
      </w:r>
      <w:r w:rsidR="00F41B80">
        <w:t>говорится в сообщении в понедельник.</w:t>
      </w:r>
    </w:p>
    <w:p w14:paraId="31FCBE37" w14:textId="2A59C537" w:rsidR="00F41B80" w:rsidRDefault="00F41B80" w:rsidP="00950937">
      <w:pPr>
        <w:pStyle w:val="NormalExport"/>
      </w:pPr>
      <w:r>
        <w:t xml:space="preserve">Поезд проследует по </w:t>
      </w:r>
      <w:r>
        <w:rPr>
          <w:b/>
        </w:rPr>
        <w:t>сети РЖД</w:t>
      </w:r>
      <w:r>
        <w:t xml:space="preserve"> в порт Санкт-Петербург для последующей отправки морем в порт Филикстоу (Великобритания). Планируется, что общее транзитное время от Японии до Великобритании составит около 42 суток, в том числе по </w:t>
      </w:r>
      <w:r>
        <w:rPr>
          <w:b/>
        </w:rPr>
        <w:t>сети РЖД</w:t>
      </w:r>
      <w:r>
        <w:t xml:space="preserve"> </w:t>
      </w:r>
      <w:r w:rsidR="00950937">
        <w:t xml:space="preserve">– </w:t>
      </w:r>
      <w:r>
        <w:t>11 суток. Состав преодолеет по железной дороге 10 тысяч километров.</w:t>
      </w:r>
    </w:p>
    <w:p w14:paraId="481A2144" w14:textId="614E527E" w:rsidR="00F41B80" w:rsidRDefault="00F41B80" w:rsidP="00950937">
      <w:pPr>
        <w:pStyle w:val="NormalExport"/>
      </w:pPr>
      <w:r>
        <w:t xml:space="preserve">Доставка контейнеров между портами Восточный и Санкт-Петербург через территорию России осуществляется в рамках регулярного сервиса Maersk </w:t>
      </w:r>
      <w:r w:rsidR="00950937">
        <w:t xml:space="preserve">– </w:t>
      </w:r>
      <w:r>
        <w:t xml:space="preserve">АЕ19, оперируемого совместно с компанией </w:t>
      </w:r>
      <w:r w:rsidR="00950937">
        <w:t>«</w:t>
      </w:r>
      <w:r>
        <w:t>Модуль</w:t>
      </w:r>
      <w:r w:rsidR="00950937">
        <w:t>»</w:t>
      </w:r>
      <w:r>
        <w:t xml:space="preserve">. АЕ19 работает с августа 2019 года, отправки выполняются до трех раз в неделю. </w:t>
      </w:r>
      <w:r w:rsidR="00950937">
        <w:t>«</w:t>
      </w:r>
      <w:r>
        <w:t>В 2021 году транзитные перевозки контейнеров из Японии в страны Северной Европы с использованием Транссиба также могут выйти на регулярную основу</w:t>
      </w:r>
      <w:r w:rsidR="00950937">
        <w:t>»</w:t>
      </w:r>
      <w:r>
        <w:t xml:space="preserve">, </w:t>
      </w:r>
      <w:r w:rsidR="00950937">
        <w:t xml:space="preserve">– </w:t>
      </w:r>
      <w:r>
        <w:t>отмечается в сообщении.</w:t>
      </w:r>
    </w:p>
    <w:p w14:paraId="2D7B0D03" w14:textId="2A5103C7" w:rsidR="00F41B80" w:rsidRDefault="00950937" w:rsidP="00950937">
      <w:pPr>
        <w:pStyle w:val="NormalExport"/>
      </w:pPr>
      <w:r>
        <w:t>«</w:t>
      </w:r>
      <w:r w:rsidR="00F41B80">
        <w:t xml:space="preserve">Отправка поезда с японскими грузами совместно с Maersk </w:t>
      </w:r>
      <w:r>
        <w:t xml:space="preserve">– </w:t>
      </w:r>
      <w:r w:rsidR="00F41B80">
        <w:t>это яркий пример синергии морского и железнодорожного транспорта. Совместно мы рассчитываем продемонстрировать нашим клиентам-грузоотправителям высокий уровень сервиса, скорость и безопасность при доставке товаров на сверхдлинных расстояниях</w:t>
      </w:r>
      <w:r>
        <w:t>»</w:t>
      </w:r>
      <w:r w:rsidR="00F41B80">
        <w:t xml:space="preserve">, </w:t>
      </w:r>
      <w:r>
        <w:t xml:space="preserve">– </w:t>
      </w:r>
      <w:r w:rsidR="00F41B80">
        <w:t xml:space="preserve">приводятся в сообщении слова замгендиректора </w:t>
      </w:r>
      <w:r w:rsidR="00F41B80">
        <w:rPr>
          <w:b/>
        </w:rPr>
        <w:t>РЖД</w:t>
      </w:r>
      <w:r w:rsidR="00F41B80">
        <w:t xml:space="preserve"> Алексея Шило.</w:t>
      </w:r>
    </w:p>
    <w:p w14:paraId="64AF07BA" w14:textId="796A8B39" w:rsidR="00F41B80" w:rsidRDefault="00950937" w:rsidP="00950937">
      <w:pPr>
        <w:pStyle w:val="NormalExport"/>
      </w:pPr>
      <w:r>
        <w:t>«</w:t>
      </w:r>
      <w:r w:rsidR="00F41B80">
        <w:t xml:space="preserve">Перевозка через территорию России становится все более и более привлекательным альтернативным маршрутом доставки контейнеров между Азией в Европой, даже для такого традиционно морского направления, как из Японии в Великобританию. Твердо верим, что задел по регулярным железнодорожным сервисам между тихоокеанским и балтийским побережьями России, созданный нами вместе с </w:t>
      </w:r>
      <w:r w:rsidR="00F41B80">
        <w:rPr>
          <w:b/>
        </w:rPr>
        <w:t>РЖД</w:t>
      </w:r>
      <w:r w:rsidR="00F41B80">
        <w:t xml:space="preserve"> в прошлом году, обеспечит дальнейший рост международного транзита в 2021 году</w:t>
      </w:r>
      <w:r>
        <w:t>»</w:t>
      </w:r>
      <w:r w:rsidR="00F41B80">
        <w:t xml:space="preserve">, </w:t>
      </w:r>
      <w:r>
        <w:t xml:space="preserve">– </w:t>
      </w:r>
      <w:r w:rsidR="00F41B80">
        <w:t xml:space="preserve">цитируют </w:t>
      </w:r>
      <w:r w:rsidR="00F41B80">
        <w:rPr>
          <w:b/>
        </w:rPr>
        <w:t>РЖД</w:t>
      </w:r>
      <w:r w:rsidR="00F41B80">
        <w:t xml:space="preserve"> слова гендиректора Maersk Восточная Европа Жолта Катона.</w:t>
      </w:r>
    </w:p>
    <w:p w14:paraId="29C84A08" w14:textId="77777777" w:rsidR="00F41B80" w:rsidRDefault="00F41B80" w:rsidP="00950937">
      <w:pPr>
        <w:pStyle w:val="NormalExport"/>
      </w:pPr>
      <w:r>
        <w:rPr>
          <w:b/>
        </w:rPr>
        <w:t>Холдинг РЖД</w:t>
      </w:r>
      <w:r>
        <w:t xml:space="preserve"> и министерство земель, инфраструктуры, транспорта и туризма Японии с 2018 года реализуют совместный проект по организации железнодорожных перевозок в Европу по Транссибирской магистрали. Совместно с Maersk в 2020 году проведена значительная работа среди японских грузоотправителей по развитию контейнерного транзита через территорию России. </w:t>
      </w:r>
    </w:p>
    <w:p w14:paraId="1C79C2A2" w14:textId="702D848A" w:rsidR="00F41B80" w:rsidRPr="00F41B80" w:rsidRDefault="00F41B80" w:rsidP="00950937">
      <w:pPr>
        <w:pStyle w:val="3"/>
        <w:jc w:val="both"/>
        <w:rPr>
          <w:rFonts w:ascii="Times New Roman" w:hAnsi="Times New Roman"/>
          <w:sz w:val="24"/>
          <w:szCs w:val="24"/>
        </w:rPr>
      </w:pPr>
      <w:bookmarkStart w:id="51" w:name="txt_2596163_1626826161"/>
      <w:bookmarkStart w:id="52" w:name="_Toc63753233"/>
      <w:r w:rsidRPr="00F41B80">
        <w:rPr>
          <w:rFonts w:ascii="Times New Roman" w:hAnsi="Times New Roman"/>
          <w:sz w:val="24"/>
          <w:szCs w:val="24"/>
        </w:rPr>
        <w:t xml:space="preserve">ПРАЙМ; 2021.02.08; РЖД НАЧАЛИ СТРОИТЬ ПУТЬ В </w:t>
      </w:r>
      <w:r w:rsidR="00950937">
        <w:rPr>
          <w:rFonts w:ascii="Times New Roman" w:hAnsi="Times New Roman"/>
          <w:sz w:val="24"/>
          <w:szCs w:val="24"/>
        </w:rPr>
        <w:t>«</w:t>
      </w:r>
      <w:r w:rsidRPr="00F41B80">
        <w:rPr>
          <w:rFonts w:ascii="Times New Roman" w:hAnsi="Times New Roman"/>
          <w:sz w:val="24"/>
          <w:szCs w:val="24"/>
        </w:rPr>
        <w:t>ТИТАНОВУЮ ДОЛИНУ</w:t>
      </w:r>
      <w:r w:rsidR="00950937">
        <w:rPr>
          <w:rFonts w:ascii="Times New Roman" w:hAnsi="Times New Roman"/>
          <w:sz w:val="24"/>
          <w:szCs w:val="24"/>
        </w:rPr>
        <w:t>»</w:t>
      </w:r>
      <w:bookmarkEnd w:id="51"/>
      <w:bookmarkEnd w:id="52"/>
    </w:p>
    <w:p w14:paraId="062C82B8" w14:textId="0AB737D6" w:rsidR="00F41B80" w:rsidRDefault="00F41B80" w:rsidP="00950937">
      <w:pPr>
        <w:pStyle w:val="NormalExport"/>
      </w:pPr>
      <w:r>
        <w:rPr>
          <w:b/>
        </w:rPr>
        <w:t xml:space="preserve">ОАО </w:t>
      </w:r>
      <w:r w:rsidR="00950937">
        <w:rPr>
          <w:b/>
        </w:rPr>
        <w:t>«</w:t>
      </w:r>
      <w:r>
        <w:rPr>
          <w:b/>
        </w:rPr>
        <w:t>РЖД</w:t>
      </w:r>
      <w:r w:rsidR="00950937">
        <w:rPr>
          <w:b/>
        </w:rPr>
        <w:t>»</w:t>
      </w:r>
      <w:r>
        <w:t xml:space="preserve"> приступило к строительству железнодорожной инфраструктуры для обеспечения деятельности особой экономической зоны </w:t>
      </w:r>
      <w:r w:rsidR="00950937">
        <w:t>«</w:t>
      </w:r>
      <w:r>
        <w:t>Титановая долина</w:t>
      </w:r>
      <w:r w:rsidR="00950937">
        <w:t>»</w:t>
      </w:r>
      <w:r>
        <w:t xml:space="preserve"> в Свердловской области, сообщила компания.</w:t>
      </w:r>
    </w:p>
    <w:p w14:paraId="749F735B" w14:textId="402F9298" w:rsidR="00F41B80" w:rsidRDefault="00F41B80" w:rsidP="00950937">
      <w:pPr>
        <w:pStyle w:val="NormalExport"/>
      </w:pPr>
      <w:r>
        <w:t xml:space="preserve">Проект реализуется в рамках концессионного соглашения между </w:t>
      </w:r>
      <w:r>
        <w:rPr>
          <w:b/>
        </w:rPr>
        <w:t>РЖД</w:t>
      </w:r>
      <w:r>
        <w:t xml:space="preserve"> и правительством Свердловской области. Строительно-монтажные работы организованы одновременно на </w:t>
      </w:r>
      <w:r>
        <w:lastRenderedPageBreak/>
        <w:t xml:space="preserve">двух объектах: на станции Верхняя Салда Свердловской железной дороги (является точкой примыкания строящегося пути к инфраструктуре общего пользования) и на площадке </w:t>
      </w:r>
      <w:r w:rsidR="00950937">
        <w:t>«</w:t>
      </w:r>
      <w:r>
        <w:t>Титановой долины</w:t>
      </w:r>
      <w:r w:rsidR="00950937">
        <w:t>»</w:t>
      </w:r>
      <w:r>
        <w:t xml:space="preserve">, где будет построена новая железнодорожная станция. </w:t>
      </w:r>
    </w:p>
    <w:p w14:paraId="7A65483E" w14:textId="16BCED70" w:rsidR="00F41B80" w:rsidRDefault="00950937" w:rsidP="00950937">
      <w:pPr>
        <w:pStyle w:val="NormalExport"/>
      </w:pPr>
      <w:r>
        <w:t>«</w:t>
      </w:r>
      <w:r w:rsidR="00F41B80">
        <w:t>В настоящее время ведется разметка территории, начаты земляные работы. Далее будет выполнено обустройство земляного полотна и укладка железнодорожного пути, прокладка коммуникаций, строительство зданий и сооружений. Все работы проводятся с соблюдением норм природоохранного законодательства</w:t>
      </w:r>
      <w:r>
        <w:t>»</w:t>
      </w:r>
      <w:r w:rsidR="00F41B80">
        <w:t xml:space="preserve">, </w:t>
      </w:r>
      <w:r>
        <w:t xml:space="preserve">– </w:t>
      </w:r>
      <w:r w:rsidR="00F41B80">
        <w:t>говорится в сообщении.</w:t>
      </w:r>
    </w:p>
    <w:p w14:paraId="1A9179FF" w14:textId="77777777" w:rsidR="00F41B80" w:rsidRDefault="00F41B80" w:rsidP="00950937">
      <w:pPr>
        <w:pStyle w:val="NormalExport"/>
      </w:pPr>
      <w:r>
        <w:t>По данным компании, в рамках развития станции Верхняя Салда планируется построить два дополнительных пути, уложить 11 стрелочных переводов, выполнить переустройство систем электрификации и управления движением поездов.</w:t>
      </w:r>
    </w:p>
    <w:p w14:paraId="5A01EEB2" w14:textId="1C261787" w:rsidR="00F41B80" w:rsidRDefault="00F41B80" w:rsidP="00950937">
      <w:pPr>
        <w:pStyle w:val="NormalExport"/>
      </w:pPr>
      <w:r>
        <w:t xml:space="preserve">Новая промышленная станция на территории </w:t>
      </w:r>
      <w:r w:rsidR="00950937">
        <w:t>«</w:t>
      </w:r>
      <w:r>
        <w:t>Титановой долины</w:t>
      </w:r>
      <w:r w:rsidR="00950937">
        <w:t>»</w:t>
      </w:r>
      <w:r>
        <w:t xml:space="preserve"> будет включать 12 путей, 18 стрелочных переводов и подъездной путь к станции Верхняя Салда. Работы планируется завершить в 2022 году.</w:t>
      </w:r>
    </w:p>
    <w:p w14:paraId="172F124F" w14:textId="77777777" w:rsidR="00F41B80" w:rsidRDefault="00F41B80" w:rsidP="00950937">
      <w:pPr>
        <w:pStyle w:val="NormalExport"/>
      </w:pPr>
      <w:r>
        <w:t>Благодаря созданию новой железнодорожной инфраструктуры резиденты ОЭЗ получат дополнительные возможности по транспортному обслуживанию промышленных площадок и оптимизации логистики поставок.</w:t>
      </w:r>
    </w:p>
    <w:p w14:paraId="03DE2CE8" w14:textId="65AF1BD7" w:rsidR="00F41B80" w:rsidRDefault="00F41B80" w:rsidP="00950937">
      <w:pPr>
        <w:pStyle w:val="NormalExport"/>
      </w:pPr>
      <w:r>
        <w:t xml:space="preserve">Концессионное соглашение о создании и эксплуатации инфраструктуры железнодорожного транспорта для </w:t>
      </w:r>
      <w:r w:rsidR="00950937">
        <w:t>«</w:t>
      </w:r>
      <w:r>
        <w:t>Титановой долины</w:t>
      </w:r>
      <w:r w:rsidR="00950937">
        <w:t>»</w:t>
      </w:r>
      <w:r>
        <w:t xml:space="preserve"> </w:t>
      </w:r>
      <w:r>
        <w:rPr>
          <w:b/>
        </w:rPr>
        <w:t>РЖД</w:t>
      </w:r>
      <w:r>
        <w:t xml:space="preserve"> и Свердловская область подписали летом 2020 года.</w:t>
      </w:r>
    </w:p>
    <w:p w14:paraId="7D6D6957" w14:textId="77777777" w:rsidR="00F41B80" w:rsidRDefault="00F41B80" w:rsidP="00950937">
      <w:pPr>
        <w:pStyle w:val="NormalExport"/>
      </w:pPr>
      <w:r>
        <w:t>Компания, выступая в качестве концессионера, построит железнодорожные пути на территории ОЭЗ с примыканием к путям общего пользования станции Верхняя Салда и займется развитием инфраструктуры в точке примыкания.</w:t>
      </w:r>
    </w:p>
    <w:p w14:paraId="696F1D1F" w14:textId="77777777" w:rsidR="00F41B80" w:rsidRDefault="00F41B80" w:rsidP="00950937">
      <w:pPr>
        <w:pStyle w:val="NormalExport"/>
      </w:pPr>
      <w:r>
        <w:t xml:space="preserve">Совокупный объем железнодорожных перевозок резидентов ОЭЗ оценивается в 500 тысяч тонн грузов в год с возможностью последующего роста. </w:t>
      </w:r>
    </w:p>
    <w:p w14:paraId="005493D2" w14:textId="77777777" w:rsidR="00F41B80" w:rsidRDefault="00B70DFE" w:rsidP="00950937">
      <w:pPr>
        <w:pStyle w:val="ExportHyperlink"/>
        <w:jc w:val="both"/>
      </w:pPr>
      <w:hyperlink r:id="rId35" w:history="1">
        <w:r w:rsidR="00F41B80">
          <w:rPr>
            <w:u w:val="single"/>
          </w:rPr>
          <w:t>https://1prime.ru/business/20210208/832993256.html</w:t>
        </w:r>
      </w:hyperlink>
    </w:p>
    <w:p w14:paraId="2F884E9D" w14:textId="008B5168" w:rsidR="00F41B80" w:rsidRPr="00F41B80" w:rsidRDefault="00F41B80" w:rsidP="00950937">
      <w:pPr>
        <w:pStyle w:val="3"/>
        <w:jc w:val="both"/>
        <w:rPr>
          <w:rFonts w:ascii="Times New Roman" w:hAnsi="Times New Roman"/>
          <w:sz w:val="24"/>
          <w:szCs w:val="24"/>
        </w:rPr>
      </w:pPr>
      <w:bookmarkStart w:id="53" w:name="txt_2596163_1627222150"/>
      <w:bookmarkStart w:id="54" w:name="_Toc63753234"/>
      <w:r>
        <w:rPr>
          <w:rFonts w:ascii="Times New Roman" w:hAnsi="Times New Roman"/>
          <w:sz w:val="24"/>
          <w:szCs w:val="24"/>
        </w:rPr>
        <w:t xml:space="preserve">ПРАЙМ; 2021.02.08; </w:t>
      </w:r>
      <w:r w:rsidRPr="00F41B80">
        <w:rPr>
          <w:rFonts w:ascii="Times New Roman" w:hAnsi="Times New Roman"/>
          <w:sz w:val="24"/>
          <w:szCs w:val="24"/>
        </w:rPr>
        <w:t xml:space="preserve">СОГЛАШЕНИЯ КНР И АРГЕНТИНЫ В Ж/Д СФЕРЕ НЕ СТАНУТ ПРЕПЯТСТВИЕМ СОТРУДНИЧЕСТВУ С РФ </w:t>
      </w:r>
      <w:r w:rsidR="00950937">
        <w:rPr>
          <w:rFonts w:ascii="Times New Roman" w:hAnsi="Times New Roman"/>
          <w:sz w:val="24"/>
          <w:szCs w:val="24"/>
        </w:rPr>
        <w:t xml:space="preserve">– </w:t>
      </w:r>
      <w:r w:rsidRPr="00F41B80">
        <w:rPr>
          <w:rFonts w:ascii="Times New Roman" w:hAnsi="Times New Roman"/>
          <w:sz w:val="24"/>
          <w:szCs w:val="24"/>
        </w:rPr>
        <w:t>ПОСОЛ</w:t>
      </w:r>
      <w:bookmarkEnd w:id="53"/>
      <w:bookmarkEnd w:id="54"/>
    </w:p>
    <w:p w14:paraId="1B3CB6F4" w14:textId="35500E2E" w:rsidR="00F41B80" w:rsidRDefault="00F41B80" w:rsidP="00950937">
      <w:pPr>
        <w:pStyle w:val="NormalExport"/>
      </w:pPr>
      <w:r>
        <w:t>Договоренности КНР и Аргентины в железнодорожной сфере не должны стать препятствием для сотрудничества с Россией по данной тематике, сообщил журналистам посол России в латиноамериканской стране Дмитрий Феоктистов.</w:t>
      </w:r>
    </w:p>
    <w:p w14:paraId="034360EC" w14:textId="77777777" w:rsidR="00F41B80" w:rsidRDefault="00F41B80" w:rsidP="00950937">
      <w:pPr>
        <w:pStyle w:val="NormalExport"/>
      </w:pPr>
      <w:r>
        <w:t>В декабре 2020 года Аргентина и Китай подписали несколько соглашений на 4,7 миллиарда долларов о возобновлении работы трех грузовых железнодорожных линий и приобретении подвижного состава для пассажирских железнодорожных перевозок в 13 провинциях. В рамках проектов будет создано более 28 тысяч рабочих мест по всей стране.</w:t>
      </w:r>
    </w:p>
    <w:p w14:paraId="4AE9ECA4" w14:textId="177A1CAA" w:rsidR="00F41B80" w:rsidRDefault="00950937" w:rsidP="00950937">
      <w:pPr>
        <w:pStyle w:val="NormalExport"/>
      </w:pPr>
      <w:r>
        <w:t>«</w:t>
      </w:r>
      <w:r w:rsidR="00F41B80">
        <w:t>Мы надеемся, что нет</w:t>
      </w:r>
      <w:r>
        <w:t>»</w:t>
      </w:r>
      <w:r w:rsidR="00F41B80">
        <w:t xml:space="preserve">, </w:t>
      </w:r>
      <w:r>
        <w:t xml:space="preserve">– </w:t>
      </w:r>
      <w:r w:rsidR="00F41B80">
        <w:t xml:space="preserve">сказал посол, отвечая на вопрос, не станут ли договоренности с Китаем препятствием на пути проектов </w:t>
      </w:r>
      <w:r>
        <w:t>«</w:t>
      </w:r>
      <w:r w:rsidR="00F41B80">
        <w:t>Трансмашхолдинга</w:t>
      </w:r>
      <w:r>
        <w:t>»</w:t>
      </w:r>
      <w:r w:rsidR="00F41B80">
        <w:t xml:space="preserve"> и </w:t>
      </w:r>
      <w:r w:rsidR="00F41B80">
        <w:rPr>
          <w:b/>
        </w:rPr>
        <w:t>РЖД</w:t>
      </w:r>
      <w:r w:rsidR="00F41B80">
        <w:t xml:space="preserve"> в Аргентине.</w:t>
      </w:r>
    </w:p>
    <w:p w14:paraId="0B281E2F" w14:textId="426C9422" w:rsidR="00F41B80" w:rsidRDefault="00950937" w:rsidP="00950937">
      <w:pPr>
        <w:pStyle w:val="NormalExport"/>
      </w:pPr>
      <w:r>
        <w:t>«</w:t>
      </w:r>
      <w:r w:rsidR="00F41B80">
        <w:t xml:space="preserve">Аргентина </w:t>
      </w:r>
      <w:r>
        <w:t xml:space="preserve">– </w:t>
      </w:r>
      <w:r w:rsidR="00F41B80">
        <w:t>большая страна. Здесь есть большая потребность в развитии железных дорог, тем более, что отрасль находится в немного запущенном состоянии. Теперь у них есть потребность в обновлении отрасли... Мы пересекаемся (с Китаем) и в других сферах, например, в ядерной энергетике. Но это нормально, конкуренцию никто не отменял. Она всегда во благо</w:t>
      </w:r>
      <w:r>
        <w:t>»</w:t>
      </w:r>
      <w:r w:rsidR="00F41B80">
        <w:t xml:space="preserve">, </w:t>
      </w:r>
      <w:r>
        <w:t xml:space="preserve">– </w:t>
      </w:r>
      <w:r w:rsidR="00F41B80">
        <w:t>подчеркнул Феоктистов.</w:t>
      </w:r>
    </w:p>
    <w:p w14:paraId="1D1AA9F2" w14:textId="34795CC7" w:rsidR="00F41B80" w:rsidRDefault="00F41B80" w:rsidP="00950937">
      <w:pPr>
        <w:pStyle w:val="NormalExport"/>
      </w:pPr>
      <w:r>
        <w:t xml:space="preserve">По его мнению, несмотря на то, что Аргентина переживает финансовый и экономический кризис, российскому бизнесу стоило бы активнее выходить на рынок Аргентины, </w:t>
      </w:r>
      <w:r w:rsidR="00950937">
        <w:t>«</w:t>
      </w:r>
      <w:r>
        <w:t xml:space="preserve">с учетом интереса, который есть у аргентинцев (к РФ) и на фоне того доброго отношения, которое есть к нам на фоне </w:t>
      </w:r>
      <w:r w:rsidR="00950937">
        <w:t>«</w:t>
      </w:r>
      <w:r>
        <w:t>Спутника V</w:t>
      </w:r>
      <w:r w:rsidR="00950937">
        <w:t>»</w:t>
      </w:r>
      <w:r>
        <w:t>.</w:t>
      </w:r>
    </w:p>
    <w:p w14:paraId="22F67D96" w14:textId="20556164" w:rsidR="00F41B80" w:rsidRDefault="00950937" w:rsidP="00950937">
      <w:pPr>
        <w:pStyle w:val="NormalExport"/>
      </w:pPr>
      <w:r>
        <w:t>«</w:t>
      </w:r>
      <w:r w:rsidR="00F41B80">
        <w:t>Аргентинский рынок, хоть и волатильный, но не является бесперспективным</w:t>
      </w:r>
      <w:r>
        <w:t>»</w:t>
      </w:r>
      <w:r w:rsidR="00F41B80">
        <w:t xml:space="preserve">, </w:t>
      </w:r>
      <w:r>
        <w:t xml:space="preserve">– </w:t>
      </w:r>
      <w:r w:rsidR="00F41B80">
        <w:t xml:space="preserve">подчеркнул посол. </w:t>
      </w:r>
    </w:p>
    <w:p w14:paraId="2EF43C85" w14:textId="2941F00C" w:rsidR="00F41B80" w:rsidRPr="00F41B80" w:rsidRDefault="00F41B80" w:rsidP="00950937">
      <w:pPr>
        <w:pStyle w:val="3"/>
        <w:jc w:val="both"/>
        <w:rPr>
          <w:rFonts w:ascii="Times New Roman" w:hAnsi="Times New Roman"/>
          <w:sz w:val="24"/>
          <w:szCs w:val="24"/>
        </w:rPr>
      </w:pPr>
      <w:bookmarkStart w:id="55" w:name="txt_2596163_1626495349"/>
      <w:bookmarkStart w:id="56" w:name="_Toc63753235"/>
      <w:r>
        <w:rPr>
          <w:rFonts w:ascii="Times New Roman" w:hAnsi="Times New Roman"/>
          <w:sz w:val="24"/>
          <w:szCs w:val="24"/>
        </w:rPr>
        <w:lastRenderedPageBreak/>
        <w:t xml:space="preserve">ТАСС; 2021.02.08; </w:t>
      </w:r>
      <w:r w:rsidRPr="00F41B80">
        <w:rPr>
          <w:rFonts w:ascii="Times New Roman" w:hAnsi="Times New Roman"/>
          <w:sz w:val="24"/>
          <w:szCs w:val="24"/>
        </w:rPr>
        <w:t>В ПОДМОСКОВЬЕ В 2021 ГОДУ РЕКОНСТРУИРУЮТ ВОСЕМЬ ЖЕЛЕЗНОДОРОЖНЫХ СТАНЦИЙ</w:t>
      </w:r>
      <w:bookmarkEnd w:id="55"/>
      <w:bookmarkEnd w:id="56"/>
    </w:p>
    <w:p w14:paraId="4555F8BB" w14:textId="45E083DE" w:rsidR="00F41B80" w:rsidRDefault="00F41B80" w:rsidP="00950937">
      <w:pPr>
        <w:pStyle w:val="NormalExport"/>
      </w:pPr>
      <w:r>
        <w:t xml:space="preserve">Работы по реконструкции будут проводиться в 2021 году в Московской области на Савеловском, Павелецком, Горьковском и Казанском железнодорожных направлениях. Как сообщили в понедельник ТАСС в </w:t>
      </w:r>
      <w:r w:rsidRPr="00950937">
        <w:rPr>
          <w:b/>
        </w:rPr>
        <w:t>пресс-службе</w:t>
      </w:r>
      <w:r>
        <w:t xml:space="preserve"> Центральной пригородной пассажирской компании (ЦППК), предстоит обновить восемь остановочных пунктов.</w:t>
      </w:r>
    </w:p>
    <w:p w14:paraId="0E33EE1C" w14:textId="35F9776C" w:rsidR="00F41B80" w:rsidRDefault="00950937" w:rsidP="00950937">
      <w:pPr>
        <w:pStyle w:val="NormalExport"/>
      </w:pPr>
      <w:r>
        <w:t>«</w:t>
      </w:r>
      <w:r w:rsidR="00F41B80">
        <w:t>На остановочных пунктах Катуар, Карманово, Ковригино, Шугарово, Акри, Кабаново, Кривандино и Вялки демонтируют старые платформы и возведут новые по современным стандартам. Также в 2021 году будут проведены работы по модернизации навесов на 36 остановочных пунктах</w:t>
      </w:r>
      <w:r>
        <w:t>»</w:t>
      </w:r>
      <w:r w:rsidR="00F41B80">
        <w:t xml:space="preserve">, </w:t>
      </w:r>
      <w:r>
        <w:t xml:space="preserve">– </w:t>
      </w:r>
      <w:r w:rsidR="00F41B80">
        <w:t xml:space="preserve">проинформировали в </w:t>
      </w:r>
      <w:r w:rsidR="00F41B80" w:rsidRPr="00950937">
        <w:rPr>
          <w:b/>
        </w:rPr>
        <w:t>пресс-службе</w:t>
      </w:r>
      <w:r w:rsidR="00F41B80">
        <w:t>.</w:t>
      </w:r>
    </w:p>
    <w:p w14:paraId="79426948" w14:textId="77777777" w:rsidR="00F41B80" w:rsidRDefault="00F41B80" w:rsidP="00950937">
      <w:pPr>
        <w:pStyle w:val="NormalExport"/>
      </w:pPr>
      <w:r>
        <w:t>Там добавили, что для дополнительной безопасности на краях платформ установят противоскользящее покрытие. Также для комфортного передвижения маломобильных пассажиров будут оборудованы пандусы, а для удобства слабовидящих появится полоса безопасности из тактильной плитки. Место старых люминесцентных ламп на станциях займут современные светодиодные светильники.</w:t>
      </w:r>
    </w:p>
    <w:p w14:paraId="03CDE971" w14:textId="713A13B1" w:rsidR="00F41B80" w:rsidRDefault="00950937" w:rsidP="00950937">
      <w:pPr>
        <w:pStyle w:val="NormalExport"/>
      </w:pPr>
      <w:r>
        <w:t>«</w:t>
      </w:r>
      <w:r w:rsidR="00F41B80">
        <w:t>Чтобы пассажирам было удобнее ориентироваться, на платформах обновят системы визуального и вербального информирования, навигацию. А для комфортного ожидания поезда установят лавочки. Навесы для защиты от осадков на остановочных пунктах будут заменены на современные</w:t>
      </w:r>
      <w:r>
        <w:t>»</w:t>
      </w:r>
      <w:r w:rsidR="00F41B80">
        <w:t xml:space="preserve">, </w:t>
      </w:r>
      <w:r>
        <w:t xml:space="preserve">– </w:t>
      </w:r>
      <w:r w:rsidR="00F41B80">
        <w:t>рассказали в ЦППК.</w:t>
      </w:r>
    </w:p>
    <w:p w14:paraId="0D815850" w14:textId="77777777" w:rsidR="00F41B80" w:rsidRDefault="00F41B80" w:rsidP="00950937">
      <w:pPr>
        <w:pStyle w:val="NormalExport"/>
      </w:pPr>
      <w:r>
        <w:t>Там подчеркнули, что строительно-монтажные работы не повлияют на работу станций. Чтобы пассажиры могли пользоваться пригородными поездами во время реконструкции в привычном режиме, поблизости возведут временные деревянные платформы.</w:t>
      </w:r>
    </w:p>
    <w:p w14:paraId="3625BABF" w14:textId="55F1DF86" w:rsidR="00F41B80" w:rsidRDefault="00950937" w:rsidP="00950937">
      <w:pPr>
        <w:pStyle w:val="NormalExport"/>
      </w:pPr>
      <w:r>
        <w:t>«</w:t>
      </w:r>
      <w:r w:rsidR="00F41B80">
        <w:t xml:space="preserve">Все работы на станциях проходят в рамках реализации совместной с </w:t>
      </w:r>
      <w:r w:rsidR="00F41B80">
        <w:rPr>
          <w:b/>
        </w:rPr>
        <w:t xml:space="preserve">ОАО </w:t>
      </w:r>
      <w:r>
        <w:rPr>
          <w:b/>
        </w:rPr>
        <w:t>«</w:t>
      </w:r>
      <w:r w:rsidR="00F41B80">
        <w:rPr>
          <w:b/>
        </w:rPr>
        <w:t>РЖД</w:t>
      </w:r>
      <w:r>
        <w:rPr>
          <w:b/>
        </w:rPr>
        <w:t>»</w:t>
      </w:r>
      <w:r w:rsidR="00F41B80">
        <w:t xml:space="preserve"> инвестиционной программы. В 2020 году компания реконструировала и модернизировала шесть остановочных пунктов</w:t>
      </w:r>
      <w:r>
        <w:t>»</w:t>
      </w:r>
      <w:r w:rsidR="00F41B80">
        <w:t xml:space="preserve">, </w:t>
      </w:r>
      <w:r>
        <w:t xml:space="preserve">– </w:t>
      </w:r>
      <w:r w:rsidR="00F41B80">
        <w:t xml:space="preserve">заключили в </w:t>
      </w:r>
      <w:r w:rsidR="00F41B80" w:rsidRPr="00950937">
        <w:rPr>
          <w:b/>
        </w:rPr>
        <w:t>пресс-службе</w:t>
      </w:r>
      <w:r w:rsidR="00F41B80">
        <w:t xml:space="preserve">. </w:t>
      </w:r>
    </w:p>
    <w:p w14:paraId="3680E037" w14:textId="77777777" w:rsidR="00950937" w:rsidRDefault="00B70DFE" w:rsidP="00950937">
      <w:pPr>
        <w:pStyle w:val="ExportHyperlink"/>
        <w:jc w:val="both"/>
      </w:pPr>
      <w:hyperlink r:id="rId36" w:history="1">
        <w:r w:rsidR="00F41B80">
          <w:rPr>
            <w:u w:val="single"/>
          </w:rPr>
          <w:t>https://tass.ru/moskovskaya-oblast/10645355</w:t>
        </w:r>
      </w:hyperlink>
    </w:p>
    <w:p w14:paraId="0945DC73" w14:textId="669EB4E4" w:rsidR="00F41B80" w:rsidRPr="00F41B80" w:rsidRDefault="00F41B80" w:rsidP="00950937">
      <w:pPr>
        <w:pStyle w:val="3"/>
        <w:jc w:val="both"/>
        <w:rPr>
          <w:rFonts w:ascii="Times New Roman" w:hAnsi="Times New Roman"/>
          <w:sz w:val="24"/>
          <w:szCs w:val="24"/>
        </w:rPr>
      </w:pPr>
      <w:bookmarkStart w:id="57" w:name="txt_2435597_1626736084"/>
      <w:bookmarkStart w:id="58" w:name="_Toc63753236"/>
      <w:r>
        <w:rPr>
          <w:rFonts w:ascii="Times New Roman" w:hAnsi="Times New Roman"/>
          <w:sz w:val="24"/>
          <w:szCs w:val="24"/>
        </w:rPr>
        <w:t>ПРАЙМ; 2021.02.08; Р</w:t>
      </w:r>
      <w:r w:rsidRPr="00F41B80">
        <w:rPr>
          <w:rFonts w:ascii="Times New Roman" w:hAnsi="Times New Roman"/>
          <w:sz w:val="24"/>
          <w:szCs w:val="24"/>
        </w:rPr>
        <w:t>ОССИЯНЕ СМОГУТ ЗАРЕГИСТРИРОВАТЬ СОБСТВЕННОЕ СМИ НА ПОРТАЛЕ ГОСУСЛУГ</w:t>
      </w:r>
      <w:bookmarkEnd w:id="58"/>
    </w:p>
    <w:p w14:paraId="5826E405" w14:textId="4110377E" w:rsidR="00F41B80" w:rsidRDefault="00F41B80" w:rsidP="00950937">
      <w:pPr>
        <w:pStyle w:val="NormalExport"/>
      </w:pPr>
      <w:r>
        <w:t xml:space="preserve">Сервисы выдачи разрешительной документации Роскомнадзора, </w:t>
      </w:r>
      <w:r w:rsidRPr="00950937">
        <w:rPr>
          <w:b/>
        </w:rPr>
        <w:t>Росавиации</w:t>
      </w:r>
      <w:r>
        <w:t xml:space="preserve"> и Минпромторга запущены на портале госуслуг, что позволит сократить сроки получения разрешений, говорится в сообщении Минцифры РФ.</w:t>
      </w:r>
    </w:p>
    <w:p w14:paraId="67066F27" w14:textId="668854BF" w:rsidR="00F41B80" w:rsidRDefault="00950937" w:rsidP="00950937">
      <w:pPr>
        <w:pStyle w:val="NormalExport"/>
      </w:pPr>
      <w:r>
        <w:t>«</w:t>
      </w:r>
      <w:r w:rsidR="00F41B80">
        <w:t>Выдачу разрешительных документов в электронный вид перевели первые три ведомства, и теперь на госуслугах доступны следующие новые сервисы: учет беспилотных гражданских воздушных судов с максимальной взлетной массой от 0,25 до 30 килограммов (</w:t>
      </w:r>
      <w:r w:rsidR="00F41B80" w:rsidRPr="00950937">
        <w:rPr>
          <w:b/>
        </w:rPr>
        <w:t>Росавиация</w:t>
      </w:r>
      <w:r w:rsidR="00F41B80">
        <w:t>); регистрация средств массовой информации (Роскомнадзор); выдача лицензий и других разрешительных документов на экспорт и импорт отдельных видов товаров (Минпромторг России)</w:t>
      </w:r>
      <w:r>
        <w:t>»</w:t>
      </w:r>
      <w:r w:rsidR="00F41B80">
        <w:t xml:space="preserve">, </w:t>
      </w:r>
      <w:r>
        <w:t xml:space="preserve">– </w:t>
      </w:r>
      <w:r w:rsidR="00F41B80">
        <w:t xml:space="preserve">говорится в сообщении. </w:t>
      </w:r>
    </w:p>
    <w:p w14:paraId="2EADF398" w14:textId="77777777" w:rsidR="00F41B80" w:rsidRDefault="00F41B80" w:rsidP="00950937">
      <w:pPr>
        <w:pStyle w:val="NormalExport"/>
      </w:pPr>
      <w:r>
        <w:t>Минцифры уточняет, что по указанным услугам поступает более 35 тысяч обращений в год.</w:t>
      </w:r>
    </w:p>
    <w:p w14:paraId="6266E403" w14:textId="66BB24B3" w:rsidR="00F41B80" w:rsidRDefault="00950937" w:rsidP="00950937">
      <w:pPr>
        <w:pStyle w:val="NormalExport"/>
      </w:pPr>
      <w:r>
        <w:t>«</w:t>
      </w:r>
      <w:r w:rsidR="00F41B80">
        <w:t>Мы существенно упростили процесс получения разрешений как на стороне заявителя, так и на стороне ведомства. По нашей оценке, в результате этой работы удастся сократить до 70 тысяч ежегодных личных визитов в органы власти</w:t>
      </w:r>
      <w:r>
        <w:t>»</w:t>
      </w:r>
      <w:r w:rsidR="00F41B80">
        <w:t xml:space="preserve">, </w:t>
      </w:r>
      <w:r>
        <w:t xml:space="preserve">– </w:t>
      </w:r>
      <w:r w:rsidR="00F41B80">
        <w:t>приводятся в сообщении слова замглавы Минцифры России Дмитрия Огуряева.</w:t>
      </w:r>
    </w:p>
    <w:p w14:paraId="2046201B" w14:textId="77777777" w:rsidR="00F41B80" w:rsidRDefault="00F41B80" w:rsidP="00950937">
      <w:pPr>
        <w:pStyle w:val="NormalExport"/>
      </w:pPr>
      <w:r>
        <w:t xml:space="preserve">По словам </w:t>
      </w:r>
      <w:r w:rsidRPr="00F41B80">
        <w:rPr>
          <w:b/>
        </w:rPr>
        <w:t xml:space="preserve">заместителя руководителя </w:t>
      </w:r>
      <w:r w:rsidRPr="00950937">
        <w:rPr>
          <w:b/>
        </w:rPr>
        <w:t>Росавиации</w:t>
      </w:r>
      <w:r w:rsidRPr="00F41B80">
        <w:rPr>
          <w:b/>
        </w:rPr>
        <w:t xml:space="preserve"> Дмитрия Ядрова,</w:t>
      </w:r>
      <w:r>
        <w:t xml:space="preserve"> поставить беспилотное воздушное судно на учет стало проще и быстрее: пользователь тратит на заполнение электронной формы менее 30 минут.</w:t>
      </w:r>
    </w:p>
    <w:p w14:paraId="3D4A7D8E" w14:textId="7D12A7EA" w:rsidR="00F41B80" w:rsidRDefault="00950937" w:rsidP="00950937">
      <w:pPr>
        <w:pStyle w:val="NormalExport"/>
      </w:pPr>
      <w:r>
        <w:t>«</w:t>
      </w:r>
      <w:r w:rsidR="00F41B80">
        <w:t xml:space="preserve">За счет цифровой трансформации удалось сократить срок получения разрешений на треть </w:t>
      </w:r>
      <w:r>
        <w:t xml:space="preserve">– </w:t>
      </w:r>
      <w:r w:rsidR="00F41B80">
        <w:t xml:space="preserve">с 15 до 10 рабочих дней, а заинтересованные ведомства теперь смогут получать информацию о выданных разрешениях из электронного реестра, что исключает </w:t>
      </w:r>
      <w:r w:rsidR="00F41B80">
        <w:lastRenderedPageBreak/>
        <w:t>возможность подделки разрешительных документов</w:t>
      </w:r>
      <w:r>
        <w:t>»</w:t>
      </w:r>
      <w:r w:rsidR="00F41B80">
        <w:t xml:space="preserve">, </w:t>
      </w:r>
      <w:r>
        <w:t xml:space="preserve">– </w:t>
      </w:r>
      <w:r w:rsidR="00F41B80">
        <w:t xml:space="preserve">отметил замглавы Минпромторга России Олег Бочаров. </w:t>
      </w:r>
    </w:p>
    <w:p w14:paraId="6DBF90F1" w14:textId="77777777" w:rsidR="00F41B80" w:rsidRDefault="00F41B80" w:rsidP="00950937">
      <w:pPr>
        <w:pStyle w:val="NormalExport"/>
      </w:pPr>
      <w:r>
        <w:t xml:space="preserve">Ряд участников телерадиовещательного рынка предлагают создать единый федеральный орган по массмедиа и передать ему функции распоряжения радиочастотами для вещания </w:t>
      </w:r>
    </w:p>
    <w:p w14:paraId="69285E04" w14:textId="77777777" w:rsidR="00F41B80" w:rsidRDefault="00F41B80" w:rsidP="00950937">
      <w:pPr>
        <w:pStyle w:val="NormalExport"/>
      </w:pPr>
      <w:r>
        <w:t>Минцифры напоминает, что в феврале 2020 года правительство РФ утвердило план перехода 15 федеральных органов власти на выдачу разрешений в электронном виде. План включает в себя 47 разрешений, наиболее востребованных гражданами и представителями бизнеса, и рассчитан до конца 2021 года.</w:t>
      </w:r>
    </w:p>
    <w:p w14:paraId="027A350F" w14:textId="61EAEEAF" w:rsidR="00F41B80" w:rsidRDefault="00B70DFE" w:rsidP="00950937">
      <w:pPr>
        <w:pStyle w:val="ExportHyperlink"/>
        <w:jc w:val="both"/>
        <w:rPr>
          <w:u w:val="single"/>
        </w:rPr>
      </w:pPr>
      <w:hyperlink r:id="rId37" w:history="1">
        <w:r w:rsidR="00F41B80">
          <w:rPr>
            <w:u w:val="single"/>
          </w:rPr>
          <w:t>https://1prime.ru/business/20210208/832996933.html</w:t>
        </w:r>
      </w:hyperlink>
    </w:p>
    <w:p w14:paraId="0CD3A391" w14:textId="4A83DEEA" w:rsidR="00F41B80" w:rsidRPr="00F41B80" w:rsidRDefault="00F41B80" w:rsidP="00950937">
      <w:pPr>
        <w:pStyle w:val="NormalExport"/>
      </w:pPr>
      <w:r w:rsidRPr="00F41B80">
        <w:t>На ту же тему:</w:t>
      </w:r>
    </w:p>
    <w:p w14:paraId="25BAB680" w14:textId="77777777" w:rsidR="00F41B80" w:rsidRPr="00833D73" w:rsidRDefault="00B70DFE" w:rsidP="00950937">
      <w:pPr>
        <w:pStyle w:val="Reprints"/>
        <w:numPr>
          <w:ilvl w:val="0"/>
          <w:numId w:val="1"/>
        </w:numPr>
        <w:jc w:val="both"/>
      </w:pPr>
      <w:hyperlink r:id="rId38" w:history="1">
        <w:r w:rsidR="00F41B80" w:rsidRPr="00833D73">
          <w:rPr>
            <w:u w:val="single"/>
          </w:rPr>
          <w:t>ИА Regnum, Москва, 8 февраля 2021, На портале госуслуг стало возможно зарегистрировать свое СМИ</w:t>
        </w:r>
      </w:hyperlink>
    </w:p>
    <w:p w14:paraId="06F80885" w14:textId="77777777" w:rsidR="00F41B80" w:rsidRPr="00833D73" w:rsidRDefault="00B70DFE" w:rsidP="00950937">
      <w:pPr>
        <w:pStyle w:val="Reprints"/>
        <w:numPr>
          <w:ilvl w:val="0"/>
          <w:numId w:val="1"/>
        </w:numPr>
        <w:jc w:val="both"/>
      </w:pPr>
      <w:hyperlink r:id="rId39" w:history="1">
        <w:r w:rsidR="00F41B80" w:rsidRPr="00833D73">
          <w:rPr>
            <w:u w:val="single"/>
          </w:rPr>
          <w:t>ИА Москва (mskagency.ru), Москва, 8 февраля 2021, Возможность оформить разрешения Роскомнадзора, Росавиации и Минпромторга появилась на портале госуслуг</w:t>
        </w:r>
      </w:hyperlink>
    </w:p>
    <w:p w14:paraId="746B9CBF" w14:textId="77777777" w:rsidR="00F41B80" w:rsidRDefault="00B70DFE" w:rsidP="00950937">
      <w:pPr>
        <w:pStyle w:val="Reprints"/>
        <w:numPr>
          <w:ilvl w:val="0"/>
          <w:numId w:val="1"/>
        </w:numPr>
        <w:jc w:val="both"/>
      </w:pPr>
      <w:hyperlink r:id="rId40" w:history="1">
        <w:r w:rsidR="00F41B80">
          <w:rPr>
            <w:u w:val="single"/>
          </w:rPr>
          <w:t>Российская газета (rg.ru), Москва, 8 февраля 2021, Зарегистрировать СМИ теперь можно на портале госуслуг</w:t>
        </w:r>
      </w:hyperlink>
    </w:p>
    <w:p w14:paraId="0D5693E1" w14:textId="48E52119" w:rsidR="00F41B80" w:rsidRPr="00F41B80" w:rsidRDefault="00F41B80" w:rsidP="00950937">
      <w:pPr>
        <w:pStyle w:val="3"/>
        <w:jc w:val="both"/>
        <w:rPr>
          <w:rFonts w:ascii="Times New Roman" w:hAnsi="Times New Roman"/>
          <w:sz w:val="24"/>
          <w:szCs w:val="24"/>
        </w:rPr>
      </w:pPr>
      <w:bookmarkStart w:id="59" w:name="txt_2596163_1627025266"/>
      <w:bookmarkStart w:id="60" w:name="txt_2596163_1626763088"/>
      <w:bookmarkStart w:id="61" w:name="_Toc63753237"/>
      <w:r>
        <w:rPr>
          <w:rFonts w:ascii="Times New Roman" w:hAnsi="Times New Roman"/>
          <w:sz w:val="24"/>
          <w:szCs w:val="24"/>
        </w:rPr>
        <w:t xml:space="preserve">ТАСС; 2021.02.08; </w:t>
      </w:r>
      <w:r w:rsidR="00950937">
        <w:rPr>
          <w:rFonts w:ascii="Times New Roman" w:hAnsi="Times New Roman"/>
          <w:sz w:val="24"/>
          <w:szCs w:val="24"/>
        </w:rPr>
        <w:t>«</w:t>
      </w:r>
      <w:r w:rsidRPr="00F41B80">
        <w:rPr>
          <w:rFonts w:ascii="Times New Roman" w:hAnsi="Times New Roman"/>
          <w:sz w:val="24"/>
          <w:szCs w:val="24"/>
        </w:rPr>
        <w:t>АЭРОФЛОТ</w:t>
      </w:r>
      <w:r w:rsidR="00950937">
        <w:rPr>
          <w:rFonts w:ascii="Times New Roman" w:hAnsi="Times New Roman"/>
          <w:sz w:val="24"/>
          <w:szCs w:val="24"/>
        </w:rPr>
        <w:t>»</w:t>
      </w:r>
      <w:r w:rsidRPr="00F41B80">
        <w:rPr>
          <w:rFonts w:ascii="Times New Roman" w:hAnsi="Times New Roman"/>
          <w:sz w:val="24"/>
          <w:szCs w:val="24"/>
        </w:rPr>
        <w:t xml:space="preserve"> С 9 ФЕВРАЛЯ УВЕЛИЧИТ ЧАСТОТУ РЕЙСОВ В БЕЛОРУССИЮ ДО 5 РАЗ В НЕДЕЛЮ</w:t>
      </w:r>
      <w:bookmarkEnd w:id="59"/>
      <w:bookmarkEnd w:id="61"/>
    </w:p>
    <w:p w14:paraId="4D73E5D8" w14:textId="60F92825" w:rsidR="00F41B80" w:rsidRDefault="00F41B80" w:rsidP="00950937">
      <w:pPr>
        <w:pStyle w:val="NormalExport"/>
      </w:pPr>
      <w:r>
        <w:rPr>
          <w:b/>
        </w:rPr>
        <w:t xml:space="preserve">Авиакомпания </w:t>
      </w:r>
      <w:r w:rsidR="00950937">
        <w:rPr>
          <w:b/>
        </w:rPr>
        <w:t>«</w:t>
      </w:r>
      <w:r>
        <w:rPr>
          <w:b/>
        </w:rPr>
        <w:t>Аэрофлот</w:t>
      </w:r>
      <w:r w:rsidR="00950937">
        <w:rPr>
          <w:b/>
        </w:rPr>
        <w:t>»</w:t>
      </w:r>
      <w:r>
        <w:t xml:space="preserve"> с 9 февраля увеличит частоту регулярных рейсов в Минск с одного до пяти раз в неделю, сообщила в эфире телеканала </w:t>
      </w:r>
      <w:r w:rsidR="00950937">
        <w:t>«</w:t>
      </w:r>
      <w:r>
        <w:t>Россия-24</w:t>
      </w:r>
      <w:r w:rsidR="00950937">
        <w:t>»</w:t>
      </w:r>
      <w:r>
        <w:t xml:space="preserve"> пресс-секретарь перевозчика Юлия Спивакова.</w:t>
      </w:r>
    </w:p>
    <w:p w14:paraId="724577C4" w14:textId="0CFD5107" w:rsidR="00F41B80" w:rsidRDefault="00950937" w:rsidP="00950937">
      <w:pPr>
        <w:pStyle w:val="NormalExport"/>
      </w:pPr>
      <w:r>
        <w:rPr>
          <w:b/>
        </w:rPr>
        <w:t>«</w:t>
      </w:r>
      <w:r w:rsidR="00F41B80">
        <w:rPr>
          <w:b/>
        </w:rPr>
        <w:t>Аэрофлот</w:t>
      </w:r>
      <w:r>
        <w:rPr>
          <w:b/>
        </w:rPr>
        <w:t>»</w:t>
      </w:r>
      <w:r w:rsidR="00F41B80">
        <w:t xml:space="preserve"> с 9 февраля увеличивает частоту рейсов в Минск до пяти раз в в неделю. Самолеты в Белоруссию будут летать по вторникам, четвергам, пятницам, субботам и воскресеньям</w:t>
      </w:r>
      <w:r>
        <w:t>»</w:t>
      </w:r>
      <w:r w:rsidR="00F41B80">
        <w:t xml:space="preserve">, </w:t>
      </w:r>
      <w:r>
        <w:t xml:space="preserve">– </w:t>
      </w:r>
      <w:r w:rsidR="00F41B80">
        <w:t>сказала она.</w:t>
      </w:r>
    </w:p>
    <w:p w14:paraId="4F7521DE" w14:textId="3DE343ED" w:rsidR="00F41B80" w:rsidRPr="00F41B80" w:rsidRDefault="00F41B80" w:rsidP="00950937">
      <w:pPr>
        <w:pStyle w:val="3"/>
        <w:jc w:val="both"/>
        <w:rPr>
          <w:rFonts w:ascii="Times New Roman" w:hAnsi="Times New Roman"/>
          <w:sz w:val="24"/>
          <w:szCs w:val="24"/>
        </w:rPr>
      </w:pPr>
      <w:bookmarkStart w:id="62" w:name="_Toc63753238"/>
      <w:r>
        <w:rPr>
          <w:rFonts w:ascii="Times New Roman" w:hAnsi="Times New Roman"/>
          <w:sz w:val="24"/>
          <w:szCs w:val="24"/>
        </w:rPr>
        <w:t xml:space="preserve">ПРАЙМ; 2021.02.08; </w:t>
      </w:r>
      <w:r w:rsidR="00950937">
        <w:rPr>
          <w:rFonts w:ascii="Times New Roman" w:hAnsi="Times New Roman"/>
          <w:sz w:val="24"/>
          <w:szCs w:val="24"/>
        </w:rPr>
        <w:t>«</w:t>
      </w:r>
      <w:r w:rsidRPr="00F41B80">
        <w:rPr>
          <w:rFonts w:ascii="Times New Roman" w:hAnsi="Times New Roman"/>
          <w:sz w:val="24"/>
          <w:szCs w:val="24"/>
        </w:rPr>
        <w:t>АЗИМУТ</w:t>
      </w:r>
      <w:r w:rsidR="00950937">
        <w:rPr>
          <w:rFonts w:ascii="Times New Roman" w:hAnsi="Times New Roman"/>
          <w:sz w:val="24"/>
          <w:szCs w:val="24"/>
        </w:rPr>
        <w:t>»</w:t>
      </w:r>
      <w:r w:rsidRPr="00F41B80">
        <w:rPr>
          <w:rFonts w:ascii="Times New Roman" w:hAnsi="Times New Roman"/>
          <w:sz w:val="24"/>
          <w:szCs w:val="24"/>
        </w:rPr>
        <w:t xml:space="preserve"> НАЧНЕТ ПОЛЕТЫ ИЗ РОСТОВА-НА-ДОНУ В МИНСК С 16 ФЕВРАЛЯ</w:t>
      </w:r>
      <w:bookmarkEnd w:id="60"/>
      <w:bookmarkEnd w:id="62"/>
    </w:p>
    <w:p w14:paraId="5BA12DEB" w14:textId="57E86FF9" w:rsidR="00F41B80" w:rsidRDefault="00F41B80" w:rsidP="00950937">
      <w:pPr>
        <w:pStyle w:val="NormalExport"/>
      </w:pPr>
      <w:r>
        <w:t xml:space="preserve">Авиакомпания </w:t>
      </w:r>
      <w:r w:rsidR="00950937">
        <w:t>«</w:t>
      </w:r>
      <w:r>
        <w:t>Азимут</w:t>
      </w:r>
      <w:r w:rsidR="00950937">
        <w:t>»</w:t>
      </w:r>
      <w:r>
        <w:t xml:space="preserve"> с 16 февраля открывает новый рейс из Ростова-на-Дону в столицу Белоруссии Минск, сообщает </w:t>
      </w:r>
      <w:r w:rsidRPr="00950937">
        <w:rPr>
          <w:b/>
        </w:rPr>
        <w:t>пресс-служба</w:t>
      </w:r>
      <w:r>
        <w:t xml:space="preserve"> перевозчика.</w:t>
      </w:r>
    </w:p>
    <w:p w14:paraId="516B7C44" w14:textId="79BEC599" w:rsidR="00F41B80" w:rsidRDefault="00950937" w:rsidP="00950937">
      <w:pPr>
        <w:pStyle w:val="NormalExport"/>
      </w:pPr>
      <w:r>
        <w:t>«</w:t>
      </w:r>
      <w:r w:rsidR="00F41B80">
        <w:t xml:space="preserve">Авиакомпания </w:t>
      </w:r>
      <w:r>
        <w:t>«</w:t>
      </w:r>
      <w:r w:rsidR="00F41B80">
        <w:t>Азимут</w:t>
      </w:r>
      <w:r>
        <w:t>»</w:t>
      </w:r>
      <w:r w:rsidR="00F41B80">
        <w:t xml:space="preserve"> информирует о начале выполнения рейсов по маршруту Ростов-на-Дону </w:t>
      </w:r>
      <w:r>
        <w:t xml:space="preserve">– </w:t>
      </w:r>
      <w:r w:rsidR="00F41B80">
        <w:t>Минск и открытии продаж авиабилетов по новому направлению. Полеты будут выполняться еженедельно с 16 февраля по вторникам</w:t>
      </w:r>
      <w:r>
        <w:t>»</w:t>
      </w:r>
      <w:r w:rsidR="00F41B80">
        <w:t xml:space="preserve">, </w:t>
      </w:r>
      <w:r>
        <w:t xml:space="preserve">– </w:t>
      </w:r>
      <w:r w:rsidR="00F41B80">
        <w:t>говорится в сообщении.</w:t>
      </w:r>
    </w:p>
    <w:p w14:paraId="238B2C20" w14:textId="52F9EC09" w:rsidR="00F41B80" w:rsidRDefault="00F41B80" w:rsidP="00950937">
      <w:pPr>
        <w:pStyle w:val="NormalExport"/>
      </w:pPr>
      <w:r>
        <w:t xml:space="preserve">Вылет из Ростова-на-Дону предполагается в 14.20 по местному времени, посадка в Минске </w:t>
      </w:r>
      <w:r w:rsidR="00950937">
        <w:t xml:space="preserve">– </w:t>
      </w:r>
      <w:r>
        <w:t xml:space="preserve">в 16.55. Вылет из Минска </w:t>
      </w:r>
      <w:r w:rsidR="00950937">
        <w:t xml:space="preserve">– </w:t>
      </w:r>
      <w:r>
        <w:t>в 17.55, посадка в Ростове-на-Дону в 20.10.</w:t>
      </w:r>
    </w:p>
    <w:p w14:paraId="2D287EEC" w14:textId="1DB2859F" w:rsidR="00F41B80" w:rsidRDefault="00F41B80" w:rsidP="00950937">
      <w:pPr>
        <w:pStyle w:val="NormalExport"/>
      </w:pPr>
      <w:r>
        <w:t xml:space="preserve">Кроме того, по данным ростовского аэропорта Платов, с 13 февраля возобновляет полеты из Ростова-на-Дону в Минск авиакомпания </w:t>
      </w:r>
      <w:r w:rsidR="00950937">
        <w:t>«</w:t>
      </w:r>
      <w:r>
        <w:t>Белавиа</w:t>
      </w:r>
      <w:r w:rsidR="00950937">
        <w:t>»</w:t>
      </w:r>
      <w:r>
        <w:t>. Выполнение рейсов планируется один раз в неделю. По расписанию, вылет из Минска назначен на 23.30 субботы, в Ростов-на-Дону самолет прибывает в 1.45 воскресенья. Из Ростова рейс отправляется в воскресенье в 3.15, в 5.35 борт садится в Минске.</w:t>
      </w:r>
    </w:p>
    <w:p w14:paraId="0599FF87" w14:textId="57DE9318" w:rsidR="00F41B80" w:rsidRDefault="00F41B80" w:rsidP="00950937">
      <w:pPr>
        <w:pStyle w:val="NormalExport"/>
      </w:pPr>
      <w:r>
        <w:t xml:space="preserve">До пандемии </w:t>
      </w:r>
      <w:r w:rsidR="00950937">
        <w:t>«</w:t>
      </w:r>
      <w:r>
        <w:t>Белавиа</w:t>
      </w:r>
      <w:r w:rsidR="00950937">
        <w:t>»</w:t>
      </w:r>
      <w:r>
        <w:t xml:space="preserve"> выполняла рейсы из Ростова-на-Дону в Минск четыре раза в неделю.</w:t>
      </w:r>
    </w:p>
    <w:p w14:paraId="3006F6A0" w14:textId="08650AF4" w:rsidR="00784FD7" w:rsidRPr="00784FD7" w:rsidRDefault="00784FD7" w:rsidP="00950937">
      <w:pPr>
        <w:pStyle w:val="3"/>
        <w:jc w:val="both"/>
        <w:rPr>
          <w:rFonts w:ascii="Times New Roman" w:hAnsi="Times New Roman"/>
          <w:sz w:val="24"/>
          <w:szCs w:val="24"/>
        </w:rPr>
      </w:pPr>
      <w:bookmarkStart w:id="63" w:name="_Toc63753239"/>
      <w:r>
        <w:rPr>
          <w:rFonts w:ascii="Times New Roman" w:hAnsi="Times New Roman"/>
          <w:sz w:val="24"/>
          <w:szCs w:val="24"/>
        </w:rPr>
        <w:t xml:space="preserve">ПРАЙМ; 2021.02.08; </w:t>
      </w:r>
      <w:r w:rsidRPr="00784FD7">
        <w:rPr>
          <w:rFonts w:ascii="Times New Roman" w:hAnsi="Times New Roman"/>
          <w:sz w:val="24"/>
          <w:szCs w:val="24"/>
        </w:rPr>
        <w:t xml:space="preserve">ГТЛК ПОДАЛА ИСК К КАЛИНИНГРАДСКОЙ АВИАКОМПАНИИ </w:t>
      </w:r>
      <w:r w:rsidR="00950937">
        <w:rPr>
          <w:rFonts w:ascii="Times New Roman" w:hAnsi="Times New Roman"/>
          <w:sz w:val="24"/>
          <w:szCs w:val="24"/>
        </w:rPr>
        <w:t>«</w:t>
      </w:r>
      <w:r w:rsidRPr="00784FD7">
        <w:rPr>
          <w:rFonts w:ascii="Times New Roman" w:hAnsi="Times New Roman"/>
          <w:sz w:val="24"/>
          <w:szCs w:val="24"/>
        </w:rPr>
        <w:t>СКОЛ</w:t>
      </w:r>
      <w:r w:rsidR="00950937">
        <w:rPr>
          <w:rFonts w:ascii="Times New Roman" w:hAnsi="Times New Roman"/>
          <w:sz w:val="24"/>
          <w:szCs w:val="24"/>
        </w:rPr>
        <w:t>»</w:t>
      </w:r>
      <w:r w:rsidRPr="00784FD7">
        <w:rPr>
          <w:rFonts w:ascii="Times New Roman" w:hAnsi="Times New Roman"/>
          <w:sz w:val="24"/>
          <w:szCs w:val="24"/>
        </w:rPr>
        <w:t xml:space="preserve"> НА 1,8 МЛРД РУБ</w:t>
      </w:r>
      <w:bookmarkEnd w:id="57"/>
      <w:bookmarkEnd w:id="63"/>
    </w:p>
    <w:p w14:paraId="163018B7" w14:textId="4FAC5252" w:rsidR="00784FD7" w:rsidRDefault="00784FD7" w:rsidP="00950937">
      <w:pPr>
        <w:pStyle w:val="NormalExport"/>
      </w:pPr>
      <w:r>
        <w:t xml:space="preserve">Арбитражный суд Москвы зарегистрировал иск Государственной транспортной лизинговой компании (ГТЛК), требующей взыскать с калининградской авиакомпании </w:t>
      </w:r>
      <w:r w:rsidR="00950937">
        <w:lastRenderedPageBreak/>
        <w:t>«</w:t>
      </w:r>
      <w:r>
        <w:t>СКОЛ</w:t>
      </w:r>
      <w:r w:rsidR="00950937">
        <w:t>»</w:t>
      </w:r>
      <w:r>
        <w:t xml:space="preserve"> более 1,8 миллиарда рублей, следует из информации в картотеке арбитражных дел.</w:t>
      </w:r>
    </w:p>
    <w:p w14:paraId="4E30EDFC" w14:textId="77777777" w:rsidR="00784FD7" w:rsidRDefault="00784FD7" w:rsidP="00950937">
      <w:pPr>
        <w:pStyle w:val="NormalExport"/>
      </w:pPr>
      <w:r>
        <w:t>Иск поступил в суд 5 февраля, основания исковых требований пока не сообщаются. К производству иск на данный момент еще не принят.</w:t>
      </w:r>
    </w:p>
    <w:p w14:paraId="4626BDA7" w14:textId="77777777" w:rsidR="00784FD7" w:rsidRDefault="00784FD7" w:rsidP="00950937">
      <w:pPr>
        <w:pStyle w:val="NormalExport"/>
      </w:pPr>
      <w:r>
        <w:t>ГТЛК в мае 2020 года подала в столичный арбитражный суд сразу три иска к авиакомпании на общую сумму около 2,8 миллиарда рублей. В процессе рассмотрения истец скорректировал исковые требования, и все иски первая инстанция удовлетворила в полном объеме.</w:t>
      </w:r>
    </w:p>
    <w:p w14:paraId="57469917" w14:textId="26765265" w:rsidR="00784FD7" w:rsidRDefault="00784FD7" w:rsidP="00950937">
      <w:pPr>
        <w:pStyle w:val="NormalExport"/>
      </w:pPr>
      <w:r>
        <w:t xml:space="preserve">Так, в декабре суд взыскал со СКОЛа более 971 миллиона рублей долга и неустойки по 12 договорам лизинга от 2017-2018 годов, в ноябре </w:t>
      </w:r>
      <w:r w:rsidR="00950937">
        <w:t xml:space="preserve">– </w:t>
      </w:r>
      <w:r>
        <w:t xml:space="preserve">более 989 миллионов рублей по 12 договорам лизинга, заключенным в 2018-2019 годах, в августе </w:t>
      </w:r>
      <w:r w:rsidR="00950937">
        <w:t xml:space="preserve">– </w:t>
      </w:r>
      <w:r>
        <w:t>более 478 миллионов рублей по 11 договорам лизинга, заключенным в апреле 2019 года. Предметы лизинга во всех случаях в материалах суда не называются.</w:t>
      </w:r>
    </w:p>
    <w:p w14:paraId="4A6BF700" w14:textId="443B0546" w:rsidR="00784FD7" w:rsidRDefault="00784FD7" w:rsidP="00950937">
      <w:pPr>
        <w:pStyle w:val="NormalExport"/>
      </w:pPr>
      <w:r>
        <w:t xml:space="preserve">ГТЛК в ноябре 2018 года сообщала, что подписала с авиакомпанией </w:t>
      </w:r>
      <w:r w:rsidR="00950937">
        <w:t>«</w:t>
      </w:r>
      <w:r>
        <w:t>СКОЛ</w:t>
      </w:r>
      <w:r w:rsidR="00950937">
        <w:t>»</w:t>
      </w:r>
      <w:r>
        <w:t xml:space="preserve"> соглашение о намерениях в отношении лизинга трех самолетов Л-410, 11 вертолетов Ми-8 и четырех вертолетов </w:t>
      </w:r>
      <w:r w:rsidR="00950937">
        <w:t>«</w:t>
      </w:r>
      <w:r>
        <w:t>Ансат</w:t>
      </w:r>
      <w:r w:rsidR="00950937">
        <w:t>»</w:t>
      </w:r>
      <w:r>
        <w:t>. Соглашение предусматривало возможность передачи до конца 2019 года воздушной техники в лизинг на 12 лет.</w:t>
      </w:r>
    </w:p>
    <w:p w14:paraId="285D514F" w14:textId="7A882744" w:rsidR="00784FD7" w:rsidRPr="00406317" w:rsidRDefault="00784FD7" w:rsidP="00950937">
      <w:pPr>
        <w:pStyle w:val="3"/>
        <w:jc w:val="both"/>
        <w:rPr>
          <w:rFonts w:ascii="Times New Roman" w:hAnsi="Times New Roman"/>
          <w:sz w:val="24"/>
          <w:szCs w:val="24"/>
        </w:rPr>
      </w:pPr>
      <w:bookmarkStart w:id="64" w:name="_Toc63673176"/>
      <w:bookmarkStart w:id="65" w:name="_Toc63753240"/>
      <w:r>
        <w:rPr>
          <w:rFonts w:ascii="Times New Roman" w:hAnsi="Times New Roman"/>
          <w:sz w:val="24"/>
          <w:szCs w:val="24"/>
        </w:rPr>
        <w:t>ВЕСТИ</w:t>
      </w:r>
      <w:r w:rsidRPr="00406317">
        <w:rPr>
          <w:rFonts w:ascii="Times New Roman" w:hAnsi="Times New Roman"/>
          <w:sz w:val="24"/>
          <w:szCs w:val="24"/>
        </w:rPr>
        <w:t xml:space="preserve"> БАРНАУЛ, 07.02.2021 05:43</w:t>
      </w:r>
      <w:r>
        <w:rPr>
          <w:rFonts w:ascii="Times New Roman" w:hAnsi="Times New Roman"/>
          <w:sz w:val="24"/>
          <w:szCs w:val="24"/>
        </w:rPr>
        <w:t xml:space="preserve">; </w:t>
      </w:r>
      <w:bookmarkStart w:id="66" w:name="txt_2534423_1625959559"/>
      <w:r w:rsidR="00950937">
        <w:rPr>
          <w:rFonts w:ascii="Times New Roman" w:hAnsi="Times New Roman"/>
          <w:sz w:val="24"/>
          <w:szCs w:val="24"/>
        </w:rPr>
        <w:t>«</w:t>
      </w:r>
      <w:r w:rsidRPr="00406317">
        <w:rPr>
          <w:rFonts w:ascii="Times New Roman" w:hAnsi="Times New Roman"/>
          <w:sz w:val="24"/>
          <w:szCs w:val="24"/>
        </w:rPr>
        <w:t>ВЕСТИ</w:t>
      </w:r>
      <w:r w:rsidR="00950937">
        <w:rPr>
          <w:rFonts w:ascii="Times New Roman" w:hAnsi="Times New Roman"/>
          <w:sz w:val="24"/>
          <w:szCs w:val="24"/>
        </w:rPr>
        <w:t>»</w:t>
      </w:r>
      <w:r w:rsidRPr="00406317">
        <w:rPr>
          <w:rFonts w:ascii="Times New Roman" w:hAnsi="Times New Roman"/>
          <w:sz w:val="24"/>
          <w:szCs w:val="24"/>
        </w:rPr>
        <w:t xml:space="preserve"> ВЫЯСНИЛИ, С КАКИМИ ПРОБЛЕМАМИ СТОЛКНУТСЯ СОБСТВЕННИКИ ЗЕМЕЛЬ В ОХРАННОЙ ЗОНЕ АЭРОПОРТА</w:t>
      </w:r>
      <w:bookmarkEnd w:id="64"/>
      <w:bookmarkEnd w:id="65"/>
      <w:bookmarkEnd w:id="66"/>
    </w:p>
    <w:p w14:paraId="1F050B42" w14:textId="77777777" w:rsidR="00784FD7" w:rsidRDefault="00784FD7" w:rsidP="00950937">
      <w:pPr>
        <w:pStyle w:val="NormalExport"/>
      </w:pPr>
      <w:r>
        <w:t xml:space="preserve">По данным Росреестра, больше миллиона барнаульских объектов попали под разные ограничения. </w:t>
      </w:r>
    </w:p>
    <w:p w14:paraId="1F8DA85D" w14:textId="77777777" w:rsidR="00784FD7" w:rsidRDefault="00784FD7" w:rsidP="00950937">
      <w:pPr>
        <w:pStyle w:val="NormalExport"/>
      </w:pPr>
      <w:r>
        <w:t xml:space="preserve">Как минимум, половина территории Барнаула и пригород попали в новую охранную зону барнаульского аэропорта. Ее границы установила </w:t>
      </w:r>
      <w:r w:rsidRPr="00950937">
        <w:rPr>
          <w:b/>
        </w:rPr>
        <w:t>Росавиация</w:t>
      </w:r>
      <w:r>
        <w:t xml:space="preserve"> под занавес 2020 года. Под новые правила попали тысячи собственников домов и участков. На их недвижимость Росреестр уже наложил обременения. Это не значит, что землю или строения у граждан изымут или снесут. Но вот оформить участок или получить разрешение на строительство там, где теперь проходит охранная зона аэропорта, будет весьма затруднительно. </w:t>
      </w:r>
    </w:p>
    <w:p w14:paraId="1880B2E8" w14:textId="77777777" w:rsidR="00784FD7" w:rsidRDefault="00784FD7" w:rsidP="00950937">
      <w:pPr>
        <w:pStyle w:val="NormalExport"/>
      </w:pPr>
      <w:r>
        <w:t xml:space="preserve">Казалось бы, какое отношение Калманский район имеет к барнаульскому аэропорту? На первый взгляд никакого. Но в конце 2020 </w:t>
      </w:r>
      <w:r w:rsidRPr="00950937">
        <w:rPr>
          <w:b/>
        </w:rPr>
        <w:t>Росавиация</w:t>
      </w:r>
      <w:r>
        <w:t xml:space="preserve"> утвердила новую охранную зону вокруг воздушной гавани краевой столицы и попали в нее не только Калманка, но и часть Тальменского, Павловского района, пригородные поселки и внушительная часть Индустриального района Барнаула. </w:t>
      </w:r>
    </w:p>
    <w:p w14:paraId="1C5C2DD3" w14:textId="77777777" w:rsidR="00784FD7" w:rsidRDefault="00784FD7" w:rsidP="00950937">
      <w:pPr>
        <w:pStyle w:val="NormalExport"/>
      </w:pPr>
      <w:r>
        <w:t xml:space="preserve">В начале 2021 года многие собственники домов и участков на этих территориях получили уведомление от Росреестра: на их недвижимость наложены ограничения прав. </w:t>
      </w:r>
    </w:p>
    <w:p w14:paraId="1756AC54" w14:textId="52F11172" w:rsidR="00784FD7" w:rsidRDefault="00784FD7" w:rsidP="00950937">
      <w:pPr>
        <w:pStyle w:val="NormalExport"/>
      </w:pPr>
      <w:r>
        <w:t xml:space="preserve">В какой-то зоне нельзя строить многоэтажные дома. В какой-то зоне нельзя располагать технические средства, которые могут повлиять на средства связи аэропорта. В какой-то зоне нельзя строить предприятия, которые могут привлекать большое количество птиц. Но надо понимать, что все эти ограничения </w:t>
      </w:r>
      <w:r w:rsidR="00950937">
        <w:t xml:space="preserve">– </w:t>
      </w:r>
      <w:r>
        <w:t xml:space="preserve">нормальная практика. </w:t>
      </w:r>
    </w:p>
    <w:p w14:paraId="731DE097" w14:textId="77777777" w:rsidR="00784FD7" w:rsidRDefault="00784FD7" w:rsidP="00950937">
      <w:pPr>
        <w:pStyle w:val="NormalExport"/>
      </w:pPr>
      <w:r>
        <w:t xml:space="preserve"> Юрий Ряполов, депутат Барнаульской городской думы</w:t>
      </w:r>
    </w:p>
    <w:p w14:paraId="5C3DE509" w14:textId="2F35306C" w:rsidR="00784FD7" w:rsidRDefault="00784FD7" w:rsidP="00950937">
      <w:pPr>
        <w:pStyle w:val="NormalExport"/>
      </w:pPr>
      <w:r>
        <w:t xml:space="preserve">На округе депутата Юрия Ряполова </w:t>
      </w:r>
      <w:r w:rsidR="00950937">
        <w:t xml:space="preserve">– </w:t>
      </w:r>
      <w:r>
        <w:t xml:space="preserve">как раз те самые пригородные Новосиликатный, Власиха, Лесной, Новомихайловка. И в поселках неспокойно. В нашу редакцию поступило множество сообщений от тех, кто уже столкнулся с ограничениями из-за охранной зоны аэропорта. </w:t>
      </w:r>
    </w:p>
    <w:p w14:paraId="4D885E90" w14:textId="77777777" w:rsidR="00784FD7" w:rsidRDefault="00784FD7" w:rsidP="00950937">
      <w:pPr>
        <w:pStyle w:val="NormalExport"/>
      </w:pPr>
      <w:r>
        <w:t xml:space="preserve">Вот это да, теперь эти поселки для постройки дома лучше не рассматривать? </w:t>
      </w:r>
    </w:p>
    <w:p w14:paraId="03A0A16B" w14:textId="77777777" w:rsidR="00784FD7" w:rsidRDefault="00784FD7" w:rsidP="00950937">
      <w:pPr>
        <w:pStyle w:val="NormalExport"/>
      </w:pPr>
      <w:r>
        <w:t xml:space="preserve">Посмотрел ради интереса в Росреестре свой участок в Сибирской Долине. Тоже ограничение по 56, 56.1. Нас-то за что? </w:t>
      </w:r>
    </w:p>
    <w:p w14:paraId="445D36F3" w14:textId="77777777" w:rsidR="00784FD7" w:rsidRDefault="00784FD7" w:rsidP="00950937">
      <w:pPr>
        <w:pStyle w:val="NormalExport"/>
      </w:pPr>
      <w:r>
        <w:t xml:space="preserve">Как быть с теми, кто попал в эту подзону? На регистрацию новых домов наложили запрет. Почти вся Новомихайловка в таком положении. </w:t>
      </w:r>
    </w:p>
    <w:p w14:paraId="4711E124" w14:textId="53369FCC" w:rsidR="00784FD7" w:rsidRDefault="00784FD7" w:rsidP="00950937">
      <w:pPr>
        <w:pStyle w:val="NormalExport"/>
      </w:pPr>
      <w:r>
        <w:lastRenderedPageBreak/>
        <w:t xml:space="preserve">У нас дача в СНТ </w:t>
      </w:r>
      <w:r w:rsidR="00950937">
        <w:t>«</w:t>
      </w:r>
      <w:r>
        <w:t>Аэрофлот</w:t>
      </w:r>
      <w:r w:rsidR="00950937">
        <w:t>»</w:t>
      </w:r>
      <w:r>
        <w:t xml:space="preserve">. Ограничения сумасшедшие описывают, а конкретики никакой. </w:t>
      </w:r>
    </w:p>
    <w:p w14:paraId="13F70C41" w14:textId="052AE0A7" w:rsidR="00784FD7" w:rsidRDefault="00784FD7" w:rsidP="00950937">
      <w:pPr>
        <w:pStyle w:val="NormalExport"/>
      </w:pPr>
      <w:r>
        <w:t xml:space="preserve">В первую очередь собственников напугала статья Земельного кодекса, по которой Росреестр наложил обременения на участки, попавшие в охранную зону аэропорта. Она подразумевает ограничение прав на землю </w:t>
      </w:r>
      <w:r w:rsidR="00950937">
        <w:t>«</w:t>
      </w:r>
      <w:r>
        <w:t>в связи с резервированием для государственных или муниципальных нужд</w:t>
      </w:r>
      <w:r w:rsidR="00950937">
        <w:t>»</w:t>
      </w:r>
      <w:r>
        <w:t xml:space="preserve">. Разумеется, многие собственники решили, что недвижимость у них попросту изымут под прикрытием </w:t>
      </w:r>
      <w:r w:rsidR="00950937">
        <w:t>«</w:t>
      </w:r>
      <w:r>
        <w:t>охранной зоны</w:t>
      </w:r>
      <w:r w:rsidR="00950937">
        <w:t>»</w:t>
      </w:r>
      <w:r>
        <w:t xml:space="preserve">. </w:t>
      </w:r>
    </w:p>
    <w:p w14:paraId="079DDBDB" w14:textId="77777777" w:rsidR="00784FD7" w:rsidRDefault="00784FD7" w:rsidP="00950937">
      <w:pPr>
        <w:pStyle w:val="NormalExport"/>
      </w:pPr>
      <w:r>
        <w:t xml:space="preserve"> Речь об изъятии объектов не идет. Просто возникают ограничения по использованию этих объектов. Собственники могут совершать сделки с этими объектами, дарить, продавать, завещать, в ипотеку передавать. Но когда он соберется с этим объектом что-то делать, в договоре нужно будет прописать ограничения использования этого земельного участка. </w:t>
      </w:r>
    </w:p>
    <w:p w14:paraId="4E08038D" w14:textId="77777777" w:rsidR="00784FD7" w:rsidRDefault="00784FD7" w:rsidP="00950937">
      <w:pPr>
        <w:pStyle w:val="NormalExport"/>
      </w:pPr>
      <w:r>
        <w:t xml:space="preserve"> Елена Бандурова, заместитель руководителя Управления Росреестра по Алтайскому краю</w:t>
      </w:r>
    </w:p>
    <w:p w14:paraId="247D0B65" w14:textId="77777777" w:rsidR="00784FD7" w:rsidRDefault="00784FD7" w:rsidP="00950937">
      <w:pPr>
        <w:pStyle w:val="NormalExport"/>
      </w:pPr>
      <w:r>
        <w:t xml:space="preserve">Но если уже зарегистрированным объектам ничто не угрожает, то оформить землю с нуля или получить разрешение на строительство, если поселок попал в охранную зону, будет крайне сложно, признают в Росреестре. </w:t>
      </w:r>
    </w:p>
    <w:p w14:paraId="6C2AECFE" w14:textId="68F0E1E6" w:rsidR="00784FD7" w:rsidRDefault="00784FD7" w:rsidP="00950937">
      <w:pPr>
        <w:pStyle w:val="NormalExport"/>
      </w:pPr>
      <w:r>
        <w:t xml:space="preserve"> В целом охранная зона разделена на 7 подзон. Самые жесткие ограничения в первой и второй </w:t>
      </w:r>
      <w:r w:rsidR="00950937">
        <w:t xml:space="preserve">– </w:t>
      </w:r>
      <w:r>
        <w:t xml:space="preserve">вблизи самого аэропорта. А также в седьмой, куда почти целиком вошел поселок Новомихайловка. Сейчас там невозможно построить даже объекты соцкультбыта, не говоря уже про частные дома. </w:t>
      </w:r>
    </w:p>
    <w:p w14:paraId="45D2BB2B" w14:textId="77777777" w:rsidR="00784FD7" w:rsidRDefault="00784FD7" w:rsidP="00950937">
      <w:pPr>
        <w:pStyle w:val="NormalExport"/>
      </w:pPr>
      <w:r>
        <w:t xml:space="preserve">Я думаю, что сейчас пойдут определенные судебные процессы по всей стране, появится какая-то судебная практика, и какие-то пути в тех местах, где это возможно, по реализации ваших прав, в том числе неоформленного имущества, это все равно будет сделано. Но в течение какого срока, никто предсказать не может. </w:t>
      </w:r>
    </w:p>
    <w:p w14:paraId="406333DE" w14:textId="77777777" w:rsidR="00784FD7" w:rsidRDefault="00784FD7" w:rsidP="00950937">
      <w:pPr>
        <w:pStyle w:val="NormalExport"/>
      </w:pPr>
      <w:r>
        <w:t xml:space="preserve"> Юрий Ряполов, депутат Барнаульской городской думы </w:t>
      </w:r>
    </w:p>
    <w:p w14:paraId="38C99DEC" w14:textId="48F08AFA" w:rsidR="00784FD7" w:rsidRDefault="00784FD7" w:rsidP="00950937">
      <w:pPr>
        <w:pStyle w:val="NormalExport"/>
      </w:pPr>
      <w:r>
        <w:t xml:space="preserve">Вопросы остаются и по характеру ограничений. Например, садоводство </w:t>
      </w:r>
      <w:r w:rsidR="00950937">
        <w:t>«</w:t>
      </w:r>
      <w:r>
        <w:t>Ракета</w:t>
      </w:r>
      <w:r w:rsidR="00950937">
        <w:t>»</w:t>
      </w:r>
      <w:r>
        <w:t xml:space="preserve"> на Южном Власихинском, за </w:t>
      </w:r>
      <w:r w:rsidR="00950937">
        <w:t>«</w:t>
      </w:r>
      <w:r>
        <w:t>Ашаном</w:t>
      </w:r>
      <w:r w:rsidR="00950937">
        <w:t>»</w:t>
      </w:r>
      <w:r>
        <w:t xml:space="preserve">. Практически черта города. Теперь это </w:t>
      </w:r>
      <w:r w:rsidR="00950937">
        <w:t xml:space="preserve">– </w:t>
      </w:r>
      <w:r>
        <w:t xml:space="preserve">шестая подзона, где под запрет попало все, что привлекает птиц. </w:t>
      </w:r>
    </w:p>
    <w:p w14:paraId="29BC2B25" w14:textId="77777777" w:rsidR="00784FD7" w:rsidRDefault="00784FD7" w:rsidP="00950937">
      <w:pPr>
        <w:pStyle w:val="NormalExport"/>
      </w:pPr>
      <w:r>
        <w:t xml:space="preserve"> Хотели курятник построить. Теперь мы не знаем, можно ли строить эти птичники, нельзя? </w:t>
      </w:r>
    </w:p>
    <w:p w14:paraId="32CFFE10" w14:textId="77777777" w:rsidR="00784FD7" w:rsidRDefault="00784FD7" w:rsidP="00950937">
      <w:pPr>
        <w:pStyle w:val="NormalExport"/>
      </w:pPr>
      <w:r>
        <w:t xml:space="preserve"> Юлия Сердюкова, жительница г. Барнаула</w:t>
      </w:r>
    </w:p>
    <w:p w14:paraId="70527A8F" w14:textId="25B2689C" w:rsidR="00784FD7" w:rsidRDefault="00784FD7" w:rsidP="00950937">
      <w:pPr>
        <w:pStyle w:val="NormalExport"/>
      </w:pPr>
      <w:r>
        <w:t xml:space="preserve">Что такое </w:t>
      </w:r>
      <w:r w:rsidR="00950937">
        <w:t>«</w:t>
      </w:r>
      <w:r>
        <w:t>объекты, способствующие массовому скоплению птиц</w:t>
      </w:r>
      <w:r w:rsidR="00950937">
        <w:t>»</w:t>
      </w:r>
      <w:r>
        <w:t xml:space="preserve">? Какой высоты теперь можно поставить дом в Индустриальном районе Барнаула, коль это охранная зона? За ответами на такие вопросы Росреестр советует жителям обращаться в муниципальные органы власти, а те, видимо, должны выяснить детали в </w:t>
      </w:r>
      <w:r w:rsidRPr="00950937">
        <w:rPr>
          <w:b/>
        </w:rPr>
        <w:t>Росавиации</w:t>
      </w:r>
      <w:r>
        <w:t xml:space="preserve">. </w:t>
      </w:r>
    </w:p>
    <w:p w14:paraId="2734BC7B" w14:textId="737F6758" w:rsidR="00784FD7" w:rsidRDefault="00784FD7" w:rsidP="00950937">
      <w:pPr>
        <w:pStyle w:val="NormalExport"/>
      </w:pPr>
      <w:r>
        <w:t xml:space="preserve"> Пока же на сайте Росреестра есть возможность по кадастровому номеру своей недвижимости узнать, в какую охранную подзону попал дом, дача или участок. Но было бы неплохо открыть, скажем, телефон </w:t>
      </w:r>
      <w:r w:rsidR="00950937">
        <w:t>«</w:t>
      </w:r>
      <w:r>
        <w:t>горячей линии</w:t>
      </w:r>
      <w:r w:rsidR="00950937">
        <w:t>»</w:t>
      </w:r>
      <w:r>
        <w:t xml:space="preserve"> для граждан. Ведь многие еще даже не знают о каких-либо ограничениях. А под них, по данным Росреестра, попали больше миллиона барнаульских объектов. </w:t>
      </w:r>
    </w:p>
    <w:p w14:paraId="2D2F9054" w14:textId="77777777" w:rsidR="00784FD7" w:rsidRDefault="00B70DFE" w:rsidP="00950937">
      <w:pPr>
        <w:pStyle w:val="ExportHyperlink"/>
        <w:jc w:val="both"/>
      </w:pPr>
      <w:hyperlink r:id="rId41" w:history="1">
        <w:r w:rsidR="00784FD7">
          <w:rPr>
            <w:u w:val="single"/>
          </w:rPr>
          <w:t>https://vesti22.tv/news/vesti-vyyasnili-s-kakimi-problemami-stolknutsya-sobstvenniki-zemel-v-okhrannoy-zone-aeroporta/</w:t>
        </w:r>
      </w:hyperlink>
    </w:p>
    <w:p w14:paraId="7736E8EC" w14:textId="1969DF90" w:rsidR="00950937" w:rsidRPr="00950937" w:rsidRDefault="00950937" w:rsidP="00950937">
      <w:pPr>
        <w:pStyle w:val="3"/>
        <w:jc w:val="both"/>
        <w:rPr>
          <w:rFonts w:ascii="Times New Roman" w:hAnsi="Times New Roman"/>
          <w:sz w:val="24"/>
          <w:szCs w:val="24"/>
        </w:rPr>
      </w:pPr>
      <w:bookmarkStart w:id="67" w:name="_Toc63753241"/>
      <w:r>
        <w:rPr>
          <w:rFonts w:ascii="Times New Roman" w:hAnsi="Times New Roman"/>
          <w:sz w:val="24"/>
          <w:szCs w:val="24"/>
        </w:rPr>
        <w:t xml:space="preserve">ТАСС; 2021.02.08; </w:t>
      </w:r>
      <w:r w:rsidRPr="00950937">
        <w:rPr>
          <w:rFonts w:ascii="Times New Roman" w:hAnsi="Times New Roman"/>
          <w:sz w:val="24"/>
          <w:szCs w:val="24"/>
        </w:rPr>
        <w:t>ПРОКУРАТУРА ПРОВЕРИТ ИНФОРМАЦИЮ О НЕНАДЛЕЖАЩЕЙ РАЗГРУЗКЕ БАГАЖА В АЭРОПОРТУ ЕКАТЕРИНБУРГА</w:t>
      </w:r>
      <w:bookmarkEnd w:id="67"/>
    </w:p>
    <w:p w14:paraId="38ED240E" w14:textId="77777777" w:rsidR="00950937" w:rsidRDefault="00950937" w:rsidP="00950937">
      <w:pPr>
        <w:pStyle w:val="NormalExport"/>
      </w:pPr>
      <w:r w:rsidRPr="00950937">
        <w:t>Уральская транспортная прокуратура проведет проверку по информации о ненадлежащей разгрузке багажа из прибывшего самолета сотрудником екатеринбургского аэропорта Кольцово. Об этом сообщили в ведомстве в понедельник.</w:t>
      </w:r>
    </w:p>
    <w:p w14:paraId="21122485" w14:textId="6EE8D33F" w:rsidR="00950937" w:rsidRDefault="00950937" w:rsidP="00950937">
      <w:pPr>
        <w:pStyle w:val="NormalExport"/>
      </w:pPr>
      <w:r w:rsidRPr="00950937">
        <w:lastRenderedPageBreak/>
        <w:t>В понедельник местные СМИ опубликовали видеозапись из аэропорта Екатеринбурга, на котором видно, как сотрудник а</w:t>
      </w:r>
      <w:r>
        <w:t>виаузла</w:t>
      </w:r>
      <w:r w:rsidRPr="00950937">
        <w:t xml:space="preserve"> выбрасывает на землю багаж пассажиров прибывшего самолета.</w:t>
      </w:r>
    </w:p>
    <w:p w14:paraId="3F69EE35" w14:textId="0926658A" w:rsidR="00784FD7" w:rsidRDefault="00950937" w:rsidP="00950937">
      <w:pPr>
        <w:pStyle w:val="NormalExport"/>
      </w:pPr>
      <w:r>
        <w:t>«</w:t>
      </w:r>
      <w:r w:rsidRPr="00950937">
        <w:t>Свердловской транспортной прокуратурой выясняются обстоятельства сведений, опубликованных в средствах массовой информации, о ненадлежащей разгрузке багажа на месте стоянки воздушных судов в аэропорту Кольцово. Проводится проверка соблюдения требований законодательства о защите прав потребителей и правил разгрузки багажа. За результатами проверки установлен контроль</w:t>
      </w:r>
      <w:r>
        <w:t>»</w:t>
      </w:r>
      <w:r w:rsidRPr="00950937">
        <w:t xml:space="preserve">, </w:t>
      </w:r>
      <w:r>
        <w:t xml:space="preserve">– </w:t>
      </w:r>
      <w:r w:rsidRPr="00950937">
        <w:t>говорится в сообщении.</w:t>
      </w:r>
    </w:p>
    <w:p w14:paraId="7F65A470" w14:textId="182A6395" w:rsidR="00950937" w:rsidRPr="008A024D" w:rsidRDefault="00B70DFE" w:rsidP="00950937">
      <w:pPr>
        <w:pStyle w:val="NormalExport"/>
      </w:pPr>
      <w:hyperlink r:id="rId42" w:history="1">
        <w:r w:rsidR="00950937" w:rsidRPr="00C21C1A">
          <w:rPr>
            <w:rStyle w:val="a9"/>
          </w:rPr>
          <w:t>https://tass.ru/ural-news/10650579</w:t>
        </w:r>
      </w:hyperlink>
    </w:p>
    <w:sectPr w:rsidR="00950937" w:rsidRPr="008A024D"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B2EB2" w14:textId="77777777" w:rsidR="00D64790" w:rsidRDefault="00D64790">
      <w:r>
        <w:separator/>
      </w:r>
    </w:p>
  </w:endnote>
  <w:endnote w:type="continuationSeparator" w:id="0">
    <w:p w14:paraId="37A2404D" w14:textId="77777777" w:rsidR="00D64790" w:rsidRDefault="00D6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70DFE" w:rsidRDefault="00B70D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70DFE" w:rsidRDefault="00B70DF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70DFE" w:rsidRDefault="00B70DFE">
    <w:pPr>
      <w:pStyle w:val="a4"/>
      <w:pBdr>
        <w:bottom w:val="single" w:sz="6" w:space="1" w:color="auto"/>
      </w:pBdr>
      <w:ind w:right="360"/>
      <w:rPr>
        <w:lang w:val="en-US"/>
      </w:rPr>
    </w:pPr>
  </w:p>
  <w:p w14:paraId="53E0CEB4" w14:textId="3EAF2898" w:rsidR="00B70DFE" w:rsidRDefault="00B70D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8187C">
      <w:rPr>
        <w:rStyle w:val="a5"/>
        <w:noProof/>
      </w:rPr>
      <w:t>10</w:t>
    </w:r>
    <w:r>
      <w:rPr>
        <w:rStyle w:val="a5"/>
      </w:rPr>
      <w:fldChar w:fldCharType="end"/>
    </w:r>
  </w:p>
  <w:p w14:paraId="7266B4FE" w14:textId="77777777" w:rsidR="00B70DFE" w:rsidRDefault="00B70DFE">
    <w:pPr>
      <w:pStyle w:val="a4"/>
      <w:ind w:right="360"/>
      <w:rPr>
        <w:lang w:val="en-US"/>
      </w:rPr>
    </w:pPr>
  </w:p>
  <w:p w14:paraId="693A59CD" w14:textId="77777777" w:rsidR="00B70DFE" w:rsidRDefault="00B70DF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70DFE" w:rsidRDefault="00B70DF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48A9F" w14:textId="77777777" w:rsidR="00D64790" w:rsidRDefault="00D64790">
      <w:r>
        <w:separator/>
      </w:r>
    </w:p>
  </w:footnote>
  <w:footnote w:type="continuationSeparator" w:id="0">
    <w:p w14:paraId="7F35B408" w14:textId="77777777" w:rsidR="00D64790" w:rsidRDefault="00D647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70DFE" w:rsidRDefault="00B70DFE">
    <w:pPr>
      <w:pStyle w:val="a3"/>
      <w:jc w:val="center"/>
      <w:rPr>
        <w:rFonts w:ascii="DidonaCTT" w:hAnsi="DidonaCTT"/>
        <w:color w:val="000080"/>
        <w:sz w:val="28"/>
        <w:szCs w:val="28"/>
      </w:rPr>
    </w:pPr>
  </w:p>
  <w:p w14:paraId="3221FCC9" w14:textId="77777777" w:rsidR="00B70DFE" w:rsidRPr="00C81007" w:rsidRDefault="00B70DF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70DFE" w:rsidRDefault="00B70DF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70DFE" w:rsidRDefault="00B70DF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70DFE" w:rsidRPr="00B2388E" w:rsidRDefault="00B70DFE" w:rsidP="00742C5C">
    <w:pPr>
      <w:jc w:val="center"/>
      <w:rPr>
        <w:b/>
        <w:color w:val="000080"/>
        <w:sz w:val="32"/>
        <w:szCs w:val="32"/>
      </w:rPr>
    </w:pPr>
    <w:r w:rsidRPr="00B2388E">
      <w:rPr>
        <w:b/>
        <w:color w:val="000080"/>
        <w:sz w:val="32"/>
        <w:szCs w:val="32"/>
      </w:rPr>
      <w:t>Ежедневный мониторинг СМИ</w:t>
    </w:r>
  </w:p>
  <w:p w14:paraId="15D10CE2" w14:textId="77777777" w:rsidR="00B70DFE" w:rsidRDefault="00B70DFE">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00000010"/>
    <w:lvl w:ilvl="0" w:tplc="B222691A">
      <w:start w:val="1"/>
      <w:numFmt w:val="bullet"/>
      <w:lvlText w:val=""/>
      <w:lvlJc w:val="left"/>
      <w:pPr>
        <w:tabs>
          <w:tab w:val="num" w:pos="720"/>
        </w:tabs>
        <w:ind w:left="720" w:hanging="360"/>
      </w:pPr>
      <w:rPr>
        <w:rFonts w:ascii="Symbol" w:hAnsi="Symbol"/>
      </w:rPr>
    </w:lvl>
    <w:lvl w:ilvl="1" w:tplc="698214D8">
      <w:start w:val="1"/>
      <w:numFmt w:val="bullet"/>
      <w:lvlText w:val="o"/>
      <w:lvlJc w:val="left"/>
      <w:pPr>
        <w:tabs>
          <w:tab w:val="num" w:pos="1440"/>
        </w:tabs>
        <w:ind w:left="1440" w:hanging="360"/>
      </w:pPr>
      <w:rPr>
        <w:rFonts w:ascii="Courier New" w:hAnsi="Courier New"/>
      </w:rPr>
    </w:lvl>
    <w:lvl w:ilvl="2" w:tplc="0D5AB958">
      <w:start w:val="1"/>
      <w:numFmt w:val="bullet"/>
      <w:lvlText w:val=""/>
      <w:lvlJc w:val="left"/>
      <w:pPr>
        <w:tabs>
          <w:tab w:val="num" w:pos="2160"/>
        </w:tabs>
        <w:ind w:left="2160" w:hanging="360"/>
      </w:pPr>
      <w:rPr>
        <w:rFonts w:ascii="Wingdings" w:hAnsi="Wingdings"/>
      </w:rPr>
    </w:lvl>
    <w:lvl w:ilvl="3" w:tplc="1B1C4AAE">
      <w:start w:val="1"/>
      <w:numFmt w:val="bullet"/>
      <w:lvlText w:val=""/>
      <w:lvlJc w:val="left"/>
      <w:pPr>
        <w:tabs>
          <w:tab w:val="num" w:pos="2880"/>
        </w:tabs>
        <w:ind w:left="2880" w:hanging="360"/>
      </w:pPr>
      <w:rPr>
        <w:rFonts w:ascii="Symbol" w:hAnsi="Symbol"/>
      </w:rPr>
    </w:lvl>
    <w:lvl w:ilvl="4" w:tplc="8872E506">
      <w:start w:val="1"/>
      <w:numFmt w:val="bullet"/>
      <w:lvlText w:val="o"/>
      <w:lvlJc w:val="left"/>
      <w:pPr>
        <w:tabs>
          <w:tab w:val="num" w:pos="3600"/>
        </w:tabs>
        <w:ind w:left="3600" w:hanging="360"/>
      </w:pPr>
      <w:rPr>
        <w:rFonts w:ascii="Courier New" w:hAnsi="Courier New"/>
      </w:rPr>
    </w:lvl>
    <w:lvl w:ilvl="5" w:tplc="9C981846">
      <w:start w:val="1"/>
      <w:numFmt w:val="bullet"/>
      <w:lvlText w:val=""/>
      <w:lvlJc w:val="left"/>
      <w:pPr>
        <w:tabs>
          <w:tab w:val="num" w:pos="4320"/>
        </w:tabs>
        <w:ind w:left="4320" w:hanging="360"/>
      </w:pPr>
      <w:rPr>
        <w:rFonts w:ascii="Wingdings" w:hAnsi="Wingdings"/>
      </w:rPr>
    </w:lvl>
    <w:lvl w:ilvl="6" w:tplc="A044C752">
      <w:start w:val="1"/>
      <w:numFmt w:val="bullet"/>
      <w:lvlText w:val=""/>
      <w:lvlJc w:val="left"/>
      <w:pPr>
        <w:tabs>
          <w:tab w:val="num" w:pos="5040"/>
        </w:tabs>
        <w:ind w:left="5040" w:hanging="360"/>
      </w:pPr>
      <w:rPr>
        <w:rFonts w:ascii="Symbol" w:hAnsi="Symbol"/>
      </w:rPr>
    </w:lvl>
    <w:lvl w:ilvl="7" w:tplc="300231A4">
      <w:start w:val="1"/>
      <w:numFmt w:val="bullet"/>
      <w:lvlText w:val="o"/>
      <w:lvlJc w:val="left"/>
      <w:pPr>
        <w:tabs>
          <w:tab w:val="num" w:pos="5760"/>
        </w:tabs>
        <w:ind w:left="5760" w:hanging="360"/>
      </w:pPr>
      <w:rPr>
        <w:rFonts w:ascii="Courier New" w:hAnsi="Courier New"/>
      </w:rPr>
    </w:lvl>
    <w:lvl w:ilvl="8" w:tplc="E4BA519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3D11"/>
    <w:rsid w:val="00044DD8"/>
    <w:rsid w:val="00053CED"/>
    <w:rsid w:val="000560AF"/>
    <w:rsid w:val="00056996"/>
    <w:rsid w:val="000651A0"/>
    <w:rsid w:val="000655D6"/>
    <w:rsid w:val="00070C4C"/>
    <w:rsid w:val="000721CE"/>
    <w:rsid w:val="00073E4E"/>
    <w:rsid w:val="0007549F"/>
    <w:rsid w:val="0008187C"/>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E758A"/>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6DD2"/>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94F"/>
    <w:rsid w:val="00730AB7"/>
    <w:rsid w:val="00730C5E"/>
    <w:rsid w:val="007341D6"/>
    <w:rsid w:val="00734F76"/>
    <w:rsid w:val="00736D9C"/>
    <w:rsid w:val="00742C5C"/>
    <w:rsid w:val="00743E6C"/>
    <w:rsid w:val="0075137D"/>
    <w:rsid w:val="007514A4"/>
    <w:rsid w:val="00751B84"/>
    <w:rsid w:val="00755048"/>
    <w:rsid w:val="00766AE7"/>
    <w:rsid w:val="00777B99"/>
    <w:rsid w:val="00784FD7"/>
    <w:rsid w:val="00786DD4"/>
    <w:rsid w:val="00793AD4"/>
    <w:rsid w:val="00797DE1"/>
    <w:rsid w:val="00797F1A"/>
    <w:rsid w:val="00797FD1"/>
    <w:rsid w:val="007A77DE"/>
    <w:rsid w:val="007C519E"/>
    <w:rsid w:val="007C647E"/>
    <w:rsid w:val="007C7711"/>
    <w:rsid w:val="007C79AE"/>
    <w:rsid w:val="007D41C7"/>
    <w:rsid w:val="007E66CE"/>
    <w:rsid w:val="00806D8B"/>
    <w:rsid w:val="00807F5E"/>
    <w:rsid w:val="00812A16"/>
    <w:rsid w:val="00813A01"/>
    <w:rsid w:val="008205B3"/>
    <w:rsid w:val="00822ADE"/>
    <w:rsid w:val="00830729"/>
    <w:rsid w:val="00830A9D"/>
    <w:rsid w:val="0083182A"/>
    <w:rsid w:val="00833D73"/>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0937"/>
    <w:rsid w:val="00951D0C"/>
    <w:rsid w:val="00952FA4"/>
    <w:rsid w:val="00953DD7"/>
    <w:rsid w:val="0096070B"/>
    <w:rsid w:val="00980D7E"/>
    <w:rsid w:val="00982A9F"/>
    <w:rsid w:val="0098527E"/>
    <w:rsid w:val="00986514"/>
    <w:rsid w:val="00987A7A"/>
    <w:rsid w:val="009911F1"/>
    <w:rsid w:val="00993006"/>
    <w:rsid w:val="009951A7"/>
    <w:rsid w:val="009A406B"/>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0DFE"/>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4790"/>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3844"/>
    <w:rsid w:val="00E64B5A"/>
    <w:rsid w:val="00E66A4B"/>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B80"/>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66A4B"/>
    <w:pPr>
      <w:jc w:val="both"/>
    </w:pPr>
    <w:rPr>
      <w:color w:val="000000"/>
      <w:szCs w:val="24"/>
      <w:shd w:val="clear" w:color="auto" w:fill="FFFFFF"/>
    </w:rPr>
  </w:style>
  <w:style w:type="paragraph" w:customStyle="1" w:styleId="NormalExport">
    <w:name w:val="Normal_Export"/>
    <w:basedOn w:val="a"/>
    <w:rsid w:val="00E66A4B"/>
    <w:pPr>
      <w:jc w:val="both"/>
    </w:pPr>
    <w:rPr>
      <w:color w:val="000000"/>
      <w:szCs w:val="24"/>
      <w:shd w:val="clear" w:color="auto" w:fill="FFFFFF"/>
    </w:rPr>
  </w:style>
  <w:style w:type="paragraph" w:customStyle="1" w:styleId="ExportHyperlink">
    <w:name w:val="Export_Hyperlink"/>
    <w:basedOn w:val="a"/>
    <w:rsid w:val="00E66A4B"/>
    <w:pPr>
      <w:spacing w:before="200" w:after="100"/>
      <w:jc w:val="right"/>
    </w:pPr>
    <w:rPr>
      <w:color w:val="0000FF"/>
      <w:szCs w:val="24"/>
      <w:shd w:val="clear" w:color="auto" w:fill="FFFFFF"/>
    </w:rPr>
  </w:style>
  <w:style w:type="paragraph" w:customStyle="1" w:styleId="ab">
    <w:name w:val="Автор"/>
    <w:basedOn w:val="a"/>
    <w:rsid w:val="00E66A4B"/>
    <w:pPr>
      <w:jc w:val="both"/>
    </w:pPr>
    <w:rPr>
      <w:color w:val="000000"/>
      <w:szCs w:val="24"/>
      <w:shd w:val="clear" w:color="auto" w:fill="FFFFFF"/>
    </w:rPr>
  </w:style>
  <w:style w:type="paragraph" w:customStyle="1" w:styleId="Reprints">
    <w:name w:val="Reprints"/>
    <w:basedOn w:val="a"/>
    <w:rsid w:val="00F41B80"/>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82196" TargetMode="External"/><Relationship Id="rId18" Type="http://schemas.openxmlformats.org/officeDocument/2006/relationships/hyperlink" Target="https://tass.ru/ekonomika/10649289" TargetMode="External"/><Relationship Id="rId26" Type="http://schemas.openxmlformats.org/officeDocument/2006/relationships/hyperlink" Target="https://tass.ru/obschestvo/10647119" TargetMode="External"/><Relationship Id="rId39" Type="http://schemas.openxmlformats.org/officeDocument/2006/relationships/hyperlink" Target="https://www.mskagency.ru/materials/3085423" TargetMode="External"/><Relationship Id="rId21" Type="http://schemas.openxmlformats.org/officeDocument/2006/relationships/hyperlink" Target="https://www.obltv.ru/news/auto/evgeniy-kuyvashev-poruchil-zavershit-stroitelstvo-ekad/" TargetMode="External"/><Relationship Id="rId34" Type="http://schemas.openxmlformats.org/officeDocument/2006/relationships/hyperlink" Target="https://www.vesti.ru/finance/article/2521191" TargetMode="External"/><Relationship Id="rId42" Type="http://schemas.openxmlformats.org/officeDocument/2006/relationships/hyperlink" Target="https://tass.ru/ural-news/10650579" TargetMode="External"/><Relationship Id="rId47" Type="http://schemas.openxmlformats.org/officeDocument/2006/relationships/footer" Target="footer3.xml"/><Relationship Id="rId7" Type="http://schemas.openxmlformats.org/officeDocument/2006/relationships/hyperlink" Target="https://www.vedomosti.ru/business/articles/2021/02/08/857169-pravitelstvo-subsidii" TargetMode="External"/><Relationship Id="rId2" Type="http://schemas.openxmlformats.org/officeDocument/2006/relationships/styles" Target="styles.xml"/><Relationship Id="rId16" Type="http://schemas.openxmlformats.org/officeDocument/2006/relationships/hyperlink" Target="https://www.vedomosti.ru/economics/articles/2021/02/08/857175-vebrf-menyaetsya" TargetMode="External"/><Relationship Id="rId29" Type="http://schemas.openxmlformats.org/officeDocument/2006/relationships/hyperlink" Target="https://radiovesti.ru/brand/61178/episode/2497648/" TargetMode="External"/><Relationship Id="rId11" Type="http://schemas.openxmlformats.org/officeDocument/2006/relationships/hyperlink" Target="https://togliatti24.ru/post/view/5473" TargetMode="External"/><Relationship Id="rId24" Type="http://schemas.openxmlformats.org/officeDocument/2006/relationships/hyperlink" Target="https://tass.ru/proisshestviya/10645105" TargetMode="External"/><Relationship Id="rId32" Type="http://schemas.openxmlformats.org/officeDocument/2006/relationships/hyperlink" Target="https://vestinn.ru/news/sport/169330/" TargetMode="External"/><Relationship Id="rId37" Type="http://schemas.openxmlformats.org/officeDocument/2006/relationships/hyperlink" Target="https://1prime.ru/business/20210208/832996933.html" TargetMode="External"/><Relationship Id="rId40" Type="http://schemas.openxmlformats.org/officeDocument/2006/relationships/hyperlink" Target="https://rg.ru/2021/02/08/zaregistrirovat-smi-teper-mozhno-na-portale-gosuslug.html"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vedomosti.ru/business/articles/2021/02/08/857163-rspp-vstupilsya" TargetMode="External"/><Relationship Id="rId23" Type="http://schemas.openxmlformats.org/officeDocument/2006/relationships/hyperlink" Target="https://rg.ru/2021/02/08/kolichestvo-pogibshih-v-dtp-snizilos-na-piat-procentov.html" TargetMode="External"/><Relationship Id="rId28" Type="http://schemas.openxmlformats.org/officeDocument/2006/relationships/hyperlink" Target="https://tass.ru/obschestvo/10649369" TargetMode="External"/><Relationship Id="rId36" Type="http://schemas.openxmlformats.org/officeDocument/2006/relationships/hyperlink" Target="https://tass.ru/moskovskaya-oblast/10645355" TargetMode="External"/><Relationship Id="rId49" Type="http://schemas.openxmlformats.org/officeDocument/2006/relationships/theme" Target="theme/theme1.xml"/><Relationship Id="rId10" Type="http://schemas.openxmlformats.org/officeDocument/2006/relationships/hyperlink" Target="https://tvsamara.ru/news/v-samare-prolozhut-dorogu-ot-ulicy-22-partsezda-do-novo-sadovoi/" TargetMode="External"/><Relationship Id="rId19" Type="http://schemas.openxmlformats.org/officeDocument/2006/relationships/hyperlink" Target="https://&#1085;&#1072;&#1094;&#1080;&#1086;&#1085;&#1072;&#1083;&#1100;&#1085;&#1099;&#1077;&#1087;&#1088;&#1086;&#1077;&#1082;&#1090;&#1099;.&#1088;&#1092;/news/novgorodskaya-oblast-otremontiruet-bolee-300-km-dorog-za-god" TargetMode="External"/><Relationship Id="rId31" Type="http://schemas.openxmlformats.org/officeDocument/2006/relationships/hyperlink" Target="https://www.securitymedia.ru/news_one_12312.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v-karelia.ru/artur-parfenchikov-provel-soveshhanie-po-voprosam-sotsialno-ekonomicheskogo-razvitiya-suoyarvskogo-rayona/" TargetMode="External"/><Relationship Id="rId14" Type="http://schemas.openxmlformats.org/officeDocument/2006/relationships/hyperlink" Target="https://www.kommersant.ru/doc/4682344" TargetMode="External"/><Relationship Id="rId22" Type="http://schemas.openxmlformats.org/officeDocument/2006/relationships/hyperlink" Target="https://regnum.ru/news/3185178.html" TargetMode="External"/><Relationship Id="rId27" Type="http://schemas.openxmlformats.org/officeDocument/2006/relationships/hyperlink" Target="https://tass.ru/obschestvo/10647707" TargetMode="External"/><Relationship Id="rId30" Type="http://schemas.openxmlformats.org/officeDocument/2006/relationships/hyperlink" Target="https://www.rzd-partner.ru/logistics/news/pravitelstvo-rf-planiruet-vvesti-markirovku-transportnykh-sredstv-dlya-perevozki-opasnykh-otkhodov/" TargetMode="External"/><Relationship Id="rId35" Type="http://schemas.openxmlformats.org/officeDocument/2006/relationships/hyperlink" Target="https://1prime.ru/business/20210208/832993256.html"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aviaport.ru/digest/2021/02/08/666239.html" TargetMode="External"/><Relationship Id="rId3" Type="http://schemas.openxmlformats.org/officeDocument/2006/relationships/settings" Target="settings.xml"/><Relationship Id="rId12" Type="http://schemas.openxmlformats.org/officeDocument/2006/relationships/hyperlink" Target="https://rg.ru/2021/02/09/reg-pfo/rossijskie-vagony-budut-proizvodit-bez-importnyh-komplektuiushchih.html" TargetMode="External"/><Relationship Id="rId17" Type="http://schemas.openxmlformats.org/officeDocument/2006/relationships/hyperlink" Target="https://www.securitymedia.ru/news_one_12308.html" TargetMode="External"/><Relationship Id="rId25" Type="http://schemas.openxmlformats.org/officeDocument/2006/relationships/hyperlink" Target="https://tass.ru/ekonomika/10647173" TargetMode="External"/><Relationship Id="rId33" Type="http://schemas.openxmlformats.org/officeDocument/2006/relationships/hyperlink" Target="https://iz.ru/1121994/2021-02-08/rzhd-prodast-svoiu-doliu-v-aeroekspresse" TargetMode="External"/><Relationship Id="rId38" Type="http://schemas.openxmlformats.org/officeDocument/2006/relationships/hyperlink" Target="https://regnum.ru/news/3185527.html" TargetMode="External"/><Relationship Id="rId46" Type="http://schemas.openxmlformats.org/officeDocument/2006/relationships/header" Target="header2.xml"/><Relationship Id="rId20" Type="http://schemas.openxmlformats.org/officeDocument/2006/relationships/hyperlink" Target="https://&#1085;&#1072;&#1094;&#1080;&#1086;&#1085;&#1072;&#1083;&#1100;&#1085;&#1099;&#1077;&#1087;&#1088;&#1086;&#1077;&#1082;&#1090;&#1099;.&#1088;&#1092;/news/v-permskom-solikamske-zarabotal-interaktivnyy-peshekhodnyy-perekhod" TargetMode="External"/><Relationship Id="rId41" Type="http://schemas.openxmlformats.org/officeDocument/2006/relationships/hyperlink" Target="https://vesti22.tv/news/vesti-vyyasnili-s-kakimi-problemami-stolknutsya-sobstvenniki-zemel-v-okhrannoy-zone-aeroporta/"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105</TotalTime>
  <Pages>32</Pages>
  <Words>16040</Words>
  <Characters>91434</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17</cp:revision>
  <cp:lastPrinted>2021-02-09T05:53:00Z</cp:lastPrinted>
  <dcterms:created xsi:type="dcterms:W3CDTF">2020-07-10T04:00:00Z</dcterms:created>
  <dcterms:modified xsi:type="dcterms:W3CDTF">2021-02-09T06:02:00Z</dcterms:modified>
</cp:coreProperties>
</file>