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7"/>
        <w:spacing w:lineRule="auto" w:line="240" w:before="0" w:after="0"/>
        <w:jc w:val="right"/>
        <w:rPr/>
      </w:pPr>
      <w:r>
        <w:rPr>
          <w:rFonts w:ascii="Times New Roman" w:hAnsi="Times New Roman"/>
          <w:color w:val="000000"/>
          <w:spacing w:val="0"/>
          <w:sz w:val="22"/>
        </w:rPr>
        <w:t>Приложение</w:t>
      </w:r>
    </w:p>
    <w:p>
      <w:pPr>
        <w:pStyle w:val="Style17"/>
        <w:spacing w:lineRule="auto" w:line="240" w:before="0" w:after="0"/>
        <w:jc w:val="right"/>
        <w:rPr>
          <w:rFonts w:ascii="Times New Roman" w:hAnsi="Times New Roman"/>
          <w:color w:val="000000"/>
          <w:spacing w:val="0"/>
          <w:sz w:val="22"/>
        </w:rPr>
      </w:pPr>
      <w:r>
        <w:rPr>
          <w:rFonts w:ascii="Times New Roman" w:hAnsi="Times New Roman"/>
          <w:color w:val="000000"/>
          <w:spacing w:val="0"/>
          <w:sz w:val="22"/>
        </w:rPr>
      </w:r>
    </w:p>
    <w:tbl>
      <w:tblPr>
        <w:tblW w:w="15138" w:type="dxa"/>
        <w:jc w:val="left"/>
        <w:tblInd w:w="11" w:type="dxa"/>
        <w:tblCellMar>
          <w:top w:w="0" w:type="dxa"/>
          <w:left w:w="7" w:type="dxa"/>
          <w:bottom w:w="0" w:type="dxa"/>
          <w:right w:w="6" w:type="dxa"/>
        </w:tblCellMar>
      </w:tblPr>
      <w:tblGrid>
        <w:gridCol w:w="457"/>
        <w:gridCol w:w="4293"/>
        <w:gridCol w:w="3812"/>
        <w:gridCol w:w="6575"/>
      </w:tblGrid>
      <w:tr>
        <w:trPr/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№</w:t>
            </w:r>
          </w:p>
        </w:tc>
        <w:tc>
          <w:tcPr>
            <w:tcW w:w="4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pacing w:val="0"/>
                <w:sz w:val="22"/>
              </w:rPr>
              <w:t>Организации, с которыми заключены соглашения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pacing w:val="0"/>
                <w:sz w:val="22"/>
              </w:rPr>
              <w:t>Период действия соглашения</w:t>
            </w:r>
          </w:p>
        </w:tc>
        <w:tc>
          <w:tcPr>
            <w:tcW w:w="6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567" w:right="0" w:hanging="0"/>
              <w:jc w:val="center"/>
              <w:rPr>
                <w:rFonts w:ascii="Times New Roman" w:hAnsi="Times New Roman"/>
                <w:b/>
                <w:b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pacing w:val="0"/>
                <w:sz w:val="22"/>
              </w:rPr>
              <w:t>Перечень программ подготовки</w:t>
            </w:r>
          </w:p>
        </w:tc>
      </w:tr>
      <w:tr>
        <w:trPr>
          <w:trHeight w:val="873" w:hRule="atLeast"/>
        </w:trPr>
        <w:tc>
          <w:tcPr>
            <w:tcW w:w="4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1.</w:t>
            </w:r>
          </w:p>
        </w:tc>
        <w:tc>
          <w:tcPr>
            <w:tcW w:w="42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ФГБОУ ВО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«Морской государственный университет имени адмирала Г.И. Невельского»,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г. Владивосток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от 29 декабря 2017 г.</w:t>
              <w:br/>
              <w:t>по 28 декабря 2022 г.</w:t>
            </w:r>
          </w:p>
        </w:tc>
        <w:tc>
          <w:tcPr>
            <w:tcW w:w="6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r>
          </w:p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  <w:t>Высшее образование:</w:t>
            </w:r>
          </w:p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в области судовождения;</w:t>
            </w:r>
          </w:p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в области эксплуатации главной судовой двигательной установки;</w:t>
            </w:r>
          </w:p>
          <w:p>
            <w:pPr>
              <w:pStyle w:val="Normal"/>
              <w:spacing w:lineRule="auto" w:line="240" w:before="0" w:after="0"/>
              <w:ind w:left="567" w:right="0" w:hanging="0"/>
              <w:jc w:val="both"/>
              <w:rPr/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в области эксплуатации судового электрооборудования и автоматики;</w:t>
            </w:r>
          </w:p>
          <w:p>
            <w:pPr>
              <w:pStyle w:val="Normal"/>
              <w:spacing w:lineRule="auto" w:line="240" w:before="0" w:after="0"/>
              <w:ind w:left="567" w:right="0" w:hanging="0"/>
              <w:jc w:val="both"/>
              <w:rPr/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в области радиосвязи.</w:t>
            </w:r>
          </w:p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</w:r>
          </w:p>
        </w:tc>
      </w:tr>
      <w:tr>
        <w:trPr>
          <w:trHeight w:val="7029" w:hRule="atLeast"/>
        </w:trPr>
        <w:tc>
          <w:tcPr>
            <w:tcW w:w="457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4293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от 29 декабря 2017 г.</w:t>
              <w:br/>
              <w:t>по 28 декабря 2022 г.</w:t>
            </w:r>
          </w:p>
        </w:tc>
        <w:tc>
          <w:tcPr>
            <w:tcW w:w="6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r>
          </w:p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  <w:t>Дополнительная подготовка командного состава экипажей морских судов: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старших помощников капитана;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капитанов;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судоводителей, имеющих военно-морское образование;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курсы продления диплома вахтенного помощника капитана;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курсы продления диплома старшего помощника капитана;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курсы продления диплома капитана;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курсы продления диплома вахтенного помощника капитана прибрежного плавания;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курсы продления диплома старшего помощника капитана прибрежного плавания;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курсы продления диплома капитана прибрежного плавания;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судоводителей уровня эксплуатации при длительном перерыве в работе по специальности;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судоводителей уровня управления при длительном перерыве в работе по специальности;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вторых механиков;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старших механиков;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судовых механиков, имеющих военно-морское образование;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курсы продления диплома вахтенного механика;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курсы продления диплома второго механик;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курсы продления диплома старшего механика;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судовых механиков уровня эксплуатации при длительном перерыве в работе по специальности;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судовых механиков уровня управления при длительном перерыве в работе по специальности;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судовых электромехаников;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судовых электромехаников, имеющих военно-морское образование;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судовых электромехаников при длительном перерыве в работе по специальности;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курсы при продлении диплома судовых электромехаников;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судовых рефрижераторных механиков при длительном перерыве в работе по специальности;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курсы при продлении диплома рефрижераторных механиков;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оператора-радиотелефониста;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оператора ограниченного района ГМССБ;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оператора ГМССБ;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радиоэлектроника второго класса ГМССБ;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радиоспециалистов, имеющих военно-морское образование;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радиоспециалистов при длительном перерыве в работе по специальности;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курсы продления диплома оператора ограниченного района ГМССБ или диплома оператора ГМССБ;</w:t>
            </w:r>
          </w:p>
          <w:p>
            <w:pPr>
              <w:pStyle w:val="Normal"/>
              <w:spacing w:lineRule="auto" w:line="240" w:before="0" w:after="0"/>
              <w:ind w:left="567" w:right="0" w:hanging="0"/>
              <w:jc w:val="both"/>
              <w:rPr/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курсы продления диплома радиоэлектроника второго класса ГМССБ или диплома радиоэлектроника первого класса ГМССБ.</w:t>
            </w:r>
          </w:p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</w:r>
          </w:p>
        </w:tc>
      </w:tr>
      <w:tr>
        <w:trPr>
          <w:trHeight w:val="2173" w:hRule="atLeast"/>
        </w:trPr>
        <w:tc>
          <w:tcPr>
            <w:tcW w:w="457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4293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от 29 декабря 2017 г.</w:t>
              <w:br/>
              <w:t>по 28 декабря 2022 г.</w:t>
            </w:r>
          </w:p>
        </w:tc>
        <w:tc>
          <w:tcPr>
            <w:tcW w:w="6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r>
          </w:p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  <w:t>Среднее профессиональное образование:</w:t>
            </w:r>
          </w:p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 xml:space="preserve">подготовка в области судовождения; </w:t>
            </w:r>
          </w:p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в области эксплуатации главной судовой двигательной установки;</w:t>
            </w:r>
          </w:p>
          <w:p>
            <w:pPr>
              <w:pStyle w:val="Normal"/>
              <w:spacing w:lineRule="auto" w:line="240" w:before="0" w:after="0"/>
              <w:ind w:left="567" w:right="0" w:hanging="0"/>
              <w:jc w:val="both"/>
              <w:rPr/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в области эксплуатации судового электрооборудования и автоматики;</w:t>
            </w:r>
          </w:p>
          <w:p>
            <w:pPr>
              <w:pStyle w:val="Normal"/>
              <w:spacing w:lineRule="auto" w:line="240" w:before="0" w:after="0"/>
              <w:ind w:left="567" w:right="0" w:hanging="0"/>
              <w:jc w:val="both"/>
              <w:rPr/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в области эксплуатации судовых рефрижераторных установок.</w:t>
            </w:r>
          </w:p>
        </w:tc>
      </w:tr>
      <w:tr>
        <w:trPr>
          <w:trHeight w:val="306" w:hRule="atLeast"/>
        </w:trPr>
        <w:tc>
          <w:tcPr>
            <w:tcW w:w="457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4293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от 29 декабря 2017 г.</w:t>
              <w:br/>
              <w:t>по 28 декабря 2022 г.</w:t>
            </w:r>
          </w:p>
        </w:tc>
        <w:tc>
          <w:tcPr>
            <w:tcW w:w="6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r>
          </w:p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  <w:t>Профессиональное обучение:</w:t>
            </w:r>
          </w:p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вахтенного матроса;</w:t>
            </w:r>
          </w:p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вахтенного моториста;</w:t>
            </w:r>
          </w:p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судового электрика;</w:t>
            </w:r>
          </w:p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судового рефрижераторного машиниста;</w:t>
            </w:r>
          </w:p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bookmarkStart w:id="0" w:name="__DdeLink__12674_1948865441"/>
            <w:bookmarkEnd w:id="0"/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подготовка по программе управления маломерным судном;</w:t>
            </w:r>
          </w:p>
          <w:p>
            <w:pPr>
              <w:pStyle w:val="Normal"/>
              <w:spacing w:lineRule="auto" w:line="240" w:before="0" w:after="0"/>
              <w:ind w:left="567" w:right="0" w:hanging="0"/>
              <w:jc w:val="both"/>
              <w:rPr/>
            </w:pPr>
            <w:bookmarkStart w:id="1" w:name="__DdeLink__12674_19488654411"/>
            <w:bookmarkEnd w:id="1"/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подготовка по программе управления прогулочным судном.</w:t>
            </w:r>
          </w:p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r>
          </w:p>
        </w:tc>
      </w:tr>
      <w:tr>
        <w:trPr>
          <w:trHeight w:val="306" w:hRule="atLeast"/>
        </w:trPr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</w:r>
          </w:p>
        </w:tc>
        <w:tc>
          <w:tcPr>
            <w:tcW w:w="4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 xml:space="preserve">от 18 июня 2018 г.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 17 июня 2023 г.</w:t>
            </w:r>
          </w:p>
        </w:tc>
        <w:tc>
          <w:tcPr>
            <w:tcW w:w="6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</w:r>
          </w:p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по плаванию в полярных водах базового уровня;</w:t>
            </w:r>
          </w:p>
          <w:p>
            <w:pPr>
              <w:pStyle w:val="Normal"/>
              <w:spacing w:lineRule="auto" w:line="240" w:before="0" w:after="0"/>
              <w:ind w:left="567" w:right="0" w:hanging="0"/>
              <w:jc w:val="both"/>
              <w:rPr/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по плаванию в полярных водах по расширенной программе старших помощников капитана и капитанов.</w:t>
            </w:r>
          </w:p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</w:r>
          </w:p>
        </w:tc>
      </w:tr>
      <w:tr>
        <w:trPr>
          <w:trHeight w:val="873" w:hRule="atLeast"/>
        </w:trPr>
        <w:tc>
          <w:tcPr>
            <w:tcW w:w="4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2.</w:t>
            </w:r>
          </w:p>
        </w:tc>
        <w:tc>
          <w:tcPr>
            <w:tcW w:w="42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 xml:space="preserve">ФГБОУ ВО «Государственный морской университет имени адмирала Ф.Ф. Ушакова»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г. Новороссийск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 xml:space="preserve">от 18 июня 2018 г. 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 17 июня 2023 г.</w:t>
            </w:r>
          </w:p>
        </w:tc>
        <w:tc>
          <w:tcPr>
            <w:tcW w:w="6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r>
          </w:p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  <w:t>Высшее образование:</w:t>
            </w:r>
          </w:p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 xml:space="preserve">подготовка в области судовождения; </w:t>
            </w:r>
          </w:p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в области эксплуатации главной судовой двигательной установки;</w:t>
            </w:r>
          </w:p>
          <w:p>
            <w:pPr>
              <w:pStyle w:val="Normal"/>
              <w:spacing w:lineRule="auto" w:line="240" w:before="0" w:after="0"/>
              <w:ind w:left="567" w:right="0" w:hanging="0"/>
              <w:jc w:val="both"/>
              <w:rPr/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в области эксплуатации судового электрооборудования и автоматики;</w:t>
            </w:r>
          </w:p>
          <w:p>
            <w:pPr>
              <w:pStyle w:val="Normal"/>
              <w:spacing w:lineRule="auto" w:line="240" w:before="0" w:after="0"/>
              <w:ind w:left="567" w:right="0" w:hanging="0"/>
              <w:jc w:val="both"/>
              <w:rPr/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в области радиосвязи.</w:t>
            </w:r>
          </w:p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</w:r>
          </w:p>
        </w:tc>
      </w:tr>
      <w:tr>
        <w:trPr>
          <w:trHeight w:val="873" w:hRule="atLeast"/>
        </w:trPr>
        <w:tc>
          <w:tcPr>
            <w:tcW w:w="457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4293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 xml:space="preserve">от 18 июня 2018 г. </w:t>
              <w:br/>
              <w:t>по 17 июня 2023 г.</w:t>
            </w:r>
          </w:p>
        </w:tc>
        <w:tc>
          <w:tcPr>
            <w:tcW w:w="6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r>
          </w:p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  <w:t>Дополнительная подготовка командного состава экипажей морских судов: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265"/>
                <w:tab w:val="left" w:pos="0" w:leader="none"/>
                <w:tab w:val="left" w:pos="993" w:leader="none"/>
              </w:tabs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старших помощников капитана;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265"/>
                <w:tab w:val="left" w:pos="0" w:leader="none"/>
                <w:tab w:val="left" w:pos="993" w:leader="none"/>
              </w:tabs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капитанов;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265"/>
                <w:tab w:val="left" w:pos="0" w:leader="none"/>
                <w:tab w:val="left" w:pos="993" w:leader="none"/>
              </w:tabs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старших помощников капитана прибрежного плавания;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капитанов прибрежного плавания;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капитанов прибрежного плавания судов валовой вместимостью менее 500;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/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 xml:space="preserve">подготовка судоводителей, имеющих военно-морское 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образование;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курсы продления диплома вахтенного помощника капитана;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курсы продления диплома старшего помощника капитана;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курсы продления диплома капитана;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курсы продления диплома вахтенного помощника капитана прибрежного плавания;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курсы продления диплома старшего помощника капитана прибрежного плавания;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курсы продления диплома капитана прибрежного плавания;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судоводителей уровня эксплуатации при длительном перерыве в работе по специальности;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судоводителей уровня управления при длительном перерыве в работе по специальности;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вторых механиков;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старших механиков;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судовых механиков, имеющих военно-морское образование;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курсы продления диплома вахтенного механика;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курсы продления диплома второго механика;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курсы продления диплома старшего механика;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судовых механиков уровня эксплуатации при длительном перерыве в работе по специальности;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судовых механиков уровня управления при длительном перерыве в работе по специальности;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судовых электромехаников;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старших судовых электромехаников;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судовых электромехаников, имеющих военно-морское образование;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судовых электромехаников при длительном перерыве в работе по специальности;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курсы при продлении диплома судовых электромехаников;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курсы при продлении диплома старших судовых электромехаников;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судовых рефрижераторных механиков при длительном перерыве в работе по специальности;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курсы при продлении диплома рефрижераторных механиков;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оператора-радиотелефониста;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оператора ограниченного района ГМССБ;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оператора ГМССБ;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радиоэлектроника второго класса ГМССБ;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/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радиоспециалистов, имеющих военно-морское образование;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/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радиоспециалистов при длительном перерыве в работе по специальности;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курсы продления диплома оператора ограниченного района ГМССБ или диплома оператора ГМССБ;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/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курсы продления диплома радиоэлектроника второго класса ГМССБ или диплома радиоэлектроника первого класса ГМССБ.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</w:r>
          </w:p>
        </w:tc>
      </w:tr>
      <w:tr>
        <w:trPr>
          <w:trHeight w:val="873" w:hRule="atLeast"/>
        </w:trPr>
        <w:tc>
          <w:tcPr>
            <w:tcW w:w="457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4293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от 31 августа 2017 г.</w:t>
              <w:br/>
              <w:t>по 31 августа 2022 г.</w:t>
            </w:r>
          </w:p>
        </w:tc>
        <w:tc>
          <w:tcPr>
            <w:tcW w:w="6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  <w:u w:val="singl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  <w:u w:val="single"/>
              </w:rPr>
            </w:r>
          </w:p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  <w:u w:val="singl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  <w:u w:val="single"/>
              </w:rPr>
              <w:t>Дополнительная подготовка командного состава экипажей морских судов:</w:t>
            </w:r>
          </w:p>
          <w:p>
            <w:pPr>
              <w:pStyle w:val="Normal"/>
              <w:spacing w:lineRule="auto" w:line="240" w:before="0" w:after="0"/>
              <w:ind w:left="567" w:right="0" w:hanging="0"/>
              <w:jc w:val="both"/>
              <w:rPr/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подготовка судоводителей уровня управления при длительном перерыве в работе по специальности;</w:t>
            </w:r>
          </w:p>
          <w:p>
            <w:pPr>
              <w:pStyle w:val="Normal"/>
              <w:spacing w:lineRule="auto" w:line="240" w:before="0" w:after="0"/>
              <w:ind w:left="567" w:right="0" w:hanging="0"/>
              <w:jc w:val="both"/>
              <w:rPr/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курсы подготовки судоводителей эксплуатации судовой (двигательной) энергетической установки.</w:t>
            </w:r>
          </w:p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r>
          </w:p>
        </w:tc>
      </w:tr>
      <w:tr>
        <w:trPr>
          <w:trHeight w:val="1265" w:hRule="atLeast"/>
        </w:trPr>
        <w:tc>
          <w:tcPr>
            <w:tcW w:w="457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4293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с 31 августа 2017 г.</w:t>
              <w:br/>
              <w:t>по 31 августа 2022 г.</w:t>
            </w:r>
          </w:p>
        </w:tc>
        <w:tc>
          <w:tcPr>
            <w:tcW w:w="6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  <w:u w:val="singl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  <w:u w:val="single"/>
              </w:rPr>
            </w:r>
          </w:p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  <w:u w:val="singl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  <w:u w:val="single"/>
              </w:rPr>
              <w:t>Профессиональное обучение:</w:t>
            </w:r>
          </w:p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подготовка механиков судов с главной двигательной установкой менее 750 кВт;</w:t>
            </w:r>
          </w:p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подготовка по программе управления маломерным судном;</w:t>
            </w:r>
          </w:p>
          <w:p>
            <w:pPr>
              <w:pStyle w:val="Normal"/>
              <w:spacing w:lineRule="auto" w:line="240" w:before="0" w:after="0"/>
              <w:ind w:left="567" w:right="0" w:hanging="0"/>
              <w:jc w:val="both"/>
              <w:rPr/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подготовка по программе управления прогулочным судном.</w:t>
            </w:r>
          </w:p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r>
          </w:p>
        </w:tc>
      </w:tr>
      <w:tr>
        <w:trPr>
          <w:trHeight w:val="858" w:hRule="atLeast"/>
        </w:trPr>
        <w:tc>
          <w:tcPr>
            <w:tcW w:w="4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</w:r>
          </w:p>
        </w:tc>
        <w:tc>
          <w:tcPr>
            <w:tcW w:w="42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от 26 марта 2018 г.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по 25 марта 2023 г.</w:t>
            </w:r>
          </w:p>
        </w:tc>
        <w:tc>
          <w:tcPr>
            <w:tcW w:w="6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r>
          </w:p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подготовка по плаванию в полярных водах базового уровня;</w:t>
            </w:r>
          </w:p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подготовка по плаванию в полярных водах по расширенной программе старших помощников капитана и капитанов.</w:t>
            </w:r>
          </w:p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r>
          </w:p>
        </w:tc>
      </w:tr>
      <w:tr>
        <w:trPr>
          <w:trHeight w:val="5900" w:hRule="atLeast"/>
        </w:trPr>
        <w:tc>
          <w:tcPr>
            <w:tcW w:w="457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4293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 xml:space="preserve">от 23 марта 2020 г.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 22 марта 2025 г.</w:t>
            </w:r>
          </w:p>
        </w:tc>
        <w:tc>
          <w:tcPr>
            <w:tcW w:w="6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r>
          </w:p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  <w:t>Дополнительная подготовка командного состава экипажей морских судов:</w:t>
            </w:r>
          </w:p>
          <w:p>
            <w:pPr>
              <w:pStyle w:val="Normal"/>
              <w:spacing w:lineRule="auto" w:line="240" w:before="0" w:after="0"/>
              <w:ind w:left="567" w:right="0" w:hanging="0"/>
              <w:jc w:val="both"/>
              <w:rPr/>
            </w:pPr>
            <w:r>
              <w:rPr>
                <w:rFonts w:ascii="Times New Roman" w:hAnsi="Times New Roman"/>
                <w:color w:val="000000"/>
                <w:spacing w:val="0"/>
                <w:sz w:val="22"/>
                <w:u w:val="none"/>
              </w:rPr>
              <w:t>курсы подготовки судоводителей эксплуатации судовой (двигательной) энергетической установки.</w:t>
            </w:r>
          </w:p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  <w:u w:val="non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u w:val="none"/>
              </w:rPr>
            </w:r>
          </w:p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  <w:u w:val="non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u w:val="none"/>
              </w:rPr>
            </w:r>
          </w:p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r>
          </w:p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  <w:t>Среднее профессиональное образование:</w:t>
            </w:r>
          </w:p>
          <w:p>
            <w:pPr>
              <w:pStyle w:val="Normal"/>
              <w:spacing w:lineRule="auto" w:line="240" w:before="0" w:after="0"/>
              <w:ind w:left="0" w:right="0" w:firstLine="567"/>
              <w:jc w:val="left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 xml:space="preserve">подготовка в области судовождения по программе среднего </w:t>
            </w:r>
          </w:p>
          <w:p>
            <w:pPr>
              <w:pStyle w:val="Normal"/>
              <w:spacing w:lineRule="auto" w:line="240" w:before="0" w:after="0"/>
              <w:ind w:left="0" w:right="0" w:firstLine="567"/>
              <w:jc w:val="left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профессионального образования;</w:t>
            </w:r>
          </w:p>
          <w:p>
            <w:pPr>
              <w:pStyle w:val="Normal"/>
              <w:spacing w:lineRule="auto" w:line="240" w:before="0" w:after="0"/>
              <w:ind w:left="0" w:right="0" w:firstLine="567"/>
              <w:jc w:val="left"/>
              <w:rPr/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 xml:space="preserve">подготовка в области эксплуатации главной судовой </w:t>
            </w:r>
          </w:p>
          <w:p>
            <w:pPr>
              <w:pStyle w:val="Normal"/>
              <w:spacing w:lineRule="auto" w:line="240" w:before="0" w:after="0"/>
              <w:ind w:left="0" w:right="0" w:firstLine="567"/>
              <w:jc w:val="left"/>
              <w:rPr/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двигательной установки;</w:t>
            </w:r>
          </w:p>
          <w:p>
            <w:pPr>
              <w:pStyle w:val="Normal"/>
              <w:spacing w:lineRule="auto" w:line="240" w:before="0" w:after="0"/>
              <w:ind w:left="0" w:right="0" w:firstLine="567"/>
              <w:jc w:val="left"/>
              <w:rPr/>
            </w:pPr>
            <w:r>
              <w:rPr>
                <w:rFonts w:ascii="Times New Roman" w:hAnsi="Times New Roman"/>
                <w:color w:val="000000"/>
                <w:spacing w:val="0"/>
                <w:sz w:val="22"/>
                <w:u w:val="none"/>
              </w:rPr>
              <w:t xml:space="preserve">подготовка в области эксплуатации судового </w:t>
            </w:r>
          </w:p>
          <w:p>
            <w:pPr>
              <w:pStyle w:val="Normal"/>
              <w:spacing w:lineRule="auto" w:line="240" w:before="0" w:after="0"/>
              <w:ind w:left="0" w:right="0" w:firstLine="567"/>
              <w:jc w:val="left"/>
              <w:rPr/>
            </w:pPr>
            <w:r>
              <w:rPr>
                <w:rFonts w:ascii="Times New Roman" w:hAnsi="Times New Roman"/>
                <w:color w:val="000000"/>
                <w:spacing w:val="0"/>
                <w:sz w:val="22"/>
                <w:u w:val="none"/>
              </w:rPr>
              <w:t>электрооборудования и автоматики.</w:t>
            </w:r>
          </w:p>
          <w:p>
            <w:pPr>
              <w:pStyle w:val="Normal"/>
              <w:spacing w:lineRule="auto" w:line="240" w:before="0" w:after="0"/>
              <w:ind w:left="0" w:right="0" w:firstLine="567"/>
              <w:jc w:val="left"/>
              <w:rPr>
                <w:rFonts w:ascii="Times New Roman" w:hAnsi="Times New Roman"/>
                <w:color w:val="000000"/>
                <w:spacing w:val="0"/>
                <w:sz w:val="22"/>
                <w:u w:val="non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u w:val="none"/>
              </w:rPr>
            </w:r>
          </w:p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  <w:t>Профессиональное обучение:</w:t>
            </w:r>
          </w:p>
          <w:p>
            <w:pPr>
              <w:pStyle w:val="Normal"/>
              <w:spacing w:lineRule="auto" w:line="240" w:before="0" w:after="0"/>
              <w:ind w:left="0" w:right="0" w:firstLine="567"/>
              <w:jc w:val="left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вахтенного матроса;</w:t>
            </w:r>
          </w:p>
          <w:p>
            <w:pPr>
              <w:pStyle w:val="Normal"/>
              <w:spacing w:lineRule="auto" w:line="240" w:before="0" w:after="0"/>
              <w:ind w:left="0" w:right="0" w:firstLine="567"/>
              <w:jc w:val="left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повара судового;</w:t>
            </w:r>
          </w:p>
          <w:p>
            <w:pPr>
              <w:pStyle w:val="Normal"/>
              <w:spacing w:lineRule="auto" w:line="240" w:before="0" w:after="0"/>
              <w:ind w:left="0" w:right="0" w:firstLine="567"/>
              <w:jc w:val="left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вахтенного моториста;</w:t>
            </w:r>
          </w:p>
          <w:p>
            <w:pPr>
              <w:pStyle w:val="Normal"/>
              <w:spacing w:lineRule="auto" w:line="240" w:before="0" w:after="0"/>
              <w:ind w:left="0" w:right="0" w:firstLine="567"/>
              <w:jc w:val="left"/>
              <w:rPr>
                <w:rFonts w:ascii="Times New Roman" w:hAnsi="Times New Roman"/>
                <w:color w:val="000000"/>
                <w:spacing w:val="0"/>
                <w:sz w:val="22"/>
                <w:u w:val="non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u w:val="none"/>
              </w:rPr>
              <w:t>подготовка судового электрика;</w:t>
            </w:r>
          </w:p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по программе управления маломерным судном;</w:t>
            </w:r>
          </w:p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по программе управления прогулочным судном;</w:t>
            </w:r>
          </w:p>
          <w:p>
            <w:pPr>
              <w:pStyle w:val="Normal"/>
              <w:spacing w:lineRule="auto" w:line="240" w:before="0" w:after="0"/>
              <w:ind w:left="567" w:right="0" w:hanging="0"/>
              <w:jc w:val="both"/>
              <w:rPr/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механика судов с главной двигательной установкой менее 750 кВт.</w:t>
            </w:r>
          </w:p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</w:r>
          </w:p>
        </w:tc>
      </w:tr>
      <w:tr>
        <w:trPr>
          <w:trHeight w:val="447" w:hRule="atLeast"/>
        </w:trPr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3.</w:t>
            </w:r>
          </w:p>
        </w:tc>
        <w:tc>
          <w:tcPr>
            <w:tcW w:w="4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 xml:space="preserve">ФГБОУ ВО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«Дальневосточный государственный технический рыбохозяйственный университет»,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г. Владивосток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от 29 декабря 2018 г.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 28 декабря 2023 г.</w:t>
            </w:r>
          </w:p>
        </w:tc>
        <w:tc>
          <w:tcPr>
            <w:tcW w:w="6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firstLine="567"/>
              <w:jc w:val="both"/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r>
          </w:p>
          <w:p>
            <w:pPr>
              <w:pStyle w:val="Normal"/>
              <w:spacing w:lineRule="auto" w:line="240" w:before="0" w:after="0"/>
              <w:ind w:left="0" w:right="0" w:firstLine="567"/>
              <w:jc w:val="both"/>
              <w:rPr/>
            </w:pPr>
            <w:r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  <w:t>Высшее образование:</w:t>
            </w:r>
          </w:p>
          <w:p>
            <w:pPr>
              <w:pStyle w:val="Normal"/>
              <w:spacing w:lineRule="auto" w:line="240" w:before="0" w:after="0"/>
              <w:ind w:left="0" w:right="0" w:firstLine="567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в области судовождения;</w:t>
            </w:r>
          </w:p>
          <w:p>
            <w:pPr>
              <w:pStyle w:val="Normal"/>
              <w:spacing w:lineRule="auto" w:line="240" w:before="0" w:after="0"/>
              <w:ind w:left="0" w:right="0" w:firstLine="567"/>
              <w:jc w:val="both"/>
              <w:rPr/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 xml:space="preserve">подготовка в области эксплуатации главной судовой </w:t>
            </w:r>
          </w:p>
          <w:p>
            <w:pPr>
              <w:pStyle w:val="Normal"/>
              <w:spacing w:lineRule="auto" w:line="240" w:before="0" w:after="0"/>
              <w:ind w:left="0" w:right="0" w:firstLine="567"/>
              <w:jc w:val="both"/>
              <w:rPr/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двигательной установки;</w:t>
            </w:r>
          </w:p>
          <w:p>
            <w:pPr>
              <w:pStyle w:val="Normal"/>
              <w:spacing w:lineRule="auto" w:line="240" w:before="0" w:after="0"/>
              <w:ind w:left="0" w:right="0" w:firstLine="567"/>
              <w:jc w:val="both"/>
              <w:rPr/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 xml:space="preserve">подготовка в области эксплуатации судового </w:t>
            </w:r>
          </w:p>
          <w:p>
            <w:pPr>
              <w:pStyle w:val="Normal"/>
              <w:spacing w:lineRule="auto" w:line="240" w:before="0" w:after="0"/>
              <w:ind w:left="0" w:right="0" w:firstLine="567"/>
              <w:jc w:val="both"/>
              <w:rPr/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электрооборудования и автоматики.</w:t>
            </w:r>
          </w:p>
          <w:p>
            <w:pPr>
              <w:pStyle w:val="Normal"/>
              <w:spacing w:lineRule="auto" w:line="240" w:before="0" w:after="0"/>
              <w:ind w:left="0" w:right="0" w:firstLine="567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</w:r>
          </w:p>
          <w:p>
            <w:pPr>
              <w:pStyle w:val="Normal"/>
              <w:spacing w:lineRule="auto" w:line="240" w:before="0" w:after="0"/>
              <w:ind w:left="0" w:right="0" w:firstLine="567"/>
              <w:jc w:val="both"/>
              <w:rPr/>
            </w:pPr>
            <w:r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  <w:t xml:space="preserve">Дополнительная подготовка командного состава экипажей </w:t>
            </w:r>
          </w:p>
          <w:p>
            <w:pPr>
              <w:pStyle w:val="Normal"/>
              <w:spacing w:lineRule="auto" w:line="240" w:before="0" w:after="0"/>
              <w:ind w:left="0" w:right="0" w:firstLine="567"/>
              <w:jc w:val="both"/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  <w:t>морских судов:</w:t>
            </w:r>
          </w:p>
          <w:p>
            <w:pPr>
              <w:pStyle w:val="Normal"/>
              <w:spacing w:lineRule="auto" w:line="240" w:before="0" w:after="0"/>
              <w:ind w:left="0" w:right="0" w:firstLine="567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старших помощников капитана;</w:t>
            </w:r>
          </w:p>
          <w:p>
            <w:pPr>
              <w:pStyle w:val="Normal"/>
              <w:spacing w:lineRule="auto" w:line="240" w:before="0" w:after="0"/>
              <w:ind w:left="0" w:right="0" w:firstLine="567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капитанов;</w:t>
            </w:r>
          </w:p>
          <w:p>
            <w:pPr>
              <w:pStyle w:val="Normal"/>
              <w:spacing w:lineRule="auto" w:line="240" w:before="0" w:after="0"/>
              <w:ind w:left="0" w:right="0" w:firstLine="567"/>
              <w:jc w:val="both"/>
              <w:rPr/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 xml:space="preserve">подготовка судоводителей, имеющих военно-морское </w:t>
            </w:r>
          </w:p>
          <w:p>
            <w:pPr>
              <w:pStyle w:val="Normal"/>
              <w:spacing w:lineRule="auto" w:line="240" w:before="0" w:after="0"/>
              <w:ind w:left="0" w:right="0" w:firstLine="567"/>
              <w:jc w:val="both"/>
              <w:rPr/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образование;</w:t>
            </w:r>
          </w:p>
          <w:p>
            <w:pPr>
              <w:pStyle w:val="Normal"/>
              <w:spacing w:lineRule="auto" w:line="240" w:before="0" w:after="0"/>
              <w:ind w:left="0" w:right="0" w:firstLine="567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курсы продления диплома вахтенного помощника капитана;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right="0" w:firstLine="567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курсы продления диплома старшего помощника капитана;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right="0" w:firstLine="567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курсы продления диплома капитана;</w:t>
            </w:r>
          </w:p>
          <w:p>
            <w:pPr>
              <w:pStyle w:val="Normal"/>
              <w:spacing w:lineRule="auto" w:line="240" w:before="0" w:after="0"/>
              <w:ind w:left="0" w:right="0" w:firstLine="567"/>
              <w:jc w:val="both"/>
              <w:rPr/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 xml:space="preserve">курсы продления диплома вахтенного помощника капитана </w:t>
            </w:r>
          </w:p>
          <w:p>
            <w:pPr>
              <w:pStyle w:val="Normal"/>
              <w:spacing w:lineRule="auto" w:line="240" w:before="0" w:after="0"/>
              <w:ind w:left="0" w:right="0" w:firstLine="567"/>
              <w:jc w:val="both"/>
              <w:rPr/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прибрежного плавания;</w:t>
            </w:r>
          </w:p>
          <w:p>
            <w:pPr>
              <w:pStyle w:val="Normal"/>
              <w:spacing w:lineRule="auto" w:line="240" w:before="0" w:after="0"/>
              <w:ind w:left="0" w:right="0" w:firstLine="567"/>
              <w:jc w:val="both"/>
              <w:rPr/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 xml:space="preserve">курсы продления диплома старшего помощника капитана </w:t>
            </w:r>
          </w:p>
          <w:p>
            <w:pPr>
              <w:pStyle w:val="Normal"/>
              <w:spacing w:lineRule="auto" w:line="240" w:before="0" w:after="0"/>
              <w:ind w:left="0" w:right="0" w:firstLine="567"/>
              <w:jc w:val="both"/>
              <w:rPr/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прибрежного плавания;</w:t>
            </w:r>
          </w:p>
          <w:p>
            <w:pPr>
              <w:pStyle w:val="Normal"/>
              <w:spacing w:lineRule="auto" w:line="240" w:before="0" w:after="0"/>
              <w:ind w:left="0" w:right="0" w:firstLine="567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курсы продления диплома капитана прибрежного плавания;</w:t>
            </w:r>
          </w:p>
          <w:p>
            <w:pPr>
              <w:pStyle w:val="Normal"/>
              <w:spacing w:lineRule="auto" w:line="240" w:before="0" w:after="0"/>
              <w:ind w:left="0" w:right="0" w:firstLine="567"/>
              <w:jc w:val="both"/>
              <w:rPr/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 xml:space="preserve">подготовка судоводителей уровня эксплуатации при </w:t>
            </w:r>
          </w:p>
          <w:p>
            <w:pPr>
              <w:pStyle w:val="Normal"/>
              <w:spacing w:lineRule="auto" w:line="240" w:before="0" w:after="0"/>
              <w:ind w:left="0" w:right="0" w:firstLine="567"/>
              <w:jc w:val="both"/>
              <w:rPr/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длительном перерыве в работе по специальности;</w:t>
            </w:r>
          </w:p>
          <w:p>
            <w:pPr>
              <w:pStyle w:val="Normal"/>
              <w:spacing w:lineRule="auto" w:line="240" w:before="0" w:after="0"/>
              <w:ind w:left="0" w:right="0" w:firstLine="567"/>
              <w:jc w:val="both"/>
              <w:rPr/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 xml:space="preserve">подготовка судоводителей уровня управления при длительном </w:t>
            </w:r>
          </w:p>
          <w:p>
            <w:pPr>
              <w:pStyle w:val="Normal"/>
              <w:spacing w:lineRule="auto" w:line="240" w:before="0" w:after="0"/>
              <w:ind w:left="0" w:right="0" w:firstLine="567"/>
              <w:jc w:val="left"/>
              <w:rPr/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перерыве в работе по специальности;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right="0" w:firstLine="567"/>
              <w:jc w:val="left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 xml:space="preserve">подготовка вторых механиков; </w:t>
            </w:r>
          </w:p>
          <w:p>
            <w:pPr>
              <w:pStyle w:val="Normal"/>
              <w:spacing w:lineRule="auto" w:line="240" w:before="0" w:after="0"/>
              <w:ind w:left="0" w:right="0" w:firstLine="567"/>
              <w:jc w:val="left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старших механиков;</w:t>
            </w:r>
          </w:p>
          <w:p>
            <w:pPr>
              <w:pStyle w:val="Normal"/>
              <w:spacing w:lineRule="auto" w:line="240" w:before="0" w:after="0"/>
              <w:ind w:left="0" w:right="0" w:firstLine="567"/>
              <w:jc w:val="left"/>
              <w:rPr/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 xml:space="preserve">подготовка судовых механиков, имеющих военно-морское </w:t>
            </w:r>
          </w:p>
          <w:p>
            <w:pPr>
              <w:pStyle w:val="Normal"/>
              <w:spacing w:lineRule="auto" w:line="240" w:before="0" w:after="0"/>
              <w:ind w:left="0" w:right="0" w:firstLine="567"/>
              <w:jc w:val="left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образование;</w:t>
            </w:r>
          </w:p>
          <w:p>
            <w:pPr>
              <w:pStyle w:val="Normal"/>
              <w:spacing w:lineRule="auto" w:line="240" w:before="0" w:after="0"/>
              <w:ind w:left="0" w:right="0" w:firstLine="567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курсы продления диплома вахтенного механика;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right="0" w:firstLine="567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курсы продления диплома второго механика;</w:t>
            </w:r>
          </w:p>
          <w:p>
            <w:pPr>
              <w:pStyle w:val="Normal"/>
              <w:spacing w:lineRule="auto" w:line="240" w:before="0" w:after="0"/>
              <w:ind w:left="0" w:right="0" w:firstLine="567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курсы продления диплома старшего механика;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right="0" w:firstLine="567"/>
              <w:jc w:val="both"/>
              <w:outlineLvl w:val="0"/>
              <w:rPr/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 xml:space="preserve">подготовка судовых механиков уровня эксплуатации при 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right="0" w:firstLine="567"/>
              <w:jc w:val="both"/>
              <w:outlineLvl w:val="0"/>
              <w:rPr/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длительном перерыве в работе по специальности;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right="0" w:firstLine="567"/>
              <w:jc w:val="both"/>
              <w:outlineLvl w:val="0"/>
              <w:rPr/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 xml:space="preserve">подготовка судовых механиков уровня управления при 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right="0" w:firstLine="567"/>
              <w:jc w:val="both"/>
              <w:outlineLvl w:val="0"/>
              <w:rPr/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длительном перерыве в работе по специальности;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right="0" w:firstLine="567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судовых электромехаников;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right="0" w:firstLine="567"/>
              <w:jc w:val="both"/>
              <w:outlineLvl w:val="0"/>
              <w:rPr/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судовых электромехаников, имеющих военно-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right="0" w:firstLine="567"/>
              <w:jc w:val="both"/>
              <w:outlineLvl w:val="0"/>
              <w:rPr/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морское образование;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right="0" w:firstLine="567"/>
              <w:jc w:val="both"/>
              <w:outlineLvl w:val="0"/>
              <w:rPr/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 xml:space="preserve">подготовка судовых электромехаников при длительном 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right="0" w:firstLine="567"/>
              <w:jc w:val="both"/>
              <w:outlineLvl w:val="0"/>
              <w:rPr/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перерыве в работе по специальности;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right="0" w:firstLine="567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курсы продления диплома электромехаников;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right="0" w:firstLine="567"/>
              <w:jc w:val="both"/>
              <w:outlineLvl w:val="0"/>
              <w:rPr/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 xml:space="preserve">подготовка судовых рефрижераторных механиков при 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right="0" w:firstLine="567"/>
              <w:jc w:val="both"/>
              <w:outlineLvl w:val="0"/>
              <w:rPr/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длительном перерыве в работе по специальности;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right="0" w:firstLine="567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курсы продления диплома рефрижераторных механиков;</w:t>
            </w:r>
          </w:p>
          <w:p>
            <w:pPr>
              <w:pStyle w:val="Normal"/>
              <w:widowControl w:val="false"/>
              <w:tabs>
                <w:tab w:val="clear" w:pos="265"/>
                <w:tab w:val="left" w:pos="220" w:leader="none"/>
                <w:tab w:val="left" w:pos="720" w:leader="none"/>
              </w:tabs>
              <w:spacing w:lineRule="auto" w:line="240" w:before="0" w:after="0"/>
              <w:ind w:left="0" w:right="0" w:firstLine="567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оператора-радиотелефониста;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right="0" w:firstLine="567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оператора ограниченного района ГМССБ;</w:t>
            </w:r>
          </w:p>
          <w:p>
            <w:pPr>
              <w:pStyle w:val="Normal"/>
              <w:spacing w:lineRule="auto" w:line="240" w:before="0" w:after="0"/>
              <w:ind w:left="0" w:right="0" w:firstLine="567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оператора ГМССБ;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right="0" w:firstLine="567"/>
              <w:jc w:val="both"/>
              <w:outlineLvl w:val="0"/>
              <w:rPr/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 xml:space="preserve">подготовка радиоспециалистов, имеющих военно-морское 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right="0" w:firstLine="567"/>
              <w:jc w:val="left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образование;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right="0" w:firstLine="567"/>
              <w:jc w:val="left"/>
              <w:outlineLvl w:val="0"/>
              <w:rPr/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 xml:space="preserve">подготовка радиоспециалистов при длительном перерыве в 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right="0" w:firstLine="567"/>
              <w:jc w:val="left"/>
              <w:outlineLvl w:val="0"/>
              <w:rPr/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работе по специальности;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right="0" w:firstLine="567"/>
              <w:jc w:val="left"/>
              <w:outlineLvl w:val="0"/>
              <w:rPr/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 xml:space="preserve">курсы продления диплома оператора ограниченного района 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right="0" w:firstLine="567"/>
              <w:jc w:val="left"/>
              <w:outlineLvl w:val="0"/>
              <w:rPr/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ГМССБ или диплома оператора ГМССБ.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right="0" w:firstLine="567"/>
              <w:jc w:val="left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</w:r>
          </w:p>
          <w:p>
            <w:pPr>
              <w:pStyle w:val="Normal"/>
              <w:spacing w:lineRule="auto" w:line="240" w:before="0" w:after="0"/>
              <w:ind w:left="0" w:right="0" w:firstLine="567"/>
              <w:jc w:val="both"/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  <w:t>Среднее профессиональное образование:</w:t>
            </w:r>
          </w:p>
          <w:p>
            <w:pPr>
              <w:pStyle w:val="Normal"/>
              <w:spacing w:lineRule="auto" w:line="240" w:before="0" w:after="0"/>
              <w:ind w:left="0" w:right="0" w:firstLine="567"/>
              <w:jc w:val="left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 xml:space="preserve">подготовка в области судовождения по программе среднего </w:t>
            </w:r>
          </w:p>
          <w:p>
            <w:pPr>
              <w:pStyle w:val="Normal"/>
              <w:spacing w:lineRule="auto" w:line="240" w:before="0" w:after="0"/>
              <w:ind w:left="0" w:right="0" w:firstLine="567"/>
              <w:jc w:val="left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профессионального образования;</w:t>
            </w:r>
          </w:p>
          <w:p>
            <w:pPr>
              <w:pStyle w:val="Normal"/>
              <w:spacing w:lineRule="auto" w:line="240" w:before="0" w:after="0"/>
              <w:ind w:left="0" w:right="0" w:firstLine="567"/>
              <w:jc w:val="left"/>
              <w:rPr/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 xml:space="preserve">подготовка в области эксплуатации главной судовой </w:t>
            </w:r>
          </w:p>
          <w:p>
            <w:pPr>
              <w:pStyle w:val="Normal"/>
              <w:spacing w:lineRule="auto" w:line="240" w:before="0" w:after="0"/>
              <w:ind w:left="0" w:right="0" w:firstLine="567"/>
              <w:jc w:val="left"/>
              <w:rPr/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двигательной установки;</w:t>
            </w:r>
          </w:p>
          <w:p>
            <w:pPr>
              <w:pStyle w:val="Normal"/>
              <w:spacing w:lineRule="auto" w:line="240" w:before="0" w:after="0"/>
              <w:ind w:left="0" w:right="0" w:firstLine="567"/>
              <w:jc w:val="left"/>
              <w:rPr/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 xml:space="preserve">подготовка в области эксплуатации судового </w:t>
            </w:r>
          </w:p>
          <w:p>
            <w:pPr>
              <w:pStyle w:val="Normal"/>
              <w:spacing w:lineRule="auto" w:line="240" w:before="0" w:after="0"/>
              <w:ind w:left="0" w:right="0" w:firstLine="567"/>
              <w:jc w:val="left"/>
              <w:rPr/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электрооборудования и автоматики;</w:t>
            </w:r>
          </w:p>
          <w:p>
            <w:pPr>
              <w:pStyle w:val="Normal"/>
              <w:spacing w:lineRule="auto" w:line="240" w:before="0" w:after="0"/>
              <w:ind w:left="0" w:right="0" w:firstLine="567"/>
              <w:jc w:val="left"/>
              <w:rPr/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 xml:space="preserve">подготовка в области эксплуатации судовых рефрижераторных </w:t>
            </w:r>
          </w:p>
          <w:p>
            <w:pPr>
              <w:pStyle w:val="Normal"/>
              <w:spacing w:lineRule="auto" w:line="240" w:before="0" w:after="0"/>
              <w:ind w:left="0" w:right="0" w:firstLine="567"/>
              <w:jc w:val="left"/>
              <w:rPr/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установок.</w:t>
            </w:r>
          </w:p>
          <w:p>
            <w:pPr>
              <w:pStyle w:val="Normal"/>
              <w:spacing w:lineRule="auto" w:line="240" w:before="0" w:after="0"/>
              <w:ind w:left="0" w:right="0" w:firstLine="567"/>
              <w:jc w:val="left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</w:r>
          </w:p>
          <w:p>
            <w:pPr>
              <w:pStyle w:val="Normal"/>
              <w:spacing w:lineRule="auto" w:line="240" w:before="0" w:after="0"/>
              <w:ind w:left="0" w:right="0" w:firstLine="567"/>
              <w:jc w:val="both"/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  <w:t>Профессиональное обучение:</w:t>
            </w:r>
          </w:p>
          <w:p>
            <w:pPr>
              <w:pStyle w:val="Normal"/>
              <w:spacing w:lineRule="auto" w:line="240" w:before="0" w:after="0"/>
              <w:ind w:left="0" w:right="0" w:firstLine="567"/>
              <w:jc w:val="left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вахтенного матроса;</w:t>
            </w:r>
          </w:p>
          <w:p>
            <w:pPr>
              <w:pStyle w:val="Normal"/>
              <w:spacing w:lineRule="auto" w:line="240" w:before="0" w:after="0"/>
              <w:ind w:left="0" w:right="0" w:firstLine="567"/>
              <w:jc w:val="left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повара судового;</w:t>
            </w:r>
          </w:p>
          <w:p>
            <w:pPr>
              <w:pStyle w:val="Normal"/>
              <w:spacing w:lineRule="auto" w:line="240" w:before="0" w:after="0"/>
              <w:ind w:left="0" w:right="0" w:firstLine="567"/>
              <w:jc w:val="left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вахтенного моториста;</w:t>
            </w:r>
          </w:p>
          <w:p>
            <w:pPr>
              <w:pStyle w:val="Normal"/>
              <w:spacing w:lineRule="auto" w:line="240" w:before="0" w:after="0"/>
              <w:ind w:left="0" w:right="0" w:firstLine="567"/>
              <w:jc w:val="left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судового электрика;</w:t>
            </w:r>
          </w:p>
          <w:p>
            <w:pPr>
              <w:pStyle w:val="Normal"/>
              <w:spacing w:lineRule="auto" w:line="240" w:before="0" w:after="0"/>
              <w:ind w:left="0" w:right="0" w:firstLine="567"/>
              <w:jc w:val="left"/>
              <w:rPr/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судового рефрижераторного машиниста.</w:t>
            </w:r>
          </w:p>
          <w:p>
            <w:pPr>
              <w:pStyle w:val="Normal"/>
              <w:spacing w:lineRule="auto" w:line="240" w:before="0" w:after="0"/>
              <w:ind w:left="0" w:right="0" w:firstLine="567"/>
              <w:jc w:val="left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</w:r>
          </w:p>
        </w:tc>
      </w:tr>
      <w:tr>
        <w:trPr/>
        <w:tc>
          <w:tcPr>
            <w:tcW w:w="4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4.</w:t>
            </w:r>
          </w:p>
        </w:tc>
        <w:tc>
          <w:tcPr>
            <w:tcW w:w="42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 xml:space="preserve">Амурский филиал ФГБОУ ВО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 xml:space="preserve">«Морской государственный университет имени адмирала Г.И. Невельского»,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г. Благовещенск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от 23 декабря 2015 г.</w:t>
              <w:br/>
              <w:t>по 1 марта 2021 г.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(в соответствии с письмом от 23 октября 2020 г. № ЮЦ-Д5-26/21322)</w:t>
            </w:r>
          </w:p>
        </w:tc>
        <w:tc>
          <w:tcPr>
            <w:tcW w:w="6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r>
          </w:p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  <w:t>Среднее профессиональное образование:</w:t>
            </w:r>
          </w:p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 xml:space="preserve">подготовка в области судовождения по программе профессионального образования; </w:t>
            </w:r>
          </w:p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в области эксплуатации главной судовой двигательной установки;</w:t>
            </w:r>
          </w:p>
          <w:p>
            <w:pPr>
              <w:pStyle w:val="Normal"/>
              <w:spacing w:lineRule="auto" w:line="240" w:before="0" w:after="0"/>
              <w:ind w:left="567" w:right="0" w:hanging="0"/>
              <w:jc w:val="both"/>
              <w:rPr/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в области эксплуатации судового электрооборудования и автоматики.</w:t>
            </w:r>
          </w:p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</w:r>
          </w:p>
        </w:tc>
      </w:tr>
      <w:tr>
        <w:trPr/>
        <w:tc>
          <w:tcPr>
            <w:tcW w:w="457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4293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от 23 декабря 2015 г.</w:t>
              <w:br/>
              <w:t>по 1 марта 2021 г.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(в соответствии с письмом от 23 октября 2020 г. № ЮЦ-Д5-26/21322)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</w:r>
          </w:p>
        </w:tc>
        <w:tc>
          <w:tcPr>
            <w:tcW w:w="6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r>
          </w:p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  <w:t>Профессиональное обучение:</w:t>
            </w:r>
          </w:p>
          <w:p>
            <w:pPr>
              <w:pStyle w:val="Normal"/>
              <w:spacing w:lineRule="auto" w:line="240" w:before="0" w:after="0"/>
              <w:ind w:left="567" w:right="0" w:hanging="0"/>
              <w:jc w:val="both"/>
              <w:rPr/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вахтенного матроса.</w:t>
            </w:r>
          </w:p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</w:r>
          </w:p>
        </w:tc>
      </w:tr>
      <w:tr>
        <w:trPr/>
        <w:tc>
          <w:tcPr>
            <w:tcW w:w="4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5.</w:t>
            </w:r>
          </w:p>
        </w:tc>
        <w:tc>
          <w:tcPr>
            <w:tcW w:w="42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 xml:space="preserve">ФГБОУ ВО «Государственный университет морского и речного флота имени адмирала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 xml:space="preserve">С.О. Макарова»,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г. Санкт-Петербург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от 13 января 2016 г.</w:t>
              <w:br/>
              <w:t>по 1 марта 2021 г.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(в соответствии с письмом от 23 октября 2020 г. № ЮЦ-Д5-26/21322)</w:t>
            </w:r>
          </w:p>
        </w:tc>
        <w:tc>
          <w:tcPr>
            <w:tcW w:w="6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r>
          </w:p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  <w:t>Высшее образование:</w:t>
            </w:r>
          </w:p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в области судовождения;</w:t>
            </w:r>
          </w:p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в области эксплуатации главной судовой двигательной установки;</w:t>
            </w:r>
          </w:p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в области эксплуатации судового электрооборудования и автоматики;</w:t>
            </w:r>
          </w:p>
          <w:p>
            <w:pPr>
              <w:pStyle w:val="Normal"/>
              <w:spacing w:lineRule="auto" w:line="240" w:before="0" w:after="0"/>
              <w:ind w:left="567" w:right="0" w:hanging="0"/>
              <w:jc w:val="both"/>
              <w:rPr/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в области радиосвязи.</w:t>
            </w:r>
          </w:p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</w:r>
          </w:p>
        </w:tc>
      </w:tr>
      <w:tr>
        <w:trPr>
          <w:trHeight w:val="8751" w:hRule="atLeast"/>
        </w:trPr>
        <w:tc>
          <w:tcPr>
            <w:tcW w:w="457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4293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от 13 января 2016 г.</w:t>
              <w:br/>
              <w:t>по 1 марта 2021 г.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(в соответствии с письмом от 23 октября 2020 г. № ЮЦ-Д5-26/21322)</w:t>
            </w:r>
          </w:p>
        </w:tc>
        <w:tc>
          <w:tcPr>
            <w:tcW w:w="6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r>
          </w:p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  <w:t>Дополнительного профессионального образования: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старших помощников капитана;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капитанов;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судоводителей, имеющих военно-морское образование;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курсы продления диплома вахтенного помощника капитана;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курсы продления диплома старшего помощника капитана;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курсы продления диплома капитана;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курсы продления диплома вахтенного помощника капитана прибрежного плавания;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курсы продления диплома старшего помощника капитана прибрежного плавания;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курсы продления диплома капитана прибрежного плавания;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судоводителей уровня эксплуатации при длительном перерыве в работе по специальности;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судоводителей уровня управления при длительном перерыве в работе по специальности;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вторых механиков;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старших механиков;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судовых механиков, имеющих военно-морское образование;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курсы продления диплома вахтенного механика;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курсы продления диплома второго механик;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курсы продления диплома старшего механика;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судовых механиков уровня эксплуатации при длительном перерыве в работе по специальности;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судовых механиков уровня управления при длительном перерыве в работе по специальности;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судовых электромехаников;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судовых электромехаников, имеющих военно-морское образование;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судовых электромехаников при длительном перерыве в работе по специальности;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курсы при продлении диплома судовых электромехаников;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судовых рефрижераторных механиков при длительном перерыве в работе по специальности;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курсы при продлении диплома рефрижераторных механиков;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оператора-радиотелефониста;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оператора ограниченного района ГМССБ;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оператора ГМССБ;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радиоэлектроника второго класса ГМССБ;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радиоспециалистов, имеющих военно-морское образование;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радиоспециалистов при длительном перерыве в работе по специальности;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курсы продления диплома оператора ограниченного района ГМССБ или диплома оператора ГМССБ;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/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курсы продления диплома радиоэлектроника второго класса ГМССБ или диплома радиоэлектроника первого класса ГМССБ.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</w:r>
          </w:p>
        </w:tc>
      </w:tr>
      <w:tr>
        <w:trPr/>
        <w:tc>
          <w:tcPr>
            <w:tcW w:w="457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4293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 xml:space="preserve">от 30 мая 2014 г.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 1 марта 2021 г.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(в соответствии с письмом от 23 октября 2020 г. № ЮЦ-Д5-26/21322)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r>
          </w:p>
        </w:tc>
        <w:tc>
          <w:tcPr>
            <w:tcW w:w="6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265"/>
                <w:tab w:val="left" w:pos="0" w:leader="none"/>
                <w:tab w:val="left" w:pos="993" w:leader="none"/>
              </w:tabs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r>
          </w:p>
          <w:p>
            <w:pPr>
              <w:pStyle w:val="Normal"/>
              <w:tabs>
                <w:tab w:val="clear" w:pos="265"/>
                <w:tab w:val="left" w:pos="0" w:leader="none"/>
                <w:tab w:val="left" w:pos="993" w:leader="none"/>
              </w:tabs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  <w:t>Профессиональное обучение:</w:t>
            </w:r>
          </w:p>
          <w:p>
            <w:pPr>
              <w:pStyle w:val="Normal"/>
              <w:tabs>
                <w:tab w:val="clear" w:pos="265"/>
                <w:tab w:val="left" w:pos="0" w:leader="none"/>
              </w:tabs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квалифицированного матроса;</w:t>
            </w:r>
          </w:p>
          <w:p>
            <w:pPr>
              <w:pStyle w:val="Normal"/>
              <w:tabs>
                <w:tab w:val="clear" w:pos="265"/>
                <w:tab w:val="left" w:pos="0" w:leader="none"/>
              </w:tabs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bookmarkStart w:id="2" w:name="__DdeLink__5901_953773539"/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квалифицированного моториста;</w:t>
            </w:r>
            <w:bookmarkEnd w:id="2"/>
          </w:p>
          <w:p>
            <w:pPr>
              <w:pStyle w:val="Normal"/>
              <w:tabs>
                <w:tab w:val="clear" w:pos="265"/>
                <w:tab w:val="left" w:pos="0" w:leader="none"/>
              </w:tabs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  <w:u w:val="non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u w:val="none"/>
              </w:rPr>
              <w:t>подготовка судового электрика;</w:t>
            </w:r>
          </w:p>
          <w:p>
            <w:pPr>
              <w:pStyle w:val="Normal"/>
              <w:tabs>
                <w:tab w:val="clear" w:pos="265"/>
                <w:tab w:val="left" w:pos="0" w:leader="none"/>
              </w:tabs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  <w:u w:val="non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u w:val="none"/>
              </w:rPr>
              <w:t>подготовка вахтенного моториста;</w:t>
            </w:r>
          </w:p>
          <w:p>
            <w:pPr>
              <w:pStyle w:val="Normal"/>
              <w:tabs>
                <w:tab w:val="clear" w:pos="265"/>
                <w:tab w:val="left" w:pos="0" w:leader="none"/>
              </w:tabs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  <w:u w:val="non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u w:val="none"/>
              </w:rPr>
            </w:r>
          </w:p>
        </w:tc>
      </w:tr>
      <w:tr>
        <w:trPr>
          <w:trHeight w:val="1786" w:hRule="atLeast"/>
        </w:trPr>
        <w:tc>
          <w:tcPr>
            <w:tcW w:w="457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4293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от 13 января 2016 г.</w:t>
              <w:br/>
              <w:t>по 1 марта 2021 г.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(в соответствии с письмом от 23 октября 2020 г. № ЮЦ-Д5-26/21322)</w:t>
            </w:r>
          </w:p>
        </w:tc>
        <w:tc>
          <w:tcPr>
            <w:tcW w:w="6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r>
          </w:p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  <w:t>Среднее профессиональное образование:</w:t>
            </w:r>
          </w:p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 xml:space="preserve">подготовка в области судовождения; </w:t>
            </w:r>
          </w:p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в области эксплуатации главной судовой двигательной установки;</w:t>
            </w:r>
          </w:p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в области эксплуатации судового электрооборудования и автоматики.</w:t>
            </w:r>
          </w:p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</w:r>
          </w:p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</w:r>
          </w:p>
        </w:tc>
      </w:tr>
      <w:tr>
        <w:trPr/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4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</w:r>
          </w:p>
        </w:tc>
        <w:tc>
          <w:tcPr>
            <w:tcW w:w="6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  <w:u w:val="non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u w:val="none"/>
              </w:rPr>
              <w:t>Подготовка по плаванию в полярных водах базового уровня;</w:t>
            </w:r>
          </w:p>
          <w:p>
            <w:pPr>
              <w:pStyle w:val="Normal"/>
              <w:spacing w:lineRule="auto" w:line="240" w:before="0" w:after="0"/>
              <w:ind w:left="567" w:right="0" w:hanging="0"/>
              <w:jc w:val="both"/>
              <w:rPr/>
            </w:pPr>
            <w:r>
              <w:rPr>
                <w:rFonts w:ascii="Times New Roman" w:hAnsi="Times New Roman"/>
                <w:color w:val="000000"/>
                <w:spacing w:val="0"/>
                <w:sz w:val="22"/>
                <w:u w:val="none"/>
              </w:rPr>
              <w:t>Подготовка по плаванию в полярных водах по расширенной программе старших помощников и капитанов.</w:t>
            </w:r>
          </w:p>
        </w:tc>
      </w:tr>
      <w:tr>
        <w:trPr/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6.</w:t>
            </w:r>
          </w:p>
        </w:tc>
        <w:tc>
          <w:tcPr>
            <w:tcW w:w="4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 xml:space="preserve">ЧОУ ВО «Дальневосточный институт коммуникаций»,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г. Владивосток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от 22 апреля 2018 г.</w:t>
              <w:br/>
              <w:t>по 21 апреля 2023 г.</w:t>
            </w:r>
          </w:p>
        </w:tc>
        <w:tc>
          <w:tcPr>
            <w:tcW w:w="6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r>
          </w:p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  <w:t>Высшее образование:</w:t>
            </w:r>
          </w:p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в области судовождения;</w:t>
            </w:r>
          </w:p>
          <w:p>
            <w:pPr>
              <w:pStyle w:val="Normal"/>
              <w:spacing w:lineRule="auto" w:line="240" w:before="0" w:after="0"/>
              <w:ind w:left="567" w:right="0" w:hanging="0"/>
              <w:jc w:val="both"/>
              <w:rPr/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в области эксплуатации главной судовой двигательной установки.</w:t>
            </w:r>
          </w:p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</w:r>
          </w:p>
        </w:tc>
      </w:tr>
      <w:tr>
        <w:trPr>
          <w:trHeight w:val="7992" w:hRule="atLeast"/>
        </w:trPr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</w:r>
          </w:p>
        </w:tc>
        <w:tc>
          <w:tcPr>
            <w:tcW w:w="4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от 22 апреля 2018 г.</w:t>
              <w:br/>
              <w:t>по 21 апреля 2023 г.</w:t>
            </w:r>
          </w:p>
        </w:tc>
        <w:tc>
          <w:tcPr>
            <w:tcW w:w="6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r>
          </w:p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  <w:t>Дополнительное профессиональное образование: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старших помощников капитана;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капитанов;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судоводителей, имеющих военно-морское образование;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курсы продления диплома вахтенного помощника капитана;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курсы продления диплома старшего помощника капитана;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курсы продления диплома капитана;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курсы продления диплома вахтенного помощника капитана прибрежного плавания;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курсы продления диплома старшего помощника капитана прибрежного плавания;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курсы продления диплома капитана прибрежного плавания;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судоводителей уровня эксплуатации при длительном перерыве в работе по специальности;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судоводителей уровня управления при длительном перерыве в работе по специальности;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вторых механиков;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старших механиков;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судовых механиков, имеющих военно-морское образование;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курсы продления диплома вахтенного механика;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курсы продления диплома второго механик;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курсы продления диплома старшего механика;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судовых механиков уровня эксплуатации при длительном перерыве в работе по специальности;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судовых механиков уровня управления при длительном перерыве в работе по специальности;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оператора-радиотелефониста;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оператора ограниченного района ГМССБ;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оператора ГМССБ;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радиоэлектроника второго класса ГМССБ;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радиоспециалистов, имеющих военно-морское образование;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/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радиоспециалистов при длительном перерыве в работе по специальности;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курсы продления диплома оператора ограниченного района ГМССБ или диплома оператора ГМССБ;</w:t>
            </w:r>
          </w:p>
          <w:p>
            <w:pPr>
              <w:pStyle w:val="Normal"/>
              <w:spacing w:lineRule="auto" w:line="240" w:before="0" w:after="0"/>
              <w:ind w:left="567" w:right="0" w:hanging="0"/>
              <w:jc w:val="both"/>
              <w:rPr/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курсы продления диплома радиоэлектроника второго класса ГМССБ или диплома радиоэлектроника первого класса ГМССБ.</w:t>
            </w:r>
          </w:p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</w:r>
          </w:p>
        </w:tc>
      </w:tr>
      <w:tr>
        <w:trPr/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</w:r>
          </w:p>
        </w:tc>
        <w:tc>
          <w:tcPr>
            <w:tcW w:w="4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от 22 апреля 2018 г.</w:t>
              <w:br/>
              <w:t>по 21 апреля 2023 г.</w:t>
            </w:r>
          </w:p>
        </w:tc>
        <w:tc>
          <w:tcPr>
            <w:tcW w:w="6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r>
          </w:p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  <w:t>Среднее профессиональное образование:</w:t>
            </w:r>
          </w:p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 xml:space="preserve">подготовка в области судовождения; </w:t>
            </w:r>
          </w:p>
          <w:p>
            <w:pPr>
              <w:pStyle w:val="Normal"/>
              <w:spacing w:lineRule="auto" w:line="240" w:before="0" w:after="0"/>
              <w:ind w:left="567" w:right="0" w:hanging="0"/>
              <w:jc w:val="both"/>
              <w:rPr/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в области эксплуатации главной судовой двигательной установки.</w:t>
            </w:r>
          </w:p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</w:r>
          </w:p>
        </w:tc>
      </w:tr>
      <w:tr>
        <w:trPr>
          <w:trHeight w:val="1530" w:hRule="atLeast"/>
        </w:trPr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</w:r>
          </w:p>
        </w:tc>
        <w:tc>
          <w:tcPr>
            <w:tcW w:w="4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от 22 апреля 2018 г.</w:t>
              <w:br/>
              <w:t>по 21 апреля 2023 г.</w:t>
            </w:r>
          </w:p>
        </w:tc>
        <w:tc>
          <w:tcPr>
            <w:tcW w:w="6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r>
          </w:p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  <w:t>Профессиональное обучение:</w:t>
            </w:r>
          </w:p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по программе управления маломерным судном</w:t>
            </w:r>
          </w:p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по программе управления прогулочным судном</w:t>
            </w:r>
          </w:p>
          <w:p>
            <w:pPr>
              <w:pStyle w:val="Normal"/>
              <w:spacing w:lineRule="auto" w:line="240" w:before="0" w:after="0"/>
              <w:ind w:left="567" w:right="0" w:hanging="0"/>
              <w:jc w:val="both"/>
              <w:rPr/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механика судов с главной двигательной установкой менее 750 кВт.</w:t>
            </w:r>
          </w:p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</w:r>
          </w:p>
        </w:tc>
      </w:tr>
      <w:tr>
        <w:trPr/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7.</w:t>
            </w:r>
          </w:p>
        </w:tc>
        <w:tc>
          <w:tcPr>
            <w:tcW w:w="4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Профессиональная образовательная автономная некоммерческая организация «Владивостокский морской колледж»,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г. Владивосток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от 14 июля 2015 г.</w:t>
              <w:br/>
              <w:t>по 1 марта 2021 г.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(в соответствии с письмом от 23 октября 2020 г. № ЮЦ-Д5-26/21322)</w:t>
            </w:r>
          </w:p>
        </w:tc>
        <w:tc>
          <w:tcPr>
            <w:tcW w:w="6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  <w:u w:val="singl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  <w:u w:val="single"/>
              </w:rPr>
            </w:r>
          </w:p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  <w:u w:val="singl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  <w:u w:val="single"/>
              </w:rPr>
              <w:t>Высшее образование:</w:t>
            </w:r>
          </w:p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подготовка в области судовождения;</w:t>
            </w:r>
          </w:p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подготовка в области эксплуатации главной судовой двигательной установки.</w:t>
            </w:r>
          </w:p>
        </w:tc>
      </w:tr>
      <w:tr>
        <w:trPr>
          <w:trHeight w:val="9575" w:hRule="atLeast"/>
        </w:trPr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r>
          </w:p>
        </w:tc>
        <w:tc>
          <w:tcPr>
            <w:tcW w:w="4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от 14 июля 2015 г.</w:t>
              <w:br/>
              <w:t>по 1 марта 2021 г.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(в соответствии с письмом от 23 октября 2020 г. № ЮЦ-Д5-26/21322)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r>
          </w:p>
        </w:tc>
        <w:tc>
          <w:tcPr>
            <w:tcW w:w="6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  <w:u w:val="singl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  <w:u w:val="single"/>
              </w:rPr>
            </w:r>
          </w:p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  <w:u w:val="singl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  <w:u w:val="single"/>
              </w:rPr>
              <w:t>Дополнительное профессиональное образование: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подготовка старших помощников капитана;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подготовка капитанов;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подготовка судоводителей, имеющих военно-морское образование;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/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курсы продления диплома вахтенного помощника капитана;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курсы продления диплома старшего помощника капитана;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курсы продления диплома капитана;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курсы продления диплома вахтенного помощника капитана прибрежного плавания;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курсы продления диплома старшего помощника капитана прибрежного плавания;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курсы продления диплома капитана прибрежного плавания;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подготовка судоводителей уровня эксплуатации при длительном перерыве в работе по специальности;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подготовка судоводителей уровня управления при длительном перерыве в работе по специальности;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подготовка вторых механиков;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подготовка старших механиков;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подготовка судовых механиков, имеющих военно-морское образование;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курсы продления диплома вахтенного механика;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курсы продления диплома второго механик;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курсы продления диплома старшего механика;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подготовка судовых механиков уровня эксплуатации при длительном Перерыве в работе по специальности;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подготовка судовых механиков уровня управления при длительном перерыве в работе по специальности;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подготовка оператора-радиотелефониста;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подготовка оператора ограниченного района ГМССБ;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подготовка оператора ГМССБ;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подготовка радиоэлектроника второго класса ГМССБ;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подготовка радиоспециалистов, имеющих военно-морское образование;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подготовка радиоспециалистов при длительном перерыве в работе по специальности;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/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курсы продления диплома оператора ограниченного района ГМССБ или диплома оператора ГМССБ;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/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курсы продления диплома радиоэлектроника второго класса ГМССБ или диплома радиоэлектроника первого класса ГМССБ.</w:t>
            </w:r>
          </w:p>
        </w:tc>
      </w:tr>
      <w:tr>
        <w:trPr/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r>
          </w:p>
        </w:tc>
        <w:tc>
          <w:tcPr>
            <w:tcW w:w="4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от 14 июля 2015 г.</w:t>
              <w:br/>
              <w:t>по 1 марта 2021 г.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(в соответствии с письмом от 23 октября 2020 г. № ЮЦ-Д5-26/21322)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r>
          </w:p>
        </w:tc>
        <w:tc>
          <w:tcPr>
            <w:tcW w:w="6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  <w:u w:val="singl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  <w:u w:val="single"/>
              </w:rPr>
            </w:r>
          </w:p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  <w:u w:val="singl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  <w:u w:val="single"/>
              </w:rPr>
              <w:t>Среднее профессиональное образование:</w:t>
            </w:r>
          </w:p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 xml:space="preserve">подготовка в области судовождения; </w:t>
            </w:r>
          </w:p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подготовка в области эксплуатации главной судовой двигательной установки.</w:t>
            </w:r>
          </w:p>
        </w:tc>
      </w:tr>
      <w:tr>
        <w:trPr>
          <w:trHeight w:val="4930" w:hRule="atLeast"/>
        </w:trPr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8.</w:t>
            </w:r>
          </w:p>
        </w:tc>
        <w:tc>
          <w:tcPr>
            <w:tcW w:w="4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Частное образовательное учреждение среднего профессионального образования «</w:t>
            </w:r>
            <w:bookmarkStart w:id="3" w:name="__DdeLink__8213_953773539"/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Тихоокеанское морское училищ</w:t>
            </w:r>
            <w:bookmarkEnd w:id="3"/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е»,</w:t>
              <w:br/>
              <w:t xml:space="preserve"> г. Владивосток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от 29 декабря 2019 г.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 28 декабря 2023 г.</w:t>
            </w:r>
          </w:p>
        </w:tc>
        <w:tc>
          <w:tcPr>
            <w:tcW w:w="6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265"/>
                <w:tab w:val="left" w:pos="0" w:leader="none"/>
                <w:tab w:val="left" w:pos="993" w:leader="none"/>
              </w:tabs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r>
          </w:p>
          <w:p>
            <w:pPr>
              <w:pStyle w:val="Normal"/>
              <w:tabs>
                <w:tab w:val="clear" w:pos="265"/>
                <w:tab w:val="left" w:pos="0" w:leader="none"/>
                <w:tab w:val="left" w:pos="993" w:leader="none"/>
              </w:tabs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  <w:t>Дополнительная подготовка командного состава экипажей морских судов:</w:t>
            </w:r>
          </w:p>
          <w:p>
            <w:pPr>
              <w:pStyle w:val="Normal"/>
              <w:tabs>
                <w:tab w:val="clear" w:pos="265"/>
                <w:tab w:val="left" w:pos="0" w:leader="none"/>
                <w:tab w:val="left" w:pos="993" w:leader="none"/>
              </w:tabs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оператора ГМССБ;</w:t>
            </w:r>
          </w:p>
          <w:p>
            <w:pPr>
              <w:pStyle w:val="Normal"/>
              <w:tabs>
                <w:tab w:val="clear" w:pos="265"/>
                <w:tab w:val="left" w:pos="0" w:leader="none"/>
                <w:tab w:val="left" w:pos="993" w:leader="none"/>
              </w:tabs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оператора ограниченного района ГМССБ;</w:t>
            </w:r>
          </w:p>
          <w:p>
            <w:pPr>
              <w:pStyle w:val="Normal"/>
              <w:tabs>
                <w:tab w:val="clear" w:pos="265"/>
                <w:tab w:val="left" w:pos="0" w:leader="none"/>
              </w:tabs>
              <w:spacing w:lineRule="auto" w:line="240" w:before="0" w:after="0"/>
              <w:ind w:left="567" w:right="0" w:hanging="0"/>
              <w:jc w:val="both"/>
              <w:rPr/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курсы продления диплома оператора ограниченного района ГМССБ или диплома оператора ГМССБ.</w:t>
            </w:r>
          </w:p>
          <w:p>
            <w:pPr>
              <w:pStyle w:val="Normal"/>
              <w:tabs>
                <w:tab w:val="clear" w:pos="265"/>
                <w:tab w:val="left" w:pos="0" w:leader="none"/>
              </w:tabs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</w:r>
          </w:p>
          <w:p>
            <w:pPr>
              <w:pStyle w:val="Normal"/>
              <w:tabs>
                <w:tab w:val="clear" w:pos="265"/>
                <w:tab w:val="left" w:pos="0" w:leader="none"/>
                <w:tab w:val="left" w:pos="993" w:leader="none"/>
              </w:tabs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  <w:t>Профессиональное обучение:</w:t>
            </w:r>
          </w:p>
          <w:p>
            <w:pPr>
              <w:pStyle w:val="Normal"/>
              <w:tabs>
                <w:tab w:val="clear" w:pos="265"/>
                <w:tab w:val="left" w:pos="0" w:leader="none"/>
              </w:tabs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вахтенного матроса;</w:t>
            </w:r>
          </w:p>
          <w:p>
            <w:pPr>
              <w:pStyle w:val="Normal"/>
              <w:tabs>
                <w:tab w:val="clear" w:pos="265"/>
                <w:tab w:val="left" w:pos="0" w:leader="none"/>
              </w:tabs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вахтенного моториста;</w:t>
            </w:r>
          </w:p>
          <w:p>
            <w:pPr>
              <w:pStyle w:val="Normal"/>
              <w:tabs>
                <w:tab w:val="clear" w:pos="265"/>
                <w:tab w:val="left" w:pos="0" w:leader="none"/>
              </w:tabs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судового электрика;</w:t>
            </w:r>
          </w:p>
          <w:p>
            <w:pPr>
              <w:pStyle w:val="Normal"/>
              <w:tabs>
                <w:tab w:val="clear" w:pos="265"/>
                <w:tab w:val="left" w:pos="0" w:leader="none"/>
              </w:tabs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повара судового;</w:t>
            </w:r>
          </w:p>
          <w:p>
            <w:pPr>
              <w:pStyle w:val="Normal"/>
              <w:tabs>
                <w:tab w:val="clear" w:pos="265"/>
                <w:tab w:val="left" w:pos="0" w:leader="none"/>
              </w:tabs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судового рефрижераторного машиниста;</w:t>
            </w:r>
          </w:p>
          <w:p>
            <w:pPr>
              <w:pStyle w:val="Normal"/>
              <w:tabs>
                <w:tab w:val="clear" w:pos="265"/>
                <w:tab w:val="left" w:pos="0" w:leader="none"/>
              </w:tabs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по программе управления маломерным судном;</w:t>
            </w:r>
          </w:p>
          <w:p>
            <w:pPr>
              <w:pStyle w:val="Normal"/>
              <w:tabs>
                <w:tab w:val="clear" w:pos="265"/>
                <w:tab w:val="left" w:pos="0" w:leader="none"/>
              </w:tabs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по программе управления прогулочным судном;</w:t>
            </w:r>
          </w:p>
          <w:p>
            <w:pPr>
              <w:pStyle w:val="Normal"/>
              <w:spacing w:lineRule="auto" w:line="240" w:before="0" w:after="0"/>
              <w:ind w:left="567" w:right="0" w:hanging="0"/>
              <w:jc w:val="both"/>
              <w:rPr/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механика судов с главной двигательной установкой менее 750 кВт.</w:t>
            </w:r>
          </w:p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</w:r>
          </w:p>
        </w:tc>
      </w:tr>
      <w:tr>
        <w:trPr>
          <w:trHeight w:val="3170" w:hRule="atLeast"/>
        </w:trPr>
        <w:tc>
          <w:tcPr>
            <w:tcW w:w="4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9.</w:t>
            </w:r>
          </w:p>
        </w:tc>
        <w:tc>
          <w:tcPr>
            <w:tcW w:w="42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 xml:space="preserve">ЧОУ ДПО «МАРСТАР»,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г. Санкт-Петербург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от 3 июня 2019 г.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 2 июня 2024 г.</w:t>
            </w:r>
          </w:p>
        </w:tc>
        <w:tc>
          <w:tcPr>
            <w:tcW w:w="6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r>
          </w:p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  <w:t>Дополнительная подготовка командного состава экипажей морских судов: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оператора-радиотелефониста;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оператора ограниченного района ГМССБ;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оператора ГМССБ;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радиоэлектроника второго класса ГМССБ;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курсы продления диплома оператора ограниченного района ГМССБ или диплома оператора ГМССБ;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/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курсы продления диплома радиоэлектроника второго класса ГМССБ или диплома радиоэлектроника первого класса ГМССБ.</w:t>
            </w:r>
            <w:r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  <w:t xml:space="preserve"> </w:t>
            </w:r>
          </w:p>
        </w:tc>
      </w:tr>
      <w:tr>
        <w:trPr>
          <w:trHeight w:val="873" w:hRule="atLeast"/>
        </w:trPr>
        <w:tc>
          <w:tcPr>
            <w:tcW w:w="457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4293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от 3 июня 2019 г.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 2 июня 2024 г.</w:t>
            </w:r>
          </w:p>
        </w:tc>
        <w:tc>
          <w:tcPr>
            <w:tcW w:w="6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r>
          </w:p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  <w:t>Профессиональное обучение:</w:t>
            </w:r>
          </w:p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вахтенного матроса;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/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вахтенного моториста.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</w:r>
          </w:p>
        </w:tc>
      </w:tr>
      <w:tr>
        <w:trPr>
          <w:trHeight w:val="786" w:hRule="atLeast"/>
        </w:trPr>
        <w:tc>
          <w:tcPr>
            <w:tcW w:w="457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4293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от 18 сентября 2017 г.</w:t>
              <w:br/>
              <w:t>по 18 сентября 2022 г.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</w:r>
          </w:p>
        </w:tc>
        <w:tc>
          <w:tcPr>
            <w:tcW w:w="6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r>
          </w:p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  <w:t>Профессиональное обучение (ПО):</w:t>
            </w:r>
          </w:p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подготовка по программе управления маломерным судном;</w:t>
            </w:r>
          </w:p>
          <w:p>
            <w:pPr>
              <w:pStyle w:val="Normal"/>
              <w:spacing w:lineRule="auto" w:line="240" w:before="0" w:after="0"/>
              <w:ind w:left="567" w:right="0" w:hanging="0"/>
              <w:jc w:val="both"/>
              <w:rPr/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подготовка по программе управления прогулочным судном.</w:t>
            </w:r>
          </w:p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r>
          </w:p>
        </w:tc>
      </w:tr>
      <w:tr>
        <w:trPr/>
        <w:tc>
          <w:tcPr>
            <w:tcW w:w="4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10.</w:t>
            </w:r>
          </w:p>
        </w:tc>
        <w:tc>
          <w:tcPr>
            <w:tcW w:w="42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 xml:space="preserve">Каспийский институт морского и речного транспорта – филиал ФГБОУ ВО «ВГУВТ»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г. Астрахань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 xml:space="preserve">от 21 мая 2019 г.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 20 мая 2024 г.</w:t>
            </w:r>
          </w:p>
        </w:tc>
        <w:tc>
          <w:tcPr>
            <w:tcW w:w="6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r>
          </w:p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  <w:t>Высшее образование:</w:t>
            </w:r>
          </w:p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в области судовождения;</w:t>
            </w:r>
          </w:p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в области эксплуатации главной судовой двигательной установки;</w:t>
            </w:r>
          </w:p>
          <w:p>
            <w:pPr>
              <w:pStyle w:val="Normal"/>
              <w:spacing w:lineRule="auto" w:line="240" w:before="0" w:after="0"/>
              <w:ind w:left="567" w:right="0" w:hanging="0"/>
              <w:jc w:val="both"/>
              <w:rPr/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в области эксплуатации судового электрооборудования и средств автоматики .</w:t>
            </w:r>
          </w:p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</w:r>
          </w:p>
        </w:tc>
      </w:tr>
      <w:tr>
        <w:trPr>
          <w:trHeight w:val="9525" w:hRule="atLeast"/>
        </w:trPr>
        <w:tc>
          <w:tcPr>
            <w:tcW w:w="457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4293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 xml:space="preserve">от 21 мая 2019 г. 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 20 мая 2024 г.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</w:r>
          </w:p>
        </w:tc>
        <w:tc>
          <w:tcPr>
            <w:tcW w:w="6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r>
          </w:p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  <w:t>Дополнительная подготовка командного состава экипажей морских судов: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старших помощников капитана;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капитанов;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курсы продления диплома вахтенного помощника капитана;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курсы продления диплома старшего помощника капитана;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курсы продления диплома капитана;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курсы продления диплома вахтенного помощника капитана прибрежного плавания;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курсы продления диплома старшего помощника капитана прибрежного плавания;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курсы продления диплома капитана прибрежного плавания;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судоводителей уровня эксплуатации при длительном перерыве в работе по специальности;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судоводителей уровня управления при длительном перерыве в работе по специальности;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вторых механиков;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старших механиков;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курсы продления диплома вахтенного механика;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курсы продления диплома второго механик;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курсы продления диплома старшего механика;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судовых механиков уровня эксплуатации при длительном перерыве в работе по специальности;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судовых механиков уровня управления при длительном перерыве в работе по специальности;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судовых электромехаников;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судовых электромехаников при длительном перерыве в работе по специальности;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курсы продления диплома электромехаников;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судовых рефрижераторных механиков при длительном перерыве в работе по специальности;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курсы при продлении диплома рефрижераторных механиков;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оператора ограниченного района ГМССБ;</w:t>
            </w:r>
          </w:p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оператора ГМССБ;</w:t>
            </w:r>
          </w:p>
          <w:p>
            <w:pPr>
              <w:pStyle w:val="Normal"/>
              <w:tabs>
                <w:tab w:val="clear" w:pos="265"/>
                <w:tab w:val="left" w:pos="0" w:leader="none"/>
              </w:tabs>
              <w:spacing w:lineRule="auto" w:line="240" w:before="0" w:after="0"/>
              <w:ind w:left="0" w:right="0" w:firstLine="567"/>
              <w:jc w:val="both"/>
              <w:rPr/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 xml:space="preserve">курсы продления диплома оператора ограниченного района </w:t>
            </w:r>
          </w:p>
          <w:p>
            <w:pPr>
              <w:pStyle w:val="Normal"/>
              <w:tabs>
                <w:tab w:val="clear" w:pos="265"/>
                <w:tab w:val="left" w:pos="0" w:leader="none"/>
              </w:tabs>
              <w:spacing w:lineRule="auto" w:line="240" w:before="0" w:after="0"/>
              <w:ind w:left="0" w:right="0" w:firstLine="567"/>
              <w:jc w:val="both"/>
              <w:rPr/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ГМССБ или диплома оператора ГМССБ;</w:t>
            </w:r>
          </w:p>
          <w:p>
            <w:pPr>
              <w:pStyle w:val="Normal"/>
              <w:tabs>
                <w:tab w:val="clear" w:pos="265"/>
                <w:tab w:val="left" w:pos="0" w:leader="none"/>
              </w:tabs>
              <w:spacing w:lineRule="auto" w:line="240" w:before="0" w:after="0"/>
              <w:ind w:left="0" w:right="0" w:firstLine="567"/>
              <w:jc w:val="both"/>
              <w:rPr/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 xml:space="preserve">подготовка судоводителей, имеющих военно-морское </w:t>
            </w:r>
          </w:p>
          <w:p>
            <w:pPr>
              <w:pStyle w:val="Normal"/>
              <w:tabs>
                <w:tab w:val="clear" w:pos="265"/>
                <w:tab w:val="left" w:pos="0" w:leader="none"/>
              </w:tabs>
              <w:spacing w:lineRule="auto" w:line="240" w:before="0" w:after="0"/>
              <w:ind w:left="0" w:right="0" w:firstLine="567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образование;</w:t>
            </w:r>
          </w:p>
          <w:p>
            <w:pPr>
              <w:pStyle w:val="Normal"/>
              <w:tabs>
                <w:tab w:val="clear" w:pos="265"/>
                <w:tab w:val="left" w:pos="0" w:leader="none"/>
              </w:tabs>
              <w:spacing w:lineRule="auto" w:line="240" w:before="0" w:after="0"/>
              <w:ind w:left="0" w:right="0" w:firstLine="567"/>
              <w:jc w:val="both"/>
              <w:rPr/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 xml:space="preserve">подготовка судовых механиков, имеющих военно-морское </w:t>
            </w:r>
          </w:p>
          <w:p>
            <w:pPr>
              <w:pStyle w:val="Normal"/>
              <w:tabs>
                <w:tab w:val="clear" w:pos="265"/>
                <w:tab w:val="left" w:pos="0" w:leader="none"/>
              </w:tabs>
              <w:spacing w:lineRule="auto" w:line="240" w:before="0" w:after="0"/>
              <w:ind w:left="0" w:right="0" w:firstLine="567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образование;</w:t>
            </w:r>
          </w:p>
          <w:p>
            <w:pPr>
              <w:pStyle w:val="Normal"/>
              <w:tabs>
                <w:tab w:val="clear" w:pos="265"/>
                <w:tab w:val="left" w:pos="0" w:leader="none"/>
              </w:tabs>
              <w:spacing w:lineRule="auto" w:line="240" w:before="0" w:after="0"/>
              <w:ind w:left="0" w:right="0" w:firstLine="567"/>
              <w:jc w:val="both"/>
              <w:rPr/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судовых электромехаников, имеющих военно-</w:t>
            </w:r>
          </w:p>
          <w:p>
            <w:pPr>
              <w:pStyle w:val="Normal"/>
              <w:tabs>
                <w:tab w:val="clear" w:pos="265"/>
                <w:tab w:val="left" w:pos="0" w:leader="none"/>
              </w:tabs>
              <w:spacing w:lineRule="auto" w:line="240" w:before="0" w:after="0"/>
              <w:ind w:left="0" w:right="0" w:firstLine="567"/>
              <w:jc w:val="both"/>
              <w:rPr/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морское образование.</w:t>
            </w:r>
          </w:p>
        </w:tc>
      </w:tr>
      <w:tr>
        <w:trPr/>
        <w:tc>
          <w:tcPr>
            <w:tcW w:w="457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4293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 xml:space="preserve">от 21 мая 2019 г. 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 20 мая 2024 г.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</w:r>
          </w:p>
        </w:tc>
        <w:tc>
          <w:tcPr>
            <w:tcW w:w="6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r>
          </w:p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  <w:t>Среднее профессиональное образование:</w:t>
            </w:r>
          </w:p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в области судовождения;</w:t>
            </w:r>
          </w:p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в области эксплуатации главной судовой двигательной установки;</w:t>
            </w:r>
          </w:p>
          <w:p>
            <w:pPr>
              <w:pStyle w:val="Normal"/>
              <w:spacing w:lineRule="auto" w:line="240" w:before="0" w:after="0"/>
              <w:ind w:left="567" w:right="0" w:hanging="0"/>
              <w:jc w:val="both"/>
              <w:rPr/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в области эксплуатации судового электрооборудования и автоматики.</w:t>
            </w:r>
          </w:p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</w:r>
          </w:p>
        </w:tc>
      </w:tr>
      <w:tr>
        <w:trPr/>
        <w:tc>
          <w:tcPr>
            <w:tcW w:w="457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4293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 xml:space="preserve">от 21 мая 2019 г. 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 20 мая 2024 г.</w:t>
            </w:r>
          </w:p>
        </w:tc>
        <w:tc>
          <w:tcPr>
            <w:tcW w:w="6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r>
          </w:p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  <w:t>Профессиональное обучение:</w:t>
            </w:r>
          </w:p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по программе управления маломерным судном;</w:t>
            </w:r>
          </w:p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вахтенного матроса;</w:t>
            </w:r>
          </w:p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повара судового;</w:t>
            </w:r>
          </w:p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вахтенного моториста;</w:t>
            </w:r>
          </w:p>
          <w:p>
            <w:pPr>
              <w:pStyle w:val="Normal"/>
              <w:spacing w:lineRule="auto" w:line="240" w:before="0" w:after="0"/>
              <w:ind w:left="567" w:right="0" w:hanging="0"/>
              <w:jc w:val="both"/>
              <w:rPr/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судового электрика.</w:t>
            </w:r>
          </w:p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</w:r>
          </w:p>
        </w:tc>
      </w:tr>
      <w:tr>
        <w:trPr/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11.</w:t>
            </w:r>
          </w:p>
        </w:tc>
        <w:tc>
          <w:tcPr>
            <w:tcW w:w="4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 xml:space="preserve">ФГБОУ ВО «Московская государственная академия водного транспорта», </w:t>
              <w:br/>
              <w:t>г. Москва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 xml:space="preserve">от 29 декабря 2018 г.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 28 декабря 2023 г.</w:t>
            </w:r>
          </w:p>
        </w:tc>
        <w:tc>
          <w:tcPr>
            <w:tcW w:w="6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265"/>
                <w:tab w:val="left" w:pos="0" w:leader="none"/>
              </w:tabs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r>
          </w:p>
          <w:p>
            <w:pPr>
              <w:pStyle w:val="Normal"/>
              <w:tabs>
                <w:tab w:val="clear" w:pos="265"/>
                <w:tab w:val="left" w:pos="0" w:leader="none"/>
              </w:tabs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  <w:t>Высшее образование:</w:t>
            </w:r>
          </w:p>
          <w:p>
            <w:pPr>
              <w:pStyle w:val="Normal"/>
              <w:tabs>
                <w:tab w:val="clear" w:pos="265"/>
                <w:tab w:val="left" w:pos="0" w:leader="none"/>
              </w:tabs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в области судовождения;</w:t>
            </w:r>
          </w:p>
          <w:p>
            <w:pPr>
              <w:pStyle w:val="Normal"/>
              <w:tabs>
                <w:tab w:val="clear" w:pos="265"/>
                <w:tab w:val="left" w:pos="0" w:leader="none"/>
              </w:tabs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в области эксплуатации главной судовой двигательной установки;</w:t>
            </w:r>
          </w:p>
          <w:p>
            <w:pPr>
              <w:pStyle w:val="Normal"/>
              <w:tabs>
                <w:tab w:val="clear" w:pos="265"/>
                <w:tab w:val="left" w:pos="0" w:leader="none"/>
              </w:tabs>
              <w:spacing w:lineRule="auto" w:line="240" w:before="0" w:after="0"/>
              <w:ind w:left="567" w:right="0" w:hanging="0"/>
              <w:jc w:val="both"/>
              <w:rPr/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в области эксплуатации судового электрооборудования и автоматики.</w:t>
            </w:r>
          </w:p>
          <w:p>
            <w:pPr>
              <w:pStyle w:val="Normal"/>
              <w:tabs>
                <w:tab w:val="clear" w:pos="265"/>
                <w:tab w:val="left" w:pos="0" w:leader="none"/>
              </w:tabs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</w:r>
          </w:p>
          <w:p>
            <w:pPr>
              <w:pStyle w:val="Normal"/>
              <w:tabs>
                <w:tab w:val="clear" w:pos="265"/>
                <w:tab w:val="left" w:pos="0" w:leader="none"/>
                <w:tab w:val="left" w:pos="1134" w:leader="none"/>
              </w:tabs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  <w:t>Среднее профессиональное образование:</w:t>
            </w:r>
          </w:p>
          <w:p>
            <w:pPr>
              <w:pStyle w:val="Normal"/>
              <w:tabs>
                <w:tab w:val="clear" w:pos="265"/>
                <w:tab w:val="left" w:pos="0" w:leader="none"/>
              </w:tabs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в области судовождения;</w:t>
            </w:r>
          </w:p>
          <w:p>
            <w:pPr>
              <w:pStyle w:val="Normal"/>
              <w:tabs>
                <w:tab w:val="clear" w:pos="265"/>
                <w:tab w:val="left" w:pos="0" w:leader="none"/>
              </w:tabs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в области эксплуатации главной судовой двигательной установки;</w:t>
            </w:r>
          </w:p>
          <w:p>
            <w:pPr>
              <w:pStyle w:val="Normal"/>
              <w:tabs>
                <w:tab w:val="clear" w:pos="265"/>
                <w:tab w:val="left" w:pos="0" w:leader="none"/>
              </w:tabs>
              <w:spacing w:lineRule="auto" w:line="240" w:before="0" w:after="0"/>
              <w:ind w:left="567" w:right="0" w:hanging="0"/>
              <w:jc w:val="both"/>
              <w:rPr/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в области эксплуатации судового электрооборудования и автоматики.</w:t>
            </w:r>
          </w:p>
          <w:p>
            <w:pPr>
              <w:pStyle w:val="Normal"/>
              <w:tabs>
                <w:tab w:val="clear" w:pos="265"/>
                <w:tab w:val="left" w:pos="0" w:leader="none"/>
              </w:tabs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</w:r>
          </w:p>
          <w:p>
            <w:pPr>
              <w:pStyle w:val="Normal"/>
              <w:tabs>
                <w:tab w:val="clear" w:pos="265"/>
                <w:tab w:val="left" w:pos="0" w:leader="none"/>
                <w:tab w:val="left" w:pos="1134" w:leader="none"/>
              </w:tabs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  <w:t>Дополнительная подготовка командного состава членов экипажей морских судов:</w:t>
            </w:r>
          </w:p>
          <w:p>
            <w:pPr>
              <w:pStyle w:val="Normal"/>
              <w:tabs>
                <w:tab w:val="clear" w:pos="265"/>
                <w:tab w:val="left" w:pos="0" w:leader="none"/>
                <w:tab w:val="left" w:pos="1134" w:leader="none"/>
              </w:tabs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капитанов;</w:t>
            </w:r>
          </w:p>
          <w:p>
            <w:pPr>
              <w:pStyle w:val="Normal"/>
              <w:tabs>
                <w:tab w:val="clear" w:pos="265"/>
                <w:tab w:val="left" w:pos="0" w:leader="none"/>
                <w:tab w:val="left" w:pos="1134" w:leader="none"/>
              </w:tabs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старших помощников капитана;</w:t>
            </w:r>
          </w:p>
          <w:p>
            <w:pPr>
              <w:pStyle w:val="Normal"/>
              <w:tabs>
                <w:tab w:val="clear" w:pos="265"/>
                <w:tab w:val="left" w:pos="0" w:leader="none"/>
                <w:tab w:val="left" w:pos="1134" w:leader="none"/>
              </w:tabs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судоводителей, имеющих военно-морское образование;</w:t>
            </w:r>
          </w:p>
          <w:p>
            <w:pPr>
              <w:pStyle w:val="Normal"/>
              <w:tabs>
                <w:tab w:val="clear" w:pos="265"/>
                <w:tab w:val="left" w:pos="0" w:leader="none"/>
              </w:tabs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курсы продления диплома старшего помощника капитана;</w:t>
            </w:r>
          </w:p>
          <w:p>
            <w:pPr>
              <w:pStyle w:val="Normal"/>
              <w:tabs>
                <w:tab w:val="clear" w:pos="265"/>
                <w:tab w:val="left" w:pos="0" w:leader="none"/>
              </w:tabs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курсы продления диплома вахтенного помощника капитана;</w:t>
            </w:r>
          </w:p>
          <w:p>
            <w:pPr>
              <w:pStyle w:val="Normal"/>
              <w:tabs>
                <w:tab w:val="clear" w:pos="265"/>
                <w:tab w:val="left" w:pos="0" w:leader="none"/>
              </w:tabs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курсы продления диплома капитана;</w:t>
            </w:r>
          </w:p>
          <w:p>
            <w:pPr>
              <w:pStyle w:val="Normal"/>
              <w:tabs>
                <w:tab w:val="clear" w:pos="265"/>
                <w:tab w:val="left" w:pos="0" w:leader="none"/>
              </w:tabs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курсы продления диплома вахтенного помощника капитана прибрежного плавания;</w:t>
            </w:r>
          </w:p>
          <w:p>
            <w:pPr>
              <w:pStyle w:val="Normal"/>
              <w:tabs>
                <w:tab w:val="clear" w:pos="265"/>
                <w:tab w:val="left" w:pos="0" w:leader="none"/>
              </w:tabs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курсы продления диплома старшего помощника капитана прибрежного плавания;</w:t>
            </w:r>
          </w:p>
          <w:p>
            <w:pPr>
              <w:pStyle w:val="Normal"/>
              <w:tabs>
                <w:tab w:val="clear" w:pos="265"/>
                <w:tab w:val="left" w:pos="0" w:leader="none"/>
              </w:tabs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курсы продления диплома капитана прибрежного плавания;</w:t>
            </w:r>
          </w:p>
          <w:p>
            <w:pPr>
              <w:pStyle w:val="Normal"/>
              <w:tabs>
                <w:tab w:val="clear" w:pos="265"/>
                <w:tab w:val="left" w:pos="0" w:leader="none"/>
              </w:tabs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судоводителей уровня эксплуатации при длительном перерыве в работе по специальности;</w:t>
            </w:r>
          </w:p>
          <w:p>
            <w:pPr>
              <w:pStyle w:val="Normal"/>
              <w:tabs>
                <w:tab w:val="clear" w:pos="265"/>
                <w:tab w:val="left" w:pos="0" w:leader="none"/>
              </w:tabs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судоводителей уровня управления при длительном перерыве в работе по специальности;</w:t>
            </w:r>
          </w:p>
          <w:p>
            <w:pPr>
              <w:pStyle w:val="Normal"/>
              <w:tabs>
                <w:tab w:val="clear" w:pos="265"/>
                <w:tab w:val="left" w:pos="0" w:leader="none"/>
              </w:tabs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вторых механиков;</w:t>
            </w:r>
          </w:p>
          <w:p>
            <w:pPr>
              <w:pStyle w:val="Normal"/>
              <w:tabs>
                <w:tab w:val="clear" w:pos="265"/>
                <w:tab w:val="left" w:pos="0" w:leader="none"/>
              </w:tabs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старших механиков;</w:t>
            </w:r>
          </w:p>
          <w:p>
            <w:pPr>
              <w:pStyle w:val="Normal"/>
              <w:tabs>
                <w:tab w:val="clear" w:pos="265"/>
                <w:tab w:val="left" w:pos="0" w:leader="none"/>
              </w:tabs>
              <w:spacing w:lineRule="auto" w:line="240" w:before="0" w:after="0"/>
              <w:ind w:left="567" w:right="0" w:hanging="0"/>
              <w:jc w:val="both"/>
              <w:rPr/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судовых механиков, имеющих военно-морское образование;</w:t>
            </w:r>
          </w:p>
          <w:p>
            <w:pPr>
              <w:pStyle w:val="Normal"/>
              <w:tabs>
                <w:tab w:val="clear" w:pos="265"/>
                <w:tab w:val="left" w:pos="0" w:leader="none"/>
              </w:tabs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курсы продления диплома вахтенного механика;</w:t>
            </w:r>
          </w:p>
          <w:p>
            <w:pPr>
              <w:pStyle w:val="Normal"/>
              <w:tabs>
                <w:tab w:val="clear" w:pos="265"/>
                <w:tab w:val="left" w:pos="0" w:leader="none"/>
              </w:tabs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курсы продления диплома второго механика;</w:t>
            </w:r>
          </w:p>
          <w:p>
            <w:pPr>
              <w:pStyle w:val="Normal"/>
              <w:tabs>
                <w:tab w:val="clear" w:pos="265"/>
                <w:tab w:val="left" w:pos="0" w:leader="none"/>
              </w:tabs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курсы продления диплома старшего механика;</w:t>
            </w:r>
          </w:p>
          <w:p>
            <w:pPr>
              <w:pStyle w:val="Normal"/>
              <w:tabs>
                <w:tab w:val="clear" w:pos="265"/>
                <w:tab w:val="left" w:pos="0" w:leader="none"/>
              </w:tabs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судовых механиков уровня эксплуатации при длительном перерыве в работе по специальности;</w:t>
            </w:r>
          </w:p>
          <w:p>
            <w:pPr>
              <w:pStyle w:val="Normal"/>
              <w:tabs>
                <w:tab w:val="clear" w:pos="265"/>
                <w:tab w:val="left" w:pos="0" w:leader="none"/>
              </w:tabs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судовых механиков уровня управления при длительном перерыве в работе по специальности;</w:t>
            </w:r>
          </w:p>
          <w:p>
            <w:pPr>
              <w:pStyle w:val="Normal"/>
              <w:tabs>
                <w:tab w:val="clear" w:pos="265"/>
                <w:tab w:val="left" w:pos="0" w:leader="none"/>
              </w:tabs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судовых электромехаников, имеющих военно-морское образование;</w:t>
            </w:r>
          </w:p>
          <w:p>
            <w:pPr>
              <w:pStyle w:val="Normal"/>
              <w:tabs>
                <w:tab w:val="clear" w:pos="265"/>
                <w:tab w:val="left" w:pos="0" w:leader="none"/>
              </w:tabs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судовых электромехаников при длительном перерыве в работе по специальности;</w:t>
            </w:r>
          </w:p>
          <w:p>
            <w:pPr>
              <w:pStyle w:val="Normal"/>
              <w:tabs>
                <w:tab w:val="clear" w:pos="265"/>
                <w:tab w:val="left" w:pos="0" w:leader="none"/>
              </w:tabs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курсы продления диплома электромехаников;</w:t>
            </w:r>
          </w:p>
          <w:p>
            <w:pPr>
              <w:pStyle w:val="Normal"/>
              <w:tabs>
                <w:tab w:val="clear" w:pos="265"/>
                <w:tab w:val="left" w:pos="0" w:leader="none"/>
              </w:tabs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оператора ограниченного района ГМССБ;</w:t>
            </w:r>
          </w:p>
          <w:p>
            <w:pPr>
              <w:pStyle w:val="Normal"/>
              <w:tabs>
                <w:tab w:val="clear" w:pos="265"/>
                <w:tab w:val="left" w:pos="0" w:leader="none"/>
              </w:tabs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оператора ГМССБ;</w:t>
            </w:r>
          </w:p>
          <w:p>
            <w:pPr>
              <w:pStyle w:val="Normal"/>
              <w:tabs>
                <w:tab w:val="clear" w:pos="265"/>
                <w:tab w:val="left" w:pos="0" w:leader="none"/>
              </w:tabs>
              <w:spacing w:lineRule="auto" w:line="240" w:before="0" w:after="0"/>
              <w:ind w:left="567" w:right="0" w:hanging="0"/>
              <w:jc w:val="both"/>
              <w:rPr/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курсы продления диплома оператора ограниченного района ГМССБ или диплома оператора ГМССБ.</w:t>
            </w:r>
          </w:p>
          <w:p>
            <w:pPr>
              <w:pStyle w:val="Normal"/>
              <w:tabs>
                <w:tab w:val="clear" w:pos="265"/>
                <w:tab w:val="left" w:pos="0" w:leader="none"/>
              </w:tabs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</w:r>
          </w:p>
          <w:p>
            <w:pPr>
              <w:pStyle w:val="Normal"/>
              <w:tabs>
                <w:tab w:val="clear" w:pos="265"/>
                <w:tab w:val="left" w:pos="0" w:leader="none"/>
              </w:tabs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  <w:t>Профессиональное обучение:</w:t>
            </w:r>
          </w:p>
          <w:p>
            <w:pPr>
              <w:pStyle w:val="Normal"/>
              <w:tabs>
                <w:tab w:val="clear" w:pos="265"/>
                <w:tab w:val="left" w:pos="0" w:leader="none"/>
              </w:tabs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вахтенного матроса;</w:t>
            </w:r>
          </w:p>
          <w:p>
            <w:pPr>
              <w:pStyle w:val="Normal"/>
              <w:tabs>
                <w:tab w:val="clear" w:pos="265"/>
                <w:tab w:val="left" w:pos="0" w:leader="none"/>
              </w:tabs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вахтенного моториста;</w:t>
            </w:r>
          </w:p>
          <w:p>
            <w:pPr>
              <w:pStyle w:val="Normal"/>
              <w:tabs>
                <w:tab w:val="clear" w:pos="265"/>
                <w:tab w:val="left" w:pos="0" w:leader="none"/>
              </w:tabs>
              <w:spacing w:lineRule="auto" w:line="240" w:before="0" w:after="0"/>
              <w:ind w:left="567" w:right="0" w:hanging="0"/>
              <w:jc w:val="both"/>
              <w:rPr/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судового электрика.</w:t>
            </w:r>
          </w:p>
        </w:tc>
      </w:tr>
      <w:tr>
        <w:trPr>
          <w:trHeight w:val="3422" w:hRule="atLeast"/>
        </w:trPr>
        <w:tc>
          <w:tcPr>
            <w:tcW w:w="4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12.</w:t>
            </w:r>
          </w:p>
        </w:tc>
        <w:tc>
          <w:tcPr>
            <w:tcW w:w="42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 xml:space="preserve">Санкт-Петербургское государственное автономное профессиональное образовательное учреждение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 xml:space="preserve">«Морской технический колледж»,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г. Санкт-Петербург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 xml:space="preserve">от 2 марта 2015 г. </w:t>
              <w:br/>
              <w:t>по 1 марта 2021 г.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(в соответствии с письмом от 23 октября 2020 г. № ЮЦ-Д5-26/21322)</w:t>
            </w:r>
          </w:p>
        </w:tc>
        <w:tc>
          <w:tcPr>
            <w:tcW w:w="6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  <w:u w:val="singl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  <w:u w:val="single"/>
              </w:rPr>
            </w:r>
          </w:p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  <w:u w:val="singl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  <w:u w:val="single"/>
              </w:rPr>
              <w:t>Дополнительная подготовка командного состава экипажей морских судов: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курсы продления диплома вахтенного помощника капитана;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курсы продления диплома вахтенного помощника капитана прибрежного плавания;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подготовка судоводителей уровня эксплуатации при длительном перерыве в работе по специальности;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подготовка вторых механиков;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подготовка судоводителей, имеющих военно-морское образование;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подготовка судовых механиков, имеющих военно-морское образование;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подготовка судовых механиков уровня эксплуатации при длительном перерыве в работе по специальности;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подготовка судовых электромехаников;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подготовка судовых электромехаников, имеющих военно-морское образование;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подготовка судовых электромехаников при длительном перерыве в работе по специальности;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подготовка судовых рефрижераторных механиков при длительном перерыве в работе по специальности;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курсы при продлении диплома рефрижераторных механиков;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подготовка оператора-радиотелефониста;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подготовка оператора ограниченного района ГМССБ;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подготовка оператора ГМССБ;</w:t>
            </w:r>
          </w:p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курсы продления диплома радиоэлектроника второго класса ГМССБ или диплома радиоэлектроника первого класса ГМССБ.</w:t>
            </w:r>
          </w:p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r>
          </w:p>
        </w:tc>
      </w:tr>
      <w:tr>
        <w:trPr/>
        <w:tc>
          <w:tcPr>
            <w:tcW w:w="457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4293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 xml:space="preserve">от 2 марта 2015 г. </w:t>
              <w:br/>
              <w:t>по 1 марта 2021 г.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(в соответствии с письмом от 23 октября 2020 г. № ЮЦ-Д5-26/21322)</w:t>
            </w:r>
          </w:p>
        </w:tc>
        <w:tc>
          <w:tcPr>
            <w:tcW w:w="6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  <w:u w:val="singl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  <w:u w:val="single"/>
              </w:rPr>
            </w:r>
          </w:p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  <w:u w:val="singl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  <w:u w:val="single"/>
              </w:rPr>
              <w:t>Среднее профессиональное образование:</w:t>
            </w:r>
          </w:p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 xml:space="preserve">подготовка в области судовождения; </w:t>
            </w:r>
          </w:p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подготовка в области эксплуатации главной судовой двигательной установки;</w:t>
            </w:r>
          </w:p>
          <w:p>
            <w:pPr>
              <w:pStyle w:val="Normal"/>
              <w:spacing w:lineRule="auto" w:line="240" w:before="0" w:after="0"/>
              <w:ind w:left="567" w:right="0" w:hanging="0"/>
              <w:jc w:val="both"/>
              <w:rPr/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подготовка в области эксплуатации судового электрооборудования и автоматики;</w:t>
            </w:r>
          </w:p>
          <w:p>
            <w:pPr>
              <w:pStyle w:val="Normal"/>
              <w:spacing w:lineRule="auto" w:line="240" w:before="0" w:after="0"/>
              <w:ind w:left="567" w:right="0" w:hanging="0"/>
              <w:jc w:val="both"/>
              <w:rPr/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подготовка в области эксплуатации судовых рефрижераторных установок.</w:t>
            </w:r>
          </w:p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r>
          </w:p>
        </w:tc>
      </w:tr>
      <w:tr>
        <w:trPr/>
        <w:tc>
          <w:tcPr>
            <w:tcW w:w="457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4293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 xml:space="preserve">от 2 марта 2015 г. </w:t>
              <w:br/>
              <w:t>по 1 марта 2021 г.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(в соответствии с письмом от 23 октября 2020 г. № ЮЦ-Д5-26/21322)</w:t>
            </w:r>
          </w:p>
        </w:tc>
        <w:tc>
          <w:tcPr>
            <w:tcW w:w="6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  <w:u w:val="singl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  <w:u w:val="single"/>
              </w:rPr>
            </w:r>
          </w:p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  <w:u w:val="singl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  <w:u w:val="single"/>
              </w:rPr>
              <w:t>Профессиональное обучение:</w:t>
            </w:r>
          </w:p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подготовка вахтенного матроса;</w:t>
            </w:r>
          </w:p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подготовка повара судового;</w:t>
            </w:r>
          </w:p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подготовка вахтенного моториста;</w:t>
            </w:r>
          </w:p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подготовка судового электрика;</w:t>
            </w:r>
          </w:p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подготовка по программе управления маломерным судном;</w:t>
            </w:r>
          </w:p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подготовка по программе управления прогулочным судном.</w:t>
            </w:r>
          </w:p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подготовка рефрижераторного машиниста.</w:t>
            </w:r>
          </w:p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r>
          </w:p>
        </w:tc>
      </w:tr>
      <w:tr>
        <w:trPr>
          <w:trHeight w:val="6350" w:hRule="atLeast"/>
        </w:trPr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13.</w:t>
            </w:r>
          </w:p>
        </w:tc>
        <w:tc>
          <w:tcPr>
            <w:tcW w:w="4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ФБОУ ВО «Сибирский государственный университет водного транспорта»,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г. Новосибирск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от 22 октября 2020 г.</w:t>
              <w:br/>
              <w:t>по 21 октября 2025 г.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spacing w:val="0"/>
                <w:sz w:val="22"/>
                <w:highlight w:val="white"/>
              </w:rPr>
            </w:r>
          </w:p>
        </w:tc>
        <w:tc>
          <w:tcPr>
            <w:tcW w:w="6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 w:eastAsia="Tahoma" w:cs="Droid Sans Devanagari"/>
                <w:color w:val="000000"/>
                <w:spacing w:val="0"/>
                <w:kern w:val="0"/>
                <w:sz w:val="22"/>
                <w:szCs w:val="20"/>
                <w:highlight w:val="white"/>
                <w:u w:val="single"/>
                <w:lang w:val="ru-RU" w:eastAsia="zh-CN" w:bidi="hi-IN"/>
              </w:rPr>
            </w:pPr>
            <w:r>
              <w:rPr>
                <w:rFonts w:eastAsia="Tahoma" w:cs="Droid Sans Devanagari" w:ascii="Times New Roman" w:hAnsi="Times New Roman"/>
                <w:color w:val="000000"/>
                <w:spacing w:val="0"/>
                <w:kern w:val="0"/>
                <w:sz w:val="22"/>
                <w:szCs w:val="20"/>
                <w:highlight w:val="white"/>
                <w:u w:val="single"/>
                <w:lang w:val="ru-RU" w:eastAsia="zh-CN" w:bidi="hi-IN"/>
              </w:rPr>
            </w:r>
          </w:p>
          <w:p>
            <w:pPr>
              <w:pStyle w:val="Normal"/>
              <w:tabs>
                <w:tab w:val="clear" w:pos="265"/>
                <w:tab w:val="left" w:pos="0" w:leader="none"/>
                <w:tab w:val="left" w:pos="1134" w:leader="none"/>
              </w:tabs>
              <w:spacing w:lineRule="auto" w:line="240" w:before="0" w:after="0"/>
              <w:ind w:left="0" w:right="0" w:firstLine="709"/>
              <w:rPr>
                <w:rFonts w:ascii="Times New Roman" w:hAnsi="Times New Roman" w:eastAsia="Tahoma" w:cs="Droid Sans Devanagari"/>
                <w:color w:val="000000"/>
                <w:spacing w:val="0"/>
                <w:kern w:val="0"/>
                <w:sz w:val="22"/>
                <w:szCs w:val="20"/>
                <w:highlight w:val="white"/>
                <w:u w:val="single"/>
                <w:lang w:val="ru-RU" w:eastAsia="zh-CN" w:bidi="hi-IN"/>
              </w:rPr>
            </w:pPr>
            <w:r>
              <w:rPr>
                <w:rFonts w:eastAsia="Tahoma" w:cs="Droid Sans Devanagari" w:ascii="Times New Roman" w:hAnsi="Times New Roman"/>
                <w:color w:val="000000"/>
                <w:spacing w:val="0"/>
                <w:kern w:val="0"/>
                <w:sz w:val="22"/>
                <w:szCs w:val="20"/>
                <w:highlight w:val="white"/>
                <w:u w:val="single"/>
                <w:lang w:val="ru-RU" w:eastAsia="zh-CN" w:bidi="hi-IN"/>
              </w:rPr>
              <w:t>1) высшего образования:</w:t>
            </w:r>
          </w:p>
          <w:p>
            <w:pPr>
              <w:pStyle w:val="Normal"/>
              <w:tabs>
                <w:tab w:val="clear" w:pos="265"/>
                <w:tab w:val="left" w:pos="0" w:leader="none"/>
                <w:tab w:val="left" w:pos="1134" w:leader="none"/>
              </w:tabs>
              <w:spacing w:lineRule="auto" w:line="240" w:before="0" w:after="0"/>
              <w:ind w:left="709" w:right="0" w:hanging="0"/>
              <w:jc w:val="both"/>
              <w:rPr>
                <w:rFonts w:ascii="Times New Roman" w:hAnsi="Times New Roman" w:eastAsia="Tahoma" w:cs="Droid Sans Devanagari"/>
                <w:color w:val="000000"/>
                <w:spacing w:val="0"/>
                <w:kern w:val="0"/>
                <w:sz w:val="22"/>
                <w:szCs w:val="20"/>
                <w:highlight w:val="white"/>
                <w:lang w:val="ru-RU" w:eastAsia="zh-CN" w:bidi="hi-IN"/>
              </w:rPr>
            </w:pPr>
            <w:r>
              <w:rPr>
                <w:rFonts w:eastAsia="Tahoma" w:cs="Droid Sans Devanagari" w:ascii="Times New Roman" w:hAnsi="Times New Roman"/>
                <w:color w:val="000000"/>
                <w:spacing w:val="0"/>
                <w:kern w:val="0"/>
                <w:sz w:val="22"/>
                <w:szCs w:val="20"/>
                <w:highlight w:val="white"/>
                <w:lang w:val="ru-RU" w:eastAsia="zh-CN" w:bidi="hi-IN"/>
              </w:rPr>
              <w:t>подготовка в области судовождения;</w:t>
            </w:r>
          </w:p>
          <w:p>
            <w:pPr>
              <w:pStyle w:val="Normal"/>
              <w:tabs>
                <w:tab w:val="clear" w:pos="265"/>
                <w:tab w:val="left" w:pos="0" w:leader="none"/>
                <w:tab w:val="left" w:pos="1134" w:leader="none"/>
              </w:tabs>
              <w:spacing w:lineRule="auto" w:line="240" w:before="0" w:after="0"/>
              <w:ind w:left="709" w:right="0" w:hanging="0"/>
              <w:jc w:val="both"/>
              <w:rPr>
                <w:rFonts w:ascii="Times New Roman" w:hAnsi="Times New Roman" w:eastAsia="Tahoma" w:cs="Droid Sans Devanagari"/>
                <w:color w:val="000000"/>
                <w:spacing w:val="0"/>
                <w:kern w:val="0"/>
                <w:sz w:val="22"/>
                <w:szCs w:val="20"/>
                <w:highlight w:val="white"/>
                <w:lang w:val="ru-RU" w:eastAsia="zh-CN" w:bidi="hi-IN"/>
              </w:rPr>
            </w:pPr>
            <w:r>
              <w:rPr>
                <w:rFonts w:eastAsia="Tahoma" w:cs="Droid Sans Devanagari" w:ascii="Times New Roman" w:hAnsi="Times New Roman"/>
                <w:color w:val="000000"/>
                <w:spacing w:val="0"/>
                <w:kern w:val="0"/>
                <w:sz w:val="22"/>
                <w:szCs w:val="20"/>
                <w:highlight w:val="white"/>
                <w:lang w:val="ru-RU" w:eastAsia="zh-CN" w:bidi="hi-IN"/>
              </w:rPr>
              <w:t>подготовка в области эксплуатации главной судовой двигательной установки;</w:t>
            </w:r>
          </w:p>
          <w:p>
            <w:pPr>
              <w:pStyle w:val="Normal"/>
              <w:tabs>
                <w:tab w:val="clear" w:pos="265"/>
                <w:tab w:val="left" w:pos="0" w:leader="none"/>
                <w:tab w:val="left" w:pos="1134" w:leader="none"/>
              </w:tabs>
              <w:spacing w:lineRule="auto" w:line="240" w:before="0" w:after="0"/>
              <w:ind w:left="709" w:right="0" w:hanging="0"/>
              <w:jc w:val="both"/>
              <w:rPr>
                <w:rFonts w:ascii="Times New Roman" w:hAnsi="Times New Roman" w:eastAsia="Tahoma" w:cs="Droid Sans Devanagari"/>
                <w:color w:val="000000"/>
                <w:spacing w:val="0"/>
                <w:kern w:val="0"/>
                <w:sz w:val="22"/>
                <w:szCs w:val="20"/>
                <w:highlight w:val="white"/>
                <w:lang w:val="ru-RU" w:eastAsia="zh-CN" w:bidi="hi-IN"/>
              </w:rPr>
            </w:pPr>
            <w:r>
              <w:rPr>
                <w:rFonts w:eastAsia="Tahoma" w:cs="Droid Sans Devanagari" w:ascii="Times New Roman" w:hAnsi="Times New Roman"/>
                <w:color w:val="000000"/>
                <w:spacing w:val="0"/>
                <w:kern w:val="0"/>
                <w:sz w:val="22"/>
                <w:szCs w:val="20"/>
                <w:highlight w:val="white"/>
                <w:lang w:val="ru-RU" w:eastAsia="zh-CN" w:bidi="hi-IN"/>
              </w:rPr>
              <w:t>подготовка в области эксплуатации судового электрооборудования и автоматики.</w:t>
            </w:r>
          </w:p>
          <w:p>
            <w:pPr>
              <w:pStyle w:val="Normal"/>
              <w:tabs>
                <w:tab w:val="clear" w:pos="265"/>
                <w:tab w:val="left" w:pos="0" w:leader="none"/>
                <w:tab w:val="left" w:pos="993" w:leader="none"/>
                <w:tab w:val="left" w:pos="1843" w:leader="none"/>
              </w:tabs>
              <w:spacing w:lineRule="auto" w:line="240" w:before="0" w:after="0"/>
              <w:ind w:left="0" w:right="0" w:firstLine="709"/>
              <w:jc w:val="both"/>
              <w:rPr>
                <w:u w:val="single"/>
              </w:rPr>
            </w:pPr>
            <w:r>
              <w:rPr>
                <w:rFonts w:eastAsia="Tahoma" w:cs="Droid Sans Devanagari" w:ascii="Times New Roman" w:hAnsi="Times New Roman"/>
                <w:color w:val="000000"/>
                <w:spacing w:val="0"/>
                <w:kern w:val="0"/>
                <w:sz w:val="22"/>
                <w:szCs w:val="20"/>
                <w:highlight w:val="white"/>
                <w:u w:val="single"/>
                <w:lang w:val="ru-RU" w:eastAsia="zh-CN" w:bidi="hi-IN"/>
              </w:rPr>
              <w:t xml:space="preserve">2) дополнительная подготовка командного состава членов   </w:t>
            </w:r>
          </w:p>
          <w:p>
            <w:pPr>
              <w:pStyle w:val="Normal"/>
              <w:tabs>
                <w:tab w:val="clear" w:pos="265"/>
                <w:tab w:val="left" w:pos="0" w:leader="none"/>
                <w:tab w:val="left" w:pos="993" w:leader="none"/>
                <w:tab w:val="left" w:pos="1843" w:leader="none"/>
              </w:tabs>
              <w:spacing w:lineRule="auto" w:line="240" w:before="0" w:after="0"/>
              <w:ind w:left="0" w:right="0" w:firstLine="709"/>
              <w:jc w:val="both"/>
              <w:rPr>
                <w:u w:val="single"/>
              </w:rPr>
            </w:pPr>
            <w:r>
              <w:rPr>
                <w:rFonts w:eastAsia="Tahoma" w:cs="Droid Sans Devanagari" w:ascii="Times New Roman" w:hAnsi="Times New Roman"/>
                <w:color w:val="000000"/>
                <w:spacing w:val="0"/>
                <w:kern w:val="0"/>
                <w:sz w:val="22"/>
                <w:szCs w:val="20"/>
                <w:highlight w:val="white"/>
                <w:u w:val="single"/>
                <w:lang w:val="ru-RU" w:eastAsia="zh-CN" w:bidi="hi-IN"/>
              </w:rPr>
              <w:t>экипажей морских судов:</w:t>
            </w:r>
          </w:p>
          <w:p>
            <w:pPr>
              <w:pStyle w:val="Normal"/>
              <w:tabs>
                <w:tab w:val="clear" w:pos="265"/>
                <w:tab w:val="left" w:pos="0" w:leader="none"/>
              </w:tabs>
              <w:spacing w:lineRule="auto" w:line="240" w:before="0" w:after="0"/>
              <w:ind w:left="0" w:right="0" w:firstLine="709"/>
              <w:jc w:val="both"/>
              <w:rPr>
                <w:rFonts w:ascii="Times New Roman" w:hAnsi="Times New Roman" w:eastAsia="Tahoma" w:cs="Droid Sans Devanagari"/>
                <w:color w:val="000000"/>
                <w:spacing w:val="0"/>
                <w:kern w:val="0"/>
                <w:sz w:val="22"/>
                <w:szCs w:val="20"/>
                <w:highlight w:val="white"/>
                <w:lang w:val="ru-RU" w:eastAsia="zh-CN" w:bidi="hi-IN"/>
              </w:rPr>
            </w:pPr>
            <w:r>
              <w:rPr>
                <w:rFonts w:eastAsia="Tahoma" w:cs="Droid Sans Devanagari" w:ascii="Times New Roman" w:hAnsi="Times New Roman"/>
                <w:color w:val="000000"/>
                <w:spacing w:val="0"/>
                <w:kern w:val="0"/>
                <w:sz w:val="22"/>
                <w:szCs w:val="20"/>
                <w:highlight w:val="white"/>
                <w:lang w:val="ru-RU" w:eastAsia="zh-CN" w:bidi="hi-IN"/>
              </w:rPr>
              <w:t>подготовка капитанов;</w:t>
            </w:r>
          </w:p>
          <w:p>
            <w:pPr>
              <w:pStyle w:val="Normal"/>
              <w:tabs>
                <w:tab w:val="clear" w:pos="265"/>
                <w:tab w:val="left" w:pos="0" w:leader="none"/>
              </w:tabs>
              <w:spacing w:lineRule="auto" w:line="240" w:before="0" w:after="0"/>
              <w:ind w:left="0" w:right="0" w:firstLine="709"/>
              <w:jc w:val="both"/>
              <w:rPr>
                <w:rFonts w:ascii="Times New Roman" w:hAnsi="Times New Roman" w:eastAsia="Tahoma" w:cs="Droid Sans Devanagari"/>
                <w:color w:val="000000"/>
                <w:spacing w:val="0"/>
                <w:kern w:val="0"/>
                <w:sz w:val="22"/>
                <w:szCs w:val="20"/>
                <w:highlight w:val="white"/>
                <w:lang w:val="ru-RU" w:eastAsia="zh-CN" w:bidi="hi-IN"/>
              </w:rPr>
            </w:pPr>
            <w:r>
              <w:rPr>
                <w:rFonts w:eastAsia="Tahoma" w:cs="Droid Sans Devanagari" w:ascii="Times New Roman" w:hAnsi="Times New Roman"/>
                <w:color w:val="000000"/>
                <w:spacing w:val="0"/>
                <w:kern w:val="0"/>
                <w:sz w:val="22"/>
                <w:szCs w:val="20"/>
                <w:highlight w:val="white"/>
                <w:lang w:val="ru-RU" w:eastAsia="zh-CN" w:bidi="hi-IN"/>
              </w:rPr>
              <w:t>подготовка старших помощников капитана;</w:t>
            </w:r>
          </w:p>
          <w:p>
            <w:pPr>
              <w:pStyle w:val="Normal"/>
              <w:tabs>
                <w:tab w:val="clear" w:pos="265"/>
                <w:tab w:val="left" w:pos="0" w:leader="none"/>
              </w:tabs>
              <w:spacing w:lineRule="auto" w:line="240" w:before="0" w:after="0"/>
              <w:ind w:left="0" w:right="0" w:firstLine="709"/>
              <w:jc w:val="both"/>
              <w:rPr>
                <w:rFonts w:ascii="Times New Roman" w:hAnsi="Times New Roman" w:eastAsia="Tahoma" w:cs="Droid Sans Devanagari"/>
                <w:color w:val="000000"/>
                <w:spacing w:val="0"/>
                <w:kern w:val="0"/>
                <w:sz w:val="22"/>
                <w:szCs w:val="20"/>
                <w:highlight w:val="white"/>
                <w:lang w:val="ru-RU" w:eastAsia="zh-CN" w:bidi="hi-IN"/>
              </w:rPr>
            </w:pPr>
            <w:r>
              <w:rPr>
                <w:rFonts w:eastAsia="Tahoma" w:cs="Droid Sans Devanagari" w:ascii="Times New Roman" w:hAnsi="Times New Roman"/>
                <w:color w:val="000000"/>
                <w:spacing w:val="0"/>
                <w:kern w:val="0"/>
                <w:sz w:val="22"/>
                <w:szCs w:val="20"/>
                <w:highlight w:val="white"/>
                <w:lang w:val="ru-RU" w:eastAsia="zh-CN" w:bidi="hi-IN"/>
              </w:rPr>
              <w:t>курсы продления диплома капитана;</w:t>
            </w:r>
          </w:p>
          <w:p>
            <w:pPr>
              <w:pStyle w:val="Normal"/>
              <w:tabs>
                <w:tab w:val="clear" w:pos="265"/>
                <w:tab w:val="left" w:pos="0" w:leader="none"/>
              </w:tabs>
              <w:spacing w:lineRule="auto" w:line="240" w:before="0" w:after="0"/>
              <w:ind w:left="0" w:right="0" w:firstLine="709"/>
              <w:jc w:val="both"/>
              <w:rPr>
                <w:rFonts w:ascii="Times New Roman" w:hAnsi="Times New Roman" w:eastAsia="Tahoma" w:cs="Droid Sans Devanagari"/>
                <w:color w:val="000000"/>
                <w:spacing w:val="0"/>
                <w:kern w:val="0"/>
                <w:sz w:val="22"/>
                <w:szCs w:val="20"/>
                <w:highlight w:val="white"/>
                <w:lang w:val="ru-RU" w:eastAsia="zh-CN" w:bidi="hi-IN"/>
              </w:rPr>
            </w:pPr>
            <w:r>
              <w:rPr>
                <w:rFonts w:eastAsia="Tahoma" w:cs="Droid Sans Devanagari" w:ascii="Times New Roman" w:hAnsi="Times New Roman"/>
                <w:color w:val="000000"/>
                <w:spacing w:val="0"/>
                <w:kern w:val="0"/>
                <w:sz w:val="22"/>
                <w:szCs w:val="20"/>
                <w:highlight w:val="white"/>
                <w:lang w:val="ru-RU" w:eastAsia="zh-CN" w:bidi="hi-IN"/>
              </w:rPr>
              <w:t>курсы продления диплома старшего помощника капитана;</w:t>
            </w:r>
          </w:p>
          <w:p>
            <w:pPr>
              <w:pStyle w:val="Normal"/>
              <w:tabs>
                <w:tab w:val="clear" w:pos="265"/>
                <w:tab w:val="left" w:pos="0" w:leader="none"/>
              </w:tabs>
              <w:spacing w:lineRule="auto" w:line="240" w:before="0" w:after="0"/>
              <w:ind w:left="0" w:right="0" w:firstLine="709"/>
              <w:jc w:val="both"/>
              <w:rPr>
                <w:rFonts w:ascii="Times New Roman" w:hAnsi="Times New Roman" w:eastAsia="Tahoma" w:cs="Droid Sans Devanagari"/>
                <w:color w:val="000000"/>
                <w:spacing w:val="0"/>
                <w:kern w:val="0"/>
                <w:sz w:val="22"/>
                <w:szCs w:val="20"/>
                <w:highlight w:val="white"/>
                <w:lang w:val="ru-RU" w:eastAsia="zh-CN" w:bidi="hi-IN"/>
              </w:rPr>
            </w:pPr>
            <w:r>
              <w:rPr>
                <w:rFonts w:eastAsia="Tahoma" w:cs="Droid Sans Devanagari" w:ascii="Times New Roman" w:hAnsi="Times New Roman"/>
                <w:color w:val="000000"/>
                <w:spacing w:val="0"/>
                <w:kern w:val="0"/>
                <w:sz w:val="22"/>
                <w:szCs w:val="20"/>
                <w:highlight w:val="white"/>
                <w:lang w:val="ru-RU" w:eastAsia="zh-CN" w:bidi="hi-IN"/>
              </w:rPr>
              <w:t>курсы продления диплома капитана прибрежного плавания;</w:t>
            </w:r>
          </w:p>
          <w:p>
            <w:pPr>
              <w:pStyle w:val="Normal"/>
              <w:tabs>
                <w:tab w:val="clear" w:pos="265"/>
                <w:tab w:val="left" w:pos="0" w:leader="none"/>
              </w:tabs>
              <w:spacing w:lineRule="auto" w:line="240" w:before="0" w:after="0"/>
              <w:ind w:left="0" w:right="0" w:firstLine="709"/>
              <w:jc w:val="both"/>
              <w:rPr>
                <w:rFonts w:ascii="Times New Roman" w:hAnsi="Times New Roman" w:eastAsia="Tahoma" w:cs="Droid Sans Devanagari"/>
                <w:color w:val="000000"/>
                <w:spacing w:val="0"/>
                <w:kern w:val="0"/>
                <w:sz w:val="22"/>
                <w:szCs w:val="20"/>
                <w:highlight w:val="white"/>
                <w:lang w:val="ru-RU" w:eastAsia="zh-CN" w:bidi="hi-IN"/>
              </w:rPr>
            </w:pPr>
            <w:r>
              <w:rPr>
                <w:rFonts w:eastAsia="Tahoma" w:cs="Droid Sans Devanagari" w:ascii="Times New Roman" w:hAnsi="Times New Roman"/>
                <w:color w:val="000000"/>
                <w:spacing w:val="0"/>
                <w:kern w:val="0"/>
                <w:sz w:val="22"/>
                <w:szCs w:val="20"/>
                <w:highlight w:val="white"/>
                <w:lang w:val="ru-RU" w:eastAsia="zh-CN" w:bidi="hi-IN"/>
              </w:rPr>
              <w:t xml:space="preserve">курсы продления диплома старшего помощника капитана </w:t>
            </w:r>
          </w:p>
          <w:p>
            <w:pPr>
              <w:pStyle w:val="Normal"/>
              <w:tabs>
                <w:tab w:val="clear" w:pos="265"/>
                <w:tab w:val="left" w:pos="0" w:leader="none"/>
              </w:tabs>
              <w:spacing w:lineRule="auto" w:line="240" w:before="0" w:after="0"/>
              <w:ind w:left="0" w:right="0" w:firstLine="709"/>
              <w:jc w:val="both"/>
              <w:rPr>
                <w:rFonts w:ascii="Times New Roman" w:hAnsi="Times New Roman" w:eastAsia="Tahoma" w:cs="Droid Sans Devanagari"/>
                <w:color w:val="000000"/>
                <w:spacing w:val="0"/>
                <w:kern w:val="0"/>
                <w:sz w:val="22"/>
                <w:szCs w:val="20"/>
                <w:highlight w:val="white"/>
                <w:lang w:val="ru-RU" w:eastAsia="zh-CN" w:bidi="hi-IN"/>
              </w:rPr>
            </w:pPr>
            <w:r>
              <w:rPr>
                <w:rFonts w:eastAsia="Tahoma" w:cs="Droid Sans Devanagari" w:ascii="Times New Roman" w:hAnsi="Times New Roman"/>
                <w:color w:val="000000"/>
                <w:spacing w:val="0"/>
                <w:kern w:val="0"/>
                <w:sz w:val="22"/>
                <w:szCs w:val="20"/>
                <w:highlight w:val="white"/>
                <w:lang w:val="ru-RU" w:eastAsia="zh-CN" w:bidi="hi-IN"/>
              </w:rPr>
              <w:t>прибрежного плавания;</w:t>
            </w:r>
          </w:p>
          <w:p>
            <w:pPr>
              <w:pStyle w:val="Normal"/>
              <w:tabs>
                <w:tab w:val="clear" w:pos="265"/>
                <w:tab w:val="left" w:pos="0" w:leader="none"/>
              </w:tabs>
              <w:spacing w:lineRule="auto" w:line="240" w:before="0" w:after="0"/>
              <w:ind w:left="0" w:right="0" w:firstLine="709"/>
              <w:jc w:val="both"/>
              <w:rPr>
                <w:rFonts w:ascii="Times New Roman" w:hAnsi="Times New Roman" w:eastAsia="Tahoma" w:cs="Droid Sans Devanagari"/>
                <w:color w:val="000000"/>
                <w:spacing w:val="0"/>
                <w:kern w:val="0"/>
                <w:sz w:val="22"/>
                <w:szCs w:val="20"/>
                <w:highlight w:val="white"/>
                <w:lang w:val="ru-RU" w:eastAsia="zh-CN" w:bidi="hi-IN"/>
              </w:rPr>
            </w:pPr>
            <w:r>
              <w:rPr>
                <w:rFonts w:eastAsia="Tahoma" w:cs="Droid Sans Devanagari" w:ascii="Times New Roman" w:hAnsi="Times New Roman"/>
                <w:color w:val="000000"/>
                <w:spacing w:val="0"/>
                <w:kern w:val="0"/>
                <w:sz w:val="22"/>
                <w:szCs w:val="20"/>
                <w:highlight w:val="white"/>
                <w:lang w:val="ru-RU" w:eastAsia="zh-CN" w:bidi="hi-IN"/>
              </w:rPr>
              <w:t>курсы продления диплома вахтенного помощника капитана;</w:t>
            </w:r>
          </w:p>
          <w:p>
            <w:pPr>
              <w:pStyle w:val="Normal"/>
              <w:tabs>
                <w:tab w:val="clear" w:pos="265"/>
                <w:tab w:val="left" w:pos="0" w:leader="none"/>
              </w:tabs>
              <w:spacing w:lineRule="auto" w:line="240" w:before="0" w:after="0"/>
              <w:ind w:left="0" w:right="0" w:firstLine="709"/>
              <w:jc w:val="both"/>
              <w:rPr>
                <w:rFonts w:ascii="Times New Roman" w:hAnsi="Times New Roman" w:eastAsia="Tahoma" w:cs="Droid Sans Devanagari"/>
                <w:color w:val="000000"/>
                <w:spacing w:val="0"/>
                <w:kern w:val="0"/>
                <w:sz w:val="22"/>
                <w:szCs w:val="20"/>
                <w:highlight w:val="white"/>
                <w:lang w:val="ru-RU" w:eastAsia="zh-CN" w:bidi="hi-IN"/>
              </w:rPr>
            </w:pPr>
            <w:r>
              <w:rPr>
                <w:rFonts w:eastAsia="Tahoma" w:cs="Droid Sans Devanagari" w:ascii="Times New Roman" w:hAnsi="Times New Roman"/>
                <w:color w:val="000000"/>
                <w:spacing w:val="0"/>
                <w:kern w:val="0"/>
                <w:sz w:val="22"/>
                <w:szCs w:val="20"/>
                <w:highlight w:val="white"/>
                <w:lang w:val="ru-RU" w:eastAsia="zh-CN" w:bidi="hi-IN"/>
              </w:rPr>
              <w:t xml:space="preserve">курсы продления диплома вахтенного помощника капитана </w:t>
            </w:r>
          </w:p>
          <w:p>
            <w:pPr>
              <w:pStyle w:val="Normal"/>
              <w:tabs>
                <w:tab w:val="clear" w:pos="265"/>
                <w:tab w:val="left" w:pos="0" w:leader="none"/>
              </w:tabs>
              <w:spacing w:lineRule="auto" w:line="240" w:before="0" w:after="0"/>
              <w:ind w:left="0" w:right="0" w:firstLine="709"/>
              <w:jc w:val="both"/>
              <w:rPr>
                <w:rFonts w:ascii="Times New Roman" w:hAnsi="Times New Roman" w:eastAsia="Tahoma" w:cs="Droid Sans Devanagari"/>
                <w:color w:val="000000"/>
                <w:spacing w:val="0"/>
                <w:kern w:val="0"/>
                <w:sz w:val="22"/>
                <w:szCs w:val="20"/>
                <w:highlight w:val="white"/>
                <w:lang w:val="ru-RU" w:eastAsia="zh-CN" w:bidi="hi-IN"/>
              </w:rPr>
            </w:pPr>
            <w:r>
              <w:rPr>
                <w:rFonts w:eastAsia="Tahoma" w:cs="Droid Sans Devanagari" w:ascii="Times New Roman" w:hAnsi="Times New Roman"/>
                <w:color w:val="000000"/>
                <w:spacing w:val="0"/>
                <w:kern w:val="0"/>
                <w:sz w:val="22"/>
                <w:szCs w:val="20"/>
                <w:highlight w:val="white"/>
                <w:lang w:val="ru-RU" w:eastAsia="zh-CN" w:bidi="hi-IN"/>
              </w:rPr>
              <w:t>прибрежного плавания;</w:t>
            </w:r>
          </w:p>
          <w:p>
            <w:pPr>
              <w:pStyle w:val="Normal"/>
              <w:tabs>
                <w:tab w:val="clear" w:pos="265"/>
                <w:tab w:val="left" w:pos="0" w:leader="none"/>
              </w:tabs>
              <w:spacing w:lineRule="auto" w:line="240" w:before="0" w:after="0"/>
              <w:ind w:left="0" w:right="0" w:firstLine="709"/>
              <w:jc w:val="both"/>
              <w:rPr>
                <w:rFonts w:ascii="Times New Roman" w:hAnsi="Times New Roman" w:eastAsia="Tahoma" w:cs="Droid Sans Devanagari"/>
                <w:color w:val="000000"/>
                <w:spacing w:val="0"/>
                <w:kern w:val="0"/>
                <w:sz w:val="22"/>
                <w:szCs w:val="20"/>
                <w:highlight w:val="white"/>
                <w:lang w:val="ru-RU" w:eastAsia="zh-CN" w:bidi="hi-IN"/>
              </w:rPr>
            </w:pPr>
            <w:r>
              <w:rPr>
                <w:rFonts w:eastAsia="Tahoma" w:cs="Droid Sans Devanagari" w:ascii="Times New Roman" w:hAnsi="Times New Roman"/>
                <w:color w:val="000000"/>
                <w:spacing w:val="0"/>
                <w:kern w:val="0"/>
                <w:sz w:val="22"/>
                <w:szCs w:val="20"/>
                <w:highlight w:val="white"/>
                <w:lang w:val="ru-RU" w:eastAsia="zh-CN" w:bidi="hi-IN"/>
              </w:rPr>
              <w:t xml:space="preserve">подготовка судоводителей уровня эксплуатации при </w:t>
            </w:r>
          </w:p>
          <w:p>
            <w:pPr>
              <w:pStyle w:val="Normal"/>
              <w:tabs>
                <w:tab w:val="clear" w:pos="265"/>
                <w:tab w:val="left" w:pos="0" w:leader="none"/>
              </w:tabs>
              <w:spacing w:lineRule="auto" w:line="240" w:before="0" w:after="0"/>
              <w:ind w:left="0" w:right="0" w:firstLine="709"/>
              <w:jc w:val="both"/>
              <w:rPr>
                <w:rFonts w:ascii="Times New Roman" w:hAnsi="Times New Roman" w:eastAsia="Tahoma" w:cs="Droid Sans Devanagari"/>
                <w:color w:val="000000"/>
                <w:spacing w:val="0"/>
                <w:kern w:val="0"/>
                <w:sz w:val="22"/>
                <w:szCs w:val="20"/>
                <w:highlight w:val="white"/>
                <w:lang w:val="ru-RU" w:eastAsia="zh-CN" w:bidi="hi-IN"/>
              </w:rPr>
            </w:pPr>
            <w:r>
              <w:rPr>
                <w:rFonts w:eastAsia="Tahoma" w:cs="Droid Sans Devanagari" w:ascii="Times New Roman" w:hAnsi="Times New Roman"/>
                <w:color w:val="000000"/>
                <w:spacing w:val="0"/>
                <w:kern w:val="0"/>
                <w:sz w:val="22"/>
                <w:szCs w:val="20"/>
                <w:highlight w:val="white"/>
                <w:lang w:val="ru-RU" w:eastAsia="zh-CN" w:bidi="hi-IN"/>
              </w:rPr>
              <w:t>длительном перерыве в работе по специальности;</w:t>
            </w:r>
          </w:p>
          <w:p>
            <w:pPr>
              <w:pStyle w:val="Normal"/>
              <w:tabs>
                <w:tab w:val="clear" w:pos="265"/>
                <w:tab w:val="left" w:pos="0" w:leader="none"/>
              </w:tabs>
              <w:spacing w:lineRule="auto" w:line="240" w:before="0" w:after="0"/>
              <w:ind w:left="0" w:right="0" w:firstLine="709"/>
              <w:jc w:val="both"/>
              <w:rPr>
                <w:rFonts w:ascii="Times New Roman" w:hAnsi="Times New Roman" w:eastAsia="Tahoma" w:cs="Droid Sans Devanagari"/>
                <w:color w:val="000000"/>
                <w:spacing w:val="0"/>
                <w:kern w:val="0"/>
                <w:sz w:val="22"/>
                <w:szCs w:val="20"/>
                <w:highlight w:val="white"/>
                <w:lang w:val="ru-RU" w:eastAsia="zh-CN" w:bidi="hi-IN"/>
              </w:rPr>
            </w:pPr>
            <w:r>
              <w:rPr>
                <w:rFonts w:eastAsia="Tahoma" w:cs="Droid Sans Devanagari" w:ascii="Times New Roman" w:hAnsi="Times New Roman"/>
                <w:color w:val="000000"/>
                <w:spacing w:val="0"/>
                <w:kern w:val="0"/>
                <w:sz w:val="22"/>
                <w:szCs w:val="20"/>
                <w:highlight w:val="white"/>
                <w:lang w:val="ru-RU" w:eastAsia="zh-CN" w:bidi="hi-IN"/>
              </w:rPr>
              <w:t xml:space="preserve">подготовка судоводителей уровня управления при </w:t>
            </w:r>
          </w:p>
          <w:p>
            <w:pPr>
              <w:pStyle w:val="Normal"/>
              <w:tabs>
                <w:tab w:val="clear" w:pos="265"/>
                <w:tab w:val="left" w:pos="0" w:leader="none"/>
              </w:tabs>
              <w:spacing w:lineRule="auto" w:line="240" w:before="0" w:after="0"/>
              <w:ind w:left="0" w:right="0" w:firstLine="709"/>
              <w:jc w:val="both"/>
              <w:rPr>
                <w:rFonts w:ascii="Times New Roman" w:hAnsi="Times New Roman" w:eastAsia="Tahoma" w:cs="Droid Sans Devanagari"/>
                <w:color w:val="000000"/>
                <w:spacing w:val="0"/>
                <w:kern w:val="0"/>
                <w:sz w:val="22"/>
                <w:szCs w:val="20"/>
                <w:highlight w:val="white"/>
                <w:lang w:val="ru-RU" w:eastAsia="zh-CN" w:bidi="hi-IN"/>
              </w:rPr>
            </w:pPr>
            <w:r>
              <w:rPr>
                <w:rFonts w:eastAsia="Tahoma" w:cs="Droid Sans Devanagari" w:ascii="Times New Roman" w:hAnsi="Times New Roman"/>
                <w:color w:val="000000"/>
                <w:spacing w:val="0"/>
                <w:kern w:val="0"/>
                <w:sz w:val="22"/>
                <w:szCs w:val="20"/>
                <w:highlight w:val="white"/>
                <w:lang w:val="ru-RU" w:eastAsia="zh-CN" w:bidi="hi-IN"/>
              </w:rPr>
              <w:t>длительном перерыве в работе по специальности;</w:t>
            </w:r>
          </w:p>
          <w:p>
            <w:pPr>
              <w:pStyle w:val="Normal"/>
              <w:tabs>
                <w:tab w:val="clear" w:pos="265"/>
                <w:tab w:val="left" w:pos="0" w:leader="none"/>
              </w:tabs>
              <w:spacing w:lineRule="auto" w:line="240" w:before="0" w:after="0"/>
              <w:ind w:left="0" w:right="0" w:firstLine="709"/>
              <w:jc w:val="both"/>
              <w:rPr>
                <w:rFonts w:ascii="Times New Roman" w:hAnsi="Times New Roman" w:eastAsia="Tahoma" w:cs="Droid Sans Devanagari"/>
                <w:color w:val="000000"/>
                <w:spacing w:val="0"/>
                <w:kern w:val="0"/>
                <w:sz w:val="22"/>
                <w:szCs w:val="20"/>
                <w:highlight w:val="white"/>
                <w:lang w:val="ru-RU" w:eastAsia="zh-CN" w:bidi="hi-IN"/>
              </w:rPr>
            </w:pPr>
            <w:r>
              <w:rPr>
                <w:rFonts w:eastAsia="Tahoma" w:cs="Droid Sans Devanagari" w:ascii="Times New Roman" w:hAnsi="Times New Roman"/>
                <w:color w:val="000000"/>
                <w:spacing w:val="0"/>
                <w:kern w:val="0"/>
                <w:sz w:val="22"/>
                <w:szCs w:val="20"/>
                <w:highlight w:val="white"/>
                <w:lang w:val="ru-RU" w:eastAsia="zh-CN" w:bidi="hi-IN"/>
              </w:rPr>
              <w:t>подготовка старших механиков;</w:t>
            </w:r>
          </w:p>
          <w:p>
            <w:pPr>
              <w:pStyle w:val="Normal"/>
              <w:tabs>
                <w:tab w:val="clear" w:pos="265"/>
                <w:tab w:val="left" w:pos="0" w:leader="none"/>
              </w:tabs>
              <w:spacing w:lineRule="auto" w:line="240" w:before="0" w:after="0"/>
              <w:ind w:left="0" w:right="0" w:firstLine="709"/>
              <w:jc w:val="both"/>
              <w:rPr>
                <w:rFonts w:ascii="Times New Roman" w:hAnsi="Times New Roman" w:eastAsia="Tahoma" w:cs="Droid Sans Devanagari"/>
                <w:color w:val="000000"/>
                <w:spacing w:val="0"/>
                <w:kern w:val="0"/>
                <w:sz w:val="22"/>
                <w:szCs w:val="20"/>
                <w:highlight w:val="white"/>
                <w:lang w:val="ru-RU" w:eastAsia="zh-CN" w:bidi="hi-IN"/>
              </w:rPr>
            </w:pPr>
            <w:r>
              <w:rPr>
                <w:rFonts w:eastAsia="Tahoma" w:cs="Droid Sans Devanagari" w:ascii="Times New Roman" w:hAnsi="Times New Roman"/>
                <w:color w:val="000000"/>
                <w:spacing w:val="0"/>
                <w:kern w:val="0"/>
                <w:sz w:val="22"/>
                <w:szCs w:val="20"/>
                <w:highlight w:val="white"/>
                <w:lang w:val="ru-RU" w:eastAsia="zh-CN" w:bidi="hi-IN"/>
              </w:rPr>
              <w:t>подготовка вторых механиков;</w:t>
            </w:r>
          </w:p>
          <w:p>
            <w:pPr>
              <w:pStyle w:val="Normal"/>
              <w:tabs>
                <w:tab w:val="clear" w:pos="265"/>
                <w:tab w:val="left" w:pos="0" w:leader="none"/>
              </w:tabs>
              <w:spacing w:lineRule="auto" w:line="240" w:before="0" w:after="0"/>
              <w:ind w:left="0" w:right="0" w:firstLine="709"/>
              <w:jc w:val="both"/>
              <w:rPr>
                <w:rFonts w:ascii="Times New Roman" w:hAnsi="Times New Roman" w:eastAsia="Tahoma" w:cs="Droid Sans Devanagari"/>
                <w:color w:val="000000"/>
                <w:spacing w:val="0"/>
                <w:kern w:val="0"/>
                <w:sz w:val="22"/>
                <w:szCs w:val="20"/>
                <w:highlight w:val="white"/>
                <w:lang w:val="ru-RU" w:eastAsia="zh-CN" w:bidi="hi-IN"/>
              </w:rPr>
            </w:pPr>
            <w:r>
              <w:rPr>
                <w:rFonts w:eastAsia="Tahoma" w:cs="Droid Sans Devanagari" w:ascii="Times New Roman" w:hAnsi="Times New Roman"/>
                <w:color w:val="000000"/>
                <w:spacing w:val="0"/>
                <w:kern w:val="0"/>
                <w:sz w:val="22"/>
                <w:szCs w:val="20"/>
                <w:highlight w:val="white"/>
                <w:lang w:val="ru-RU" w:eastAsia="zh-CN" w:bidi="hi-IN"/>
              </w:rPr>
              <w:t>курсы продления диплома старшего механика;</w:t>
            </w:r>
          </w:p>
          <w:p>
            <w:pPr>
              <w:pStyle w:val="Normal"/>
              <w:tabs>
                <w:tab w:val="clear" w:pos="265"/>
                <w:tab w:val="left" w:pos="0" w:leader="none"/>
              </w:tabs>
              <w:spacing w:lineRule="auto" w:line="240" w:before="0" w:after="0"/>
              <w:ind w:left="0" w:right="0" w:firstLine="709"/>
              <w:jc w:val="both"/>
              <w:rPr>
                <w:rFonts w:ascii="Times New Roman" w:hAnsi="Times New Roman" w:eastAsia="Tahoma" w:cs="Droid Sans Devanagari"/>
                <w:color w:val="000000"/>
                <w:spacing w:val="0"/>
                <w:kern w:val="0"/>
                <w:sz w:val="22"/>
                <w:szCs w:val="20"/>
                <w:highlight w:val="white"/>
                <w:lang w:val="ru-RU" w:eastAsia="zh-CN" w:bidi="hi-IN"/>
              </w:rPr>
            </w:pPr>
            <w:r>
              <w:rPr>
                <w:rFonts w:eastAsia="Tahoma" w:cs="Droid Sans Devanagari" w:ascii="Times New Roman" w:hAnsi="Times New Roman"/>
                <w:color w:val="000000"/>
                <w:spacing w:val="0"/>
                <w:kern w:val="0"/>
                <w:sz w:val="22"/>
                <w:szCs w:val="20"/>
                <w:highlight w:val="white"/>
                <w:lang w:val="ru-RU" w:eastAsia="zh-CN" w:bidi="hi-IN"/>
              </w:rPr>
              <w:t>курсы продления диплома второго механика;</w:t>
            </w:r>
          </w:p>
          <w:p>
            <w:pPr>
              <w:pStyle w:val="Normal"/>
              <w:tabs>
                <w:tab w:val="clear" w:pos="265"/>
                <w:tab w:val="left" w:pos="0" w:leader="none"/>
              </w:tabs>
              <w:spacing w:lineRule="auto" w:line="240" w:before="0" w:after="0"/>
              <w:ind w:left="0" w:right="0" w:firstLine="709"/>
              <w:jc w:val="both"/>
              <w:rPr>
                <w:rFonts w:ascii="Times New Roman" w:hAnsi="Times New Roman" w:eastAsia="Tahoma" w:cs="Droid Sans Devanagari"/>
                <w:color w:val="000000"/>
                <w:spacing w:val="0"/>
                <w:kern w:val="0"/>
                <w:sz w:val="22"/>
                <w:szCs w:val="20"/>
                <w:highlight w:val="white"/>
                <w:lang w:val="ru-RU" w:eastAsia="zh-CN" w:bidi="hi-IN"/>
              </w:rPr>
            </w:pPr>
            <w:r>
              <w:rPr>
                <w:rFonts w:eastAsia="Tahoma" w:cs="Droid Sans Devanagari" w:ascii="Times New Roman" w:hAnsi="Times New Roman"/>
                <w:color w:val="000000"/>
                <w:spacing w:val="0"/>
                <w:kern w:val="0"/>
                <w:sz w:val="22"/>
                <w:szCs w:val="20"/>
                <w:highlight w:val="white"/>
                <w:lang w:val="ru-RU" w:eastAsia="zh-CN" w:bidi="hi-IN"/>
              </w:rPr>
              <w:t>курсы продления диплома вахтенного механика;</w:t>
            </w:r>
          </w:p>
          <w:p>
            <w:pPr>
              <w:pStyle w:val="Normal"/>
              <w:tabs>
                <w:tab w:val="clear" w:pos="265"/>
                <w:tab w:val="left" w:pos="0" w:leader="none"/>
              </w:tabs>
              <w:spacing w:lineRule="auto" w:line="240" w:before="0" w:after="0"/>
              <w:ind w:left="0" w:right="0" w:firstLine="709"/>
              <w:jc w:val="both"/>
              <w:rPr>
                <w:rFonts w:ascii="Times New Roman" w:hAnsi="Times New Roman" w:eastAsia="Tahoma" w:cs="Droid Sans Devanagari"/>
                <w:color w:val="000000"/>
                <w:spacing w:val="0"/>
                <w:kern w:val="0"/>
                <w:sz w:val="22"/>
                <w:szCs w:val="20"/>
                <w:highlight w:val="white"/>
                <w:lang w:val="ru-RU" w:eastAsia="zh-CN" w:bidi="hi-IN"/>
              </w:rPr>
            </w:pPr>
            <w:r>
              <w:rPr>
                <w:rFonts w:eastAsia="Tahoma" w:cs="Droid Sans Devanagari" w:ascii="Times New Roman" w:hAnsi="Times New Roman"/>
                <w:color w:val="000000"/>
                <w:spacing w:val="0"/>
                <w:kern w:val="0"/>
                <w:sz w:val="22"/>
                <w:szCs w:val="20"/>
                <w:highlight w:val="white"/>
                <w:lang w:val="ru-RU" w:eastAsia="zh-CN" w:bidi="hi-IN"/>
              </w:rPr>
              <w:t xml:space="preserve">подготовка судовых механиков уровня эксплуатации при </w:t>
            </w:r>
          </w:p>
          <w:p>
            <w:pPr>
              <w:pStyle w:val="Normal"/>
              <w:tabs>
                <w:tab w:val="clear" w:pos="265"/>
                <w:tab w:val="left" w:pos="0" w:leader="none"/>
              </w:tabs>
              <w:spacing w:lineRule="auto" w:line="240" w:before="0" w:after="0"/>
              <w:ind w:left="0" w:right="0" w:firstLine="709"/>
              <w:jc w:val="both"/>
              <w:rPr>
                <w:rFonts w:ascii="Times New Roman" w:hAnsi="Times New Roman" w:eastAsia="Tahoma" w:cs="Droid Sans Devanagari"/>
                <w:color w:val="000000"/>
                <w:spacing w:val="0"/>
                <w:kern w:val="0"/>
                <w:sz w:val="22"/>
                <w:szCs w:val="20"/>
                <w:highlight w:val="white"/>
                <w:lang w:val="ru-RU" w:eastAsia="zh-CN" w:bidi="hi-IN"/>
              </w:rPr>
            </w:pPr>
            <w:r>
              <w:rPr>
                <w:rFonts w:eastAsia="Tahoma" w:cs="Droid Sans Devanagari" w:ascii="Times New Roman" w:hAnsi="Times New Roman"/>
                <w:color w:val="000000"/>
                <w:spacing w:val="0"/>
                <w:kern w:val="0"/>
                <w:sz w:val="22"/>
                <w:szCs w:val="20"/>
                <w:highlight w:val="white"/>
                <w:lang w:val="ru-RU" w:eastAsia="zh-CN" w:bidi="hi-IN"/>
              </w:rPr>
              <w:t>длительном перерыве в работе по специальности;</w:t>
            </w:r>
          </w:p>
          <w:p>
            <w:pPr>
              <w:pStyle w:val="Normal"/>
              <w:tabs>
                <w:tab w:val="clear" w:pos="265"/>
                <w:tab w:val="left" w:pos="0" w:leader="none"/>
              </w:tabs>
              <w:spacing w:lineRule="auto" w:line="240" w:before="0" w:after="0"/>
              <w:ind w:left="0" w:right="0" w:firstLine="709"/>
              <w:jc w:val="both"/>
              <w:rPr>
                <w:rFonts w:ascii="Times New Roman" w:hAnsi="Times New Roman" w:eastAsia="Tahoma" w:cs="Droid Sans Devanagari"/>
                <w:color w:val="000000"/>
                <w:spacing w:val="0"/>
                <w:kern w:val="0"/>
                <w:sz w:val="22"/>
                <w:szCs w:val="20"/>
                <w:highlight w:val="white"/>
                <w:lang w:val="ru-RU" w:eastAsia="zh-CN" w:bidi="hi-IN"/>
              </w:rPr>
            </w:pPr>
            <w:r>
              <w:rPr>
                <w:rFonts w:eastAsia="Tahoma" w:cs="Droid Sans Devanagari" w:ascii="Times New Roman" w:hAnsi="Times New Roman"/>
                <w:color w:val="000000"/>
                <w:spacing w:val="0"/>
                <w:kern w:val="0"/>
                <w:sz w:val="22"/>
                <w:szCs w:val="20"/>
                <w:highlight w:val="white"/>
                <w:lang w:val="ru-RU" w:eastAsia="zh-CN" w:bidi="hi-IN"/>
              </w:rPr>
              <w:t xml:space="preserve">подготовка судовых механиков уровня управления при </w:t>
            </w:r>
          </w:p>
          <w:p>
            <w:pPr>
              <w:pStyle w:val="Normal"/>
              <w:tabs>
                <w:tab w:val="clear" w:pos="265"/>
                <w:tab w:val="left" w:pos="0" w:leader="none"/>
              </w:tabs>
              <w:spacing w:lineRule="auto" w:line="240" w:before="0" w:after="0"/>
              <w:ind w:left="0" w:right="0" w:firstLine="709"/>
              <w:jc w:val="both"/>
              <w:rPr>
                <w:rFonts w:ascii="Times New Roman" w:hAnsi="Times New Roman" w:eastAsia="Tahoma" w:cs="Droid Sans Devanagari"/>
                <w:color w:val="000000"/>
                <w:spacing w:val="0"/>
                <w:kern w:val="0"/>
                <w:sz w:val="22"/>
                <w:szCs w:val="20"/>
                <w:highlight w:val="white"/>
                <w:lang w:val="ru-RU" w:eastAsia="zh-CN" w:bidi="hi-IN"/>
              </w:rPr>
            </w:pPr>
            <w:r>
              <w:rPr>
                <w:rFonts w:eastAsia="Tahoma" w:cs="Droid Sans Devanagari" w:ascii="Times New Roman" w:hAnsi="Times New Roman"/>
                <w:color w:val="000000"/>
                <w:spacing w:val="0"/>
                <w:kern w:val="0"/>
                <w:sz w:val="22"/>
                <w:szCs w:val="20"/>
                <w:highlight w:val="white"/>
                <w:lang w:val="ru-RU" w:eastAsia="zh-CN" w:bidi="hi-IN"/>
              </w:rPr>
              <w:t>длительном перерыве в работе по специальности;</w:t>
            </w:r>
          </w:p>
          <w:p>
            <w:pPr>
              <w:pStyle w:val="Normal"/>
              <w:tabs>
                <w:tab w:val="clear" w:pos="265"/>
                <w:tab w:val="left" w:pos="0" w:leader="none"/>
              </w:tabs>
              <w:spacing w:lineRule="auto" w:line="240" w:before="0" w:after="0"/>
              <w:ind w:left="0" w:right="0" w:firstLine="709"/>
              <w:jc w:val="both"/>
              <w:rPr>
                <w:rFonts w:ascii="Times New Roman" w:hAnsi="Times New Roman" w:eastAsia="Tahoma" w:cs="Droid Sans Devanagari"/>
                <w:color w:val="000000"/>
                <w:spacing w:val="0"/>
                <w:kern w:val="0"/>
                <w:sz w:val="22"/>
                <w:szCs w:val="20"/>
                <w:highlight w:val="white"/>
                <w:lang w:val="ru-RU" w:eastAsia="zh-CN" w:bidi="hi-IN"/>
              </w:rPr>
            </w:pPr>
            <w:r>
              <w:rPr>
                <w:rFonts w:eastAsia="Tahoma" w:cs="Droid Sans Devanagari" w:ascii="Times New Roman" w:hAnsi="Times New Roman"/>
                <w:color w:val="000000"/>
                <w:spacing w:val="0"/>
                <w:kern w:val="0"/>
                <w:sz w:val="22"/>
                <w:szCs w:val="20"/>
                <w:highlight w:val="white"/>
                <w:lang w:val="ru-RU" w:eastAsia="zh-CN" w:bidi="hi-IN"/>
              </w:rPr>
              <w:t>подготовка судовых электромехаников;</w:t>
            </w:r>
          </w:p>
          <w:p>
            <w:pPr>
              <w:pStyle w:val="Normal"/>
              <w:tabs>
                <w:tab w:val="clear" w:pos="265"/>
                <w:tab w:val="left" w:pos="0" w:leader="none"/>
              </w:tabs>
              <w:spacing w:lineRule="auto" w:line="240" w:before="0" w:after="0"/>
              <w:ind w:left="0" w:right="0" w:firstLine="709"/>
              <w:jc w:val="both"/>
              <w:rPr>
                <w:rFonts w:ascii="Times New Roman" w:hAnsi="Times New Roman" w:eastAsia="Tahoma" w:cs="Droid Sans Devanagari"/>
                <w:color w:val="000000"/>
                <w:spacing w:val="0"/>
                <w:kern w:val="0"/>
                <w:sz w:val="22"/>
                <w:szCs w:val="20"/>
                <w:highlight w:val="white"/>
                <w:lang w:val="ru-RU" w:eastAsia="zh-CN" w:bidi="hi-IN"/>
              </w:rPr>
            </w:pPr>
            <w:r>
              <w:rPr>
                <w:rFonts w:eastAsia="Tahoma" w:cs="Droid Sans Devanagari" w:ascii="Times New Roman" w:hAnsi="Times New Roman"/>
                <w:color w:val="000000"/>
                <w:spacing w:val="0"/>
                <w:kern w:val="0"/>
                <w:sz w:val="22"/>
                <w:szCs w:val="20"/>
                <w:highlight w:val="white"/>
                <w:lang w:val="ru-RU" w:eastAsia="zh-CN" w:bidi="hi-IN"/>
              </w:rPr>
              <w:t>курсы продления диплома электромехаников;</w:t>
            </w:r>
          </w:p>
          <w:p>
            <w:pPr>
              <w:pStyle w:val="Normal"/>
              <w:tabs>
                <w:tab w:val="clear" w:pos="265"/>
                <w:tab w:val="left" w:pos="0" w:leader="none"/>
              </w:tabs>
              <w:spacing w:lineRule="auto" w:line="240" w:before="0" w:after="0"/>
              <w:ind w:left="0" w:right="0" w:firstLine="709"/>
              <w:jc w:val="both"/>
              <w:rPr>
                <w:rFonts w:ascii="Times New Roman" w:hAnsi="Times New Roman" w:eastAsia="Tahoma" w:cs="Droid Sans Devanagari"/>
                <w:color w:val="000000"/>
                <w:spacing w:val="0"/>
                <w:kern w:val="0"/>
                <w:sz w:val="22"/>
                <w:szCs w:val="20"/>
                <w:highlight w:val="white"/>
                <w:lang w:val="ru-RU" w:eastAsia="zh-CN" w:bidi="hi-IN"/>
              </w:rPr>
            </w:pPr>
            <w:r>
              <w:rPr>
                <w:rFonts w:eastAsia="Tahoma" w:cs="Droid Sans Devanagari" w:ascii="Times New Roman" w:hAnsi="Times New Roman"/>
                <w:color w:val="000000"/>
                <w:spacing w:val="0"/>
                <w:kern w:val="0"/>
                <w:sz w:val="22"/>
                <w:szCs w:val="20"/>
                <w:highlight w:val="white"/>
                <w:lang w:val="ru-RU" w:eastAsia="zh-CN" w:bidi="hi-IN"/>
              </w:rPr>
              <w:t xml:space="preserve">подготовка судовых электромехаников при длительном </w:t>
            </w:r>
          </w:p>
          <w:p>
            <w:pPr>
              <w:pStyle w:val="Normal"/>
              <w:tabs>
                <w:tab w:val="clear" w:pos="265"/>
                <w:tab w:val="left" w:pos="0" w:leader="none"/>
              </w:tabs>
              <w:spacing w:lineRule="auto" w:line="240" w:before="0" w:after="0"/>
              <w:ind w:left="0" w:right="0" w:firstLine="709"/>
              <w:jc w:val="both"/>
              <w:rPr>
                <w:rFonts w:ascii="Times New Roman" w:hAnsi="Times New Roman" w:eastAsia="Tahoma" w:cs="Droid Sans Devanagari"/>
                <w:color w:val="000000"/>
                <w:spacing w:val="0"/>
                <w:kern w:val="0"/>
                <w:sz w:val="22"/>
                <w:szCs w:val="20"/>
                <w:highlight w:val="white"/>
                <w:lang w:val="ru-RU" w:eastAsia="zh-CN" w:bidi="hi-IN"/>
              </w:rPr>
            </w:pPr>
            <w:r>
              <w:rPr>
                <w:rFonts w:eastAsia="Tahoma" w:cs="Droid Sans Devanagari" w:ascii="Times New Roman" w:hAnsi="Times New Roman"/>
                <w:color w:val="000000"/>
                <w:spacing w:val="0"/>
                <w:kern w:val="0"/>
                <w:sz w:val="22"/>
                <w:szCs w:val="20"/>
                <w:highlight w:val="white"/>
                <w:lang w:val="ru-RU" w:eastAsia="zh-CN" w:bidi="hi-IN"/>
              </w:rPr>
              <w:t>перерыве в работе по специальности;</w:t>
            </w:r>
          </w:p>
          <w:p>
            <w:pPr>
              <w:pStyle w:val="Normal"/>
              <w:tabs>
                <w:tab w:val="clear" w:pos="265"/>
                <w:tab w:val="left" w:pos="0" w:leader="none"/>
              </w:tabs>
              <w:spacing w:lineRule="auto" w:line="240" w:before="0" w:after="0"/>
              <w:ind w:left="0" w:right="0" w:firstLine="709"/>
              <w:jc w:val="both"/>
              <w:rPr>
                <w:rFonts w:ascii="Times New Roman" w:hAnsi="Times New Roman" w:eastAsia="Tahoma" w:cs="Droid Sans Devanagari"/>
                <w:color w:val="000000"/>
                <w:spacing w:val="0"/>
                <w:kern w:val="0"/>
                <w:sz w:val="22"/>
                <w:szCs w:val="20"/>
                <w:highlight w:val="white"/>
                <w:lang w:val="ru-RU" w:eastAsia="zh-CN" w:bidi="hi-IN"/>
              </w:rPr>
            </w:pPr>
            <w:r>
              <w:rPr>
                <w:rFonts w:eastAsia="Tahoma" w:cs="Droid Sans Devanagari" w:ascii="Times New Roman" w:hAnsi="Times New Roman"/>
                <w:color w:val="000000"/>
                <w:spacing w:val="0"/>
                <w:kern w:val="0"/>
                <w:sz w:val="22"/>
                <w:szCs w:val="20"/>
                <w:highlight w:val="white"/>
                <w:lang w:val="ru-RU" w:eastAsia="zh-CN" w:bidi="hi-IN"/>
              </w:rPr>
              <w:t>подготовка оператора ГМССБ;</w:t>
            </w:r>
          </w:p>
          <w:p>
            <w:pPr>
              <w:pStyle w:val="Normal"/>
              <w:tabs>
                <w:tab w:val="clear" w:pos="265"/>
                <w:tab w:val="left" w:pos="0" w:leader="none"/>
              </w:tabs>
              <w:spacing w:lineRule="auto" w:line="240" w:before="0" w:after="0"/>
              <w:ind w:left="0" w:right="0" w:firstLine="709"/>
              <w:jc w:val="both"/>
              <w:rPr>
                <w:rFonts w:ascii="Times New Roman" w:hAnsi="Times New Roman" w:eastAsia="Tahoma" w:cs="Droid Sans Devanagari"/>
                <w:color w:val="000000"/>
                <w:spacing w:val="0"/>
                <w:kern w:val="0"/>
                <w:sz w:val="22"/>
                <w:szCs w:val="20"/>
                <w:highlight w:val="white"/>
                <w:lang w:val="ru-RU" w:eastAsia="zh-CN" w:bidi="hi-IN"/>
              </w:rPr>
            </w:pPr>
            <w:r>
              <w:rPr>
                <w:rFonts w:eastAsia="Tahoma" w:cs="Droid Sans Devanagari" w:ascii="Times New Roman" w:hAnsi="Times New Roman"/>
                <w:color w:val="000000"/>
                <w:spacing w:val="0"/>
                <w:kern w:val="0"/>
                <w:sz w:val="22"/>
                <w:szCs w:val="20"/>
                <w:highlight w:val="white"/>
                <w:lang w:val="ru-RU" w:eastAsia="zh-CN" w:bidi="hi-IN"/>
              </w:rPr>
              <w:t>подготовка оператора ограниченного района ГМССБ;</w:t>
            </w:r>
          </w:p>
          <w:p>
            <w:pPr>
              <w:pStyle w:val="Normal"/>
              <w:tabs>
                <w:tab w:val="clear" w:pos="265"/>
                <w:tab w:val="left" w:pos="0" w:leader="none"/>
              </w:tabs>
              <w:spacing w:lineRule="auto" w:line="240" w:before="0" w:after="0"/>
              <w:ind w:left="0" w:right="0" w:firstLine="709"/>
              <w:jc w:val="both"/>
              <w:rPr>
                <w:rFonts w:ascii="Times New Roman" w:hAnsi="Times New Roman" w:eastAsia="Tahoma" w:cs="Droid Sans Devanagari"/>
                <w:color w:val="000000"/>
                <w:spacing w:val="0"/>
                <w:kern w:val="0"/>
                <w:sz w:val="22"/>
                <w:szCs w:val="20"/>
                <w:highlight w:val="white"/>
                <w:lang w:val="ru-RU" w:eastAsia="zh-CN" w:bidi="hi-IN"/>
              </w:rPr>
            </w:pPr>
            <w:r>
              <w:rPr>
                <w:rFonts w:eastAsia="Tahoma" w:cs="Droid Sans Devanagari" w:ascii="Times New Roman" w:hAnsi="Times New Roman"/>
                <w:color w:val="000000"/>
                <w:spacing w:val="0"/>
                <w:kern w:val="0"/>
                <w:sz w:val="22"/>
                <w:szCs w:val="20"/>
                <w:highlight w:val="white"/>
                <w:lang w:val="ru-RU" w:eastAsia="zh-CN" w:bidi="hi-IN"/>
              </w:rPr>
              <w:t xml:space="preserve">курсы продления диплома оператора ограниченного района </w:t>
            </w:r>
          </w:p>
          <w:p>
            <w:pPr>
              <w:pStyle w:val="Normal"/>
              <w:tabs>
                <w:tab w:val="clear" w:pos="265"/>
                <w:tab w:val="left" w:pos="0" w:leader="none"/>
              </w:tabs>
              <w:spacing w:lineRule="auto" w:line="240" w:before="0" w:after="0"/>
              <w:ind w:left="0" w:right="0" w:firstLine="709"/>
              <w:jc w:val="both"/>
              <w:rPr>
                <w:rFonts w:ascii="Times New Roman" w:hAnsi="Times New Roman" w:eastAsia="Tahoma" w:cs="Droid Sans Devanagari"/>
                <w:color w:val="000000"/>
                <w:spacing w:val="0"/>
                <w:kern w:val="0"/>
                <w:sz w:val="22"/>
                <w:szCs w:val="20"/>
                <w:highlight w:val="white"/>
                <w:lang w:val="ru-RU" w:eastAsia="zh-CN" w:bidi="hi-IN"/>
              </w:rPr>
            </w:pPr>
            <w:r>
              <w:rPr>
                <w:rFonts w:eastAsia="Tahoma" w:cs="Droid Sans Devanagari" w:ascii="Times New Roman" w:hAnsi="Times New Roman"/>
                <w:color w:val="000000"/>
                <w:spacing w:val="0"/>
                <w:kern w:val="0"/>
                <w:sz w:val="22"/>
                <w:szCs w:val="20"/>
                <w:highlight w:val="white"/>
                <w:lang w:val="ru-RU" w:eastAsia="zh-CN" w:bidi="hi-IN"/>
              </w:rPr>
              <w:t>ГМССБ или диплома оператора ГМССБ.</w:t>
            </w:r>
          </w:p>
          <w:p>
            <w:pPr>
              <w:pStyle w:val="Normal"/>
              <w:numPr>
                <w:ilvl w:val="0"/>
                <w:numId w:val="0"/>
              </w:numPr>
              <w:tabs>
                <w:tab w:val="clear" w:pos="265"/>
                <w:tab w:val="left" w:pos="0" w:leader="none"/>
              </w:tabs>
              <w:suppressAutoHyphens w:val="false"/>
              <w:spacing w:lineRule="auto" w:line="240" w:before="0" w:after="0"/>
              <w:ind w:left="350" w:right="0" w:hanging="0"/>
              <w:jc w:val="both"/>
              <w:rPr>
                <w:rFonts w:ascii="Times New Roman" w:hAnsi="Times New Roman" w:eastAsia="Tahoma" w:cs="Droid Sans Devanagari"/>
                <w:color w:val="000000"/>
                <w:spacing w:val="0"/>
                <w:kern w:val="0"/>
                <w:sz w:val="22"/>
                <w:szCs w:val="20"/>
                <w:highlight w:val="white"/>
                <w:lang w:val="ru-RU" w:eastAsia="zh-CN" w:bidi="hi-IN"/>
              </w:rPr>
            </w:pPr>
            <w:r>
              <w:rPr>
                <w:rFonts w:eastAsia="Tahoma" w:cs="Droid Sans Devanagari" w:ascii="Times New Roman" w:hAnsi="Times New Roman"/>
                <w:color w:val="000000"/>
                <w:spacing w:val="0"/>
                <w:kern w:val="0"/>
                <w:sz w:val="22"/>
                <w:szCs w:val="20"/>
                <w:highlight w:val="white"/>
                <w:lang w:val="ru-RU" w:eastAsia="zh-CN" w:bidi="hi-IN"/>
              </w:rPr>
              <w:t xml:space="preserve">      </w:t>
            </w:r>
            <w:r>
              <w:rPr>
                <w:rFonts w:eastAsia="Tahoma" w:cs="Droid Sans Devanagari" w:ascii="Times New Roman" w:hAnsi="Times New Roman"/>
                <w:color w:val="000000"/>
                <w:spacing w:val="0"/>
                <w:kern w:val="0"/>
                <w:sz w:val="22"/>
                <w:szCs w:val="20"/>
                <w:highlight w:val="white"/>
                <w:u w:val="single"/>
                <w:lang w:val="ru-RU" w:eastAsia="zh-CN" w:bidi="hi-IN"/>
              </w:rPr>
              <w:t>3) профессиональное обучение:</w:t>
            </w:r>
          </w:p>
          <w:p>
            <w:pPr>
              <w:pStyle w:val="Normal"/>
              <w:tabs>
                <w:tab w:val="clear" w:pos="265"/>
                <w:tab w:val="left" w:pos="0" w:leader="none"/>
              </w:tabs>
              <w:spacing w:lineRule="auto" w:line="240" w:before="0" w:after="0"/>
              <w:ind w:left="1070" w:right="0" w:hanging="361"/>
              <w:jc w:val="both"/>
              <w:rPr>
                <w:rFonts w:ascii="Times New Roman" w:hAnsi="Times New Roman" w:eastAsia="Tahoma" w:cs="Droid Sans Devanagari"/>
                <w:color w:val="000000"/>
                <w:spacing w:val="0"/>
                <w:kern w:val="0"/>
                <w:sz w:val="22"/>
                <w:szCs w:val="20"/>
                <w:highlight w:val="white"/>
                <w:lang w:val="ru-RU" w:eastAsia="zh-CN" w:bidi="hi-IN"/>
              </w:rPr>
            </w:pPr>
            <w:r>
              <w:rPr>
                <w:rFonts w:eastAsia="Tahoma" w:cs="Droid Sans Devanagari" w:ascii="Times New Roman" w:hAnsi="Times New Roman"/>
                <w:color w:val="000000"/>
                <w:spacing w:val="0"/>
                <w:kern w:val="0"/>
                <w:sz w:val="22"/>
                <w:szCs w:val="20"/>
                <w:highlight w:val="white"/>
                <w:lang w:val="ru-RU" w:eastAsia="zh-CN" w:bidi="hi-IN"/>
              </w:rPr>
              <w:t>подготовка вахтенного матроса;</w:t>
            </w:r>
          </w:p>
          <w:p>
            <w:pPr>
              <w:pStyle w:val="Normal"/>
              <w:tabs>
                <w:tab w:val="clear" w:pos="265"/>
                <w:tab w:val="left" w:pos="0" w:leader="none"/>
              </w:tabs>
              <w:spacing w:lineRule="auto" w:line="240" w:before="0" w:after="0"/>
              <w:ind w:left="709" w:right="0" w:hanging="0"/>
              <w:jc w:val="both"/>
              <w:rPr>
                <w:rFonts w:ascii="Times New Roman" w:hAnsi="Times New Roman" w:eastAsia="Tahoma" w:cs="Droid Sans Devanagari"/>
                <w:color w:val="000000"/>
                <w:spacing w:val="0"/>
                <w:kern w:val="0"/>
                <w:sz w:val="22"/>
                <w:szCs w:val="20"/>
                <w:highlight w:val="white"/>
                <w:lang w:val="ru-RU" w:eastAsia="zh-CN" w:bidi="hi-IN"/>
              </w:rPr>
            </w:pPr>
            <w:r>
              <w:rPr>
                <w:rFonts w:eastAsia="Tahoma" w:cs="Droid Sans Devanagari" w:ascii="Times New Roman" w:hAnsi="Times New Roman"/>
                <w:color w:val="000000"/>
                <w:spacing w:val="0"/>
                <w:kern w:val="0"/>
                <w:sz w:val="22"/>
                <w:szCs w:val="20"/>
                <w:highlight w:val="white"/>
                <w:lang w:val="ru-RU" w:eastAsia="zh-CN" w:bidi="hi-IN"/>
              </w:rPr>
              <w:t>подготовка вахтенного моториста.</w:t>
            </w:r>
          </w:p>
          <w:p>
            <w:pPr>
              <w:pStyle w:val="Normal"/>
              <w:tabs>
                <w:tab w:val="clear" w:pos="265"/>
                <w:tab w:val="left" w:pos="0" w:leader="none"/>
              </w:tabs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 w:eastAsia="Tahoma" w:cs="Droid Sans Devanagari"/>
                <w:color w:val="000000"/>
                <w:spacing w:val="0"/>
                <w:kern w:val="0"/>
                <w:sz w:val="22"/>
                <w:szCs w:val="20"/>
                <w:highlight w:val="white"/>
                <w:u w:val="none"/>
                <w:lang w:val="ru-RU" w:eastAsia="zh-CN" w:bidi="hi-IN"/>
              </w:rPr>
            </w:pPr>
            <w:r>
              <w:rPr>
                <w:rFonts w:eastAsia="Tahoma" w:cs="Droid Sans Devanagari" w:ascii="Times New Roman" w:hAnsi="Times New Roman"/>
                <w:color w:val="000000"/>
                <w:spacing w:val="0"/>
                <w:kern w:val="0"/>
                <w:sz w:val="22"/>
                <w:szCs w:val="20"/>
                <w:highlight w:val="white"/>
                <w:u w:val="none"/>
                <w:lang w:val="ru-RU" w:eastAsia="zh-CN" w:bidi="hi-IN"/>
              </w:rPr>
              <w:tab/>
              <w:t>подготовка судового электрика.</w:t>
            </w:r>
          </w:p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 w:eastAsia="Tahoma" w:cs="Droid Sans Devanagari"/>
                <w:color w:val="000000"/>
                <w:spacing w:val="0"/>
                <w:kern w:val="0"/>
                <w:sz w:val="22"/>
                <w:szCs w:val="20"/>
                <w:highlight w:val="white"/>
                <w:lang w:val="ru-RU" w:eastAsia="zh-CN" w:bidi="hi-IN"/>
              </w:rPr>
            </w:pPr>
            <w:r>
              <w:rPr>
                <w:rFonts w:eastAsia="Tahoma" w:cs="Droid Sans Devanagari" w:ascii="Times New Roman" w:hAnsi="Times New Roman"/>
                <w:color w:val="000000"/>
                <w:spacing w:val="0"/>
                <w:kern w:val="0"/>
                <w:sz w:val="22"/>
                <w:szCs w:val="20"/>
                <w:highlight w:val="white"/>
                <w:lang w:val="ru-RU" w:eastAsia="zh-CN" w:bidi="hi-IN"/>
              </w:rPr>
            </w:r>
          </w:p>
        </w:tc>
      </w:tr>
      <w:tr>
        <w:trPr>
          <w:trHeight w:val="65" w:hRule="atLeast"/>
        </w:trPr>
        <w:tc>
          <w:tcPr>
            <w:tcW w:w="4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14.</w:t>
            </w:r>
          </w:p>
        </w:tc>
        <w:tc>
          <w:tcPr>
            <w:tcW w:w="42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ФГБОУ ВО «Волжский государственный университет водного транспорта»,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г. Нижний Новгород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</w:r>
          </w:p>
        </w:tc>
        <w:tc>
          <w:tcPr>
            <w:tcW w:w="38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 xml:space="preserve">от 21 июня 2020 г. </w:t>
              <w:br/>
              <w:t>по 20 июня 2025 г.</w:t>
            </w:r>
          </w:p>
        </w:tc>
        <w:tc>
          <w:tcPr>
            <w:tcW w:w="6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r>
          </w:p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  <w:t>Высшее образование:</w:t>
            </w:r>
          </w:p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в области судовождения;</w:t>
            </w:r>
          </w:p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в области эксплуатации главной судовой двигательной установки;</w:t>
            </w:r>
          </w:p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в области эксплуатации судового электрооборудования</w:t>
              <w:br/>
              <w:t>и автоматики;</w:t>
            </w:r>
          </w:p>
          <w:p>
            <w:pPr>
              <w:pStyle w:val="Normal"/>
              <w:spacing w:lineRule="auto" w:line="240" w:before="0" w:after="0"/>
              <w:ind w:left="567" w:right="0" w:hanging="0"/>
              <w:jc w:val="both"/>
              <w:rPr/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в области радиосвязи .</w:t>
            </w:r>
          </w:p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</w:r>
          </w:p>
        </w:tc>
      </w:tr>
      <w:tr>
        <w:trPr>
          <w:trHeight w:val="65" w:hRule="atLeast"/>
        </w:trPr>
        <w:tc>
          <w:tcPr>
            <w:tcW w:w="457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4293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3812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</w:r>
          </w:p>
        </w:tc>
        <w:tc>
          <w:tcPr>
            <w:tcW w:w="6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r>
          </w:p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  <w:t>Среднее профессиональное образование:</w:t>
            </w:r>
          </w:p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в области судовождения;</w:t>
            </w:r>
          </w:p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в области эксплуатации главной судовой двигательной установки;</w:t>
            </w:r>
          </w:p>
          <w:p>
            <w:pPr>
              <w:pStyle w:val="Normal"/>
              <w:spacing w:lineRule="auto" w:line="240" w:before="0" w:after="0"/>
              <w:ind w:left="567" w:right="0" w:hanging="0"/>
              <w:jc w:val="both"/>
              <w:rPr/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в области эксплуатации судового электрооборудования</w:t>
              <w:br/>
              <w:t>и автоматики.</w:t>
            </w:r>
          </w:p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</w:r>
          </w:p>
        </w:tc>
      </w:tr>
      <w:tr>
        <w:trPr>
          <w:trHeight w:val="1012" w:hRule="atLeast"/>
        </w:trPr>
        <w:tc>
          <w:tcPr>
            <w:tcW w:w="457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4293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3812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</w:r>
          </w:p>
        </w:tc>
        <w:tc>
          <w:tcPr>
            <w:tcW w:w="6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r>
          </w:p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  <w:t>Профессиональное обучение:</w:t>
            </w:r>
          </w:p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вахтенного матроса;</w:t>
            </w:r>
          </w:p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вахтенного моториста;</w:t>
            </w:r>
          </w:p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квалифицированного матроса;</w:t>
            </w:r>
          </w:p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квалифицированного моториста;</w:t>
            </w:r>
          </w:p>
          <w:p>
            <w:pPr>
              <w:pStyle w:val="Normal"/>
              <w:spacing w:lineRule="auto" w:line="240" w:before="0" w:after="0"/>
              <w:ind w:left="567" w:right="0" w:hanging="0"/>
              <w:jc w:val="both"/>
              <w:rPr/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судового электрика.</w:t>
            </w:r>
          </w:p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</w:r>
          </w:p>
        </w:tc>
      </w:tr>
      <w:tr>
        <w:trPr/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15.</w:t>
            </w:r>
          </w:p>
        </w:tc>
        <w:tc>
          <w:tcPr>
            <w:tcW w:w="4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 xml:space="preserve">ФГБОУ ВО «Камчатский государственный технический университет»,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г. Петропавловск-Камчатский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от 29 декабря 2018 г.</w:t>
              <w:br/>
              <w:t>по 28 ноября 2023 г.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</w:r>
          </w:p>
        </w:tc>
        <w:tc>
          <w:tcPr>
            <w:tcW w:w="6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firstLine="567"/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r>
          </w:p>
          <w:p>
            <w:pPr>
              <w:pStyle w:val="Normal"/>
              <w:spacing w:lineRule="auto" w:line="240" w:before="0" w:after="0"/>
              <w:ind w:left="0" w:right="0" w:firstLine="567"/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  <w:t>Высшее образование:</w:t>
            </w:r>
          </w:p>
          <w:p>
            <w:pPr>
              <w:pStyle w:val="Normal"/>
              <w:spacing w:lineRule="auto" w:line="240" w:before="0" w:after="0"/>
              <w:ind w:left="0" w:right="0" w:firstLine="567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в области судовождения;</w:t>
            </w:r>
          </w:p>
          <w:p>
            <w:pPr>
              <w:pStyle w:val="Normal"/>
              <w:spacing w:lineRule="auto" w:line="240" w:before="0" w:after="0"/>
              <w:ind w:left="0" w:right="0" w:firstLine="567"/>
              <w:jc w:val="both"/>
              <w:rPr/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 xml:space="preserve">подготовка в области эксплуатации главной судовой </w:t>
            </w:r>
          </w:p>
          <w:p>
            <w:pPr>
              <w:pStyle w:val="Normal"/>
              <w:spacing w:lineRule="auto" w:line="240" w:before="0" w:after="0"/>
              <w:ind w:left="0" w:right="0" w:firstLine="567"/>
              <w:jc w:val="both"/>
              <w:rPr/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двигательной установки;</w:t>
            </w:r>
          </w:p>
          <w:p>
            <w:pPr>
              <w:pStyle w:val="Normal"/>
              <w:spacing w:lineRule="auto" w:line="240" w:before="0" w:after="0"/>
              <w:ind w:left="0" w:right="0" w:firstLine="567"/>
              <w:jc w:val="both"/>
              <w:rPr/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 xml:space="preserve">подготовка в области эксплуатации судового </w:t>
            </w:r>
          </w:p>
          <w:p>
            <w:pPr>
              <w:pStyle w:val="Normal"/>
              <w:spacing w:lineRule="auto" w:line="240" w:before="0" w:after="0"/>
              <w:ind w:left="0" w:right="0" w:firstLine="567"/>
              <w:jc w:val="both"/>
              <w:rPr/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электрооборудования и автоматики;</w:t>
            </w:r>
          </w:p>
          <w:p>
            <w:pPr>
              <w:pStyle w:val="Normal"/>
              <w:spacing w:lineRule="auto" w:line="240" w:before="0" w:after="0"/>
              <w:ind w:left="0" w:right="0" w:firstLine="567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</w:r>
          </w:p>
          <w:p>
            <w:pPr>
              <w:pStyle w:val="Normal"/>
              <w:spacing w:lineRule="auto" w:line="240" w:before="0" w:after="0"/>
              <w:ind w:left="0" w:right="0" w:firstLine="567"/>
              <w:rPr/>
            </w:pPr>
            <w:r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  <w:t xml:space="preserve">Дополнительная подготовка командного состава членов </w:t>
            </w:r>
          </w:p>
          <w:p>
            <w:pPr>
              <w:pStyle w:val="Normal"/>
              <w:spacing w:lineRule="auto" w:line="240" w:before="0" w:after="0"/>
              <w:ind w:left="0" w:right="0" w:firstLine="567"/>
              <w:rPr/>
            </w:pPr>
            <w:r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  <w:t>экипажей морских судов:</w:t>
            </w:r>
          </w:p>
          <w:p>
            <w:pPr>
              <w:pStyle w:val="Normal"/>
              <w:spacing w:lineRule="auto" w:line="240" w:before="0" w:after="0"/>
              <w:ind w:left="0" w:right="0" w:firstLine="567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старших помощников капитана;</w:t>
            </w:r>
          </w:p>
          <w:p>
            <w:pPr>
              <w:pStyle w:val="Normal"/>
              <w:spacing w:lineRule="auto" w:line="240" w:before="0" w:after="0"/>
              <w:ind w:left="0" w:right="0" w:firstLine="567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капитанов;</w:t>
            </w:r>
          </w:p>
          <w:p>
            <w:pPr>
              <w:pStyle w:val="Normal"/>
              <w:spacing w:lineRule="auto" w:line="240" w:before="0" w:after="0"/>
              <w:ind w:left="0" w:right="0" w:firstLine="567"/>
              <w:rPr/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 xml:space="preserve">подготовка судоводителей, имеющих военно-морское </w:t>
            </w:r>
          </w:p>
          <w:p>
            <w:pPr>
              <w:pStyle w:val="Normal"/>
              <w:spacing w:lineRule="auto" w:line="240" w:before="0" w:after="0"/>
              <w:ind w:left="0" w:right="0" w:firstLine="567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образование;</w:t>
            </w:r>
          </w:p>
          <w:p>
            <w:pPr>
              <w:pStyle w:val="Normal"/>
              <w:spacing w:lineRule="auto" w:line="240" w:before="0" w:after="0"/>
              <w:ind w:left="0" w:right="0" w:firstLine="567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курсы продления диплома вахтенного помощника капитана;</w:t>
            </w:r>
          </w:p>
          <w:p>
            <w:pPr>
              <w:pStyle w:val="Normal"/>
              <w:spacing w:lineRule="auto" w:line="240" w:before="0" w:after="0"/>
              <w:ind w:left="0" w:right="0" w:firstLine="567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курсы продления диплома старшего помощника капитана;</w:t>
            </w:r>
          </w:p>
          <w:p>
            <w:pPr>
              <w:pStyle w:val="Normal"/>
              <w:spacing w:lineRule="auto" w:line="240" w:before="0" w:after="0"/>
              <w:ind w:left="0" w:right="0" w:firstLine="567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курсы продления диплома капитана;</w:t>
            </w:r>
          </w:p>
          <w:p>
            <w:pPr>
              <w:pStyle w:val="Normal"/>
              <w:spacing w:lineRule="auto" w:line="240" w:before="0" w:after="0"/>
              <w:ind w:left="0" w:right="0" w:firstLine="567"/>
              <w:rPr/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 xml:space="preserve">курсы продления диплома вахтенного помощника капитана </w:t>
            </w:r>
          </w:p>
          <w:p>
            <w:pPr>
              <w:pStyle w:val="Normal"/>
              <w:spacing w:lineRule="auto" w:line="240" w:before="0" w:after="0"/>
              <w:ind w:left="0" w:right="0" w:firstLine="567"/>
              <w:rPr/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прибрежного плавания;</w:t>
            </w:r>
          </w:p>
          <w:p>
            <w:pPr>
              <w:pStyle w:val="Normal"/>
              <w:spacing w:lineRule="auto" w:line="240" w:before="0" w:after="0"/>
              <w:ind w:left="0" w:right="0" w:firstLine="567"/>
              <w:rPr/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 xml:space="preserve">курсы продления диплома старшего помощника капитана </w:t>
            </w:r>
          </w:p>
          <w:p>
            <w:pPr>
              <w:pStyle w:val="Normal"/>
              <w:spacing w:lineRule="auto" w:line="240" w:before="0" w:after="0"/>
              <w:ind w:left="0" w:right="0" w:firstLine="567"/>
              <w:rPr/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прибрежного плавания;</w:t>
            </w:r>
          </w:p>
          <w:p>
            <w:pPr>
              <w:pStyle w:val="Normal"/>
              <w:spacing w:lineRule="auto" w:line="240" w:before="0" w:after="0"/>
              <w:ind w:left="0" w:right="0" w:firstLine="567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курсы продления диплома капитана прибрежного плавания;</w:t>
            </w:r>
          </w:p>
          <w:p>
            <w:pPr>
              <w:pStyle w:val="Normal"/>
              <w:spacing w:lineRule="auto" w:line="240" w:before="0" w:after="0"/>
              <w:ind w:left="0" w:right="0" w:firstLine="567"/>
              <w:rPr/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 xml:space="preserve">подготовка судоводителей уровня эксплуатации при </w:t>
            </w:r>
          </w:p>
          <w:p>
            <w:pPr>
              <w:pStyle w:val="Normal"/>
              <w:spacing w:lineRule="auto" w:line="240" w:before="0" w:after="0"/>
              <w:ind w:left="0" w:right="0" w:firstLine="567"/>
              <w:rPr/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длительном перерыве в работе по специальности;</w:t>
            </w:r>
          </w:p>
          <w:p>
            <w:pPr>
              <w:pStyle w:val="Normal"/>
              <w:spacing w:lineRule="auto" w:line="240" w:before="0" w:after="0"/>
              <w:ind w:left="0" w:right="0" w:firstLine="567"/>
              <w:rPr/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 xml:space="preserve">подготовка судоводителей уровня управления при длительном </w:t>
            </w:r>
          </w:p>
          <w:p>
            <w:pPr>
              <w:pStyle w:val="Normal"/>
              <w:spacing w:lineRule="auto" w:line="240" w:before="0" w:after="0"/>
              <w:ind w:left="0" w:right="0" w:firstLine="567"/>
              <w:rPr/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перерыве в работе по специальности;</w:t>
            </w:r>
          </w:p>
          <w:p>
            <w:pPr>
              <w:pStyle w:val="Normal"/>
              <w:spacing w:lineRule="auto" w:line="240" w:before="0" w:after="0"/>
              <w:ind w:left="0" w:right="0" w:firstLine="567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вторых механиков;</w:t>
            </w:r>
          </w:p>
          <w:p>
            <w:pPr>
              <w:pStyle w:val="Normal"/>
              <w:spacing w:lineRule="auto" w:line="240" w:before="0" w:after="0"/>
              <w:ind w:left="0" w:right="0" w:firstLine="567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старших механиков;</w:t>
            </w:r>
          </w:p>
          <w:p>
            <w:pPr>
              <w:pStyle w:val="Normal"/>
              <w:spacing w:lineRule="auto" w:line="240" w:before="0" w:after="0"/>
              <w:ind w:left="0" w:right="0" w:firstLine="567"/>
              <w:rPr/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 xml:space="preserve">подготовка судовых механиков, имеющих военно-морское </w:t>
            </w:r>
          </w:p>
          <w:p>
            <w:pPr>
              <w:pStyle w:val="Normal"/>
              <w:spacing w:lineRule="auto" w:line="240" w:before="0" w:after="0"/>
              <w:ind w:left="0" w:right="0" w:firstLine="567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образование;</w:t>
            </w:r>
          </w:p>
          <w:p>
            <w:pPr>
              <w:pStyle w:val="Normal"/>
              <w:spacing w:lineRule="auto" w:line="240" w:before="0" w:after="0"/>
              <w:ind w:left="0" w:right="0" w:firstLine="567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курсы продления вахтенного механика;</w:t>
            </w:r>
          </w:p>
          <w:p>
            <w:pPr>
              <w:pStyle w:val="Normal"/>
              <w:spacing w:lineRule="auto" w:line="240" w:before="0" w:after="0"/>
              <w:ind w:left="0" w:right="0" w:firstLine="567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курсы продления диплома старшего механика;</w:t>
            </w:r>
          </w:p>
          <w:p>
            <w:pPr>
              <w:pStyle w:val="Normal"/>
              <w:spacing w:lineRule="auto" w:line="240" w:before="0" w:after="0"/>
              <w:ind w:left="0" w:right="0" w:firstLine="567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курсы продления диплома второго механика;</w:t>
            </w:r>
          </w:p>
          <w:p>
            <w:pPr>
              <w:pStyle w:val="Normal"/>
              <w:spacing w:lineRule="auto" w:line="240" w:before="0" w:after="0"/>
              <w:ind w:left="0" w:right="0" w:firstLine="567"/>
              <w:rPr/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 xml:space="preserve">подготовка судовых механиков уровня управления при </w:t>
            </w:r>
          </w:p>
          <w:p>
            <w:pPr>
              <w:pStyle w:val="Normal"/>
              <w:spacing w:lineRule="auto" w:line="240" w:before="0" w:after="0"/>
              <w:ind w:left="0" w:right="0" w:firstLine="567"/>
              <w:rPr/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длительном перерыве в работе по специальности;</w:t>
            </w:r>
          </w:p>
          <w:p>
            <w:pPr>
              <w:pStyle w:val="Normal"/>
              <w:spacing w:lineRule="auto" w:line="240" w:before="0" w:after="0"/>
              <w:ind w:left="0" w:right="0" w:firstLine="567"/>
              <w:rPr/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 xml:space="preserve">подготовка судовых механиков уровня эксплуатации при </w:t>
            </w:r>
          </w:p>
          <w:p>
            <w:pPr>
              <w:pStyle w:val="Normal"/>
              <w:spacing w:lineRule="auto" w:line="240" w:before="0" w:after="0"/>
              <w:ind w:left="0" w:right="0" w:firstLine="567"/>
              <w:rPr/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длительном перерыве в работе по специальности;</w:t>
            </w:r>
          </w:p>
          <w:p>
            <w:pPr>
              <w:pStyle w:val="Normal"/>
              <w:spacing w:lineRule="auto" w:line="240" w:before="0" w:after="0"/>
              <w:ind w:left="0" w:right="0" w:firstLine="567"/>
              <w:rPr/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судовых электромехаников, имеющих военно-</w:t>
            </w:r>
          </w:p>
          <w:p>
            <w:pPr>
              <w:pStyle w:val="Normal"/>
              <w:spacing w:lineRule="auto" w:line="240" w:before="0" w:after="0"/>
              <w:ind w:left="0" w:right="0" w:firstLine="567"/>
              <w:rPr/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морское образование;</w:t>
            </w:r>
          </w:p>
          <w:p>
            <w:pPr>
              <w:pStyle w:val="Normal"/>
              <w:spacing w:lineRule="auto" w:line="240" w:before="0" w:after="0"/>
              <w:ind w:left="0" w:right="0" w:firstLine="567"/>
              <w:rPr/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 xml:space="preserve">подготовка судовых электромехаников при длительном </w:t>
            </w:r>
          </w:p>
          <w:p>
            <w:pPr>
              <w:pStyle w:val="Normal"/>
              <w:spacing w:lineRule="auto" w:line="240" w:before="0" w:after="0"/>
              <w:ind w:left="0" w:right="0" w:firstLine="567"/>
              <w:rPr/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перерыве в работе по специальности;</w:t>
            </w:r>
          </w:p>
          <w:p>
            <w:pPr>
              <w:pStyle w:val="Normal"/>
              <w:spacing w:lineRule="auto" w:line="240" w:before="0" w:after="0"/>
              <w:ind w:left="0" w:right="0" w:firstLine="567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курсы продления диплома электромехаников;</w:t>
            </w:r>
          </w:p>
          <w:p>
            <w:pPr>
              <w:pStyle w:val="Normal"/>
              <w:spacing w:lineRule="auto" w:line="240" w:before="0" w:after="0"/>
              <w:ind w:left="0" w:right="0" w:firstLine="567"/>
              <w:rPr/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 xml:space="preserve">подготовка судовых рефрижераторных механиков при </w:t>
            </w:r>
          </w:p>
          <w:p>
            <w:pPr>
              <w:pStyle w:val="Normal"/>
              <w:spacing w:lineRule="auto" w:line="240" w:before="0" w:after="0"/>
              <w:ind w:left="0" w:right="0" w:firstLine="567"/>
              <w:rPr/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длительном перерыве в работе по специальности;</w:t>
            </w:r>
          </w:p>
          <w:p>
            <w:pPr>
              <w:pStyle w:val="Normal"/>
              <w:spacing w:lineRule="auto" w:line="240" w:before="0" w:after="0"/>
              <w:ind w:left="0" w:right="0" w:firstLine="567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курсы продления диплома рефрижераторных механиков;</w:t>
            </w:r>
          </w:p>
          <w:p>
            <w:pPr>
              <w:pStyle w:val="Normal"/>
              <w:spacing w:lineRule="auto" w:line="240" w:before="0" w:after="0"/>
              <w:ind w:left="0" w:right="0" w:firstLine="567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оператора-радиотелефониста;</w:t>
            </w:r>
          </w:p>
          <w:p>
            <w:pPr>
              <w:pStyle w:val="Normal"/>
              <w:spacing w:lineRule="auto" w:line="240" w:before="0" w:after="0"/>
              <w:ind w:left="0" w:right="0" w:firstLine="567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оператора ограниченного района ГМССБ;</w:t>
            </w:r>
          </w:p>
          <w:p>
            <w:pPr>
              <w:pStyle w:val="Normal"/>
              <w:spacing w:lineRule="auto" w:line="240" w:before="0" w:after="0"/>
              <w:ind w:left="0" w:right="0" w:firstLine="567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оператора ГМССБ;</w:t>
            </w:r>
          </w:p>
          <w:p>
            <w:pPr>
              <w:pStyle w:val="Normal"/>
              <w:spacing w:lineRule="auto" w:line="240" w:before="0" w:after="0"/>
              <w:ind w:left="0" w:right="0" w:firstLine="567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радиоэлектроника второго класса ГМССБ;</w:t>
            </w:r>
          </w:p>
          <w:p>
            <w:pPr>
              <w:pStyle w:val="Normal"/>
              <w:spacing w:lineRule="auto" w:line="240" w:before="0" w:after="0"/>
              <w:ind w:left="0" w:right="0" w:firstLine="567"/>
              <w:rPr/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 xml:space="preserve">подготовка радиоспециалистов при длительном перерыве в </w:t>
            </w:r>
          </w:p>
          <w:p>
            <w:pPr>
              <w:pStyle w:val="Normal"/>
              <w:spacing w:lineRule="auto" w:line="240" w:before="0" w:after="0"/>
              <w:ind w:left="0" w:right="0" w:firstLine="567"/>
              <w:rPr/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работе по специальности;</w:t>
            </w:r>
          </w:p>
          <w:p>
            <w:pPr>
              <w:pStyle w:val="Normal"/>
              <w:spacing w:lineRule="auto" w:line="240" w:before="0" w:after="0"/>
              <w:ind w:left="0" w:right="0" w:firstLine="567"/>
              <w:rPr/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 xml:space="preserve">курсы продления диплома оператора ограниченного района </w:t>
            </w:r>
          </w:p>
          <w:p>
            <w:pPr>
              <w:pStyle w:val="Normal"/>
              <w:spacing w:lineRule="auto" w:line="240" w:before="0" w:after="0"/>
              <w:ind w:left="0" w:right="0" w:firstLine="567"/>
              <w:rPr/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ГМССБ или оператора ГМССБ;</w:t>
            </w:r>
          </w:p>
          <w:p>
            <w:pPr>
              <w:pStyle w:val="Normal"/>
              <w:spacing w:lineRule="auto" w:line="240" w:before="0" w:after="0"/>
              <w:ind w:left="0" w:right="0" w:firstLine="567"/>
              <w:rPr/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 xml:space="preserve">курсы продления диплома радиоэлектроника второго класса </w:t>
            </w:r>
          </w:p>
          <w:p>
            <w:pPr>
              <w:pStyle w:val="Normal"/>
              <w:spacing w:lineRule="auto" w:line="240" w:before="0" w:after="0"/>
              <w:ind w:left="0" w:right="0" w:firstLine="567"/>
              <w:rPr/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ГМССБ или третьего класса ГМССБ.</w:t>
            </w:r>
          </w:p>
          <w:p>
            <w:pPr>
              <w:pStyle w:val="Normal"/>
              <w:spacing w:lineRule="auto" w:line="240" w:before="0" w:after="0"/>
              <w:ind w:left="0" w:right="0" w:firstLine="567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</w:r>
          </w:p>
          <w:p>
            <w:pPr>
              <w:pStyle w:val="Normal"/>
              <w:spacing w:lineRule="auto" w:line="240" w:before="0" w:after="0"/>
              <w:ind w:left="0" w:right="0" w:firstLine="567"/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  <w:t>Среднее профессиональное образование:</w:t>
            </w:r>
          </w:p>
          <w:p>
            <w:pPr>
              <w:pStyle w:val="Normal"/>
              <w:spacing w:lineRule="auto" w:line="240" w:before="0" w:after="0"/>
              <w:ind w:left="0" w:right="0" w:firstLine="567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в области судовождения;</w:t>
            </w:r>
          </w:p>
          <w:p>
            <w:pPr>
              <w:pStyle w:val="Normal"/>
              <w:spacing w:lineRule="auto" w:line="240" w:before="0" w:after="0"/>
              <w:ind w:left="0" w:right="0" w:firstLine="567"/>
              <w:rPr/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 xml:space="preserve">подготовка в области эксплуатации главной судовой </w:t>
            </w:r>
          </w:p>
          <w:p>
            <w:pPr>
              <w:pStyle w:val="Normal"/>
              <w:spacing w:lineRule="auto" w:line="240" w:before="0" w:after="0"/>
              <w:ind w:left="0" w:right="0" w:firstLine="567"/>
              <w:rPr/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двигательной установки;</w:t>
            </w:r>
          </w:p>
          <w:p>
            <w:pPr>
              <w:pStyle w:val="Normal"/>
              <w:spacing w:lineRule="auto" w:line="240" w:before="0" w:after="0"/>
              <w:ind w:left="0" w:right="0" w:firstLine="567"/>
              <w:jc w:val="both"/>
              <w:rPr/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 xml:space="preserve">подготовка в области судового электрооборудования и </w:t>
            </w:r>
          </w:p>
          <w:p>
            <w:pPr>
              <w:pStyle w:val="Normal"/>
              <w:spacing w:lineRule="auto" w:line="240" w:before="0" w:after="0"/>
              <w:ind w:left="0" w:right="0" w:firstLine="567"/>
              <w:jc w:val="both"/>
              <w:rPr/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автоматики.</w:t>
            </w:r>
          </w:p>
          <w:p>
            <w:pPr>
              <w:pStyle w:val="Normal"/>
              <w:spacing w:lineRule="auto" w:line="240" w:before="0" w:after="0"/>
              <w:ind w:left="0" w:right="0" w:firstLine="567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</w:r>
          </w:p>
        </w:tc>
      </w:tr>
      <w:tr>
        <w:trPr/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16.</w:t>
            </w:r>
          </w:p>
        </w:tc>
        <w:tc>
          <w:tcPr>
            <w:tcW w:w="4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C9211E"/>
                <w:spacing w:val="0"/>
                <w:sz w:val="22"/>
              </w:rPr>
            </w:pPr>
            <w:r>
              <w:rPr>
                <w:rFonts w:ascii="Times New Roman" w:hAnsi="Times New Roman"/>
                <w:color w:val="C9211E"/>
                <w:spacing w:val="0"/>
                <w:sz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 xml:space="preserve">Арктический морской институт </w:t>
              <w:br/>
              <w:t xml:space="preserve">им. В.И. Воронина –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 xml:space="preserve">филиал ФГБОУ ВО «Государственный университет морского и речного флота имени адмирала С.О. Макарова», </w:t>
              <w:br/>
              <w:t>г. Архангельск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C9211E"/>
                <w:spacing w:val="0"/>
                <w:sz w:val="22"/>
              </w:rPr>
            </w:pPr>
            <w:r>
              <w:rPr>
                <w:rFonts w:ascii="Times New Roman" w:hAnsi="Times New Roman"/>
                <w:color w:val="C9211E"/>
                <w:spacing w:val="0"/>
                <w:sz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от 23 декабря 2020 г.</w:t>
              <w:br/>
              <w:t>по 22 декабря 2025 г.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pacing w:val="0"/>
                <w:sz w:val="22"/>
              </w:rPr>
            </w:pPr>
            <w:r>
              <w:rPr>
                <w:rFonts w:ascii="Times New Roman" w:hAnsi="Times New Roman"/>
                <w:spacing w:val="0"/>
                <w:sz w:val="22"/>
              </w:rPr>
            </w:r>
          </w:p>
        </w:tc>
        <w:tc>
          <w:tcPr>
            <w:tcW w:w="6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C9211E"/>
                <w:spacing w:val="0"/>
                <w:sz w:val="22"/>
                <w:u w:val="single"/>
              </w:rPr>
            </w:pPr>
            <w:r>
              <w:rPr>
                <w:rFonts w:ascii="Times New Roman" w:hAnsi="Times New Roman"/>
                <w:color w:val="C9211E"/>
                <w:spacing w:val="0"/>
                <w:sz w:val="22"/>
                <w:u w:val="single"/>
              </w:rPr>
            </w:r>
          </w:p>
          <w:p>
            <w:pPr>
              <w:pStyle w:val="Normal"/>
              <w:tabs>
                <w:tab w:val="clear" w:pos="265"/>
                <w:tab w:val="left" w:pos="0" w:leader="none"/>
              </w:tabs>
              <w:spacing w:lineRule="auto" w:line="240" w:before="0" w:after="0"/>
              <w:ind w:left="1070" w:right="0" w:hanging="361"/>
              <w:jc w:val="both"/>
              <w:rPr>
                <w:rFonts w:ascii="Times New Roman" w:hAnsi="Times New Roman" w:eastAsia="Tahoma" w:cs="Droid Sans Devanagari"/>
                <w:color w:val="000000"/>
                <w:spacing w:val="0"/>
                <w:kern w:val="0"/>
                <w:sz w:val="22"/>
                <w:szCs w:val="20"/>
                <w:u w:val="single"/>
                <w:lang w:val="ru-RU" w:eastAsia="zh-CN" w:bidi="hi-IN"/>
              </w:rPr>
            </w:pPr>
            <w:r>
              <w:rPr>
                <w:rFonts w:eastAsia="Tahoma" w:cs="Droid Sans Devanagari" w:ascii="Times New Roman" w:hAnsi="Times New Roman"/>
                <w:color w:val="000000"/>
                <w:spacing w:val="0"/>
                <w:kern w:val="0"/>
                <w:sz w:val="22"/>
                <w:szCs w:val="20"/>
                <w:u w:val="single"/>
                <w:lang w:val="ru-RU" w:eastAsia="zh-CN" w:bidi="hi-IN"/>
              </w:rPr>
              <w:t>1) среднее профессиональное образование:</w:t>
            </w:r>
          </w:p>
          <w:p>
            <w:pPr>
              <w:pStyle w:val="Style29"/>
              <w:tabs>
                <w:tab w:val="clear" w:pos="265"/>
                <w:tab w:val="left" w:pos="0" w:leader="none"/>
                <w:tab w:val="left" w:pos="1134" w:leader="none"/>
              </w:tabs>
              <w:spacing w:lineRule="auto" w:line="240" w:before="0" w:after="0"/>
              <w:ind w:left="0" w:right="0" w:firstLine="709"/>
              <w:jc w:val="both"/>
              <w:rPr>
                <w:rFonts w:ascii="Times New Roman" w:hAnsi="Times New Roman" w:eastAsia="Tahoma" w:cs="Droid Sans Devanagari"/>
                <w:color w:val="000000"/>
                <w:spacing w:val="0"/>
                <w:kern w:val="0"/>
                <w:sz w:val="22"/>
                <w:szCs w:val="20"/>
                <w:lang w:val="ru-RU" w:eastAsia="zh-CN" w:bidi="hi-IN"/>
              </w:rPr>
            </w:pPr>
            <w:r>
              <w:rPr>
                <w:rFonts w:eastAsia="Tahoma" w:cs="Droid Sans Devanagari"/>
                <w:color w:val="000000"/>
                <w:spacing w:val="0"/>
                <w:kern w:val="0"/>
                <w:sz w:val="22"/>
                <w:szCs w:val="20"/>
                <w:lang w:val="ru-RU" w:eastAsia="zh-CN" w:bidi="hi-IN"/>
              </w:rPr>
              <w:t>подготовка в области судовождения;</w:t>
            </w:r>
          </w:p>
          <w:p>
            <w:pPr>
              <w:pStyle w:val="Style29"/>
              <w:tabs>
                <w:tab w:val="clear" w:pos="265"/>
                <w:tab w:val="left" w:pos="0" w:leader="none"/>
                <w:tab w:val="left" w:pos="1134" w:leader="none"/>
              </w:tabs>
              <w:spacing w:lineRule="auto" w:line="240" w:before="0" w:after="0"/>
              <w:ind w:left="0" w:right="0" w:firstLine="709"/>
              <w:jc w:val="both"/>
              <w:rPr>
                <w:rFonts w:ascii="Times New Roman" w:hAnsi="Times New Roman" w:eastAsia="Tahoma" w:cs="Droid Sans Devanagari"/>
                <w:color w:val="000000"/>
                <w:spacing w:val="0"/>
                <w:kern w:val="0"/>
                <w:sz w:val="22"/>
                <w:szCs w:val="20"/>
                <w:lang w:val="ru-RU" w:eastAsia="zh-CN" w:bidi="hi-IN"/>
              </w:rPr>
            </w:pPr>
            <w:r>
              <w:rPr>
                <w:rFonts w:eastAsia="Tahoma" w:cs="Droid Sans Devanagari"/>
                <w:color w:val="000000"/>
                <w:spacing w:val="0"/>
                <w:kern w:val="0"/>
                <w:sz w:val="22"/>
                <w:szCs w:val="20"/>
                <w:lang w:val="ru-RU" w:eastAsia="zh-CN" w:bidi="hi-IN"/>
              </w:rPr>
              <w:t xml:space="preserve">подготовка в области эксплуатации главной судовой </w:t>
            </w:r>
          </w:p>
          <w:p>
            <w:pPr>
              <w:pStyle w:val="Style29"/>
              <w:tabs>
                <w:tab w:val="clear" w:pos="265"/>
                <w:tab w:val="left" w:pos="0" w:leader="none"/>
                <w:tab w:val="left" w:pos="1134" w:leader="none"/>
              </w:tabs>
              <w:spacing w:lineRule="auto" w:line="240" w:before="0" w:after="0"/>
              <w:ind w:left="0" w:right="0" w:firstLine="709"/>
              <w:jc w:val="both"/>
              <w:rPr>
                <w:rFonts w:ascii="Times New Roman" w:hAnsi="Times New Roman" w:eastAsia="Tahoma" w:cs="Droid Sans Devanagari"/>
                <w:color w:val="000000"/>
                <w:spacing w:val="0"/>
                <w:kern w:val="0"/>
                <w:sz w:val="22"/>
                <w:szCs w:val="20"/>
                <w:lang w:val="ru-RU" w:eastAsia="zh-CN" w:bidi="hi-IN"/>
              </w:rPr>
            </w:pPr>
            <w:r>
              <w:rPr>
                <w:rFonts w:eastAsia="Tahoma" w:cs="Droid Sans Devanagari"/>
                <w:color w:val="000000"/>
                <w:spacing w:val="0"/>
                <w:kern w:val="0"/>
                <w:sz w:val="22"/>
                <w:szCs w:val="20"/>
                <w:lang w:val="ru-RU" w:eastAsia="zh-CN" w:bidi="hi-IN"/>
              </w:rPr>
              <w:t>двигательной установки.</w:t>
            </w:r>
          </w:p>
          <w:p>
            <w:pPr>
              <w:pStyle w:val="Style29"/>
              <w:widowControl w:val="false"/>
              <w:tabs>
                <w:tab w:val="clear" w:pos="265"/>
                <w:tab w:val="left" w:pos="525" w:leader="none"/>
                <w:tab w:val="left" w:pos="780" w:leader="none"/>
                <w:tab w:val="left" w:pos="1134" w:leader="none"/>
              </w:tabs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ahoma" w:cs="Droid Sans Devanagari"/>
                <w:color w:val="000000"/>
                <w:spacing w:val="0"/>
                <w:kern w:val="0"/>
                <w:sz w:val="22"/>
                <w:szCs w:val="20"/>
                <w:lang w:val="ru-RU" w:eastAsia="zh-CN" w:bidi="hi-IN"/>
              </w:rPr>
            </w:pPr>
            <w:r>
              <w:rPr>
                <w:rFonts w:eastAsia="Tahoma" w:cs="Droid Sans Devanagari"/>
                <w:color w:val="000000"/>
                <w:spacing w:val="0"/>
                <w:kern w:val="0"/>
                <w:sz w:val="22"/>
                <w:szCs w:val="20"/>
                <w:lang w:val="ru-RU" w:eastAsia="zh-CN" w:bidi="hi-IN"/>
              </w:rPr>
              <w:t xml:space="preserve">             </w:t>
            </w:r>
            <w:r>
              <w:rPr>
                <w:rFonts w:eastAsia="Tahoma" w:cs="Droid Sans Devanagari"/>
                <w:color w:val="000000"/>
                <w:spacing w:val="0"/>
                <w:kern w:val="0"/>
                <w:sz w:val="22"/>
                <w:szCs w:val="20"/>
                <w:u w:val="single"/>
                <w:lang w:val="ru-RU" w:eastAsia="zh-CN" w:bidi="hi-IN"/>
              </w:rPr>
              <w:t>2) дополнительная подготовка командного состава членов</w:t>
            </w:r>
          </w:p>
          <w:p>
            <w:pPr>
              <w:pStyle w:val="Style29"/>
              <w:widowControl w:val="false"/>
              <w:tabs>
                <w:tab w:val="clear" w:pos="265"/>
                <w:tab w:val="left" w:pos="525" w:leader="none"/>
                <w:tab w:val="left" w:pos="780" w:leader="none"/>
                <w:tab w:val="left" w:pos="1134" w:leader="none"/>
              </w:tabs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ahoma" w:cs="Droid Sans Devanagari"/>
                <w:color w:val="000000"/>
                <w:spacing w:val="0"/>
                <w:kern w:val="0"/>
                <w:sz w:val="22"/>
                <w:szCs w:val="20"/>
                <w:lang w:val="ru-RU" w:eastAsia="zh-CN" w:bidi="hi-IN"/>
              </w:rPr>
            </w:pPr>
            <w:r>
              <w:rPr>
                <w:rFonts w:eastAsia="Tahoma" w:cs="Droid Sans Devanagari"/>
                <w:color w:val="000000"/>
                <w:spacing w:val="0"/>
                <w:kern w:val="0"/>
                <w:sz w:val="22"/>
                <w:szCs w:val="20"/>
                <w:lang w:val="ru-RU" w:eastAsia="zh-CN" w:bidi="hi-IN"/>
              </w:rPr>
              <w:t xml:space="preserve">             </w:t>
            </w:r>
            <w:r>
              <w:rPr>
                <w:rFonts w:eastAsia="Tahoma" w:cs="Droid Sans Devanagari"/>
                <w:color w:val="000000"/>
                <w:spacing w:val="0"/>
                <w:kern w:val="0"/>
                <w:sz w:val="22"/>
                <w:szCs w:val="20"/>
                <w:u w:val="single"/>
                <w:lang w:val="ru-RU" w:eastAsia="zh-CN" w:bidi="hi-IN"/>
              </w:rPr>
              <w:t>экипажей морских судов:</w:t>
            </w:r>
          </w:p>
          <w:p>
            <w:pPr>
              <w:pStyle w:val="Normal"/>
              <w:spacing w:lineRule="auto" w:line="240" w:before="0" w:after="0"/>
              <w:ind w:left="0" w:right="0" w:firstLine="709"/>
              <w:jc w:val="both"/>
              <w:rPr>
                <w:rFonts w:ascii="Times New Roman" w:hAnsi="Times New Roman" w:eastAsia="Tahoma" w:cs="Droid Sans Devanagari"/>
                <w:color w:val="000000"/>
                <w:spacing w:val="0"/>
                <w:kern w:val="0"/>
                <w:sz w:val="22"/>
                <w:szCs w:val="20"/>
                <w:lang w:val="ru-RU" w:eastAsia="zh-CN" w:bidi="hi-IN"/>
              </w:rPr>
            </w:pPr>
            <w:r>
              <w:rPr>
                <w:rFonts w:eastAsia="Tahoma" w:cs="Droid Sans Devanagari" w:ascii="Times New Roman" w:hAnsi="Times New Roman"/>
                <w:color w:val="000000"/>
                <w:spacing w:val="0"/>
                <w:kern w:val="0"/>
                <w:sz w:val="22"/>
                <w:szCs w:val="20"/>
                <w:highlight w:val="white"/>
                <w:lang w:val="ru-RU" w:eastAsia="zh-CN" w:bidi="hi-IN"/>
              </w:rPr>
              <w:t xml:space="preserve">подготовка судоводителей уровня эксплуатации при </w:t>
            </w:r>
          </w:p>
          <w:p>
            <w:pPr>
              <w:pStyle w:val="Normal"/>
              <w:spacing w:lineRule="auto" w:line="240" w:before="0" w:after="0"/>
              <w:ind w:left="0" w:right="0" w:firstLine="709"/>
              <w:jc w:val="both"/>
              <w:rPr>
                <w:rFonts w:ascii="Times New Roman" w:hAnsi="Times New Roman" w:eastAsia="Tahoma" w:cs="Droid Sans Devanagari"/>
                <w:color w:val="000000"/>
                <w:spacing w:val="0"/>
                <w:kern w:val="0"/>
                <w:sz w:val="22"/>
                <w:szCs w:val="20"/>
                <w:lang w:val="ru-RU" w:eastAsia="zh-CN" w:bidi="hi-IN"/>
              </w:rPr>
            </w:pPr>
            <w:r>
              <w:rPr>
                <w:rFonts w:eastAsia="Tahoma" w:cs="Droid Sans Devanagari" w:ascii="Times New Roman" w:hAnsi="Times New Roman"/>
                <w:color w:val="000000"/>
                <w:spacing w:val="0"/>
                <w:kern w:val="0"/>
                <w:sz w:val="22"/>
                <w:szCs w:val="20"/>
                <w:highlight w:val="white"/>
                <w:lang w:val="ru-RU" w:eastAsia="zh-CN" w:bidi="hi-IN"/>
              </w:rPr>
              <w:t>длительном перерыве в работе по специальности;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firstLine="680"/>
              <w:jc w:val="both"/>
              <w:rPr>
                <w:rFonts w:ascii="Times New Roman" w:hAnsi="Times New Roman" w:eastAsia="Tahoma" w:cs="Droid Sans Devanagari"/>
                <w:color w:val="000000"/>
                <w:spacing w:val="0"/>
                <w:kern w:val="0"/>
                <w:sz w:val="22"/>
                <w:szCs w:val="20"/>
                <w:lang w:val="ru-RU" w:eastAsia="zh-CN" w:bidi="hi-IN"/>
              </w:rPr>
            </w:pPr>
            <w:r>
              <w:rPr>
                <w:rFonts w:eastAsia="Tahoma" w:cs="Droid Sans Devanagari" w:ascii="Times New Roman" w:hAnsi="Times New Roman"/>
                <w:color w:val="000000"/>
                <w:spacing w:val="0"/>
                <w:kern w:val="0"/>
                <w:sz w:val="22"/>
                <w:szCs w:val="20"/>
                <w:highlight w:val="white"/>
                <w:lang w:val="ru-RU" w:eastAsia="zh-CN" w:bidi="hi-IN"/>
              </w:rPr>
              <w:t>подготовка вторых механиков;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firstLine="680"/>
              <w:jc w:val="both"/>
              <w:rPr>
                <w:rFonts w:ascii="Times New Roman" w:hAnsi="Times New Roman" w:eastAsia="Tahoma" w:cs="Droid Sans Devanagari"/>
                <w:color w:val="000000"/>
                <w:spacing w:val="0"/>
                <w:kern w:val="0"/>
                <w:sz w:val="22"/>
                <w:szCs w:val="20"/>
                <w:lang w:val="ru-RU" w:eastAsia="zh-CN" w:bidi="hi-IN"/>
              </w:rPr>
            </w:pPr>
            <w:r>
              <w:rPr>
                <w:rFonts w:eastAsia="Tahoma" w:cs="Droid Sans Devanagari" w:ascii="Times New Roman" w:hAnsi="Times New Roman"/>
                <w:color w:val="000000"/>
                <w:spacing w:val="0"/>
                <w:kern w:val="0"/>
                <w:sz w:val="22"/>
                <w:szCs w:val="20"/>
                <w:highlight w:val="white"/>
                <w:lang w:val="ru-RU" w:eastAsia="zh-CN" w:bidi="hi-IN"/>
              </w:rPr>
              <w:t>подготовка старших механиков;</w:t>
            </w:r>
          </w:p>
          <w:p>
            <w:pPr>
              <w:pStyle w:val="Normal"/>
              <w:spacing w:lineRule="auto" w:line="240" w:before="0" w:after="0"/>
              <w:ind w:left="0" w:right="0" w:firstLine="709"/>
              <w:jc w:val="both"/>
              <w:rPr>
                <w:rFonts w:ascii="Times New Roman" w:hAnsi="Times New Roman" w:eastAsia="Tahoma" w:cs="Droid Sans Devanagari"/>
                <w:color w:val="000000"/>
                <w:spacing w:val="0"/>
                <w:kern w:val="0"/>
                <w:sz w:val="22"/>
                <w:szCs w:val="20"/>
                <w:lang w:val="ru-RU" w:eastAsia="zh-CN" w:bidi="hi-IN"/>
              </w:rPr>
            </w:pPr>
            <w:r>
              <w:rPr>
                <w:rFonts w:eastAsia="Tahoma" w:cs="Droid Sans Devanagari" w:ascii="Times New Roman" w:hAnsi="Times New Roman"/>
                <w:color w:val="000000"/>
                <w:spacing w:val="0"/>
                <w:kern w:val="0"/>
                <w:sz w:val="22"/>
                <w:szCs w:val="20"/>
                <w:highlight w:val="white"/>
                <w:lang w:val="ru-RU" w:eastAsia="zh-CN" w:bidi="hi-IN"/>
              </w:rPr>
              <w:t xml:space="preserve">подготовка судовых механиков уровня эксплуатации при </w:t>
            </w:r>
          </w:p>
          <w:p>
            <w:pPr>
              <w:pStyle w:val="Normal"/>
              <w:spacing w:lineRule="auto" w:line="240" w:before="0" w:after="0"/>
              <w:ind w:left="0" w:right="0" w:firstLine="709"/>
              <w:jc w:val="both"/>
              <w:rPr>
                <w:rFonts w:ascii="Times New Roman" w:hAnsi="Times New Roman" w:eastAsia="Tahoma" w:cs="Droid Sans Devanagari"/>
                <w:color w:val="000000"/>
                <w:spacing w:val="0"/>
                <w:kern w:val="0"/>
                <w:sz w:val="22"/>
                <w:szCs w:val="20"/>
                <w:lang w:val="ru-RU" w:eastAsia="zh-CN" w:bidi="hi-IN"/>
              </w:rPr>
            </w:pPr>
            <w:r>
              <w:rPr>
                <w:rFonts w:eastAsia="Tahoma" w:cs="Droid Sans Devanagari" w:ascii="Times New Roman" w:hAnsi="Times New Roman"/>
                <w:color w:val="000000"/>
                <w:spacing w:val="0"/>
                <w:kern w:val="0"/>
                <w:sz w:val="22"/>
                <w:szCs w:val="20"/>
                <w:highlight w:val="white"/>
                <w:lang w:val="ru-RU" w:eastAsia="zh-CN" w:bidi="hi-IN"/>
              </w:rPr>
              <w:t>длительном перерыве в работе;</w:t>
            </w:r>
          </w:p>
          <w:p>
            <w:pPr>
              <w:pStyle w:val="Normal"/>
              <w:tabs>
                <w:tab w:val="clear" w:pos="265"/>
                <w:tab w:val="left" w:pos="0" w:leader="none"/>
              </w:tabs>
              <w:spacing w:lineRule="auto" w:line="240" w:before="0" w:after="0"/>
              <w:ind w:left="0" w:right="0" w:firstLine="709"/>
              <w:jc w:val="both"/>
              <w:rPr>
                <w:rFonts w:ascii="Times New Roman" w:hAnsi="Times New Roman" w:eastAsia="Tahoma" w:cs="Droid Sans Devanagari"/>
                <w:color w:val="000000"/>
                <w:spacing w:val="0"/>
                <w:kern w:val="0"/>
                <w:sz w:val="22"/>
                <w:szCs w:val="20"/>
                <w:lang w:val="ru-RU" w:eastAsia="zh-CN" w:bidi="hi-IN"/>
              </w:rPr>
            </w:pPr>
            <w:r>
              <w:rPr>
                <w:rFonts w:eastAsia="Tahoma" w:cs="Droid Sans Devanagari" w:ascii="Times New Roman" w:hAnsi="Times New Roman"/>
                <w:color w:val="000000"/>
                <w:spacing w:val="0"/>
                <w:kern w:val="0"/>
                <w:sz w:val="22"/>
                <w:szCs w:val="20"/>
                <w:highlight w:val="white"/>
                <w:lang w:val="ru-RU" w:eastAsia="zh-CN" w:bidi="hi-IN"/>
              </w:rPr>
              <w:t>курсы продления диплома вахтенного помощника капитана;</w:t>
            </w:r>
          </w:p>
          <w:p>
            <w:pPr>
              <w:pStyle w:val="Normal"/>
              <w:tabs>
                <w:tab w:val="clear" w:pos="265"/>
                <w:tab w:val="left" w:pos="0" w:leader="none"/>
              </w:tabs>
              <w:spacing w:lineRule="auto" w:line="240" w:before="0" w:after="0"/>
              <w:ind w:left="0" w:right="0" w:firstLine="709"/>
              <w:jc w:val="both"/>
              <w:rPr>
                <w:rFonts w:ascii="Times New Roman" w:hAnsi="Times New Roman" w:eastAsia="Tahoma" w:cs="Droid Sans Devanagari"/>
                <w:color w:val="000000"/>
                <w:spacing w:val="0"/>
                <w:kern w:val="0"/>
                <w:sz w:val="22"/>
                <w:szCs w:val="20"/>
                <w:lang w:val="ru-RU" w:eastAsia="zh-CN" w:bidi="hi-IN"/>
              </w:rPr>
            </w:pPr>
            <w:r>
              <w:rPr>
                <w:rFonts w:eastAsia="Tahoma" w:cs="Droid Sans Devanagari" w:ascii="Times New Roman" w:hAnsi="Times New Roman"/>
                <w:color w:val="000000"/>
                <w:spacing w:val="0"/>
                <w:kern w:val="0"/>
                <w:sz w:val="22"/>
                <w:szCs w:val="20"/>
                <w:highlight w:val="white"/>
                <w:lang w:val="ru-RU" w:eastAsia="zh-CN" w:bidi="hi-IN"/>
              </w:rPr>
              <w:t>курсы продления диплома старшего механика;</w:t>
            </w:r>
          </w:p>
          <w:p>
            <w:pPr>
              <w:pStyle w:val="Normal"/>
              <w:spacing w:lineRule="auto" w:line="240" w:before="0" w:after="0"/>
              <w:ind w:left="0" w:right="0" w:firstLine="709"/>
              <w:jc w:val="both"/>
              <w:rPr>
                <w:rFonts w:ascii="Times New Roman" w:hAnsi="Times New Roman" w:eastAsia="Tahoma" w:cs="Droid Sans Devanagari"/>
                <w:color w:val="000000"/>
                <w:spacing w:val="0"/>
                <w:kern w:val="0"/>
                <w:sz w:val="22"/>
                <w:szCs w:val="20"/>
                <w:lang w:val="ru-RU" w:eastAsia="zh-CN" w:bidi="hi-IN"/>
              </w:rPr>
            </w:pPr>
            <w:r>
              <w:rPr>
                <w:rFonts w:eastAsia="Tahoma" w:cs="Droid Sans Devanagari" w:ascii="Times New Roman" w:hAnsi="Times New Roman"/>
                <w:color w:val="000000"/>
                <w:spacing w:val="0"/>
                <w:kern w:val="0"/>
                <w:sz w:val="22"/>
                <w:szCs w:val="20"/>
                <w:highlight w:val="white"/>
                <w:lang w:val="ru-RU" w:eastAsia="zh-CN" w:bidi="hi-IN"/>
              </w:rPr>
              <w:t>курсы продления диплома второго механика;</w:t>
            </w:r>
          </w:p>
          <w:p>
            <w:pPr>
              <w:pStyle w:val="Normal"/>
              <w:spacing w:lineRule="auto" w:line="240" w:before="0" w:after="0"/>
              <w:ind w:left="0" w:right="0" w:firstLine="709"/>
              <w:jc w:val="both"/>
              <w:rPr>
                <w:rFonts w:ascii="Times New Roman" w:hAnsi="Times New Roman" w:eastAsia="Tahoma" w:cs="Droid Sans Devanagari"/>
                <w:color w:val="000000"/>
                <w:spacing w:val="0"/>
                <w:kern w:val="0"/>
                <w:sz w:val="22"/>
                <w:szCs w:val="20"/>
                <w:lang w:val="ru-RU" w:eastAsia="zh-CN" w:bidi="hi-IN"/>
              </w:rPr>
            </w:pPr>
            <w:r>
              <w:rPr>
                <w:rFonts w:eastAsia="Tahoma" w:cs="Droid Sans Devanagari" w:ascii="Times New Roman" w:hAnsi="Times New Roman"/>
                <w:color w:val="000000"/>
                <w:spacing w:val="0"/>
                <w:kern w:val="0"/>
                <w:sz w:val="22"/>
                <w:szCs w:val="20"/>
                <w:highlight w:val="white"/>
                <w:lang w:val="ru-RU" w:eastAsia="zh-CN" w:bidi="hi-IN"/>
              </w:rPr>
              <w:t>курсы продления диплома вахтенного механика;</w:t>
            </w:r>
          </w:p>
          <w:p>
            <w:pPr>
              <w:pStyle w:val="Normal"/>
              <w:spacing w:lineRule="auto" w:line="240" w:before="0" w:after="0"/>
              <w:ind w:left="0" w:right="0" w:firstLine="709"/>
              <w:jc w:val="both"/>
              <w:rPr>
                <w:rFonts w:ascii="Times New Roman" w:hAnsi="Times New Roman" w:eastAsia="Tahoma" w:cs="Droid Sans Devanagari"/>
                <w:color w:val="000000"/>
                <w:spacing w:val="0"/>
                <w:kern w:val="0"/>
                <w:sz w:val="22"/>
                <w:szCs w:val="20"/>
                <w:lang w:val="ru-RU" w:eastAsia="zh-CN" w:bidi="hi-IN"/>
              </w:rPr>
            </w:pPr>
            <w:r>
              <w:rPr>
                <w:rFonts w:eastAsia="Tahoma" w:cs="Droid Sans Devanagari" w:ascii="Times New Roman" w:hAnsi="Times New Roman"/>
                <w:color w:val="000000"/>
                <w:spacing w:val="0"/>
                <w:kern w:val="0"/>
                <w:sz w:val="22"/>
                <w:szCs w:val="20"/>
                <w:highlight w:val="white"/>
                <w:lang w:val="ru-RU" w:eastAsia="zh-CN" w:bidi="hi-IN"/>
              </w:rPr>
              <w:t>курсы продления диплома электромехаников;</w:t>
            </w:r>
          </w:p>
          <w:p>
            <w:pPr>
              <w:pStyle w:val="Normal"/>
              <w:spacing w:lineRule="auto" w:line="240" w:before="0" w:after="0"/>
              <w:ind w:left="0" w:right="0" w:firstLine="709"/>
              <w:jc w:val="both"/>
              <w:rPr>
                <w:rFonts w:ascii="Times New Roman" w:hAnsi="Times New Roman" w:eastAsia="Tahoma" w:cs="Droid Sans Devanagari"/>
                <w:color w:val="000000"/>
                <w:spacing w:val="0"/>
                <w:kern w:val="0"/>
                <w:sz w:val="22"/>
                <w:szCs w:val="20"/>
                <w:lang w:val="ru-RU" w:eastAsia="zh-CN" w:bidi="hi-IN"/>
              </w:rPr>
            </w:pPr>
            <w:r>
              <w:rPr>
                <w:rFonts w:eastAsia="Tahoma" w:cs="Droid Sans Devanagari" w:ascii="Times New Roman" w:hAnsi="Times New Roman"/>
                <w:color w:val="000000"/>
                <w:spacing w:val="0"/>
                <w:kern w:val="0"/>
                <w:sz w:val="22"/>
                <w:szCs w:val="20"/>
                <w:highlight w:val="white"/>
                <w:lang w:val="ru-RU" w:eastAsia="zh-CN" w:bidi="hi-IN"/>
              </w:rPr>
              <w:t>курсы продления диплома рефрижераторных механиков;</w:t>
            </w:r>
          </w:p>
          <w:p>
            <w:pPr>
              <w:pStyle w:val="Normal"/>
              <w:spacing w:lineRule="auto" w:line="240" w:before="0" w:after="0"/>
              <w:ind w:left="0" w:right="0" w:firstLine="709"/>
              <w:jc w:val="both"/>
              <w:rPr>
                <w:rFonts w:ascii="Times New Roman" w:hAnsi="Times New Roman" w:eastAsia="Tahoma" w:cs="Droid Sans Devanagari"/>
                <w:color w:val="000000"/>
                <w:spacing w:val="0"/>
                <w:kern w:val="0"/>
                <w:sz w:val="22"/>
                <w:szCs w:val="20"/>
                <w:lang w:val="ru-RU" w:eastAsia="zh-CN" w:bidi="hi-IN"/>
              </w:rPr>
            </w:pPr>
            <w:r>
              <w:rPr>
                <w:rFonts w:eastAsia="Tahoma" w:cs="Droid Sans Devanagari" w:ascii="Times New Roman" w:hAnsi="Times New Roman"/>
                <w:color w:val="000000"/>
                <w:spacing w:val="0"/>
                <w:kern w:val="0"/>
                <w:sz w:val="22"/>
                <w:szCs w:val="20"/>
                <w:lang w:val="ru-RU" w:eastAsia="zh-CN" w:bidi="hi-IN"/>
              </w:rPr>
              <w:t>подготовка оператора ГМССБ;</w:t>
            </w:r>
          </w:p>
          <w:p>
            <w:pPr>
              <w:pStyle w:val="Normal"/>
              <w:spacing w:lineRule="auto" w:line="240" w:before="0" w:after="0"/>
              <w:ind w:left="0" w:right="0" w:firstLine="709"/>
              <w:jc w:val="both"/>
              <w:rPr>
                <w:rFonts w:ascii="Times New Roman" w:hAnsi="Times New Roman" w:eastAsia="Tahoma" w:cs="Droid Sans Devanagari"/>
                <w:color w:val="000000"/>
                <w:spacing w:val="0"/>
                <w:kern w:val="0"/>
                <w:sz w:val="22"/>
                <w:szCs w:val="20"/>
                <w:lang w:val="ru-RU" w:eastAsia="zh-CN" w:bidi="hi-IN"/>
              </w:rPr>
            </w:pPr>
            <w:r>
              <w:rPr>
                <w:rFonts w:eastAsia="Tahoma" w:cs="Droid Sans Devanagari" w:ascii="Times New Roman" w:hAnsi="Times New Roman"/>
                <w:color w:val="000000"/>
                <w:spacing w:val="0"/>
                <w:kern w:val="0"/>
                <w:sz w:val="22"/>
                <w:szCs w:val="20"/>
                <w:lang w:val="ru-RU" w:eastAsia="zh-CN" w:bidi="hi-IN"/>
              </w:rPr>
              <w:t>подготовка оператора ограниченного района ГМССБ;</w:t>
            </w:r>
          </w:p>
          <w:p>
            <w:pPr>
              <w:pStyle w:val="Normal"/>
              <w:spacing w:lineRule="auto" w:line="240" w:before="0" w:after="0"/>
              <w:ind w:left="0" w:right="0" w:firstLine="709"/>
              <w:jc w:val="both"/>
              <w:rPr>
                <w:rFonts w:ascii="Times New Roman" w:hAnsi="Times New Roman" w:eastAsia="Tahoma" w:cs="Droid Sans Devanagari"/>
                <w:color w:val="000000"/>
                <w:spacing w:val="0"/>
                <w:kern w:val="0"/>
                <w:sz w:val="22"/>
                <w:szCs w:val="20"/>
                <w:lang w:val="ru-RU" w:eastAsia="zh-CN" w:bidi="hi-IN"/>
              </w:rPr>
            </w:pPr>
            <w:r>
              <w:rPr>
                <w:rFonts w:eastAsia="Tahoma" w:cs="Droid Sans Devanagari" w:ascii="Times New Roman" w:hAnsi="Times New Roman"/>
                <w:color w:val="000000"/>
                <w:spacing w:val="0"/>
                <w:kern w:val="0"/>
                <w:sz w:val="22"/>
                <w:szCs w:val="20"/>
                <w:lang w:val="ru-RU" w:eastAsia="zh-CN" w:bidi="hi-IN"/>
              </w:rPr>
              <w:t xml:space="preserve">курсы продления диплома оператора ограниченного района </w:t>
            </w:r>
          </w:p>
          <w:p>
            <w:pPr>
              <w:pStyle w:val="Normal"/>
              <w:spacing w:lineRule="auto" w:line="240" w:before="0" w:after="0"/>
              <w:ind w:left="0" w:right="0" w:firstLine="709"/>
              <w:jc w:val="both"/>
              <w:rPr>
                <w:rFonts w:ascii="Times New Roman" w:hAnsi="Times New Roman" w:eastAsia="Tahoma" w:cs="Droid Sans Devanagari"/>
                <w:color w:val="000000"/>
                <w:spacing w:val="0"/>
                <w:kern w:val="0"/>
                <w:sz w:val="22"/>
                <w:szCs w:val="20"/>
                <w:lang w:val="ru-RU" w:eastAsia="zh-CN" w:bidi="hi-IN"/>
              </w:rPr>
            </w:pPr>
            <w:r>
              <w:rPr>
                <w:rFonts w:eastAsia="Tahoma" w:cs="Droid Sans Devanagari" w:ascii="Times New Roman" w:hAnsi="Times New Roman"/>
                <w:color w:val="000000"/>
                <w:spacing w:val="0"/>
                <w:kern w:val="0"/>
                <w:sz w:val="22"/>
                <w:szCs w:val="20"/>
                <w:lang w:val="ru-RU" w:eastAsia="zh-CN" w:bidi="hi-IN"/>
              </w:rPr>
              <w:t>ГМССБ или диплома оператора ГМССБ;</w:t>
            </w:r>
          </w:p>
          <w:p>
            <w:pPr>
              <w:pStyle w:val="Normal"/>
              <w:widowControl/>
              <w:tabs>
                <w:tab w:val="clear" w:pos="265"/>
                <w:tab w:val="left" w:pos="0" w:leader="none"/>
              </w:tabs>
              <w:overflowPunct w:val="true"/>
              <w:bidi w:val="0"/>
              <w:spacing w:lineRule="auto" w:line="240" w:before="0" w:after="0"/>
              <w:ind w:left="680" w:right="0" w:hanging="0"/>
              <w:jc w:val="both"/>
              <w:rPr/>
            </w:pPr>
            <w:r>
              <w:rPr>
                <w:rFonts w:eastAsia="Tahoma" w:cs="Droid Sans Devanagari" w:ascii="Times New Roman" w:hAnsi="Times New Roman"/>
                <w:color w:val="000000"/>
                <w:spacing w:val="0"/>
                <w:kern w:val="0"/>
                <w:sz w:val="22"/>
                <w:szCs w:val="20"/>
                <w:u w:val="none"/>
                <w:lang w:val="ru-RU" w:eastAsia="zh-CN" w:bidi="hi-IN"/>
              </w:rPr>
              <w:t>подготовка радиоспециалистов при длительном перерыве в        работе по специальности.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C9211E"/>
                <w:spacing w:val="0"/>
                <w:sz w:val="22"/>
              </w:rPr>
            </w:pPr>
            <w:r>
              <w:rPr>
                <w:rFonts w:ascii="Times New Roman" w:hAnsi="Times New Roman"/>
                <w:color w:val="C9211E"/>
                <w:spacing w:val="0"/>
                <w:sz w:val="22"/>
              </w:rPr>
            </w:r>
          </w:p>
        </w:tc>
      </w:tr>
      <w:tr>
        <w:trPr>
          <w:trHeight w:val="2053" w:hRule="atLeast"/>
        </w:trPr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17.</w:t>
            </w:r>
          </w:p>
        </w:tc>
        <w:tc>
          <w:tcPr>
            <w:tcW w:w="4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 xml:space="preserve">Архангельский морской рыбопромышленный техникум, 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филиал ФГБОУ «Мурманский государственный технический университет» г. Архангельск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от 21 мая 2019 г.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 20 мая 2024 г.</w:t>
            </w:r>
          </w:p>
        </w:tc>
        <w:tc>
          <w:tcPr>
            <w:tcW w:w="6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265"/>
                <w:tab w:val="left" w:pos="0" w:leader="none"/>
                <w:tab w:val="left" w:pos="1134" w:leader="none"/>
              </w:tabs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sz w:val="22"/>
                <w:u w:val="non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u w:val="none"/>
              </w:rPr>
            </w:r>
          </w:p>
          <w:p>
            <w:pPr>
              <w:pStyle w:val="Normal"/>
              <w:widowControl/>
              <w:tabs>
                <w:tab w:val="clear" w:pos="265"/>
                <w:tab w:val="left" w:pos="0" w:leader="none"/>
                <w:tab w:val="left" w:pos="1134" w:leader="none"/>
              </w:tabs>
              <w:overflowPunct w:val="true"/>
              <w:bidi w:val="0"/>
              <w:spacing w:lineRule="auto" w:line="240" w:before="0" w:after="0"/>
              <w:ind w:left="0" w:right="0" w:firstLine="567"/>
              <w:jc w:val="left"/>
              <w:rPr/>
            </w:pPr>
            <w:r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  <w:t xml:space="preserve">Дополнительная подготовка командного состава экипажей </w:t>
            </w:r>
          </w:p>
          <w:p>
            <w:pPr>
              <w:pStyle w:val="Normal"/>
              <w:widowControl/>
              <w:tabs>
                <w:tab w:val="clear" w:pos="265"/>
                <w:tab w:val="left" w:pos="0" w:leader="none"/>
                <w:tab w:val="left" w:pos="1134" w:leader="none"/>
              </w:tabs>
              <w:overflowPunct w:val="true"/>
              <w:bidi w:val="0"/>
              <w:spacing w:lineRule="auto" w:line="240" w:before="0" w:after="0"/>
              <w:ind w:left="0" w:right="0" w:firstLine="567"/>
              <w:jc w:val="left"/>
              <w:rPr/>
            </w:pPr>
            <w:r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  <w:t>морских судов:</w:t>
            </w:r>
          </w:p>
          <w:p>
            <w:pPr>
              <w:pStyle w:val="Normal"/>
              <w:widowControl/>
              <w:tabs>
                <w:tab w:val="clear" w:pos="265"/>
                <w:tab w:val="left" w:pos="0" w:leader="none"/>
              </w:tabs>
              <w:overflowPunct w:val="true"/>
              <w:bidi w:val="0"/>
              <w:spacing w:lineRule="auto" w:line="240" w:before="0" w:after="0"/>
              <w:ind w:left="0" w:right="0" w:firstLine="567"/>
              <w:jc w:val="left"/>
              <w:rPr/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оператора ГМССБ;</w:t>
            </w:r>
          </w:p>
          <w:p>
            <w:pPr>
              <w:pStyle w:val="Normal"/>
              <w:widowControl/>
              <w:tabs>
                <w:tab w:val="clear" w:pos="265"/>
                <w:tab w:val="left" w:pos="0" w:leader="none"/>
              </w:tabs>
              <w:overflowPunct w:val="true"/>
              <w:bidi w:val="0"/>
              <w:spacing w:lineRule="auto" w:line="240" w:before="0" w:after="0"/>
              <w:ind w:left="0" w:right="0" w:firstLine="567"/>
              <w:jc w:val="left"/>
              <w:rPr/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оператора ограниченного района ГМССБ;</w:t>
            </w:r>
          </w:p>
          <w:p>
            <w:pPr>
              <w:pStyle w:val="Normal"/>
              <w:widowControl/>
              <w:tabs>
                <w:tab w:val="clear" w:pos="265"/>
                <w:tab w:val="left" w:pos="0" w:leader="none"/>
              </w:tabs>
              <w:overflowPunct w:val="true"/>
              <w:bidi w:val="0"/>
              <w:spacing w:lineRule="auto" w:line="240" w:before="0" w:after="0"/>
              <w:ind w:left="567" w:right="0" w:hanging="0"/>
              <w:jc w:val="left"/>
              <w:rPr/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курсы продления диплома оператора ограниченного района ГМССБ или диплома оператора ГМССБ.</w:t>
            </w:r>
          </w:p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</w:r>
          </w:p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</w:r>
          </w:p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</w:r>
          </w:p>
        </w:tc>
      </w:tr>
      <w:tr>
        <w:trPr>
          <w:trHeight w:val="3694" w:hRule="atLeast"/>
        </w:trPr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18.</w:t>
            </w:r>
          </w:p>
        </w:tc>
        <w:tc>
          <w:tcPr>
            <w:tcW w:w="4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 xml:space="preserve">Институт водного транспорта </w:t>
              <w:br/>
              <w:t xml:space="preserve">им. Г.Я. Седова – филиал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ФГБОУ ВО «Государственный морской университет имени адмирала Ф.Ф. Ушакова»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 xml:space="preserve">г.Ростов - на - Дону 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от 16 апреля 2020 г.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 15 апреля 2025 г.</w:t>
            </w:r>
          </w:p>
        </w:tc>
        <w:tc>
          <w:tcPr>
            <w:tcW w:w="6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  <w:u w:val="singl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  <w:u w:val="single"/>
              </w:rPr>
            </w:r>
          </w:p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  <w:u w:val="singl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  <w:u w:val="single"/>
              </w:rPr>
              <w:t>Высшее образование:</w:t>
            </w:r>
          </w:p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подготовка в области судовождения;</w:t>
            </w:r>
          </w:p>
          <w:p>
            <w:pPr>
              <w:pStyle w:val="Normal"/>
              <w:spacing w:lineRule="auto" w:line="240" w:before="0" w:after="0"/>
              <w:ind w:left="567" w:right="0" w:hanging="0"/>
              <w:jc w:val="both"/>
              <w:rPr/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подготовка в области эксплуатации главной судовой двигательной установки.</w:t>
            </w:r>
          </w:p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r>
          </w:p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  <w:u w:val="singl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  <w:u w:val="single"/>
              </w:rPr>
              <w:t>Среднее профессиональное образование:</w:t>
            </w:r>
          </w:p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подготовка в области судовождения;</w:t>
            </w:r>
          </w:p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подготовка в области эксплуатации главной судовой двигательной установки;</w:t>
            </w:r>
          </w:p>
          <w:p>
            <w:pPr>
              <w:pStyle w:val="Normal"/>
              <w:spacing w:lineRule="auto" w:line="240" w:before="0" w:after="0"/>
              <w:ind w:left="567" w:right="0" w:hanging="0"/>
              <w:jc w:val="both"/>
              <w:rPr/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подготовка в области эксплуатации судового оборудования и автоматики.</w:t>
            </w:r>
          </w:p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r>
          </w:p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  <w:u w:val="singl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  <w:u w:val="single"/>
              </w:rPr>
              <w:t>Дополнительная подготовка командного состава экипажей морских судов: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подготовка старших помощников капитана;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подготовка капитанов;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подготовка судоводителей, имеющих военно-морское образование;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курсы продления диплома вахтенного помощника капитана;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курсы продления диплома старшего помощника капитана;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курсы продления диплома капитана;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/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курсы продления диплома вахтенного помощника капитана прибрежного плавания;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курсы продления диплома старшего помощника капитана прибрежного плавания;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курсы продления диплома капитана прибрежного плавания;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подготовка судоводителей уровня эксплуатации при длительном перерыве в работе по специальности;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подготовка судоводителей уровня управления при длительном перерыве в работе по специальности;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/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подготовка вторых механиков;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подготовка старших механиков;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подготовка судовых механиков, имеющих военно-морское образование;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курсы продления диплома вахтенного механика;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курсы продления диплома второго механик;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курсы продления диплома старшего механика;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подготовка судовых механиков уровня эксплуатации при длительном перерыве в работе по специальности;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подготовка судовых механиков уровня управления при длительном перерыве в работе по специальности;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подготовка старших электромехаников;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подготовка судовых электромехаников при длительном перерыве в работе по специальности;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курсы при продления диплома электромехаников;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подготовка оператора ограниченного района ГМССБ;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подготовка оператора ГМССБ;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курсы продления диплома оператора ограниченного района ГМССБ или диплома оператора ГМССБ;</w:t>
            </w:r>
          </w:p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подготовка судоводителей уровня управления при длительном перерыве в работе по специальности;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/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 xml:space="preserve">курсы подготовки судоводителей эксплуатации судовой 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/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(двигательной) энергетической установки</w:t>
            </w:r>
          </w:p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  <w:u w:val="singl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  <w:u w:val="single"/>
              </w:rPr>
            </w:r>
          </w:p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  <w:u w:val="singl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  <w:u w:val="single"/>
              </w:rPr>
              <w:t>Профессиональное обучение:</w:t>
            </w:r>
          </w:p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подготовка механиков судов с главной двигательной установкой менее 750 кВт</w:t>
            </w:r>
          </w:p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подготовка по программе управления маломерным судном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подготовка по программе управления прогулочным судном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265"/>
                <w:tab w:val="left" w:pos="851" w:leader="none"/>
              </w:tabs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подготовка вахтенного матроса;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/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подготовка вахтенного моториста.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r>
          </w:p>
        </w:tc>
      </w:tr>
      <w:tr>
        <w:trPr/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19.</w:t>
            </w:r>
          </w:p>
        </w:tc>
        <w:tc>
          <w:tcPr>
            <w:tcW w:w="4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 xml:space="preserve">Негосударственное образовательное учреждение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 xml:space="preserve">«Учебно-Тренажерный центр «Галс»,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г. Ростов-на-Дону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от 1 октября 2019 г.</w:t>
              <w:br/>
              <w:t>по 30 сентября 2024 г.</w:t>
            </w:r>
          </w:p>
        </w:tc>
        <w:tc>
          <w:tcPr>
            <w:tcW w:w="6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r>
          </w:p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  <w:t>Дополнительная подготовка командного состава членов экипажей морских судов:</w:t>
            </w:r>
          </w:p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 xml:space="preserve">курсы продления диплома оператора ограниченного района ГМССБ или диплома оператора ГМССБ; </w:t>
            </w:r>
          </w:p>
          <w:p>
            <w:pPr>
              <w:pStyle w:val="Normal"/>
              <w:spacing w:lineRule="auto" w:line="240" w:before="0" w:after="0"/>
              <w:ind w:left="567" w:right="0" w:hanging="0"/>
              <w:jc w:val="both"/>
              <w:rPr/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радиоспециалистов при длительном перерыве в работе по специальности.</w:t>
            </w:r>
          </w:p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</w:r>
          </w:p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  <w:t>Профессиональное обучение:</w:t>
            </w:r>
          </w:p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вахтенного матроса;</w:t>
            </w:r>
          </w:p>
          <w:p>
            <w:pPr>
              <w:pStyle w:val="Normal"/>
              <w:spacing w:lineRule="auto" w:line="240" w:before="0" w:after="0"/>
              <w:ind w:left="567" w:right="0" w:hanging="0"/>
              <w:jc w:val="both"/>
              <w:rPr/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вахтенного моториста.</w:t>
            </w:r>
          </w:p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</w:r>
          </w:p>
        </w:tc>
      </w:tr>
      <w:tr>
        <w:trPr/>
        <w:tc>
          <w:tcPr>
            <w:tcW w:w="4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20.</w:t>
            </w:r>
          </w:p>
        </w:tc>
        <w:tc>
          <w:tcPr>
            <w:tcW w:w="42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Санкт-Петербургский морской рыбопромышленный колледж (филиал) ФГБОУ ВПО «Калининградский государственный технический университет», г. Санкт-Петербург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 xml:space="preserve">от 14 мая 2014 г. </w:t>
              <w:br/>
              <w:t>по 1 марта 2021 г.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(в соответствии с письмом от 23 октября 2020 г. № ЮЦ-Д5-26/21322)</w:t>
            </w:r>
          </w:p>
        </w:tc>
        <w:tc>
          <w:tcPr>
            <w:tcW w:w="6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  <w:u w:val="singl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  <w:u w:val="single"/>
              </w:rPr>
            </w:r>
          </w:p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  <w:u w:val="singl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  <w:u w:val="single"/>
              </w:rPr>
              <w:t>Дополнительная подготовка командного состава экипажей морских судов: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подготовка судоводителей, имеющих военно-морское образование;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курсы продления диплома старшего помощника капитана прибрежного плавания;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курсы продления диплома вахтенного помощника капитана прибрежного плавания;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курсы продления диплома капитана прибрежного плавания;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подготовка судоводителей уровня эксплуатации при длительном перерыве в работе по специальности;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подготовка вторых механиков;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подготовка старших механиков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курсы продления диплома вахтенного механика;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курсы продления диплома второго механик;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курсы продления диплома старшего механика;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курсы при продлении диплома рефрижераторных механиков;</w:t>
            </w:r>
          </w:p>
          <w:p>
            <w:pPr>
              <w:pStyle w:val="Normal"/>
              <w:spacing w:lineRule="auto" w:line="240" w:before="0" w:after="0"/>
              <w:ind w:left="567" w:right="0" w:hanging="0"/>
              <w:jc w:val="both"/>
              <w:rPr/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курсы продления диплома оператора ограниченного района ГМССБ или диплома оператора ГМССБ.</w:t>
            </w:r>
          </w:p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r>
          </w:p>
        </w:tc>
      </w:tr>
      <w:tr>
        <w:trPr/>
        <w:tc>
          <w:tcPr>
            <w:tcW w:w="457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4293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 xml:space="preserve">от 14 мая 2014 г. </w:t>
              <w:br/>
              <w:t>по 1 марта 2021 г.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(в соответствии с письмом от 23 октября 2020 г. № ЮЦ-Д5-26/21322)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r>
          </w:p>
        </w:tc>
        <w:tc>
          <w:tcPr>
            <w:tcW w:w="6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  <w:u w:val="singl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  <w:u w:val="single"/>
              </w:rPr>
            </w:r>
          </w:p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  <w:u w:val="singl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  <w:u w:val="single"/>
              </w:rPr>
              <w:t>Среднее профессиональное образование:</w:t>
            </w:r>
          </w:p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подготовка в области судовождения;</w:t>
            </w:r>
          </w:p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подготовка в области эксплуатации главной судовой двигательной установки.</w:t>
            </w:r>
          </w:p>
        </w:tc>
      </w:tr>
      <w:tr>
        <w:trPr/>
        <w:tc>
          <w:tcPr>
            <w:tcW w:w="457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4293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 xml:space="preserve">от 14 мая 2014 г. </w:t>
              <w:br/>
              <w:t>по 1 марта 2021 г.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(в соответствии с письмом от 23 октября 2020 г. № ЮЦ-Д5-26/21322)</w:t>
            </w:r>
          </w:p>
        </w:tc>
        <w:tc>
          <w:tcPr>
            <w:tcW w:w="6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  <w:u w:val="singl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  <w:u w:val="single"/>
              </w:rPr>
            </w:r>
          </w:p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  <w:u w:val="singl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  <w:u w:val="single"/>
              </w:rPr>
              <w:t>Профессиональное обучение: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265"/>
                <w:tab w:val="left" w:pos="851" w:leader="none"/>
              </w:tabs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подготовка вахтенного матроса;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265"/>
                <w:tab w:val="left" w:pos="851" w:leader="none"/>
              </w:tabs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подготовка повара судового;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265"/>
                <w:tab w:val="left" w:pos="851" w:leader="none"/>
              </w:tabs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подготовка вахтенного моториста;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265"/>
                <w:tab w:val="left" w:pos="851" w:leader="none"/>
              </w:tabs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подготовка судового электрика;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265"/>
                <w:tab w:val="left" w:pos="851" w:leader="none"/>
              </w:tabs>
              <w:spacing w:lineRule="auto" w:line="240" w:before="0" w:after="0"/>
              <w:ind w:left="567" w:right="0" w:hanging="0"/>
              <w:jc w:val="both"/>
              <w:outlineLvl w:val="0"/>
              <w:rPr/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подготовка судового рефрижераторного машиниста.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265"/>
                <w:tab w:val="left" w:pos="851" w:leader="none"/>
              </w:tabs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265"/>
                <w:tab w:val="left" w:pos="851" w:leader="none"/>
              </w:tabs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r>
          </w:p>
        </w:tc>
      </w:tr>
      <w:tr>
        <w:trPr/>
        <w:tc>
          <w:tcPr>
            <w:tcW w:w="4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21.</w:t>
            </w:r>
          </w:p>
        </w:tc>
        <w:tc>
          <w:tcPr>
            <w:tcW w:w="42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 xml:space="preserve">Филиал ФГБОУ ВО «Государственный морской университет имени адмирала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Ф.Ф. Ушакова» в г. Севастополь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от 16 апрель 2020 г.</w:t>
              <w:br/>
              <w:t>по 15 апреля 2025 г.</w:t>
            </w:r>
          </w:p>
        </w:tc>
        <w:tc>
          <w:tcPr>
            <w:tcW w:w="6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r>
          </w:p>
          <w:p>
            <w:pPr>
              <w:pStyle w:val="Normal"/>
              <w:widowControl/>
              <w:overflowPunct w:val="true"/>
              <w:bidi w:val="0"/>
              <w:spacing w:lineRule="auto" w:line="240" w:before="0" w:after="0"/>
              <w:ind w:left="510" w:right="0" w:hanging="0"/>
              <w:jc w:val="both"/>
              <w:rPr/>
            </w:pPr>
            <w:r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  <w:t>Высшее образование:</w:t>
            </w:r>
          </w:p>
          <w:p>
            <w:pPr>
              <w:pStyle w:val="Normal"/>
              <w:widowControl/>
              <w:overflowPunct w:val="true"/>
              <w:bidi w:val="0"/>
              <w:spacing w:lineRule="auto" w:line="240" w:before="0" w:after="0"/>
              <w:ind w:left="510" w:right="0" w:hanging="0"/>
              <w:jc w:val="left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в области судовождения;</w:t>
            </w:r>
          </w:p>
          <w:p>
            <w:pPr>
              <w:pStyle w:val="Normal"/>
              <w:widowControl/>
              <w:overflowPunct w:val="true"/>
              <w:bidi w:val="0"/>
              <w:spacing w:lineRule="auto" w:line="240" w:before="0" w:after="0"/>
              <w:ind w:left="510" w:right="0" w:hanging="0"/>
              <w:jc w:val="left"/>
              <w:rPr/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в области эксплуатации главной судовой двигательной установки;</w:t>
            </w:r>
          </w:p>
          <w:p>
            <w:pPr>
              <w:pStyle w:val="Normal"/>
              <w:widowControl/>
              <w:overflowPunct w:val="true"/>
              <w:bidi w:val="0"/>
              <w:spacing w:lineRule="auto" w:line="240" w:before="0" w:after="0"/>
              <w:ind w:left="510" w:right="0" w:hanging="0"/>
              <w:jc w:val="both"/>
              <w:rPr/>
            </w:pPr>
            <w:r>
              <w:rPr>
                <w:rFonts w:ascii="Times New Roman" w:hAnsi="Times New Roman"/>
                <w:color w:val="000000"/>
                <w:spacing w:val="0"/>
                <w:sz w:val="22"/>
                <w:u w:val="none"/>
              </w:rPr>
              <w:t>подготовка в области эксплуатации судового электрооборудования и автоматики.</w:t>
            </w:r>
          </w:p>
          <w:p>
            <w:pPr>
              <w:pStyle w:val="Normal"/>
              <w:widowControl/>
              <w:overflowPunct w:val="true"/>
              <w:bidi w:val="0"/>
              <w:spacing w:lineRule="auto" w:line="240" w:before="0" w:after="0"/>
              <w:ind w:left="510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  <w:u w:val="non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u w:val="none"/>
              </w:rPr>
            </w:r>
          </w:p>
        </w:tc>
      </w:tr>
      <w:tr>
        <w:trPr>
          <w:trHeight w:val="9405" w:hRule="atLeast"/>
        </w:trPr>
        <w:tc>
          <w:tcPr>
            <w:tcW w:w="457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4293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от 16 апрель 2020 г.</w:t>
              <w:br/>
              <w:t>по 15 апреля 2025 г.</w:t>
            </w:r>
          </w:p>
        </w:tc>
        <w:tc>
          <w:tcPr>
            <w:tcW w:w="6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r>
          </w:p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  <w:t>Дополнительная подготовка командного состава экипажей морских судов: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старших помощников капитана;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капитанов;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судоводителей, имеющих военно-морское образование;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курсы продления диплома вахтенного помощника капитана;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/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курсы продления диплома старшего помощника капитана;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/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курсы продления диплома капитана;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курсы продления диплома вахтенного помощника капитана прибрежного плавания;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курсы продления диплома старшего помощника капитана прибрежного плавания;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курсы продления диплома капитана прибрежного плавания;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судоводителей уровня эксплуатации при длительном перерыве в работе по специальности;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судоводителей уровня управления при длительном перерыве в работе по специальности;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вторых механиков;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старших механиков;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судовых механиков, имеющих военно-морское образование;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курсы продления диплома вахтенного механика;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курсы продления диплома второго механик;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курсы продления диплома старшего механика;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судовых механиков уровня эксплуатации при длительном перерыве в работе по специальности;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судовых механиков уровня управления при длительном перерыве в работе по специальности;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судовых электромехаников;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судовых электромехаников, имеющих военно-морское образование;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судовых электромехаников при длительном перерыве в работе по специальности;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курсы при продлении дипломаэлектромехаников;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судовых рефрижераторных механиков при длительном перерыве в работе по специальности;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курсы при продлении диплома рефрижераторных механиков;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оператора ограниченного района ГМССБ;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оператора ГМССБ;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курсы продления диплома оператора ограниченного района ГМССБ или диплома оператора ГМССБ;</w:t>
            </w:r>
          </w:p>
          <w:p>
            <w:pPr>
              <w:pStyle w:val="Normal"/>
              <w:spacing w:lineRule="auto" w:line="240" w:before="0" w:after="0"/>
              <w:ind w:left="567" w:right="0" w:hanging="0"/>
              <w:jc w:val="both"/>
              <w:rPr/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курсы продления диплома радиоэлектроника второго класса ГМССБ или диплома радиоэлектроника первого класса ГМССБ.</w:t>
            </w:r>
          </w:p>
        </w:tc>
      </w:tr>
      <w:tr>
        <w:trPr>
          <w:trHeight w:val="4650" w:hRule="atLeast"/>
        </w:trPr>
        <w:tc>
          <w:tcPr>
            <w:tcW w:w="457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4293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от 16 апрель 2020 г.</w:t>
              <w:br/>
              <w:t>по 15 апреля 2025 г.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</w:r>
          </w:p>
        </w:tc>
        <w:tc>
          <w:tcPr>
            <w:tcW w:w="6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r>
          </w:p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  <w:t>Профессиональное обучение: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265"/>
                <w:tab w:val="left" w:pos="851" w:leader="none"/>
              </w:tabs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вахтенного матроса;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265"/>
                <w:tab w:val="left" w:pos="851" w:leader="none"/>
              </w:tabs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повара судового;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265"/>
                <w:tab w:val="left" w:pos="851" w:leader="none"/>
              </w:tabs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вахтенного моториста;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265"/>
                <w:tab w:val="left" w:pos="851" w:leader="none"/>
              </w:tabs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судового электрика;</w:t>
            </w:r>
          </w:p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подготовка по программе управления маломерным судном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265"/>
                <w:tab w:val="left" w:pos="851" w:leader="none"/>
              </w:tabs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подготовка по программе управления прогулочным судном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265"/>
                <w:tab w:val="left" w:pos="851" w:leader="none"/>
              </w:tabs>
              <w:spacing w:lineRule="auto" w:line="240" w:before="0" w:after="0"/>
              <w:ind w:left="567" w:right="0" w:hanging="0"/>
              <w:jc w:val="both"/>
              <w:outlineLvl w:val="0"/>
              <w:rPr/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подготовка механника судов с главной двигательной установкой менее 750 кВт.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265"/>
                <w:tab w:val="left" w:pos="851" w:leader="none"/>
              </w:tabs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265"/>
                <w:tab w:val="left" w:pos="851" w:leader="none"/>
              </w:tabs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  <w:u w:val="singl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  <w:u w:val="single"/>
              </w:rPr>
              <w:t>Дополнительная подготовка командного состава членов экипажей морских судов: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оператора ограниченного района ГМССБ;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оператора ГМССБ;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курсы продления диплома оператора ограниченного района ГМССБ или диплома оператора ГМССБ.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</w:r>
          </w:p>
        </w:tc>
      </w:tr>
      <w:tr>
        <w:trPr/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22.</w:t>
            </w:r>
          </w:p>
        </w:tc>
        <w:tc>
          <w:tcPr>
            <w:tcW w:w="4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 xml:space="preserve">ЧОУ ДПО «Морские системы»,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г. Санкт-Петербург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от 26 июня 2020 г.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по 25 июня 2025 г.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</w:r>
          </w:p>
        </w:tc>
        <w:tc>
          <w:tcPr>
            <w:tcW w:w="6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265"/>
                <w:tab w:val="left" w:pos="0" w:leader="none"/>
                <w:tab w:val="left" w:pos="993" w:leader="none"/>
              </w:tabs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265"/>
                <w:tab w:val="left" w:pos="0" w:leader="none"/>
                <w:tab w:val="left" w:pos="993" w:leader="none"/>
              </w:tabs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  <w:t>Дополнительная подготовка командного состава членов экипажей морских судов: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оператора ограниченного района ГМССБ;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оператора ГМССБ;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/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курсы продления диплома оператора ограниченного района ГМССБ или диплома оператора ГМССБ.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</w:r>
          </w:p>
        </w:tc>
      </w:tr>
      <w:tr>
        <w:trPr/>
        <w:tc>
          <w:tcPr>
            <w:tcW w:w="4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24.</w:t>
            </w:r>
          </w:p>
        </w:tc>
        <w:tc>
          <w:tcPr>
            <w:tcW w:w="42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C9211E"/>
                <w:spacing w:val="0"/>
                <w:sz w:val="22"/>
              </w:rPr>
            </w:pPr>
            <w:r>
              <w:rPr>
                <w:rFonts w:ascii="Times New Roman" w:hAnsi="Times New Roman"/>
                <w:color w:val="C9211E"/>
                <w:spacing w:val="0"/>
                <w:sz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ФГБОУ ВО «Калининградский государственный технический университет», г. Калининград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C9211E"/>
                <w:spacing w:val="0"/>
                <w:sz w:val="22"/>
              </w:rPr>
            </w:pPr>
            <w:r>
              <w:rPr>
                <w:rFonts w:ascii="Times New Roman" w:hAnsi="Times New Roman"/>
                <w:color w:val="C9211E"/>
                <w:spacing w:val="0"/>
                <w:sz w:val="22"/>
              </w:rPr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от 20 августа 2015 г.</w:t>
              <w:br/>
            </w: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по 1 марта 2021 г.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(в соответствии с письмом от 23 октября 2020 г. № ЮЦ-Д5-26/21322)</w:t>
            </w:r>
          </w:p>
        </w:tc>
        <w:tc>
          <w:tcPr>
            <w:tcW w:w="6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r>
          </w:p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  <w:t>Высшее образование:</w:t>
            </w:r>
          </w:p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в области судовождения;</w:t>
            </w:r>
          </w:p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в области эксплуатации главной судовой двигательной установки;</w:t>
            </w:r>
          </w:p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в области радиосвязи;</w:t>
            </w:r>
          </w:p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в области эксплуатации судовых рефрижераторных установок .</w:t>
            </w:r>
          </w:p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</w:r>
          </w:p>
        </w:tc>
      </w:tr>
      <w:tr>
        <w:trPr>
          <w:trHeight w:val="5194" w:hRule="atLeast"/>
        </w:trPr>
        <w:tc>
          <w:tcPr>
            <w:tcW w:w="457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4293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от 20 августа 2015 г.</w:t>
              <w:br/>
            </w: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по 1 марта 2021 г.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(в соответствии с письмом от 23 октября 2020 г. № ЮЦ-Д5-26/21322)</w:t>
            </w:r>
          </w:p>
        </w:tc>
        <w:tc>
          <w:tcPr>
            <w:tcW w:w="6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r>
          </w:p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  <w:t>Дополнительная подготовка командного состава экипажей морских судов: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старших помощников капитана;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капитанов;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судоводителей, имеющих военно-морское образование;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курсы продления диплома вахтенного помощника капитана;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курсы продления диплома старшего помощника капитана;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курсы продления диплома капитана;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курсы продления диплома вахтенного помощника капитана прибрежного плавания;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курсы продления диплома старшего помощника капитана прибрежного плавания;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курсы продления диплома капитана прибрежного плавания;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судоводителей уровня эксплуатации при длительном перерыве в работе по специальности;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вторых механиков;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старших механиков;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судовых механиков, имеющих военно-морское образование;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курсы продления диплома вахтенного механика;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курсы продления диплома второго механик;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курсы продления диплома старшего механика;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судовых механиков уровня эксплуатации при длительном перерыве в работе по специальности;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судовых механиков уровня управления при длительном перерыве в работе по специальности;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судовых электромехаников;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судовых электромехаников, имеющих военно-морское образование;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судовых электромехаников при длительном перерыве в работе по специальности;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курсы при продлении диплома судовых электромехаников;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судовых рефрижераторных механиков при длительном перерыве в работе по специальности;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курсы при продлении диплома рефрижераторных механиков;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оператора-радиотелефониста;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оператора ограниченного района ГМССБ;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оператора ГМССБ;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радиоэлектроника второго класса ГМССБ;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/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курсы продления диплома оператора ограниченного района ГМССБ или диплома оператора ГМССБ.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</w:r>
          </w:p>
        </w:tc>
      </w:tr>
      <w:tr>
        <w:trPr>
          <w:trHeight w:val="2752" w:hRule="atLeast"/>
        </w:trPr>
        <w:tc>
          <w:tcPr>
            <w:tcW w:w="457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4293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от 20 августа 2015 г.</w:t>
              <w:br/>
            </w: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по 1 марта 2021 г.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(в соответствии с письмом от 23 октября 2020 г. № ЮЦ-Д5-26/21322)</w:t>
            </w:r>
          </w:p>
        </w:tc>
        <w:tc>
          <w:tcPr>
            <w:tcW w:w="6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r>
          </w:p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  <w:t>Среднее профессиональное образование:</w:t>
            </w:r>
          </w:p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 xml:space="preserve">подготовка в области судовождения; </w:t>
            </w:r>
          </w:p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в области эксплуатации главной судовой двигательной установки;</w:t>
            </w:r>
          </w:p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в области эксплуатации судового электрооборудования и автоматики;</w:t>
            </w:r>
          </w:p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в области эксплуатации судовых рефрижераторных установок.</w:t>
            </w:r>
          </w:p>
          <w:p>
            <w:pPr>
              <w:pStyle w:val="Normal"/>
              <w:spacing w:lineRule="auto" w:line="240" w:before="0" w:after="0"/>
              <w:ind w:left="567" w:right="0" w:hanging="0"/>
              <w:jc w:val="both"/>
              <w:rPr/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в области радиосвязи.</w:t>
            </w:r>
          </w:p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/>
            </w:r>
          </w:p>
        </w:tc>
      </w:tr>
      <w:tr>
        <w:trPr/>
        <w:tc>
          <w:tcPr>
            <w:tcW w:w="457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4293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от 20 августа 2015 г.</w:t>
              <w:br/>
            </w: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по 1 марта 2021 г.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(в соответствии с письмом от 23 октября 2020 г. № ЮЦ-Д5-26/21322)</w:t>
            </w:r>
          </w:p>
        </w:tc>
        <w:tc>
          <w:tcPr>
            <w:tcW w:w="6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r>
          </w:p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  <w:t>Профессиональное обучение: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265"/>
                <w:tab w:val="left" w:pos="851" w:leader="none"/>
              </w:tabs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вахтенного матроса;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265"/>
                <w:tab w:val="left" w:pos="851" w:leader="none"/>
              </w:tabs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повара судового;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265"/>
                <w:tab w:val="left" w:pos="851" w:leader="none"/>
              </w:tabs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вахтенного моториста;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265"/>
                <w:tab w:val="left" w:pos="851" w:leader="none"/>
              </w:tabs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судового электрика;</w:t>
            </w:r>
          </w:p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судового рефрижераторного машиниста.</w:t>
            </w:r>
          </w:p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</w:r>
          </w:p>
        </w:tc>
      </w:tr>
      <w:tr>
        <w:trPr>
          <w:trHeight w:val="1065" w:hRule="atLeast"/>
        </w:trPr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25.</w:t>
            </w:r>
          </w:p>
        </w:tc>
        <w:tc>
          <w:tcPr>
            <w:tcW w:w="4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 xml:space="preserve">ГБПОУ РК </w:t>
            </w:r>
            <w:bookmarkStart w:id="4" w:name="__DdeLink__2522_4017026016"/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«Керченский морской технический колледж»</w:t>
            </w:r>
            <w:bookmarkEnd w:id="4"/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г. Керчь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C9211E"/>
                <w:spacing w:val="0"/>
                <w:sz w:val="22"/>
                <w:highlight w:val="yellow"/>
              </w:rPr>
            </w:pPr>
            <w:r>
              <w:rPr>
                <w:rFonts w:ascii="Times New Roman" w:hAnsi="Times New Roman"/>
                <w:color w:val="C9211E"/>
                <w:spacing w:val="0"/>
                <w:sz w:val="22"/>
                <w:highlight w:val="yellow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от 3 июня 2020 г.</w:t>
              <w:br/>
              <w:t>по 2 июня 2025 г.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</w:r>
          </w:p>
        </w:tc>
        <w:tc>
          <w:tcPr>
            <w:tcW w:w="6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r>
          </w:p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  <w:t>Среднее профессиональное образование:</w:t>
            </w:r>
          </w:p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в области эксплуатации главной судовой двигательной установки;</w:t>
            </w:r>
          </w:p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в области судовождения;</w:t>
            </w:r>
          </w:p>
          <w:p>
            <w:pPr>
              <w:pStyle w:val="Normal"/>
              <w:spacing w:lineRule="auto" w:line="240" w:before="0" w:after="0"/>
              <w:ind w:left="567" w:right="0" w:hanging="0"/>
              <w:jc w:val="both"/>
              <w:rPr/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в области эксплуатации судового электрооборудования и автоматики.</w:t>
            </w:r>
          </w:p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</w:r>
          </w:p>
          <w:p>
            <w:pPr>
              <w:pStyle w:val="Normal"/>
              <w:spacing w:lineRule="auto" w:line="240" w:before="0" w:after="0"/>
              <w:ind w:left="567" w:right="0" w:hanging="0"/>
              <w:jc w:val="both"/>
              <w:rPr/>
            </w:pPr>
            <w:r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  <w:t>Профессиональное обучение: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265"/>
                <w:tab w:val="left" w:pos="851" w:leader="none"/>
              </w:tabs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вахтенного матроса;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265"/>
                <w:tab w:val="left" w:pos="851" w:leader="none"/>
              </w:tabs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вахтенного моториста;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265"/>
                <w:tab w:val="left" w:pos="851" w:leader="none"/>
              </w:tabs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повара судового;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265"/>
                <w:tab w:val="left" w:pos="851" w:leader="none"/>
              </w:tabs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судового электрика.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265"/>
                <w:tab w:val="left" w:pos="851" w:leader="none"/>
              </w:tabs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r>
          </w:p>
        </w:tc>
      </w:tr>
      <w:tr>
        <w:trPr>
          <w:trHeight w:val="1012" w:hRule="atLeast"/>
        </w:trPr>
        <w:tc>
          <w:tcPr>
            <w:tcW w:w="4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26.</w:t>
            </w:r>
          </w:p>
        </w:tc>
        <w:tc>
          <w:tcPr>
            <w:tcW w:w="42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Сахалинское высшее морское училище имени Т.Б. Гуженко – филиал ФБОУ ВО «Морской государственный университет имени адм. Г.И. Невельского»,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г. Сахалин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 xml:space="preserve">от 1 марта 2016 г. </w:t>
              <w:br/>
              <w:t>по 28 февраля 2021 г.</w:t>
            </w:r>
          </w:p>
        </w:tc>
        <w:tc>
          <w:tcPr>
            <w:tcW w:w="6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r>
          </w:p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  <w:t>Среднее профессиональное обучение:</w:t>
            </w:r>
          </w:p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в области судовождения;</w:t>
            </w:r>
          </w:p>
          <w:p>
            <w:pPr>
              <w:pStyle w:val="Normal"/>
              <w:spacing w:lineRule="auto" w:line="240" w:before="0" w:after="0"/>
              <w:ind w:left="567" w:right="0" w:hanging="0"/>
              <w:jc w:val="both"/>
              <w:rPr/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в области эксплуатации главной судовой двигательной установки .</w:t>
            </w:r>
          </w:p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</w:r>
          </w:p>
        </w:tc>
      </w:tr>
      <w:tr>
        <w:trPr>
          <w:trHeight w:val="1161" w:hRule="atLeast"/>
        </w:trPr>
        <w:tc>
          <w:tcPr>
            <w:tcW w:w="457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4293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 xml:space="preserve">от 1 марта 2016 г. </w:t>
              <w:br/>
              <w:t>по 28 февраля 2021 г.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</w:r>
          </w:p>
        </w:tc>
        <w:tc>
          <w:tcPr>
            <w:tcW w:w="6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r>
          </w:p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  <w:t>Профессиональное обучение: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265"/>
                <w:tab w:val="left" w:pos="851" w:leader="none"/>
              </w:tabs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вахтенного матроса;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265"/>
                <w:tab w:val="left" w:pos="851" w:leader="none"/>
              </w:tabs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вахтенного моториста.</w:t>
            </w:r>
          </w:p>
        </w:tc>
      </w:tr>
      <w:tr>
        <w:trPr>
          <w:trHeight w:val="6057" w:hRule="atLeast"/>
        </w:trPr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</w:r>
          </w:p>
        </w:tc>
        <w:tc>
          <w:tcPr>
            <w:tcW w:w="4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 xml:space="preserve">от 29 декабря 2018 г.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 28 декабря 2023 г.</w:t>
            </w:r>
          </w:p>
        </w:tc>
        <w:tc>
          <w:tcPr>
            <w:tcW w:w="6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265"/>
                <w:tab w:val="left" w:pos="0" w:leader="none"/>
                <w:tab w:val="left" w:pos="993" w:leader="none"/>
              </w:tabs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r>
          </w:p>
          <w:p>
            <w:pPr>
              <w:pStyle w:val="Normal"/>
              <w:tabs>
                <w:tab w:val="clear" w:pos="265"/>
                <w:tab w:val="left" w:pos="0" w:leader="none"/>
                <w:tab w:val="left" w:pos="993" w:leader="none"/>
              </w:tabs>
              <w:spacing w:lineRule="auto" w:line="240" w:before="0" w:after="0"/>
              <w:ind w:left="567" w:right="0" w:hanging="0"/>
              <w:jc w:val="both"/>
              <w:rPr/>
            </w:pPr>
            <w:r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  <w:t>Дополнительная п</w:t>
            </w:r>
            <w:bookmarkStart w:id="5" w:name="_GoBack"/>
            <w:bookmarkEnd w:id="5"/>
            <w:r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  <w:t>одготовка командного состава экипажей морских судов:</w:t>
            </w:r>
          </w:p>
          <w:p>
            <w:pPr>
              <w:pStyle w:val="Normal"/>
              <w:tabs>
                <w:tab w:val="clear" w:pos="265"/>
                <w:tab w:val="left" w:pos="0" w:leader="none"/>
              </w:tabs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старших помощников капитана;</w:t>
            </w:r>
          </w:p>
          <w:p>
            <w:pPr>
              <w:pStyle w:val="Normal"/>
              <w:tabs>
                <w:tab w:val="clear" w:pos="265"/>
                <w:tab w:val="left" w:pos="0" w:leader="none"/>
              </w:tabs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капитанов;</w:t>
            </w:r>
          </w:p>
          <w:p>
            <w:pPr>
              <w:pStyle w:val="Normal"/>
              <w:tabs>
                <w:tab w:val="clear" w:pos="265"/>
                <w:tab w:val="left" w:pos="0" w:leader="none"/>
              </w:tabs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курсы продления диплома вахтенного помощника капитана;</w:t>
            </w:r>
          </w:p>
          <w:p>
            <w:pPr>
              <w:pStyle w:val="Normal"/>
              <w:tabs>
                <w:tab w:val="clear" w:pos="265"/>
                <w:tab w:val="left" w:pos="0" w:leader="none"/>
              </w:tabs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курсы продления диплома старшего помощника капитана;</w:t>
            </w:r>
          </w:p>
          <w:p>
            <w:pPr>
              <w:pStyle w:val="Normal"/>
              <w:tabs>
                <w:tab w:val="clear" w:pos="265"/>
                <w:tab w:val="left" w:pos="0" w:leader="none"/>
              </w:tabs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курсы продления диплома капитана;</w:t>
            </w:r>
          </w:p>
          <w:p>
            <w:pPr>
              <w:pStyle w:val="Normal"/>
              <w:tabs>
                <w:tab w:val="clear" w:pos="265"/>
                <w:tab w:val="left" w:pos="0" w:leader="none"/>
              </w:tabs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судоводителей уровня эксплуатации при длительном перерыве в работе по специальности;</w:t>
            </w:r>
          </w:p>
          <w:p>
            <w:pPr>
              <w:pStyle w:val="Normal"/>
              <w:tabs>
                <w:tab w:val="clear" w:pos="265"/>
                <w:tab w:val="left" w:pos="0" w:leader="none"/>
              </w:tabs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судоводителей уровня управления при длительном перерыве в работе по специальности;</w:t>
            </w:r>
          </w:p>
          <w:p>
            <w:pPr>
              <w:pStyle w:val="Normal"/>
              <w:tabs>
                <w:tab w:val="clear" w:pos="265"/>
                <w:tab w:val="left" w:pos="0" w:leader="none"/>
              </w:tabs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вторых механиков;</w:t>
            </w:r>
          </w:p>
          <w:p>
            <w:pPr>
              <w:pStyle w:val="Normal"/>
              <w:tabs>
                <w:tab w:val="clear" w:pos="265"/>
                <w:tab w:val="left" w:pos="0" w:leader="none"/>
              </w:tabs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старших механиков;</w:t>
            </w:r>
          </w:p>
          <w:p>
            <w:pPr>
              <w:pStyle w:val="Normal"/>
              <w:tabs>
                <w:tab w:val="clear" w:pos="265"/>
                <w:tab w:val="left" w:pos="0" w:leader="none"/>
              </w:tabs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курсы продления диплома вахтенного механика;</w:t>
            </w:r>
          </w:p>
          <w:p>
            <w:pPr>
              <w:pStyle w:val="Normal"/>
              <w:tabs>
                <w:tab w:val="clear" w:pos="265"/>
                <w:tab w:val="left" w:pos="0" w:leader="none"/>
              </w:tabs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курсы продления диплома второго механика;</w:t>
            </w:r>
          </w:p>
          <w:p>
            <w:pPr>
              <w:pStyle w:val="Normal"/>
              <w:tabs>
                <w:tab w:val="clear" w:pos="265"/>
                <w:tab w:val="left" w:pos="0" w:leader="none"/>
              </w:tabs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курсы продления диплома старшего механика;</w:t>
            </w:r>
          </w:p>
          <w:p>
            <w:pPr>
              <w:pStyle w:val="Normal"/>
              <w:tabs>
                <w:tab w:val="clear" w:pos="265"/>
                <w:tab w:val="left" w:pos="0" w:leader="none"/>
              </w:tabs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судовых механиков уровня эксплуатации при длительном перерыве в работе по специальности;</w:t>
            </w:r>
          </w:p>
          <w:p>
            <w:pPr>
              <w:pStyle w:val="Normal"/>
              <w:tabs>
                <w:tab w:val="clear" w:pos="265"/>
                <w:tab w:val="left" w:pos="0" w:leader="none"/>
              </w:tabs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судовых механиков уровня управления при длительном перерыве в работе по специальности;</w:t>
            </w:r>
          </w:p>
          <w:p>
            <w:pPr>
              <w:pStyle w:val="Normal"/>
              <w:tabs>
                <w:tab w:val="clear" w:pos="265"/>
                <w:tab w:val="left" w:pos="0" w:leader="none"/>
              </w:tabs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оператора ограниченного района ГМССБ;</w:t>
            </w:r>
          </w:p>
          <w:p>
            <w:pPr>
              <w:pStyle w:val="Normal"/>
              <w:tabs>
                <w:tab w:val="clear" w:pos="265"/>
                <w:tab w:val="left" w:pos="0" w:leader="none"/>
              </w:tabs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оператора ГМССБ;</w:t>
            </w:r>
          </w:p>
          <w:p>
            <w:pPr>
              <w:pStyle w:val="Normal"/>
              <w:tabs>
                <w:tab w:val="clear" w:pos="265"/>
                <w:tab w:val="left" w:pos="0" w:leader="none"/>
              </w:tabs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радиоэлектроника второго класса ГМССБ;</w:t>
            </w:r>
          </w:p>
          <w:p>
            <w:pPr>
              <w:pStyle w:val="Normal"/>
              <w:tabs>
                <w:tab w:val="clear" w:pos="265"/>
                <w:tab w:val="left" w:pos="0" w:leader="none"/>
              </w:tabs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радиоспециалистов при длительном перерыве в работе по специальности;</w:t>
            </w:r>
          </w:p>
          <w:p>
            <w:pPr>
              <w:pStyle w:val="Normal"/>
              <w:tabs>
                <w:tab w:val="clear" w:pos="265"/>
                <w:tab w:val="left" w:pos="0" w:leader="none"/>
              </w:tabs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курсы продления диплома оператора ограниченного района ГМССБ или диплома оператора ГМССБ;</w:t>
            </w:r>
          </w:p>
          <w:p>
            <w:pPr>
              <w:pStyle w:val="Normal"/>
              <w:tabs>
                <w:tab w:val="clear" w:pos="265"/>
                <w:tab w:val="left" w:pos="0" w:leader="none"/>
              </w:tabs>
              <w:spacing w:lineRule="auto" w:line="240" w:before="0" w:after="0"/>
              <w:ind w:left="567" w:right="0" w:hanging="0"/>
              <w:jc w:val="both"/>
              <w:rPr/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курсы продления диплома радиоэлектроника второго класса ГМССБ или диплома радиоэлектроника первого класса ГМССБ.</w:t>
            </w:r>
          </w:p>
          <w:p>
            <w:pPr>
              <w:pStyle w:val="Normal"/>
              <w:tabs>
                <w:tab w:val="clear" w:pos="265"/>
                <w:tab w:val="left" w:pos="0" w:leader="none"/>
              </w:tabs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</w:r>
          </w:p>
        </w:tc>
      </w:tr>
      <w:tr>
        <w:trPr>
          <w:trHeight w:val="1374" w:hRule="atLeast"/>
        </w:trPr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27.</w:t>
            </w:r>
          </w:p>
        </w:tc>
        <w:tc>
          <w:tcPr>
            <w:tcW w:w="4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Учебно-Тренажерный Центр «Нарвал» АО «Южморрыбфлот»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г. Находка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от 12 августа 2016 г.</w:t>
              <w:br/>
              <w:t>по 11 августа 2021 г.</w:t>
            </w:r>
          </w:p>
        </w:tc>
        <w:tc>
          <w:tcPr>
            <w:tcW w:w="6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r>
          </w:p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  <w:t>Профессиональное обучение: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265"/>
                <w:tab w:val="left" w:pos="851" w:leader="none"/>
              </w:tabs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вахтенного матроса;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265"/>
                <w:tab w:val="left" w:pos="851" w:leader="none"/>
              </w:tabs>
              <w:spacing w:lineRule="auto" w:line="240" w:before="0" w:after="0"/>
              <w:ind w:left="567" w:right="0" w:hanging="0"/>
              <w:jc w:val="both"/>
              <w:outlineLvl w:val="0"/>
              <w:rPr/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вахтенного моториста.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265"/>
                <w:tab w:val="left" w:pos="851" w:leader="none"/>
              </w:tabs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</w:r>
          </w:p>
        </w:tc>
      </w:tr>
      <w:tr>
        <w:trPr/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28.</w:t>
            </w:r>
          </w:p>
        </w:tc>
        <w:tc>
          <w:tcPr>
            <w:tcW w:w="4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Открытое акционерное общество «Рыболовецкий колхоз «Приморец»,</w:t>
            </w:r>
          </w:p>
          <w:p>
            <w:pPr>
              <w:pStyle w:val="Style17"/>
              <w:spacing w:lineRule="auto" w:line="240" w:before="0" w:after="0"/>
              <w:jc w:val="center"/>
              <w:rPr/>
            </w:pPr>
            <w:hyperlink r:id="rId2" w:tgtFrame="_blank">
              <w:bookmarkStart w:id="6" w:name="AddressItem-NHJpbSA"/>
              <w:bookmarkEnd w:id="6"/>
              <w:r>
                <w:rPr>
                  <w:rStyle w:val="Style9"/>
                  <w:rFonts w:ascii="Times New Roman" w:hAnsi="Times New Roman"/>
                  <w:color w:val="000000"/>
                  <w:spacing w:val="0"/>
                  <w:sz w:val="22"/>
                  <w:highlight w:val="white"/>
                  <w:u w:val="none"/>
                </w:rPr>
                <w:t>Приморский край, Шкотовский район, посёлок Подъяпольское</w:t>
              </w:r>
            </w:hyperlink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от 17 ноября 2016 г.</w:t>
              <w:br/>
              <w:t>по 16 ноября 2021 г.</w:t>
            </w:r>
          </w:p>
        </w:tc>
        <w:tc>
          <w:tcPr>
            <w:tcW w:w="6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r>
          </w:p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  <w:t>Профессиональное обучение: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265"/>
                <w:tab w:val="left" w:pos="851" w:leader="none"/>
              </w:tabs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вахтенного матроса;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265"/>
                <w:tab w:val="left" w:pos="851" w:leader="none"/>
              </w:tabs>
              <w:spacing w:lineRule="auto" w:line="240" w:before="0" w:after="0"/>
              <w:ind w:left="567" w:right="0" w:hanging="0"/>
              <w:jc w:val="both"/>
              <w:outlineLvl w:val="0"/>
              <w:rPr/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вахтенного моториста.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265"/>
                <w:tab w:val="left" w:pos="851" w:leader="none"/>
              </w:tabs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</w:r>
          </w:p>
        </w:tc>
      </w:tr>
      <w:tr>
        <w:trPr>
          <w:trHeight w:val="1144" w:hRule="atLeast"/>
        </w:trPr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29.</w:t>
            </w:r>
          </w:p>
        </w:tc>
        <w:tc>
          <w:tcPr>
            <w:tcW w:w="4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Частное образовательное учреждение дополнительного профессионального образования «Береговой учебно-тренажерный центр»,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г. Астрахань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от 21 августа 2017г.</w:t>
              <w:br/>
              <w:t>по 20 августа 2022 г.</w:t>
            </w:r>
          </w:p>
        </w:tc>
        <w:tc>
          <w:tcPr>
            <w:tcW w:w="6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r>
          </w:p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  <w:t>Дополнительная подготовка командного состава экипажей морских судов: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курсы продления диплома оператора ограниченного района ГМССБ или диплома оператора ГМССБ.</w:t>
            </w:r>
          </w:p>
        </w:tc>
      </w:tr>
      <w:tr>
        <w:trPr>
          <w:trHeight w:val="2540" w:hRule="atLeast"/>
        </w:trPr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30.</w:t>
            </w:r>
          </w:p>
        </w:tc>
        <w:tc>
          <w:tcPr>
            <w:tcW w:w="4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КГПОАУ «Камчатский морской энергетический техникум»,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г. Петропавловск- Камчатский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от 29 декабря 2018 г.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по 28 декабря 2023 г.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r>
          </w:p>
        </w:tc>
        <w:tc>
          <w:tcPr>
            <w:tcW w:w="6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265"/>
                <w:tab w:val="left" w:pos="0" w:leader="none"/>
                <w:tab w:val="left" w:pos="1134" w:leader="none"/>
              </w:tabs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r>
          </w:p>
          <w:p>
            <w:pPr>
              <w:pStyle w:val="Normal"/>
              <w:tabs>
                <w:tab w:val="clear" w:pos="265"/>
                <w:tab w:val="left" w:pos="0" w:leader="none"/>
                <w:tab w:val="left" w:pos="1134" w:leader="none"/>
              </w:tabs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  <w:t>Среднее профессиональное образование:</w:t>
            </w:r>
          </w:p>
          <w:p>
            <w:pPr>
              <w:pStyle w:val="Normal"/>
              <w:tabs>
                <w:tab w:val="clear" w:pos="265"/>
                <w:tab w:val="left" w:pos="0" w:leader="none"/>
              </w:tabs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в области эксплуатации главной судовой двигательной установки;</w:t>
            </w:r>
          </w:p>
          <w:p>
            <w:pPr>
              <w:pStyle w:val="Normal"/>
              <w:tabs>
                <w:tab w:val="clear" w:pos="265"/>
                <w:tab w:val="left" w:pos="0" w:leader="none"/>
              </w:tabs>
              <w:spacing w:lineRule="auto" w:line="240" w:before="0" w:after="0"/>
              <w:ind w:left="567" w:right="0" w:hanging="0"/>
              <w:jc w:val="both"/>
              <w:rPr/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в области эксплуатации судового электрооборудования и автоматики;</w:t>
            </w:r>
          </w:p>
          <w:p>
            <w:pPr>
              <w:pStyle w:val="Normal"/>
              <w:tabs>
                <w:tab w:val="clear" w:pos="265"/>
                <w:tab w:val="left" w:pos="0" w:leader="none"/>
              </w:tabs>
              <w:spacing w:lineRule="auto" w:line="240" w:before="0" w:after="0"/>
              <w:ind w:left="567" w:right="0" w:hanging="0"/>
              <w:jc w:val="both"/>
              <w:rPr/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в области эксплуатации судовых рефрижераторных установок.</w:t>
            </w:r>
          </w:p>
          <w:p>
            <w:pPr>
              <w:pStyle w:val="Normal"/>
              <w:tabs>
                <w:tab w:val="clear" w:pos="265"/>
                <w:tab w:val="left" w:pos="0" w:leader="none"/>
              </w:tabs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</w:r>
          </w:p>
          <w:p>
            <w:pPr>
              <w:pStyle w:val="Normal"/>
              <w:tabs>
                <w:tab w:val="clear" w:pos="265"/>
                <w:tab w:val="left" w:pos="0" w:leader="none"/>
              </w:tabs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  <w:t>Профессиональное обучение:</w:t>
            </w:r>
          </w:p>
          <w:p>
            <w:pPr>
              <w:pStyle w:val="Normal"/>
              <w:tabs>
                <w:tab w:val="clear" w:pos="265"/>
                <w:tab w:val="left" w:pos="0" w:leader="none"/>
              </w:tabs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вахтенного матроса;</w:t>
            </w:r>
          </w:p>
          <w:p>
            <w:pPr>
              <w:pStyle w:val="Normal"/>
              <w:tabs>
                <w:tab w:val="clear" w:pos="265"/>
                <w:tab w:val="left" w:pos="0" w:leader="none"/>
              </w:tabs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вахтенного моториста;</w:t>
            </w:r>
          </w:p>
          <w:p>
            <w:pPr>
              <w:pStyle w:val="Normal"/>
              <w:tabs>
                <w:tab w:val="clear" w:pos="265"/>
                <w:tab w:val="left" w:pos="0" w:leader="none"/>
              </w:tabs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судового рефрижераторного машиниста;</w:t>
            </w:r>
          </w:p>
          <w:p>
            <w:pPr>
              <w:pStyle w:val="Normal"/>
              <w:tabs>
                <w:tab w:val="clear" w:pos="265"/>
                <w:tab w:val="left" w:pos="0" w:leader="none"/>
              </w:tabs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судового электрика.</w:t>
            </w:r>
          </w:p>
          <w:p>
            <w:pPr>
              <w:pStyle w:val="Normal"/>
              <w:tabs>
                <w:tab w:val="clear" w:pos="265"/>
                <w:tab w:val="left" w:pos="0" w:leader="none"/>
              </w:tabs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</w:r>
          </w:p>
        </w:tc>
      </w:tr>
      <w:tr>
        <w:trPr>
          <w:trHeight w:val="491" w:hRule="atLeast"/>
        </w:trPr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31.</w:t>
            </w:r>
          </w:p>
        </w:tc>
        <w:tc>
          <w:tcPr>
            <w:tcW w:w="4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C9211E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C9211E"/>
                <w:spacing w:val="0"/>
                <w:sz w:val="22"/>
                <w:highlight w:val="white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 xml:space="preserve">УТК «Белокаменка»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ОАО «Архангельский траловый флот»,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г. Архангельск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C9211E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C9211E"/>
                <w:spacing w:val="0"/>
                <w:sz w:val="22"/>
                <w:highlight w:val="white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от 19 апреля 2019 г.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по 18 апреля 2024 г.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spacing w:val="0"/>
                <w:sz w:val="22"/>
                <w:highlight w:val="white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C9211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от 2 декабря 2020 г.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C9211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по 1 декабря 2025 г.</w:t>
            </w:r>
          </w:p>
        </w:tc>
        <w:tc>
          <w:tcPr>
            <w:tcW w:w="6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265"/>
                <w:tab w:val="left" w:pos="0" w:leader="none"/>
              </w:tabs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b w:val="false"/>
                <w:b w:val="false"/>
                <w:color w:val="C9211E"/>
                <w:spacing w:val="0"/>
                <w:sz w:val="22"/>
                <w:u w:val="single"/>
              </w:rPr>
            </w:pPr>
            <w:r>
              <w:rPr>
                <w:rFonts w:ascii="Times New Roman" w:hAnsi="Times New Roman"/>
                <w:b w:val="false"/>
                <w:color w:val="C9211E"/>
                <w:spacing w:val="0"/>
                <w:sz w:val="22"/>
                <w:u w:val="single"/>
              </w:rPr>
            </w:r>
          </w:p>
          <w:p>
            <w:pPr>
              <w:pStyle w:val="Normal"/>
              <w:tabs>
                <w:tab w:val="clear" w:pos="265"/>
                <w:tab w:val="left" w:pos="0" w:leader="none"/>
              </w:tabs>
              <w:spacing w:lineRule="auto" w:line="240" w:before="0" w:after="0"/>
              <w:ind w:left="567" w:right="0" w:hanging="0"/>
              <w:jc w:val="both"/>
              <w:rPr>
                <w:color w:val="000000"/>
              </w:rPr>
            </w:pPr>
            <w:r>
              <w:rPr>
                <w:rFonts w:ascii="Times New Roman" w:hAnsi="Times New Roman"/>
                <w:b w:val="false"/>
                <w:color w:val="000000"/>
                <w:spacing w:val="0"/>
                <w:sz w:val="22"/>
                <w:u w:val="single"/>
              </w:rPr>
              <w:t>Дополнительная подготовка командного состава членов экипажей морских судов:</w:t>
            </w:r>
          </w:p>
          <w:p>
            <w:pPr>
              <w:pStyle w:val="Normal"/>
              <w:tabs>
                <w:tab w:val="clear" w:pos="265"/>
                <w:tab w:val="left" w:pos="0" w:leader="none"/>
              </w:tabs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оператора ограниченного района ГМССБ;</w:t>
            </w:r>
          </w:p>
          <w:p>
            <w:pPr>
              <w:pStyle w:val="Normal"/>
              <w:tabs>
                <w:tab w:val="clear" w:pos="265"/>
                <w:tab w:val="left" w:pos="0" w:leader="none"/>
              </w:tabs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оператора ГМССБ;</w:t>
            </w:r>
          </w:p>
          <w:p>
            <w:pPr>
              <w:pStyle w:val="Normal"/>
              <w:tabs>
                <w:tab w:val="clear" w:pos="265"/>
                <w:tab w:val="left" w:pos="0" w:leader="none"/>
              </w:tabs>
              <w:spacing w:lineRule="auto" w:line="240" w:before="0" w:after="0"/>
              <w:ind w:left="567" w:right="0" w:hanging="0"/>
              <w:jc w:val="both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курсы продления диплома оператора ограниченного района ГМССБ или диплома оператора ГМССБ.</w:t>
            </w:r>
          </w:p>
          <w:p>
            <w:pPr>
              <w:pStyle w:val="Normal"/>
              <w:tabs>
                <w:tab w:val="clear" w:pos="265"/>
                <w:tab w:val="left" w:pos="0" w:leader="none"/>
              </w:tabs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spacing w:val="0"/>
                <w:sz w:val="22"/>
              </w:rPr>
            </w:pPr>
            <w:r>
              <w:rPr>
                <w:rFonts w:ascii="Times New Roman" w:hAnsi="Times New Roman"/>
                <w:spacing w:val="0"/>
                <w:sz w:val="22"/>
              </w:rPr>
            </w:r>
          </w:p>
          <w:p>
            <w:pPr>
              <w:pStyle w:val="Normal"/>
              <w:tabs>
                <w:tab w:val="clear" w:pos="265"/>
                <w:tab w:val="left" w:pos="0" w:leader="none"/>
              </w:tabs>
              <w:spacing w:lineRule="auto" w:line="240" w:before="0" w:after="0"/>
              <w:ind w:left="567" w:right="0" w:hanging="0"/>
              <w:jc w:val="both"/>
              <w:rPr/>
            </w:pPr>
            <w:r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  <w:t>Профессиональное обучение:</w:t>
            </w:r>
          </w:p>
          <w:p>
            <w:pPr>
              <w:pStyle w:val="Normal"/>
              <w:tabs>
                <w:tab w:val="clear" w:pos="265"/>
                <w:tab w:val="left" w:pos="0" w:leader="none"/>
              </w:tabs>
              <w:spacing w:lineRule="auto" w:line="240" w:before="0" w:after="0"/>
              <w:ind w:left="567" w:right="0" w:hanging="0"/>
              <w:jc w:val="both"/>
              <w:rPr/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вахтенного матроса;</w:t>
            </w:r>
          </w:p>
          <w:p>
            <w:pPr>
              <w:pStyle w:val="Normal"/>
              <w:tabs>
                <w:tab w:val="clear" w:pos="265"/>
                <w:tab w:val="left" w:pos="0" w:leader="none"/>
              </w:tabs>
              <w:spacing w:lineRule="auto" w:line="240" w:before="0" w:after="0"/>
              <w:ind w:left="567" w:right="0" w:hanging="0"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  <w:spacing w:val="0"/>
                <w:sz w:val="22"/>
              </w:rPr>
              <w:t>подготовка вахтенного моториста;</w:t>
            </w:r>
          </w:p>
          <w:p>
            <w:pPr>
              <w:pStyle w:val="Normal"/>
              <w:tabs>
                <w:tab w:val="clear" w:pos="265"/>
                <w:tab w:val="left" w:pos="0" w:leader="none"/>
              </w:tabs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 w:cs="Times New Roman"/>
                <w:color w:val="C9211E"/>
                <w:spacing w:val="0"/>
                <w:sz w:val="22"/>
              </w:rPr>
            </w:pPr>
            <w:r>
              <w:rPr/>
            </w:r>
          </w:p>
          <w:p>
            <w:pPr>
              <w:pStyle w:val="Normal"/>
              <w:tabs>
                <w:tab w:val="clear" w:pos="265"/>
                <w:tab w:val="left" w:pos="0" w:leader="none"/>
              </w:tabs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 w:cs="Times New Roman"/>
                <w:color w:val="C9211E"/>
                <w:spacing w:val="0"/>
                <w:sz w:val="22"/>
              </w:rPr>
            </w:pPr>
            <w:r>
              <w:rPr/>
            </w:r>
          </w:p>
        </w:tc>
      </w:tr>
      <w:tr>
        <w:trPr>
          <w:trHeight w:val="822" w:hRule="atLeast"/>
        </w:trPr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32.</w:t>
            </w:r>
          </w:p>
        </w:tc>
        <w:tc>
          <w:tcPr>
            <w:tcW w:w="4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НОУ ДО «Учебный центр судовождения»,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г. Санкт-Петербург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от 21 мая 2019 г.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по 20 мая 2024 г.</w:t>
            </w:r>
          </w:p>
        </w:tc>
        <w:tc>
          <w:tcPr>
            <w:tcW w:w="6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  <w:u w:val="singl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  <w:u w:val="single"/>
              </w:rPr>
            </w:r>
          </w:p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  <w:u w:val="singl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  <w:u w:val="single"/>
              </w:rPr>
              <w:t>Профессиональное обучение:</w:t>
            </w:r>
          </w:p>
          <w:p>
            <w:pPr>
              <w:pStyle w:val="Normal"/>
              <w:spacing w:lineRule="auto" w:line="240" w:before="0" w:after="0"/>
              <w:ind w:left="567" w:right="0" w:hanging="0"/>
              <w:jc w:val="both"/>
              <w:rPr/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подготовка по программе управления маломерным судном;</w:t>
            </w:r>
          </w:p>
          <w:p>
            <w:pPr>
              <w:pStyle w:val="Normal"/>
              <w:spacing w:lineRule="auto" w:line="240" w:before="0" w:after="0"/>
              <w:ind w:left="567" w:right="0" w:hanging="0"/>
              <w:jc w:val="both"/>
              <w:rPr/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подготовка по программе управления прогулочным судном.</w:t>
            </w:r>
          </w:p>
        </w:tc>
      </w:tr>
      <w:tr>
        <w:trPr>
          <w:trHeight w:val="1394" w:hRule="atLeast"/>
        </w:trPr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33.</w:t>
            </w:r>
          </w:p>
        </w:tc>
        <w:tc>
          <w:tcPr>
            <w:tcW w:w="4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 xml:space="preserve">ЧОУ ДПО 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 xml:space="preserve">«Учебно-тренажерный центр 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outlineLvl w:val="0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 xml:space="preserve">Северного бассейна», 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outlineLvl w:val="0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г. Мурманск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от 19 апреля 2019 г.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по 18 апреля 2024 г.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r>
          </w:p>
        </w:tc>
        <w:tc>
          <w:tcPr>
            <w:tcW w:w="6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265"/>
                <w:tab w:val="left" w:pos="0" w:leader="none"/>
                <w:tab w:val="left" w:pos="993" w:leader="none"/>
              </w:tabs>
              <w:spacing w:lineRule="auto" w:line="240" w:before="0" w:after="0"/>
              <w:ind w:left="0" w:right="0" w:firstLine="567"/>
              <w:jc w:val="both"/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r>
          </w:p>
          <w:p>
            <w:pPr>
              <w:pStyle w:val="Normal"/>
              <w:widowControl/>
              <w:tabs>
                <w:tab w:val="clear" w:pos="265"/>
                <w:tab w:val="left" w:pos="0" w:leader="none"/>
                <w:tab w:val="left" w:pos="993" w:leader="none"/>
              </w:tabs>
              <w:overflowPunct w:val="true"/>
              <w:bidi w:val="0"/>
              <w:spacing w:lineRule="auto" w:line="240" w:before="0" w:after="0"/>
              <w:ind w:left="567" w:right="0" w:hanging="0"/>
              <w:jc w:val="both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  <w:t>Дополнительная подготовка командного состава экипажей морских судов:</w:t>
            </w:r>
          </w:p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курсы продления диплома оператора ограниченного района ГМССБ или диплома оператора ГМССБ.</w:t>
            </w:r>
          </w:p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</w:r>
          </w:p>
        </w:tc>
      </w:tr>
      <w:tr>
        <w:trPr>
          <w:trHeight w:val="491" w:hRule="atLeast"/>
        </w:trPr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34.</w:t>
            </w:r>
          </w:p>
        </w:tc>
        <w:tc>
          <w:tcPr>
            <w:tcW w:w="4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outlineLvl w:val="0"/>
              <w:rPr>
                <w:rFonts w:ascii="Times New Roman" w:hAnsi="Times New Roman"/>
                <w:color w:val="FF1493"/>
                <w:spacing w:val="0"/>
                <w:sz w:val="22"/>
                <w:u w:val="none"/>
              </w:rPr>
            </w:pPr>
            <w:r>
              <w:rPr>
                <w:rFonts w:ascii="Times New Roman" w:hAnsi="Times New Roman"/>
                <w:color w:val="FF1493"/>
                <w:spacing w:val="0"/>
                <w:sz w:val="22"/>
                <w:u w:val="none"/>
              </w:rPr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2"/>
                <w:u w:val="non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u w:val="none"/>
              </w:rPr>
              <w:t xml:space="preserve">ФГАОУ 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outlineLvl w:val="0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u w:val="none"/>
              </w:rPr>
              <w:t>«Севастопольский государственный технический университет»,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outlineLvl w:val="0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u w:val="none"/>
              </w:rPr>
              <w:t>г. Севастополь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FF1493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FF1493"/>
                <w:spacing w:val="0"/>
                <w:sz w:val="22"/>
                <w:highlight w:val="white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 xml:space="preserve">от 30 ноября 2020 г.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по 29 ноября 2021 г.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FF1493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FF1493"/>
                <w:spacing w:val="0"/>
                <w:sz w:val="22"/>
                <w:highlight w:val="white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FF1493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FF1493"/>
                <w:spacing w:val="0"/>
                <w:sz w:val="22"/>
                <w:highlight w:val="white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FF1493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FF1493"/>
                <w:spacing w:val="0"/>
                <w:sz w:val="22"/>
                <w:highlight w:val="white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FF1493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FF1493"/>
                <w:spacing w:val="0"/>
                <w:sz w:val="22"/>
                <w:highlight w:val="white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FF1493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FF1493"/>
                <w:spacing w:val="0"/>
                <w:sz w:val="22"/>
                <w:highlight w:val="white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FF1493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FF1493"/>
                <w:spacing w:val="0"/>
                <w:sz w:val="22"/>
                <w:highlight w:val="white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FF1493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FF1493"/>
                <w:spacing w:val="0"/>
                <w:sz w:val="22"/>
                <w:highlight w:val="white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FF1493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FF1493"/>
                <w:spacing w:val="0"/>
                <w:sz w:val="22"/>
                <w:highlight w:val="white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FF1493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FF1493"/>
                <w:spacing w:val="0"/>
                <w:sz w:val="22"/>
                <w:highlight w:val="white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FF1493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FF1493"/>
                <w:spacing w:val="0"/>
                <w:sz w:val="22"/>
                <w:highlight w:val="white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FF1493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FF1493"/>
                <w:spacing w:val="0"/>
                <w:sz w:val="22"/>
                <w:highlight w:val="white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FF1493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FF1493"/>
                <w:spacing w:val="0"/>
                <w:sz w:val="22"/>
                <w:highlight w:val="white"/>
              </w:rPr>
            </w:r>
          </w:p>
        </w:tc>
        <w:tc>
          <w:tcPr>
            <w:tcW w:w="6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 w:eastAsia="Tahoma" w:cs="Droid Sans Devanagari"/>
                <w:b w:val="false"/>
                <w:b w:val="false"/>
                <w:color w:val="000000"/>
                <w:spacing w:val="0"/>
                <w:kern w:val="0"/>
                <w:sz w:val="22"/>
                <w:szCs w:val="20"/>
                <w:highlight w:val="white"/>
                <w:u w:val="single"/>
                <w:lang w:val="ru-RU" w:eastAsia="zh-CN" w:bidi="hi-IN"/>
              </w:rPr>
            </w:pPr>
            <w:r>
              <w:rPr>
                <w:rFonts w:eastAsia="Tahoma" w:cs="Droid Sans Devanagari" w:ascii="Times New Roman" w:hAnsi="Times New Roman"/>
                <w:b w:val="false"/>
                <w:color w:val="000000"/>
                <w:spacing w:val="0"/>
                <w:kern w:val="0"/>
                <w:sz w:val="22"/>
                <w:szCs w:val="20"/>
                <w:highlight w:val="white"/>
                <w:u w:val="single"/>
                <w:lang w:val="ru-RU" w:eastAsia="zh-CN" w:bidi="hi-IN"/>
              </w:rPr>
            </w:r>
          </w:p>
          <w:p>
            <w:pPr>
              <w:pStyle w:val="Normal"/>
              <w:spacing w:lineRule="auto" w:line="240" w:before="0" w:after="0"/>
              <w:ind w:left="709" w:right="0" w:hanging="0"/>
              <w:rPr>
                <w:rFonts w:ascii="Times New Roman" w:hAnsi="Times New Roman" w:eastAsia="Tahoma" w:cs="Droid Sans Devanagari"/>
                <w:color w:val="000000"/>
                <w:spacing w:val="0"/>
                <w:kern w:val="0"/>
                <w:sz w:val="22"/>
                <w:szCs w:val="20"/>
                <w:highlight w:val="white"/>
                <w:u w:val="single"/>
                <w:lang w:val="ru-RU" w:eastAsia="zh-CN" w:bidi="hi-IN"/>
              </w:rPr>
            </w:pPr>
            <w:r>
              <w:rPr>
                <w:rFonts w:eastAsia="Tahoma" w:cs="Droid Sans Devanagari" w:ascii="Times New Roman" w:hAnsi="Times New Roman"/>
                <w:b w:val="false"/>
                <w:color w:val="000000"/>
                <w:spacing w:val="0"/>
                <w:kern w:val="0"/>
                <w:sz w:val="22"/>
                <w:szCs w:val="20"/>
                <w:highlight w:val="white"/>
                <w:u w:val="single"/>
                <w:lang w:val="ru-RU" w:eastAsia="zh-CN" w:bidi="hi-IN"/>
              </w:rPr>
              <w:t>1) высшее образование:</w:t>
            </w:r>
          </w:p>
          <w:p>
            <w:pPr>
              <w:pStyle w:val="Normal"/>
              <w:tabs>
                <w:tab w:val="clear" w:pos="265"/>
                <w:tab w:val="left" w:pos="0" w:leader="none"/>
              </w:tabs>
              <w:spacing w:lineRule="auto" w:line="240" w:before="0" w:after="0"/>
              <w:ind w:left="0" w:right="0" w:firstLine="709"/>
              <w:jc w:val="both"/>
              <w:rPr>
                <w:rFonts w:ascii="Times New Roman" w:hAnsi="Times New Roman" w:eastAsia="Tahoma" w:cs="Droid Sans Devanagari"/>
                <w:color w:val="000000"/>
                <w:spacing w:val="0"/>
                <w:kern w:val="0"/>
                <w:sz w:val="22"/>
                <w:szCs w:val="20"/>
                <w:highlight w:val="white"/>
                <w:lang w:val="ru-RU" w:eastAsia="zh-CN" w:bidi="hi-IN"/>
              </w:rPr>
            </w:pPr>
            <w:r>
              <w:rPr>
                <w:rFonts w:eastAsia="Tahoma" w:cs="Droid Sans Devanagari" w:ascii="Times New Roman" w:hAnsi="Times New Roman"/>
                <w:b w:val="false"/>
                <w:color w:val="000000"/>
                <w:spacing w:val="0"/>
                <w:kern w:val="0"/>
                <w:sz w:val="22"/>
                <w:szCs w:val="20"/>
                <w:highlight w:val="white"/>
                <w:lang w:val="ru-RU" w:eastAsia="zh-CN" w:bidi="hi-IN"/>
              </w:rPr>
              <w:t>подготовка в области судовождения;</w:t>
            </w:r>
          </w:p>
          <w:p>
            <w:pPr>
              <w:pStyle w:val="Normal"/>
              <w:tabs>
                <w:tab w:val="clear" w:pos="265"/>
                <w:tab w:val="left" w:pos="0" w:leader="none"/>
              </w:tabs>
              <w:spacing w:lineRule="auto" w:line="240" w:before="0" w:after="0"/>
              <w:ind w:left="0" w:right="0" w:firstLine="709"/>
              <w:jc w:val="both"/>
              <w:rPr>
                <w:rFonts w:ascii="Times New Roman" w:hAnsi="Times New Roman" w:eastAsia="Tahoma" w:cs="Droid Sans Devanagari"/>
                <w:color w:val="000000"/>
                <w:spacing w:val="0"/>
                <w:kern w:val="0"/>
                <w:sz w:val="22"/>
                <w:szCs w:val="20"/>
                <w:highlight w:val="white"/>
                <w:lang w:val="ru-RU" w:eastAsia="zh-CN" w:bidi="hi-IN"/>
              </w:rPr>
            </w:pPr>
            <w:r>
              <w:rPr>
                <w:rFonts w:eastAsia="Tahoma" w:cs="Droid Sans Devanagari" w:ascii="Times New Roman" w:hAnsi="Times New Roman"/>
                <w:color w:val="000000"/>
                <w:spacing w:val="0"/>
                <w:kern w:val="0"/>
                <w:sz w:val="22"/>
                <w:szCs w:val="20"/>
                <w:highlight w:val="white"/>
                <w:lang w:val="ru-RU" w:eastAsia="zh-CN" w:bidi="hi-IN"/>
              </w:rPr>
              <w:t xml:space="preserve">подготовка в области эксплуатации главной судовой </w:t>
            </w:r>
          </w:p>
          <w:p>
            <w:pPr>
              <w:pStyle w:val="Normal"/>
              <w:tabs>
                <w:tab w:val="clear" w:pos="265"/>
                <w:tab w:val="left" w:pos="0" w:leader="none"/>
              </w:tabs>
              <w:spacing w:lineRule="auto" w:line="240" w:before="0" w:after="0"/>
              <w:ind w:left="0" w:right="0" w:firstLine="709"/>
              <w:jc w:val="both"/>
              <w:rPr>
                <w:rFonts w:ascii="Times New Roman" w:hAnsi="Times New Roman" w:eastAsia="Tahoma" w:cs="Droid Sans Devanagari"/>
                <w:color w:val="000000"/>
                <w:spacing w:val="0"/>
                <w:kern w:val="0"/>
                <w:sz w:val="22"/>
                <w:szCs w:val="20"/>
                <w:highlight w:val="white"/>
                <w:lang w:val="ru-RU" w:eastAsia="zh-CN" w:bidi="hi-IN"/>
              </w:rPr>
            </w:pPr>
            <w:r>
              <w:rPr>
                <w:rFonts w:eastAsia="Tahoma" w:cs="Droid Sans Devanagari" w:ascii="Times New Roman" w:hAnsi="Times New Roman"/>
                <w:color w:val="000000"/>
                <w:spacing w:val="0"/>
                <w:kern w:val="0"/>
                <w:sz w:val="22"/>
                <w:szCs w:val="20"/>
                <w:highlight w:val="white"/>
                <w:lang w:val="ru-RU" w:eastAsia="zh-CN" w:bidi="hi-IN"/>
              </w:rPr>
              <w:t>двигательной установки;</w:t>
            </w:r>
          </w:p>
          <w:p>
            <w:pPr>
              <w:pStyle w:val="Normal"/>
              <w:tabs>
                <w:tab w:val="clear" w:pos="265"/>
                <w:tab w:val="left" w:pos="0" w:leader="none"/>
              </w:tabs>
              <w:spacing w:lineRule="auto" w:line="240" w:before="0" w:after="0"/>
              <w:ind w:left="0" w:right="0" w:firstLine="709"/>
              <w:jc w:val="both"/>
              <w:rPr>
                <w:rFonts w:ascii="Times New Roman" w:hAnsi="Times New Roman" w:eastAsia="Tahoma" w:cs="Droid Sans Devanagari"/>
                <w:color w:val="000000"/>
                <w:spacing w:val="0"/>
                <w:kern w:val="0"/>
                <w:sz w:val="22"/>
                <w:szCs w:val="20"/>
                <w:highlight w:val="white"/>
                <w:lang w:val="ru-RU" w:eastAsia="zh-CN" w:bidi="hi-IN"/>
              </w:rPr>
            </w:pPr>
            <w:r>
              <w:rPr>
                <w:rFonts w:eastAsia="Tahoma" w:cs="Droid Sans Devanagari" w:ascii="Times New Roman" w:hAnsi="Times New Roman"/>
                <w:color w:val="000000"/>
                <w:spacing w:val="0"/>
                <w:kern w:val="0"/>
                <w:sz w:val="22"/>
                <w:szCs w:val="20"/>
                <w:highlight w:val="white"/>
                <w:lang w:val="ru-RU" w:eastAsia="zh-CN" w:bidi="hi-IN"/>
              </w:rPr>
              <w:t xml:space="preserve">подготовка в области эксплуатации судового </w:t>
            </w:r>
          </w:p>
          <w:p>
            <w:pPr>
              <w:pStyle w:val="Normal"/>
              <w:tabs>
                <w:tab w:val="clear" w:pos="265"/>
                <w:tab w:val="left" w:pos="0" w:leader="none"/>
              </w:tabs>
              <w:spacing w:lineRule="auto" w:line="240" w:before="0" w:after="0"/>
              <w:ind w:left="0" w:right="0" w:firstLine="709"/>
              <w:jc w:val="both"/>
              <w:rPr>
                <w:rFonts w:ascii="Times New Roman" w:hAnsi="Times New Roman" w:eastAsia="Tahoma" w:cs="Droid Sans Devanagari"/>
                <w:color w:val="000000"/>
                <w:spacing w:val="0"/>
                <w:kern w:val="0"/>
                <w:sz w:val="22"/>
                <w:szCs w:val="20"/>
                <w:highlight w:val="white"/>
                <w:lang w:val="ru-RU" w:eastAsia="zh-CN" w:bidi="hi-IN"/>
              </w:rPr>
            </w:pPr>
            <w:r>
              <w:rPr>
                <w:rFonts w:eastAsia="Tahoma" w:cs="Droid Sans Devanagari" w:ascii="Times New Roman" w:hAnsi="Times New Roman"/>
                <w:color w:val="000000"/>
                <w:spacing w:val="0"/>
                <w:kern w:val="0"/>
                <w:sz w:val="22"/>
                <w:szCs w:val="20"/>
                <w:highlight w:val="white"/>
                <w:lang w:val="ru-RU" w:eastAsia="zh-CN" w:bidi="hi-IN"/>
              </w:rPr>
              <w:t>электрооборудования и автоматики.</w:t>
            </w:r>
          </w:p>
          <w:p>
            <w:pPr>
              <w:pStyle w:val="Normal"/>
              <w:tabs>
                <w:tab w:val="clear" w:pos="265"/>
                <w:tab w:val="left" w:pos="0" w:leader="none"/>
              </w:tabs>
              <w:spacing w:lineRule="auto" w:line="240" w:before="0" w:after="0"/>
              <w:ind w:left="0" w:right="0" w:firstLine="709"/>
              <w:jc w:val="both"/>
              <w:rPr>
                <w:rFonts w:ascii="Times New Roman" w:hAnsi="Times New Roman" w:eastAsia="Tahoma" w:cs="Droid Sans Devanagari"/>
                <w:color w:val="000000"/>
                <w:spacing w:val="0"/>
                <w:kern w:val="0"/>
                <w:sz w:val="22"/>
                <w:szCs w:val="20"/>
                <w:highlight w:val="white"/>
                <w:u w:val="single"/>
                <w:lang w:val="ru-RU" w:eastAsia="zh-CN" w:bidi="hi-IN"/>
              </w:rPr>
            </w:pPr>
            <w:r>
              <w:rPr>
                <w:rFonts w:eastAsia="Tahoma" w:cs="Droid Sans Devanagari" w:ascii="Times New Roman" w:hAnsi="Times New Roman"/>
                <w:color w:val="000000"/>
                <w:spacing w:val="0"/>
                <w:kern w:val="0"/>
                <w:sz w:val="22"/>
                <w:szCs w:val="20"/>
                <w:highlight w:val="white"/>
                <w:u w:val="single"/>
                <w:lang w:val="ru-RU" w:eastAsia="zh-CN" w:bidi="hi-IN"/>
              </w:rPr>
              <w:t xml:space="preserve">2) </w:t>
            </w:r>
            <w:r>
              <w:rPr>
                <w:rFonts w:eastAsia="Tahoma" w:cs="Droid Sans Devanagari" w:ascii="Times New Roman" w:hAnsi="Times New Roman"/>
                <w:b w:val="false"/>
                <w:color w:val="000000"/>
                <w:spacing w:val="0"/>
                <w:kern w:val="0"/>
                <w:sz w:val="22"/>
                <w:szCs w:val="20"/>
                <w:highlight w:val="white"/>
                <w:u w:val="single"/>
                <w:lang w:val="ru-RU" w:eastAsia="zh-CN" w:bidi="hi-IN"/>
              </w:rPr>
              <w:t>среднее профессиональное образование:</w:t>
            </w:r>
          </w:p>
          <w:p>
            <w:pPr>
              <w:pStyle w:val="Normal"/>
              <w:spacing w:lineRule="auto" w:line="240" w:before="0" w:after="0"/>
              <w:ind w:left="0" w:right="0" w:firstLine="709"/>
              <w:jc w:val="both"/>
              <w:rPr>
                <w:rFonts w:ascii="Times New Roman" w:hAnsi="Times New Roman" w:eastAsia="Tahoma" w:cs="Droid Sans Devanagari"/>
                <w:color w:val="000000"/>
                <w:spacing w:val="0"/>
                <w:kern w:val="0"/>
                <w:sz w:val="22"/>
                <w:szCs w:val="20"/>
                <w:highlight w:val="white"/>
                <w:lang w:val="ru-RU" w:eastAsia="zh-CN" w:bidi="hi-IN"/>
              </w:rPr>
            </w:pPr>
            <w:r>
              <w:rPr>
                <w:rFonts w:eastAsia="Tahoma" w:cs="Droid Sans Devanagari" w:ascii="Times New Roman" w:hAnsi="Times New Roman"/>
                <w:color w:val="000000"/>
                <w:spacing w:val="0"/>
                <w:kern w:val="0"/>
                <w:sz w:val="22"/>
                <w:szCs w:val="20"/>
                <w:highlight w:val="white"/>
                <w:lang w:val="ru-RU" w:eastAsia="zh-CN" w:bidi="hi-IN"/>
              </w:rPr>
              <w:t>подготовка в области судовождения;</w:t>
            </w:r>
          </w:p>
          <w:p>
            <w:pPr>
              <w:pStyle w:val="Normal"/>
              <w:spacing w:lineRule="auto" w:line="240" w:before="0" w:after="0"/>
              <w:ind w:left="709" w:right="0" w:hanging="0"/>
              <w:rPr>
                <w:rFonts w:ascii="Times New Roman" w:hAnsi="Times New Roman" w:eastAsia="Tahoma" w:cs="Droid Sans Devanagari"/>
                <w:color w:val="000000"/>
                <w:spacing w:val="0"/>
                <w:kern w:val="0"/>
                <w:sz w:val="22"/>
                <w:szCs w:val="20"/>
                <w:highlight w:val="white"/>
                <w:lang w:val="ru-RU" w:eastAsia="zh-CN" w:bidi="hi-IN"/>
              </w:rPr>
            </w:pPr>
            <w:r>
              <w:rPr>
                <w:rFonts w:eastAsia="Tahoma" w:cs="Droid Sans Devanagari" w:ascii="Times New Roman" w:hAnsi="Times New Roman"/>
                <w:b w:val="false"/>
                <w:color w:val="000000"/>
                <w:spacing w:val="0"/>
                <w:kern w:val="0"/>
                <w:sz w:val="22"/>
                <w:szCs w:val="20"/>
                <w:highlight w:val="white"/>
                <w:lang w:val="ru-RU" w:eastAsia="zh-CN" w:bidi="hi-IN"/>
              </w:rPr>
              <w:t>подготовка в области эксплуатации главной судовой двигательной установки;</w:t>
            </w:r>
          </w:p>
          <w:p>
            <w:pPr>
              <w:pStyle w:val="Normal"/>
              <w:tabs>
                <w:tab w:val="clear" w:pos="265"/>
                <w:tab w:val="left" w:pos="0" w:leader="none"/>
              </w:tabs>
              <w:spacing w:lineRule="auto" w:line="240" w:before="0" w:after="0"/>
              <w:ind w:left="0" w:right="0" w:firstLine="709"/>
              <w:jc w:val="both"/>
              <w:rPr>
                <w:rFonts w:ascii="Times New Roman" w:hAnsi="Times New Roman" w:eastAsia="Tahoma" w:cs="Droid Sans Devanagari"/>
                <w:color w:val="000000"/>
                <w:spacing w:val="0"/>
                <w:kern w:val="0"/>
                <w:sz w:val="22"/>
                <w:szCs w:val="20"/>
                <w:highlight w:val="white"/>
                <w:lang w:val="ru-RU" w:eastAsia="zh-CN" w:bidi="hi-IN"/>
              </w:rPr>
            </w:pPr>
            <w:r>
              <w:rPr>
                <w:rFonts w:eastAsia="Tahoma" w:cs="Droid Sans Devanagari" w:ascii="Times New Roman" w:hAnsi="Times New Roman"/>
                <w:b w:val="false"/>
                <w:color w:val="000000"/>
                <w:spacing w:val="0"/>
                <w:kern w:val="0"/>
                <w:sz w:val="22"/>
                <w:szCs w:val="20"/>
                <w:highlight w:val="white"/>
                <w:lang w:val="ru-RU" w:eastAsia="zh-CN" w:bidi="hi-IN"/>
              </w:rPr>
              <w:t xml:space="preserve">подготовка в области эксплуатации судового </w:t>
            </w:r>
          </w:p>
          <w:p>
            <w:pPr>
              <w:pStyle w:val="Normal"/>
              <w:tabs>
                <w:tab w:val="clear" w:pos="265"/>
                <w:tab w:val="left" w:pos="0" w:leader="none"/>
              </w:tabs>
              <w:spacing w:lineRule="auto" w:line="240" w:before="0" w:after="0"/>
              <w:ind w:left="0" w:right="0" w:firstLine="709"/>
              <w:jc w:val="both"/>
              <w:rPr>
                <w:rFonts w:ascii="Times New Roman" w:hAnsi="Times New Roman" w:eastAsia="Tahoma" w:cs="Droid Sans Devanagari"/>
                <w:color w:val="000000"/>
                <w:spacing w:val="0"/>
                <w:kern w:val="0"/>
                <w:sz w:val="22"/>
                <w:szCs w:val="20"/>
                <w:highlight w:val="white"/>
                <w:lang w:val="ru-RU" w:eastAsia="zh-CN" w:bidi="hi-IN"/>
              </w:rPr>
            </w:pPr>
            <w:r>
              <w:rPr>
                <w:rFonts w:eastAsia="Tahoma" w:cs="Droid Sans Devanagari" w:ascii="Times New Roman" w:hAnsi="Times New Roman"/>
                <w:b w:val="false"/>
                <w:color w:val="000000"/>
                <w:spacing w:val="0"/>
                <w:kern w:val="0"/>
                <w:sz w:val="22"/>
                <w:szCs w:val="20"/>
                <w:highlight w:val="white"/>
                <w:lang w:val="ru-RU" w:eastAsia="zh-CN" w:bidi="hi-IN"/>
              </w:rPr>
              <w:t>электрооборудования и автоматики.</w:t>
            </w:r>
          </w:p>
          <w:p>
            <w:pPr>
              <w:pStyle w:val="Normal"/>
              <w:spacing w:lineRule="auto" w:line="240" w:before="0" w:after="0"/>
              <w:ind w:left="0" w:right="0" w:firstLine="709"/>
              <w:jc w:val="both"/>
              <w:rPr>
                <w:rFonts w:ascii="Times New Roman" w:hAnsi="Times New Roman" w:eastAsia="Tahoma" w:cs="Droid Sans Devanagari"/>
                <w:color w:val="000000"/>
                <w:spacing w:val="0"/>
                <w:kern w:val="0"/>
                <w:sz w:val="22"/>
                <w:szCs w:val="20"/>
                <w:highlight w:val="white"/>
                <w:u w:val="single"/>
                <w:lang w:val="ru-RU" w:eastAsia="zh-CN" w:bidi="hi-IN"/>
              </w:rPr>
            </w:pPr>
            <w:r>
              <w:rPr>
                <w:rFonts w:eastAsia="Tahoma" w:cs="Droid Sans Devanagari" w:ascii="Times New Roman" w:hAnsi="Times New Roman"/>
                <w:b w:val="false"/>
                <w:color w:val="000000"/>
                <w:spacing w:val="0"/>
                <w:kern w:val="0"/>
                <w:sz w:val="22"/>
                <w:szCs w:val="20"/>
                <w:highlight w:val="white"/>
                <w:u w:val="single"/>
                <w:lang w:val="ru-RU" w:eastAsia="zh-CN" w:bidi="hi-IN"/>
              </w:rPr>
              <w:t>3) дополнительная подготовка командного состава членов</w:t>
            </w:r>
          </w:p>
          <w:p>
            <w:pPr>
              <w:pStyle w:val="Normal"/>
              <w:spacing w:lineRule="auto" w:line="240" w:before="0" w:after="0"/>
              <w:ind w:left="0" w:right="0" w:firstLine="709"/>
              <w:jc w:val="both"/>
              <w:rPr>
                <w:rFonts w:ascii="Times New Roman" w:hAnsi="Times New Roman" w:eastAsia="Tahoma" w:cs="Droid Sans Devanagari"/>
                <w:color w:val="000000"/>
                <w:spacing w:val="0"/>
                <w:kern w:val="0"/>
                <w:sz w:val="22"/>
                <w:szCs w:val="20"/>
                <w:highlight w:val="white"/>
                <w:u w:val="single"/>
                <w:lang w:val="ru-RU" w:eastAsia="zh-CN" w:bidi="hi-IN"/>
              </w:rPr>
            </w:pPr>
            <w:r>
              <w:rPr>
                <w:rFonts w:eastAsia="Tahoma" w:cs="Droid Sans Devanagari" w:ascii="Times New Roman" w:hAnsi="Times New Roman"/>
                <w:b w:val="false"/>
                <w:color w:val="000000"/>
                <w:spacing w:val="0"/>
                <w:kern w:val="0"/>
                <w:sz w:val="22"/>
                <w:szCs w:val="20"/>
                <w:highlight w:val="white"/>
                <w:u w:val="single"/>
                <w:lang w:val="ru-RU" w:eastAsia="zh-CN" w:bidi="hi-IN"/>
              </w:rPr>
              <w:t>экипажей морских судов:</w:t>
            </w:r>
          </w:p>
          <w:p>
            <w:pPr>
              <w:pStyle w:val="Normal"/>
              <w:spacing w:lineRule="auto" w:line="240" w:before="0" w:after="0"/>
              <w:ind w:left="709" w:right="0" w:hanging="0"/>
              <w:jc w:val="both"/>
              <w:rPr>
                <w:rFonts w:ascii="Times New Roman" w:hAnsi="Times New Roman" w:eastAsia="Tahoma" w:cs="Droid Sans Devanagari"/>
                <w:color w:val="000000"/>
                <w:spacing w:val="0"/>
                <w:kern w:val="0"/>
                <w:sz w:val="22"/>
                <w:szCs w:val="20"/>
                <w:highlight w:val="white"/>
                <w:lang w:val="ru-RU" w:eastAsia="zh-CN" w:bidi="hi-IN"/>
              </w:rPr>
            </w:pPr>
            <w:r>
              <w:rPr>
                <w:rFonts w:eastAsia="Tahoma" w:cs="Droid Sans Devanagari" w:ascii="Times New Roman" w:hAnsi="Times New Roman"/>
                <w:color w:val="000000"/>
                <w:spacing w:val="0"/>
                <w:kern w:val="0"/>
                <w:sz w:val="22"/>
                <w:szCs w:val="20"/>
                <w:highlight w:val="white"/>
                <w:lang w:val="ru-RU" w:eastAsia="zh-CN" w:bidi="hi-IN"/>
              </w:rPr>
              <w:t>подготовка оператора ограниченного района ГМССБ;</w:t>
            </w:r>
          </w:p>
          <w:p>
            <w:pPr>
              <w:pStyle w:val="Normal"/>
              <w:spacing w:lineRule="auto" w:line="240" w:before="0" w:after="0"/>
              <w:ind w:left="709" w:right="0" w:hanging="0"/>
              <w:jc w:val="both"/>
              <w:rPr>
                <w:rFonts w:ascii="Times New Roman" w:hAnsi="Times New Roman" w:eastAsia="Tahoma" w:cs="Droid Sans Devanagari"/>
                <w:color w:val="000000"/>
                <w:spacing w:val="0"/>
                <w:kern w:val="0"/>
                <w:sz w:val="22"/>
                <w:szCs w:val="20"/>
                <w:highlight w:val="white"/>
                <w:lang w:val="ru-RU" w:eastAsia="zh-CN" w:bidi="hi-IN"/>
              </w:rPr>
            </w:pPr>
            <w:r>
              <w:rPr>
                <w:rFonts w:eastAsia="Tahoma" w:cs="Droid Sans Devanagari" w:ascii="Times New Roman" w:hAnsi="Times New Roman"/>
                <w:b w:val="false"/>
                <w:color w:val="000000"/>
                <w:spacing w:val="0"/>
                <w:kern w:val="0"/>
                <w:sz w:val="22"/>
                <w:szCs w:val="20"/>
                <w:highlight w:val="white"/>
                <w:u w:val="none"/>
                <w:lang w:val="ru-RU" w:eastAsia="zh-CN" w:bidi="hi-IN"/>
              </w:rPr>
              <w:t>подготовка оператора ГМССБ;</w:t>
            </w:r>
          </w:p>
          <w:p>
            <w:pPr>
              <w:pStyle w:val="Normal"/>
              <w:spacing w:lineRule="auto" w:line="240" w:before="0" w:after="0"/>
              <w:ind w:left="0" w:right="0" w:firstLine="709"/>
              <w:jc w:val="both"/>
              <w:rPr>
                <w:rFonts w:ascii="Times New Roman" w:hAnsi="Times New Roman" w:eastAsia="Tahoma" w:cs="Droid Sans Devanagari"/>
                <w:color w:val="000000"/>
                <w:spacing w:val="0"/>
                <w:kern w:val="0"/>
                <w:sz w:val="22"/>
                <w:szCs w:val="20"/>
                <w:highlight w:val="white"/>
                <w:lang w:val="ru-RU" w:eastAsia="zh-CN" w:bidi="hi-IN"/>
              </w:rPr>
            </w:pPr>
            <w:r>
              <w:rPr>
                <w:rFonts w:eastAsia="Tahoma" w:cs="Droid Sans Devanagari" w:ascii="Times New Roman" w:hAnsi="Times New Roman"/>
                <w:b w:val="false"/>
                <w:color w:val="000000"/>
                <w:spacing w:val="0"/>
                <w:kern w:val="0"/>
                <w:sz w:val="22"/>
                <w:szCs w:val="20"/>
                <w:highlight w:val="white"/>
                <w:u w:val="none"/>
                <w:lang w:val="ru-RU" w:eastAsia="zh-CN" w:bidi="hi-IN"/>
              </w:rPr>
              <w:t xml:space="preserve">курсы продления диплома оператора ограниченного района </w:t>
            </w:r>
          </w:p>
          <w:p>
            <w:pPr>
              <w:pStyle w:val="Normal"/>
              <w:spacing w:lineRule="auto" w:line="240" w:before="0" w:after="0"/>
              <w:ind w:left="0" w:right="0" w:firstLine="709"/>
              <w:jc w:val="both"/>
              <w:rPr>
                <w:rFonts w:ascii="Times New Roman" w:hAnsi="Times New Roman" w:eastAsia="Tahoma" w:cs="Droid Sans Devanagari"/>
                <w:color w:val="000000"/>
                <w:spacing w:val="0"/>
                <w:kern w:val="0"/>
                <w:sz w:val="22"/>
                <w:szCs w:val="20"/>
                <w:highlight w:val="white"/>
                <w:lang w:val="ru-RU" w:eastAsia="zh-CN" w:bidi="hi-IN"/>
              </w:rPr>
            </w:pPr>
            <w:r>
              <w:rPr>
                <w:rFonts w:eastAsia="Tahoma" w:cs="Droid Sans Devanagari" w:ascii="Times New Roman" w:hAnsi="Times New Roman"/>
                <w:b w:val="false"/>
                <w:color w:val="000000"/>
                <w:spacing w:val="0"/>
                <w:kern w:val="0"/>
                <w:sz w:val="22"/>
                <w:szCs w:val="20"/>
                <w:highlight w:val="white"/>
                <w:u w:val="none"/>
                <w:lang w:val="ru-RU" w:eastAsia="zh-CN" w:bidi="hi-IN"/>
              </w:rPr>
              <w:t>ГМССБ или диплома оператора ГМССБ.</w:t>
            </w:r>
          </w:p>
          <w:p>
            <w:pPr>
              <w:pStyle w:val="Normal"/>
              <w:tabs>
                <w:tab w:val="clear" w:pos="265"/>
                <w:tab w:val="left" w:pos="963" w:leader="none"/>
              </w:tabs>
              <w:spacing w:lineRule="auto" w:line="240" w:before="0" w:after="0"/>
              <w:ind w:left="0" w:right="0" w:firstLine="709"/>
              <w:jc w:val="both"/>
              <w:rPr>
                <w:rFonts w:ascii="Times New Roman" w:hAnsi="Times New Roman" w:eastAsia="Tahoma" w:cs="Droid Sans Devanagari"/>
                <w:color w:val="000000"/>
                <w:spacing w:val="0"/>
                <w:kern w:val="0"/>
                <w:sz w:val="22"/>
                <w:szCs w:val="20"/>
                <w:highlight w:val="white"/>
                <w:lang w:val="ru-RU" w:eastAsia="zh-CN" w:bidi="hi-IN"/>
              </w:rPr>
            </w:pPr>
            <w:r>
              <w:rPr>
                <w:rFonts w:eastAsia="Tahoma" w:cs="Droid Sans Devanagari" w:ascii="Times New Roman" w:hAnsi="Times New Roman"/>
                <w:color w:val="000000"/>
                <w:spacing w:val="0"/>
                <w:kern w:val="0"/>
                <w:sz w:val="22"/>
                <w:szCs w:val="20"/>
                <w:highlight w:val="white"/>
                <w:lang w:val="ru-RU" w:eastAsia="zh-CN" w:bidi="hi-IN"/>
              </w:rPr>
              <w:t>4) профессиональное обучение:</w:t>
            </w:r>
          </w:p>
          <w:p>
            <w:pPr>
              <w:pStyle w:val="Normal"/>
              <w:spacing w:lineRule="auto" w:line="240" w:before="0" w:after="0"/>
              <w:ind w:left="709" w:right="0" w:hanging="0"/>
              <w:jc w:val="both"/>
              <w:rPr>
                <w:rFonts w:ascii="Times New Roman" w:hAnsi="Times New Roman" w:eastAsia="Tahoma" w:cs="Droid Sans Devanagari"/>
                <w:color w:val="000000"/>
                <w:spacing w:val="0"/>
                <w:kern w:val="0"/>
                <w:sz w:val="22"/>
                <w:szCs w:val="20"/>
                <w:highlight w:val="white"/>
                <w:lang w:val="ru-RU" w:eastAsia="zh-CN" w:bidi="hi-IN"/>
              </w:rPr>
            </w:pPr>
            <w:r>
              <w:rPr>
                <w:rFonts w:eastAsia="Tahoma" w:cs="Droid Sans Devanagari" w:ascii="Times New Roman" w:hAnsi="Times New Roman"/>
                <w:color w:val="000000"/>
                <w:spacing w:val="0"/>
                <w:kern w:val="0"/>
                <w:sz w:val="22"/>
                <w:szCs w:val="20"/>
                <w:highlight w:val="white"/>
                <w:lang w:val="ru-RU" w:eastAsia="zh-CN" w:bidi="hi-IN"/>
              </w:rPr>
              <w:t>подготовка вахтенного матроса;</w:t>
            </w:r>
          </w:p>
          <w:p>
            <w:pPr>
              <w:pStyle w:val="Normal"/>
              <w:spacing w:lineRule="auto" w:line="240" w:before="0" w:after="0"/>
              <w:ind w:left="709" w:right="0" w:hanging="0"/>
              <w:jc w:val="both"/>
              <w:rPr>
                <w:rFonts w:ascii="Times New Roman" w:hAnsi="Times New Roman" w:eastAsia="Tahoma" w:cs="Droid Sans Devanagari"/>
                <w:color w:val="000000"/>
                <w:spacing w:val="0"/>
                <w:kern w:val="0"/>
                <w:sz w:val="22"/>
                <w:szCs w:val="20"/>
                <w:highlight w:val="white"/>
                <w:lang w:val="ru-RU" w:eastAsia="zh-CN" w:bidi="hi-IN"/>
              </w:rPr>
            </w:pPr>
            <w:r>
              <w:rPr>
                <w:rFonts w:eastAsia="Tahoma" w:cs="Droid Sans Devanagari" w:ascii="Times New Roman" w:hAnsi="Times New Roman"/>
                <w:color w:val="000000"/>
                <w:spacing w:val="0"/>
                <w:kern w:val="0"/>
                <w:sz w:val="22"/>
                <w:szCs w:val="20"/>
                <w:highlight w:val="white"/>
                <w:lang w:val="ru-RU" w:eastAsia="zh-CN" w:bidi="hi-IN"/>
              </w:rPr>
              <w:t>подготовка вахтенного моториста;</w:t>
            </w:r>
          </w:p>
          <w:p>
            <w:pPr>
              <w:pStyle w:val="Normal"/>
              <w:widowControl/>
              <w:numPr>
                <w:ilvl w:val="0"/>
                <w:numId w:val="0"/>
              </w:numPr>
              <w:tabs>
                <w:tab w:val="clear" w:pos="265"/>
                <w:tab w:val="left" w:pos="0" w:leader="none"/>
              </w:tabs>
              <w:bidi w:val="0"/>
              <w:spacing w:lineRule="auto" w:line="240" w:before="0" w:after="0"/>
              <w:ind w:left="709" w:right="0" w:hanging="0"/>
              <w:jc w:val="both"/>
              <w:rPr>
                <w:rFonts w:ascii="Times New Roman" w:hAnsi="Times New Roman" w:eastAsia="Tahoma" w:cs="Droid Sans Devanagari"/>
                <w:color w:val="000000"/>
                <w:spacing w:val="0"/>
                <w:kern w:val="0"/>
                <w:sz w:val="22"/>
                <w:szCs w:val="20"/>
                <w:highlight w:val="white"/>
                <w:lang w:val="ru-RU" w:eastAsia="zh-CN" w:bidi="hi-IN"/>
              </w:rPr>
            </w:pPr>
            <w:r>
              <w:rPr>
                <w:rFonts w:eastAsia="Tahoma" w:cs="Droid Sans Devanagari" w:ascii="Times New Roman" w:hAnsi="Times New Roman"/>
                <w:b w:val="false"/>
                <w:color w:val="000000"/>
                <w:spacing w:val="0"/>
                <w:kern w:val="0"/>
                <w:sz w:val="22"/>
                <w:szCs w:val="20"/>
                <w:highlight w:val="white"/>
                <w:u w:val="none"/>
                <w:lang w:val="ru-RU" w:eastAsia="zh-CN" w:bidi="hi-IN"/>
              </w:rPr>
              <w:t>подготовка судового электрика.</w:t>
            </w:r>
          </w:p>
          <w:p>
            <w:pPr>
              <w:pStyle w:val="Normal"/>
              <w:tabs>
                <w:tab w:val="clear" w:pos="265"/>
                <w:tab w:val="left" w:pos="0" w:leader="none"/>
              </w:tabs>
              <w:spacing w:lineRule="auto" w:line="240" w:before="0" w:after="0"/>
              <w:ind w:left="0" w:right="0" w:firstLine="709"/>
              <w:jc w:val="both"/>
              <w:rPr>
                <w:rFonts w:ascii="Times New Roman" w:hAnsi="Times New Roman" w:eastAsia="Tahoma" w:cs="Droid Sans Devanagari"/>
                <w:b w:val="false"/>
                <w:b w:val="false"/>
                <w:color w:val="000000"/>
                <w:spacing w:val="0"/>
                <w:kern w:val="0"/>
                <w:sz w:val="22"/>
                <w:szCs w:val="20"/>
                <w:highlight w:val="white"/>
                <w:lang w:val="ru-RU" w:eastAsia="zh-CN" w:bidi="hi-IN"/>
              </w:rPr>
            </w:pPr>
            <w:r>
              <w:rPr>
                <w:rFonts w:eastAsia="Tahoma" w:cs="Droid Sans Devanagari" w:ascii="Times New Roman" w:hAnsi="Times New Roman"/>
                <w:b w:val="false"/>
                <w:color w:val="000000"/>
                <w:spacing w:val="0"/>
                <w:kern w:val="0"/>
                <w:sz w:val="22"/>
                <w:szCs w:val="20"/>
                <w:highlight w:val="white"/>
                <w:lang w:val="ru-RU" w:eastAsia="zh-CN" w:bidi="hi-IN"/>
              </w:rPr>
            </w:r>
          </w:p>
          <w:p>
            <w:pPr>
              <w:pStyle w:val="Normal"/>
              <w:tabs>
                <w:tab w:val="clear" w:pos="265"/>
                <w:tab w:val="left" w:pos="0" w:leader="none"/>
              </w:tabs>
              <w:spacing w:lineRule="auto" w:line="240" w:before="0" w:after="0"/>
              <w:ind w:left="0" w:right="0" w:firstLine="709"/>
              <w:jc w:val="both"/>
              <w:rPr>
                <w:rFonts w:ascii="Times New Roman" w:hAnsi="Times New Roman" w:eastAsia="Tahoma" w:cs="Droid Sans Devanagari"/>
                <w:b w:val="false"/>
                <w:b w:val="false"/>
                <w:color w:val="000000"/>
                <w:spacing w:val="0"/>
                <w:kern w:val="0"/>
                <w:sz w:val="22"/>
                <w:szCs w:val="20"/>
                <w:highlight w:val="white"/>
                <w:lang w:val="ru-RU" w:eastAsia="zh-CN" w:bidi="hi-IN"/>
              </w:rPr>
            </w:pPr>
            <w:r>
              <w:rPr>
                <w:rFonts w:eastAsia="Tahoma" w:cs="Droid Sans Devanagari" w:ascii="Times New Roman" w:hAnsi="Times New Roman"/>
                <w:b w:val="false"/>
                <w:color w:val="000000"/>
                <w:spacing w:val="0"/>
                <w:kern w:val="0"/>
                <w:sz w:val="22"/>
                <w:szCs w:val="20"/>
                <w:highlight w:val="white"/>
                <w:lang w:val="ru-RU" w:eastAsia="zh-CN" w:bidi="hi-IN"/>
              </w:rPr>
            </w:r>
          </w:p>
          <w:p>
            <w:pPr>
              <w:pStyle w:val="Normal"/>
              <w:tabs>
                <w:tab w:val="clear" w:pos="265"/>
                <w:tab w:val="left" w:pos="0" w:leader="none"/>
              </w:tabs>
              <w:spacing w:lineRule="auto" w:line="240" w:before="0" w:after="0"/>
              <w:ind w:left="0" w:right="0" w:firstLine="709"/>
              <w:jc w:val="both"/>
              <w:rPr>
                <w:rFonts w:ascii="Times New Roman" w:hAnsi="Times New Roman" w:eastAsia="Tahoma" w:cs="Droid Sans Devanagari"/>
                <w:b w:val="false"/>
                <w:b w:val="false"/>
                <w:color w:val="000000"/>
                <w:spacing w:val="0"/>
                <w:kern w:val="0"/>
                <w:sz w:val="22"/>
                <w:szCs w:val="20"/>
                <w:highlight w:val="white"/>
                <w:lang w:val="ru-RU" w:eastAsia="zh-CN" w:bidi="hi-IN"/>
              </w:rPr>
            </w:pPr>
            <w:r>
              <w:rPr>
                <w:rFonts w:eastAsia="Tahoma" w:cs="Droid Sans Devanagari" w:ascii="Times New Roman" w:hAnsi="Times New Roman"/>
                <w:b w:val="false"/>
                <w:color w:val="000000"/>
                <w:spacing w:val="0"/>
                <w:kern w:val="0"/>
                <w:sz w:val="22"/>
                <w:szCs w:val="20"/>
                <w:highlight w:val="white"/>
                <w:lang w:val="ru-RU" w:eastAsia="zh-CN" w:bidi="hi-IN"/>
              </w:rPr>
            </w:r>
          </w:p>
          <w:p>
            <w:pPr>
              <w:pStyle w:val="Normal"/>
              <w:tabs>
                <w:tab w:val="clear" w:pos="265"/>
                <w:tab w:val="left" w:pos="0" w:leader="none"/>
              </w:tabs>
              <w:spacing w:lineRule="auto" w:line="240" w:before="0" w:after="0"/>
              <w:ind w:left="0" w:right="0" w:firstLine="709"/>
              <w:jc w:val="both"/>
              <w:rPr>
                <w:rFonts w:ascii="Times New Roman" w:hAnsi="Times New Roman" w:eastAsia="Tahoma" w:cs="Droid Sans Devanagari"/>
                <w:b w:val="false"/>
                <w:b w:val="false"/>
                <w:color w:val="000000"/>
                <w:spacing w:val="0"/>
                <w:kern w:val="0"/>
                <w:sz w:val="22"/>
                <w:szCs w:val="20"/>
                <w:highlight w:val="white"/>
                <w:lang w:val="ru-RU" w:eastAsia="zh-CN" w:bidi="hi-IN"/>
              </w:rPr>
            </w:pPr>
            <w:r>
              <w:rPr>
                <w:rFonts w:eastAsia="Tahoma" w:cs="Droid Sans Devanagari" w:ascii="Times New Roman" w:hAnsi="Times New Roman"/>
                <w:b w:val="false"/>
                <w:color w:val="000000"/>
                <w:spacing w:val="0"/>
                <w:kern w:val="0"/>
                <w:sz w:val="22"/>
                <w:szCs w:val="20"/>
                <w:highlight w:val="white"/>
                <w:lang w:val="ru-RU" w:eastAsia="zh-CN" w:bidi="hi-IN"/>
              </w:rPr>
            </w:r>
          </w:p>
        </w:tc>
      </w:tr>
      <w:tr>
        <w:trPr>
          <w:trHeight w:val="491" w:hRule="atLeast"/>
        </w:trPr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1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 w:val="false"/>
                <w:color w:val="000000"/>
                <w:spacing w:val="0"/>
                <w:sz w:val="24"/>
              </w:rPr>
              <w:t>35.</w:t>
            </w:r>
          </w:p>
          <w:p>
            <w:pPr>
              <w:pStyle w:val="1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 w:val="false"/>
                <w:b w:val="false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b w:val="false"/>
                <w:color w:val="000000"/>
                <w:spacing w:val="0"/>
                <w:sz w:val="24"/>
              </w:rPr>
            </w:r>
          </w:p>
        </w:tc>
        <w:tc>
          <w:tcPr>
            <w:tcW w:w="4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64" w:before="0" w:after="0"/>
              <w:ind w:left="0" w:right="0" w:hanging="0"/>
              <w:contextualSpacing/>
              <w:jc w:val="center"/>
              <w:rPr>
                <w:b w:val="false"/>
                <w:b w:val="false"/>
                <w:bCs w:val="false"/>
                <w:highlight w:val="white"/>
              </w:rPr>
            </w:pPr>
            <w:r>
              <w:rPr>
                <w:b w:val="false"/>
                <w:bCs w:val="false"/>
                <w:highlight w:val="white"/>
              </w:rPr>
            </w:r>
          </w:p>
          <w:p>
            <w:pPr>
              <w:pStyle w:val="Normal"/>
              <w:spacing w:lineRule="auto" w:line="264" w:before="0" w:after="0"/>
              <w:ind w:left="0" w:right="0" w:hanging="0"/>
              <w:contextualSpacing/>
              <w:jc w:val="center"/>
              <w:rPr>
                <w:rFonts w:ascii="Times New Roman" w:hAnsi="Times New Roman" w:eastAsia="Tahoma" w:cs="Droid Sans Devanagari"/>
                <w:color w:val="000000"/>
                <w:spacing w:val="0"/>
                <w:kern w:val="0"/>
                <w:sz w:val="22"/>
                <w:szCs w:val="20"/>
                <w:highlight w:val="white"/>
                <w:u w:val="none"/>
                <w:lang w:val="ru-RU" w:eastAsia="zh-CN" w:bidi="hi-IN"/>
              </w:rPr>
            </w:pPr>
            <w:r>
              <w:rPr>
                <w:rFonts w:eastAsia="Tahoma" w:cs="Droid Sans Devanagari" w:ascii="Times New Roman" w:hAnsi="Times New Roman"/>
                <w:b w:val="false"/>
                <w:bCs w:val="false"/>
                <w:color w:val="000000"/>
                <w:spacing w:val="0"/>
                <w:kern w:val="0"/>
                <w:sz w:val="22"/>
                <w:szCs w:val="20"/>
                <w:highlight w:val="white"/>
                <w:u w:val="none"/>
                <w:lang w:val="ru-RU" w:eastAsia="zh-CN" w:bidi="hi-IN"/>
              </w:rPr>
              <w:t xml:space="preserve">ФГБОУ ВО </w:t>
            </w:r>
          </w:p>
          <w:p>
            <w:pPr>
              <w:pStyle w:val="Normal"/>
              <w:spacing w:lineRule="auto" w:line="264" w:before="0" w:after="0"/>
              <w:ind w:left="0" w:right="0" w:hanging="0"/>
              <w:contextualSpacing/>
              <w:jc w:val="center"/>
              <w:rPr>
                <w:rFonts w:ascii="Times New Roman" w:hAnsi="Times New Roman" w:eastAsia="Tahoma" w:cs="Droid Sans Devanagari"/>
                <w:color w:val="000000"/>
                <w:spacing w:val="0"/>
                <w:kern w:val="0"/>
                <w:sz w:val="22"/>
                <w:szCs w:val="20"/>
                <w:highlight w:val="white"/>
                <w:u w:val="none"/>
                <w:lang w:val="ru-RU" w:eastAsia="zh-CN" w:bidi="hi-IN"/>
              </w:rPr>
            </w:pPr>
            <w:r>
              <w:rPr>
                <w:rFonts w:eastAsia="Tahoma" w:cs="Droid Sans Devanagari" w:ascii="Times New Roman" w:hAnsi="Times New Roman"/>
                <w:b w:val="false"/>
                <w:bCs w:val="false"/>
                <w:color w:val="000000"/>
                <w:spacing w:val="0"/>
                <w:kern w:val="0"/>
                <w:sz w:val="22"/>
                <w:szCs w:val="20"/>
                <w:highlight w:val="white"/>
                <w:u w:val="none"/>
                <w:lang w:val="ru-RU" w:eastAsia="zh-CN" w:bidi="hi-IN"/>
              </w:rPr>
              <w:t>«Керченский государственный морской технологический университет»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ahoma" w:cs="Droid Sans Devanagari"/>
                <w:color w:val="000000"/>
                <w:spacing w:val="0"/>
                <w:kern w:val="0"/>
                <w:sz w:val="22"/>
                <w:szCs w:val="20"/>
                <w:highlight w:val="white"/>
                <w:u w:val="none"/>
                <w:lang w:val="ru-RU" w:eastAsia="zh-CN" w:bidi="hi-IN"/>
              </w:rPr>
            </w:pPr>
            <w:r>
              <w:rPr>
                <w:rFonts w:eastAsia="Tahoma" w:cs="Droid Sans Devanagari" w:ascii="Times New Roman" w:hAnsi="Times New Roman"/>
                <w:color w:val="000000"/>
                <w:spacing w:val="0"/>
                <w:kern w:val="0"/>
                <w:sz w:val="22"/>
                <w:szCs w:val="20"/>
                <w:highlight w:val="white"/>
                <w:u w:val="none"/>
                <w:lang w:val="ru-RU" w:eastAsia="zh-CN" w:bidi="hi-IN"/>
              </w:rPr>
              <w:t>г. Керчь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ahoma" w:cs="Droid Sans Devanagari"/>
                <w:color w:val="FF1493"/>
                <w:spacing w:val="0"/>
                <w:kern w:val="0"/>
                <w:sz w:val="22"/>
                <w:szCs w:val="20"/>
                <w:highlight w:val="yellow"/>
                <w:u w:val="none"/>
                <w:lang w:val="ru-RU" w:eastAsia="zh-CN" w:bidi="hi-IN"/>
              </w:rPr>
            </w:pPr>
            <w:r>
              <w:rPr>
                <w:rFonts w:eastAsia="Tahoma" w:cs="Droid Sans Devanagari" w:ascii="Times New Roman" w:hAnsi="Times New Roman"/>
                <w:color w:val="FF1493"/>
                <w:spacing w:val="0"/>
                <w:kern w:val="0"/>
                <w:sz w:val="22"/>
                <w:szCs w:val="20"/>
                <w:highlight w:val="yellow"/>
                <w:u w:val="none"/>
                <w:lang w:val="ru-RU" w:eastAsia="zh-CN" w:bidi="hi-IN"/>
              </w:rPr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от 10.ноября 2020 г.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по 9 ноября 2025 г.</w:t>
            </w:r>
          </w:p>
        </w:tc>
        <w:tc>
          <w:tcPr>
            <w:tcW w:w="6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ListParagraph"/>
              <w:widowControl/>
              <w:numPr>
                <w:ilvl w:val="0"/>
                <w:numId w:val="0"/>
              </w:numPr>
              <w:tabs>
                <w:tab w:val="clear" w:pos="265"/>
                <w:tab w:val="left" w:pos="0" w:leader="none"/>
              </w:tabs>
              <w:bidi w:val="0"/>
              <w:spacing w:lineRule="auto" w:line="240" w:before="0" w:after="0"/>
              <w:ind w:left="1077" w:right="0" w:hanging="397"/>
              <w:contextualSpacing/>
              <w:jc w:val="both"/>
              <w:rPr>
                <w:rFonts w:ascii="Times New Roman" w:hAnsi="Times New Roman" w:eastAsia="Tahoma" w:cs="Droid Sans Devanagari"/>
                <w:b w:val="false"/>
                <w:b w:val="false"/>
                <w:color w:val="000000"/>
                <w:spacing w:val="0"/>
                <w:kern w:val="0"/>
                <w:sz w:val="22"/>
                <w:szCs w:val="20"/>
                <w:highlight w:val="white"/>
                <w:lang w:val="ru-RU" w:eastAsia="zh-CN" w:bidi="hi-IN"/>
              </w:rPr>
            </w:pPr>
            <w:r>
              <w:rPr>
                <w:rFonts w:eastAsia="Tahoma" w:cs="Droid Sans Devanagari" w:ascii="Times New Roman" w:hAnsi="Times New Roman"/>
                <w:b w:val="false"/>
                <w:color w:val="000000"/>
                <w:spacing w:val="0"/>
                <w:kern w:val="0"/>
                <w:sz w:val="22"/>
                <w:szCs w:val="20"/>
                <w:highlight w:val="white"/>
                <w:lang w:val="ru-RU" w:eastAsia="zh-CN" w:bidi="hi-IN"/>
              </w:rPr>
            </w:r>
          </w:p>
          <w:p>
            <w:pPr>
              <w:pStyle w:val="ListParagraph"/>
              <w:widowControl/>
              <w:numPr>
                <w:ilvl w:val="0"/>
                <w:numId w:val="0"/>
              </w:numPr>
              <w:tabs>
                <w:tab w:val="clear" w:pos="265"/>
                <w:tab w:val="left" w:pos="0" w:leader="none"/>
              </w:tabs>
              <w:bidi w:val="0"/>
              <w:spacing w:lineRule="auto" w:line="240" w:before="0" w:after="0"/>
              <w:ind w:left="1077" w:right="0" w:hanging="397"/>
              <w:contextualSpacing/>
              <w:jc w:val="both"/>
              <w:rPr>
                <w:rFonts w:ascii="Times New Roman" w:hAnsi="Times New Roman" w:eastAsia="Tahoma" w:cs="Droid Sans Devanagari"/>
                <w:b w:val="false"/>
                <w:b w:val="false"/>
                <w:color w:val="000000"/>
                <w:spacing w:val="0"/>
                <w:kern w:val="0"/>
                <w:sz w:val="22"/>
                <w:szCs w:val="20"/>
                <w:highlight w:val="white"/>
                <w:u w:val="single"/>
                <w:lang w:val="ru-RU" w:eastAsia="zh-CN" w:bidi="hi-IN"/>
              </w:rPr>
            </w:pPr>
            <w:r>
              <w:rPr>
                <w:rFonts w:eastAsia="Tahoma" w:cs="Droid Sans Devanagari" w:ascii="Times New Roman" w:hAnsi="Times New Roman"/>
                <w:b w:val="false"/>
                <w:color w:val="000000"/>
                <w:spacing w:val="0"/>
                <w:kern w:val="0"/>
                <w:sz w:val="22"/>
                <w:szCs w:val="20"/>
                <w:highlight w:val="white"/>
                <w:u w:val="single"/>
                <w:lang w:val="ru-RU" w:eastAsia="zh-CN" w:bidi="hi-IN"/>
              </w:rPr>
              <w:t>1) высшее образование:</w:t>
            </w:r>
          </w:p>
          <w:p>
            <w:pPr>
              <w:pStyle w:val="ListParagraph"/>
              <w:widowControl/>
              <w:numPr>
                <w:ilvl w:val="0"/>
                <w:numId w:val="0"/>
              </w:numPr>
              <w:tabs>
                <w:tab w:val="clear" w:pos="265"/>
                <w:tab w:val="left" w:pos="0" w:leader="none"/>
              </w:tabs>
              <w:bidi w:val="0"/>
              <w:spacing w:lineRule="auto" w:line="240" w:before="0" w:after="0"/>
              <w:ind w:left="1077" w:right="0" w:hanging="397"/>
              <w:contextualSpacing/>
              <w:jc w:val="both"/>
              <w:rPr>
                <w:rFonts w:ascii="Times New Roman" w:hAnsi="Times New Roman" w:eastAsia="Tahoma" w:cs="Droid Sans Devanagari"/>
                <w:b w:val="false"/>
                <w:b w:val="false"/>
                <w:color w:val="000000"/>
                <w:spacing w:val="0"/>
                <w:kern w:val="0"/>
                <w:sz w:val="22"/>
                <w:szCs w:val="20"/>
                <w:highlight w:val="white"/>
                <w:lang w:val="ru-RU" w:eastAsia="zh-CN" w:bidi="hi-IN"/>
              </w:rPr>
            </w:pPr>
            <w:r>
              <w:rPr>
                <w:rFonts w:eastAsia="Tahoma" w:cs="Droid Sans Devanagari" w:ascii="Times New Roman" w:hAnsi="Times New Roman"/>
                <w:b w:val="false"/>
                <w:color w:val="000000"/>
                <w:spacing w:val="0"/>
                <w:kern w:val="0"/>
                <w:sz w:val="22"/>
                <w:szCs w:val="20"/>
                <w:highlight w:val="white"/>
                <w:lang w:val="ru-RU" w:eastAsia="zh-CN" w:bidi="hi-IN"/>
              </w:rPr>
              <w:t>подготовка в области судовождения;</w:t>
            </w:r>
          </w:p>
          <w:p>
            <w:pPr>
              <w:pStyle w:val="ListParagraph"/>
              <w:widowControl/>
              <w:numPr>
                <w:ilvl w:val="0"/>
                <w:numId w:val="0"/>
              </w:numPr>
              <w:tabs>
                <w:tab w:val="clear" w:pos="265"/>
                <w:tab w:val="left" w:pos="0" w:leader="none"/>
              </w:tabs>
              <w:bidi w:val="0"/>
              <w:spacing w:lineRule="auto" w:line="240" w:before="0" w:after="0"/>
              <w:ind w:left="0" w:right="0" w:firstLine="680"/>
              <w:contextualSpacing/>
              <w:jc w:val="both"/>
              <w:rPr>
                <w:rFonts w:ascii="Times New Roman" w:hAnsi="Times New Roman" w:eastAsia="Tahoma" w:cs="Droid Sans Devanagari"/>
                <w:b w:val="false"/>
                <w:b w:val="false"/>
                <w:color w:val="000000"/>
                <w:spacing w:val="0"/>
                <w:kern w:val="0"/>
                <w:sz w:val="22"/>
                <w:szCs w:val="20"/>
                <w:highlight w:val="white"/>
                <w:lang w:val="ru-RU" w:eastAsia="zh-CN" w:bidi="hi-IN"/>
              </w:rPr>
            </w:pPr>
            <w:r>
              <w:rPr>
                <w:rFonts w:eastAsia="Tahoma" w:cs="Droid Sans Devanagari" w:ascii="Times New Roman" w:hAnsi="Times New Roman"/>
                <w:b w:val="false"/>
                <w:color w:val="000000"/>
                <w:spacing w:val="0"/>
                <w:kern w:val="0"/>
                <w:sz w:val="22"/>
                <w:szCs w:val="20"/>
                <w:highlight w:val="white"/>
                <w:lang w:val="ru-RU" w:eastAsia="zh-CN" w:bidi="hi-IN"/>
              </w:rPr>
              <w:t xml:space="preserve">подготовка в области эксплуатации главной судовой </w:t>
            </w:r>
          </w:p>
          <w:p>
            <w:pPr>
              <w:pStyle w:val="ListParagraph"/>
              <w:widowControl/>
              <w:numPr>
                <w:ilvl w:val="0"/>
                <w:numId w:val="0"/>
              </w:numPr>
              <w:tabs>
                <w:tab w:val="clear" w:pos="265"/>
                <w:tab w:val="left" w:pos="0" w:leader="none"/>
              </w:tabs>
              <w:bidi w:val="0"/>
              <w:spacing w:lineRule="auto" w:line="240" w:before="0" w:after="0"/>
              <w:ind w:left="0" w:right="0" w:firstLine="680"/>
              <w:contextualSpacing/>
              <w:jc w:val="both"/>
              <w:rPr>
                <w:rFonts w:ascii="Times New Roman" w:hAnsi="Times New Roman" w:eastAsia="Tahoma" w:cs="Droid Sans Devanagari"/>
                <w:b w:val="false"/>
                <w:b w:val="false"/>
                <w:color w:val="000000"/>
                <w:spacing w:val="0"/>
                <w:kern w:val="0"/>
                <w:sz w:val="22"/>
                <w:szCs w:val="20"/>
                <w:highlight w:val="white"/>
                <w:lang w:val="ru-RU" w:eastAsia="zh-CN" w:bidi="hi-IN"/>
              </w:rPr>
            </w:pPr>
            <w:r>
              <w:rPr>
                <w:rFonts w:eastAsia="Tahoma" w:cs="Droid Sans Devanagari" w:ascii="Times New Roman" w:hAnsi="Times New Roman"/>
                <w:b w:val="false"/>
                <w:color w:val="000000"/>
                <w:spacing w:val="0"/>
                <w:kern w:val="0"/>
                <w:sz w:val="22"/>
                <w:szCs w:val="20"/>
                <w:highlight w:val="white"/>
                <w:lang w:val="ru-RU" w:eastAsia="zh-CN" w:bidi="hi-IN"/>
              </w:rPr>
              <w:t>двигательной установки;</w:t>
            </w:r>
          </w:p>
          <w:p>
            <w:pPr>
              <w:pStyle w:val="ListParagraph"/>
              <w:widowControl/>
              <w:numPr>
                <w:ilvl w:val="0"/>
                <w:numId w:val="0"/>
              </w:numPr>
              <w:tabs>
                <w:tab w:val="clear" w:pos="265"/>
                <w:tab w:val="left" w:pos="0" w:leader="none"/>
              </w:tabs>
              <w:bidi w:val="0"/>
              <w:spacing w:lineRule="auto" w:line="240" w:before="0" w:after="0"/>
              <w:ind w:left="0" w:right="0" w:firstLine="680"/>
              <w:contextualSpacing/>
              <w:jc w:val="both"/>
              <w:rPr>
                <w:rFonts w:ascii="Times New Roman" w:hAnsi="Times New Roman" w:eastAsia="Tahoma" w:cs="Droid Sans Devanagari"/>
                <w:b w:val="false"/>
                <w:b w:val="false"/>
                <w:color w:val="000000"/>
                <w:spacing w:val="0"/>
                <w:kern w:val="0"/>
                <w:sz w:val="22"/>
                <w:szCs w:val="20"/>
                <w:highlight w:val="white"/>
                <w:lang w:val="ru-RU" w:eastAsia="zh-CN" w:bidi="hi-IN"/>
              </w:rPr>
            </w:pPr>
            <w:r>
              <w:rPr>
                <w:rFonts w:eastAsia="Tahoma" w:cs="Droid Sans Devanagari" w:ascii="Times New Roman" w:hAnsi="Times New Roman"/>
                <w:b w:val="false"/>
                <w:color w:val="000000"/>
                <w:spacing w:val="0"/>
                <w:kern w:val="0"/>
                <w:sz w:val="22"/>
                <w:szCs w:val="20"/>
                <w:highlight w:val="white"/>
                <w:lang w:val="ru-RU" w:eastAsia="zh-CN" w:bidi="hi-IN"/>
              </w:rPr>
              <w:t xml:space="preserve">подготовка в области эксплуатации судового </w:t>
            </w:r>
          </w:p>
          <w:p>
            <w:pPr>
              <w:pStyle w:val="ListParagraph"/>
              <w:widowControl/>
              <w:numPr>
                <w:ilvl w:val="0"/>
                <w:numId w:val="0"/>
              </w:numPr>
              <w:tabs>
                <w:tab w:val="clear" w:pos="265"/>
                <w:tab w:val="left" w:pos="0" w:leader="none"/>
              </w:tabs>
              <w:bidi w:val="0"/>
              <w:spacing w:lineRule="auto" w:line="240" w:before="0" w:after="0"/>
              <w:ind w:left="0" w:right="0" w:firstLine="680"/>
              <w:contextualSpacing/>
              <w:jc w:val="both"/>
              <w:rPr>
                <w:rFonts w:ascii="Times New Roman" w:hAnsi="Times New Roman" w:eastAsia="Tahoma" w:cs="Droid Sans Devanagari"/>
                <w:b w:val="false"/>
                <w:b w:val="false"/>
                <w:color w:val="000000"/>
                <w:spacing w:val="0"/>
                <w:kern w:val="0"/>
                <w:sz w:val="22"/>
                <w:szCs w:val="20"/>
                <w:highlight w:val="white"/>
                <w:lang w:val="ru-RU" w:eastAsia="zh-CN" w:bidi="hi-IN"/>
              </w:rPr>
            </w:pPr>
            <w:r>
              <w:rPr>
                <w:rFonts w:eastAsia="Tahoma" w:cs="Droid Sans Devanagari" w:ascii="Times New Roman" w:hAnsi="Times New Roman"/>
                <w:b w:val="false"/>
                <w:color w:val="000000"/>
                <w:spacing w:val="0"/>
                <w:kern w:val="0"/>
                <w:sz w:val="22"/>
                <w:szCs w:val="20"/>
                <w:highlight w:val="white"/>
                <w:lang w:val="ru-RU" w:eastAsia="zh-CN" w:bidi="hi-IN"/>
              </w:rPr>
              <w:t>электрооборудования и автоматики.</w:t>
            </w:r>
          </w:p>
          <w:p>
            <w:pPr>
              <w:pStyle w:val="Normal"/>
              <w:widowControl/>
              <w:numPr>
                <w:ilvl w:val="0"/>
                <w:numId w:val="0"/>
              </w:numPr>
              <w:tabs>
                <w:tab w:val="clear" w:pos="265"/>
                <w:tab w:val="left" w:pos="0" w:leader="none"/>
              </w:tabs>
              <w:bidi w:val="0"/>
              <w:spacing w:lineRule="auto" w:line="240" w:before="0" w:after="0"/>
              <w:ind w:left="0" w:right="0" w:firstLine="737"/>
              <w:contextualSpacing/>
              <w:jc w:val="both"/>
              <w:rPr>
                <w:rFonts w:ascii="Times New Roman" w:hAnsi="Times New Roman" w:eastAsia="Tahoma" w:cs="Droid Sans Devanagari"/>
                <w:b w:val="false"/>
                <w:b w:val="false"/>
                <w:color w:val="000000"/>
                <w:spacing w:val="0"/>
                <w:kern w:val="0"/>
                <w:sz w:val="22"/>
                <w:szCs w:val="20"/>
                <w:highlight w:val="white"/>
                <w:u w:val="single"/>
                <w:lang w:val="ru-RU" w:eastAsia="zh-CN" w:bidi="hi-IN"/>
              </w:rPr>
            </w:pPr>
            <w:r>
              <w:rPr>
                <w:rFonts w:eastAsia="Tahoma" w:cs="Droid Sans Devanagari" w:ascii="Times New Roman" w:hAnsi="Times New Roman"/>
                <w:b w:val="false"/>
                <w:color w:val="000000"/>
                <w:spacing w:val="0"/>
                <w:kern w:val="0"/>
                <w:sz w:val="22"/>
                <w:szCs w:val="20"/>
                <w:highlight w:val="white"/>
                <w:u w:val="single"/>
                <w:lang w:val="ru-RU" w:eastAsia="zh-CN" w:bidi="hi-IN"/>
              </w:rPr>
              <w:t>2) дополнительная подготовка командного состава членов</w:t>
            </w:r>
          </w:p>
          <w:p>
            <w:pPr>
              <w:pStyle w:val="Normal"/>
              <w:widowControl/>
              <w:numPr>
                <w:ilvl w:val="0"/>
                <w:numId w:val="0"/>
              </w:numPr>
              <w:tabs>
                <w:tab w:val="clear" w:pos="265"/>
                <w:tab w:val="left" w:pos="0" w:leader="none"/>
              </w:tabs>
              <w:bidi w:val="0"/>
              <w:spacing w:lineRule="auto" w:line="240" w:before="0" w:after="0"/>
              <w:ind w:left="0" w:right="0" w:firstLine="737"/>
              <w:contextualSpacing/>
              <w:jc w:val="both"/>
              <w:rPr>
                <w:rFonts w:ascii="Times New Roman" w:hAnsi="Times New Roman" w:eastAsia="Tahoma" w:cs="Droid Sans Devanagari"/>
                <w:b w:val="false"/>
                <w:b w:val="false"/>
                <w:color w:val="000000"/>
                <w:spacing w:val="0"/>
                <w:kern w:val="0"/>
                <w:sz w:val="22"/>
                <w:szCs w:val="20"/>
                <w:highlight w:val="white"/>
                <w:u w:val="single"/>
                <w:lang w:val="ru-RU" w:eastAsia="zh-CN" w:bidi="hi-IN"/>
              </w:rPr>
            </w:pPr>
            <w:r>
              <w:rPr>
                <w:rFonts w:eastAsia="Tahoma" w:cs="Droid Sans Devanagari" w:ascii="Times New Roman" w:hAnsi="Times New Roman"/>
                <w:b w:val="false"/>
                <w:color w:val="000000"/>
                <w:spacing w:val="0"/>
                <w:kern w:val="0"/>
                <w:sz w:val="22"/>
                <w:szCs w:val="20"/>
                <w:highlight w:val="white"/>
                <w:u w:val="single"/>
                <w:lang w:val="ru-RU" w:eastAsia="zh-CN" w:bidi="hi-IN"/>
              </w:rPr>
              <w:t>экипажей морских судов:</w:t>
            </w:r>
          </w:p>
          <w:p>
            <w:pPr>
              <w:pStyle w:val="Normal"/>
              <w:spacing w:lineRule="auto" w:line="240" w:before="0" w:after="0"/>
              <w:ind w:left="709" w:right="0" w:hanging="0"/>
              <w:jc w:val="both"/>
              <w:rPr>
                <w:rFonts w:ascii="Times New Roman" w:hAnsi="Times New Roman" w:eastAsia="Tahoma" w:cs="Droid Sans Devanagari"/>
                <w:b w:val="false"/>
                <w:b w:val="false"/>
                <w:color w:val="000000"/>
                <w:spacing w:val="0"/>
                <w:kern w:val="0"/>
                <w:sz w:val="22"/>
                <w:szCs w:val="20"/>
                <w:highlight w:val="white"/>
                <w:lang w:val="ru-RU" w:eastAsia="zh-CN" w:bidi="hi-IN"/>
              </w:rPr>
            </w:pPr>
            <w:r>
              <w:rPr>
                <w:rFonts w:eastAsia="Tahoma" w:cs="Droid Sans Devanagari" w:ascii="Times New Roman" w:hAnsi="Times New Roman"/>
                <w:b w:val="false"/>
                <w:color w:val="000000"/>
                <w:spacing w:val="0"/>
                <w:kern w:val="0"/>
                <w:sz w:val="22"/>
                <w:szCs w:val="20"/>
                <w:highlight w:val="white"/>
                <w:lang w:val="ru-RU" w:eastAsia="zh-CN" w:bidi="hi-IN"/>
              </w:rPr>
              <w:t>подготовка оператора ограниченного района ГМССБ;</w:t>
            </w:r>
          </w:p>
          <w:p>
            <w:pPr>
              <w:pStyle w:val="Normal"/>
              <w:spacing w:lineRule="auto" w:line="240" w:before="0" w:after="0"/>
              <w:ind w:left="709" w:right="0" w:hanging="0"/>
              <w:jc w:val="both"/>
              <w:rPr>
                <w:rFonts w:ascii="Times New Roman" w:hAnsi="Times New Roman" w:eastAsia="Tahoma" w:cs="Droid Sans Devanagari"/>
                <w:b w:val="false"/>
                <w:b w:val="false"/>
                <w:color w:val="000000"/>
                <w:spacing w:val="0"/>
                <w:kern w:val="0"/>
                <w:sz w:val="22"/>
                <w:szCs w:val="20"/>
                <w:highlight w:val="white"/>
                <w:lang w:val="ru-RU" w:eastAsia="zh-CN" w:bidi="hi-IN"/>
              </w:rPr>
            </w:pPr>
            <w:r>
              <w:rPr>
                <w:rFonts w:eastAsia="Tahoma" w:cs="Droid Sans Devanagari" w:ascii="Times New Roman" w:hAnsi="Times New Roman"/>
                <w:b w:val="false"/>
                <w:color w:val="000000"/>
                <w:spacing w:val="0"/>
                <w:kern w:val="0"/>
                <w:sz w:val="22"/>
                <w:szCs w:val="20"/>
                <w:highlight w:val="white"/>
                <w:u w:val="none"/>
                <w:lang w:val="ru-RU" w:eastAsia="zh-CN" w:bidi="hi-IN"/>
              </w:rPr>
              <w:t>подготовка оператора ГМССБ;</w:t>
            </w:r>
          </w:p>
          <w:p>
            <w:pPr>
              <w:pStyle w:val="Normal"/>
              <w:tabs>
                <w:tab w:val="clear" w:pos="265"/>
                <w:tab w:val="left" w:pos="0" w:leader="none"/>
              </w:tabs>
              <w:spacing w:lineRule="auto" w:line="240" w:before="0" w:after="0"/>
              <w:ind w:left="0" w:right="0" w:firstLine="709"/>
              <w:jc w:val="both"/>
              <w:rPr>
                <w:rFonts w:ascii="Times New Roman" w:hAnsi="Times New Roman" w:eastAsia="Tahoma" w:cs="Droid Sans Devanagari"/>
                <w:b w:val="false"/>
                <w:b w:val="false"/>
                <w:color w:val="000000"/>
                <w:spacing w:val="0"/>
                <w:kern w:val="0"/>
                <w:sz w:val="22"/>
                <w:szCs w:val="20"/>
                <w:highlight w:val="white"/>
                <w:lang w:val="ru-RU" w:eastAsia="zh-CN" w:bidi="hi-IN"/>
              </w:rPr>
            </w:pPr>
            <w:r>
              <w:rPr>
                <w:rFonts w:eastAsia="Tahoma" w:cs="Droid Sans Devanagari" w:ascii="Times New Roman" w:hAnsi="Times New Roman"/>
                <w:b w:val="false"/>
                <w:color w:val="000000"/>
                <w:spacing w:val="0"/>
                <w:kern w:val="0"/>
                <w:sz w:val="22"/>
                <w:szCs w:val="20"/>
                <w:highlight w:val="white"/>
                <w:u w:val="none"/>
                <w:lang w:val="ru-RU" w:eastAsia="zh-CN" w:bidi="hi-IN"/>
              </w:rPr>
              <w:t xml:space="preserve">курсы продления диплома оператора ограниченного района </w:t>
            </w:r>
          </w:p>
          <w:p>
            <w:pPr>
              <w:pStyle w:val="Normal"/>
              <w:tabs>
                <w:tab w:val="clear" w:pos="265"/>
                <w:tab w:val="left" w:pos="0" w:leader="none"/>
              </w:tabs>
              <w:spacing w:lineRule="auto" w:line="240" w:before="0" w:after="0"/>
              <w:ind w:left="0" w:right="0" w:firstLine="709"/>
              <w:jc w:val="both"/>
              <w:rPr>
                <w:rFonts w:ascii="Times New Roman" w:hAnsi="Times New Roman" w:eastAsia="Tahoma" w:cs="Droid Sans Devanagari"/>
                <w:b w:val="false"/>
                <w:b w:val="false"/>
                <w:color w:val="000000"/>
                <w:spacing w:val="0"/>
                <w:kern w:val="0"/>
                <w:sz w:val="22"/>
                <w:szCs w:val="20"/>
                <w:highlight w:val="white"/>
                <w:lang w:val="ru-RU" w:eastAsia="zh-CN" w:bidi="hi-IN"/>
              </w:rPr>
            </w:pPr>
            <w:r>
              <w:rPr>
                <w:rFonts w:eastAsia="Tahoma" w:cs="Droid Sans Devanagari" w:ascii="Times New Roman" w:hAnsi="Times New Roman"/>
                <w:b w:val="false"/>
                <w:color w:val="000000"/>
                <w:spacing w:val="0"/>
                <w:kern w:val="0"/>
                <w:sz w:val="22"/>
                <w:szCs w:val="20"/>
                <w:highlight w:val="white"/>
                <w:u w:val="none"/>
                <w:lang w:val="ru-RU" w:eastAsia="zh-CN" w:bidi="hi-IN"/>
              </w:rPr>
              <w:t>ГМССБ или диплома оператора ГМССБ.</w:t>
            </w:r>
          </w:p>
          <w:p>
            <w:pPr>
              <w:pStyle w:val="ListParagraph"/>
              <w:widowControl/>
              <w:numPr>
                <w:ilvl w:val="0"/>
                <w:numId w:val="0"/>
              </w:numPr>
              <w:tabs>
                <w:tab w:val="clear" w:pos="265"/>
                <w:tab w:val="left" w:pos="0" w:leader="none"/>
              </w:tabs>
              <w:overflowPunct w:val="true"/>
              <w:bidi w:val="0"/>
              <w:spacing w:lineRule="auto" w:line="240" w:before="0" w:after="0"/>
              <w:ind w:left="0" w:right="0" w:firstLine="737"/>
              <w:contextualSpacing/>
              <w:jc w:val="both"/>
              <w:rPr/>
            </w:pPr>
            <w:r>
              <w:rPr>
                <w:rFonts w:eastAsia="Tahoma" w:cs="Droid Sans Devanagari" w:ascii="Times New Roman" w:hAnsi="Times New Roman"/>
                <w:b w:val="false"/>
                <w:color w:val="000000"/>
                <w:spacing w:val="0"/>
                <w:kern w:val="0"/>
                <w:sz w:val="22"/>
                <w:szCs w:val="20"/>
                <w:highlight w:val="white"/>
                <w:u w:val="single"/>
                <w:lang w:val="ru-RU" w:eastAsia="zh-CN" w:bidi="hi-IN"/>
              </w:rPr>
              <w:t>3) среднее профессиональное образование:</w:t>
            </w:r>
          </w:p>
          <w:p>
            <w:pPr>
              <w:pStyle w:val="Normal"/>
              <w:widowControl/>
              <w:tabs>
                <w:tab w:val="clear" w:pos="265"/>
                <w:tab w:val="left" w:pos="0" w:leader="none"/>
              </w:tabs>
              <w:overflowPunct w:val="true"/>
              <w:bidi w:val="0"/>
              <w:spacing w:lineRule="auto" w:line="240" w:before="0" w:after="0"/>
              <w:ind w:left="0" w:right="0" w:firstLine="737"/>
              <w:jc w:val="both"/>
              <w:rPr/>
            </w:pPr>
            <w:r>
              <w:rPr>
                <w:rFonts w:eastAsia="Tahoma" w:cs="Droid Sans Devanagari" w:ascii="Times New Roman" w:hAnsi="Times New Roman"/>
                <w:b w:val="false"/>
                <w:color w:val="000000"/>
                <w:spacing w:val="0"/>
                <w:kern w:val="0"/>
                <w:sz w:val="22"/>
                <w:szCs w:val="20"/>
                <w:highlight w:val="white"/>
                <w:lang w:val="ru-RU" w:eastAsia="zh-CN" w:bidi="hi-IN"/>
              </w:rPr>
              <w:t xml:space="preserve">подготовка в области эксплуатации главной судовой </w:t>
            </w:r>
          </w:p>
          <w:p>
            <w:pPr>
              <w:pStyle w:val="Normal"/>
              <w:tabs>
                <w:tab w:val="clear" w:pos="265"/>
                <w:tab w:val="left" w:pos="0" w:leader="none"/>
              </w:tabs>
              <w:spacing w:lineRule="auto" w:line="240" w:before="0" w:after="0"/>
              <w:jc w:val="both"/>
              <w:rPr>
                <w:rFonts w:ascii="Times New Roman" w:hAnsi="Times New Roman" w:eastAsia="Tahoma" w:cs="Droid Sans Devanagari"/>
                <w:b w:val="false"/>
                <w:b w:val="false"/>
                <w:color w:val="000000"/>
                <w:spacing w:val="0"/>
                <w:kern w:val="0"/>
                <w:sz w:val="22"/>
                <w:szCs w:val="20"/>
                <w:highlight w:val="white"/>
                <w:lang w:val="ru-RU" w:eastAsia="zh-CN" w:bidi="hi-IN"/>
              </w:rPr>
            </w:pPr>
            <w:r>
              <w:rPr>
                <w:rFonts w:eastAsia="Tahoma" w:cs="Droid Sans Devanagari" w:ascii="Times New Roman" w:hAnsi="Times New Roman"/>
                <w:b w:val="false"/>
                <w:color w:val="000000"/>
                <w:spacing w:val="0"/>
                <w:kern w:val="0"/>
                <w:sz w:val="22"/>
                <w:szCs w:val="20"/>
                <w:highlight w:val="white"/>
                <w:lang w:val="ru-RU" w:eastAsia="zh-CN" w:bidi="hi-IN"/>
              </w:rPr>
              <w:t xml:space="preserve">             </w:t>
            </w:r>
            <w:r>
              <w:rPr>
                <w:rFonts w:eastAsia="Tahoma" w:cs="Droid Sans Devanagari" w:ascii="Times New Roman" w:hAnsi="Times New Roman"/>
                <w:b w:val="false"/>
                <w:color w:val="000000"/>
                <w:spacing w:val="0"/>
                <w:kern w:val="0"/>
                <w:sz w:val="22"/>
                <w:szCs w:val="20"/>
                <w:highlight w:val="white"/>
                <w:lang w:val="ru-RU" w:eastAsia="zh-CN" w:bidi="hi-IN"/>
              </w:rPr>
              <w:t>двигательной установки;</w:t>
            </w:r>
          </w:p>
          <w:p>
            <w:pPr>
              <w:pStyle w:val="Normal"/>
              <w:widowControl/>
              <w:tabs>
                <w:tab w:val="clear" w:pos="265"/>
                <w:tab w:val="left" w:pos="0" w:leader="none"/>
              </w:tabs>
              <w:overflowPunct w:val="true"/>
              <w:bidi w:val="0"/>
              <w:spacing w:lineRule="auto" w:line="240" w:before="0" w:after="0"/>
              <w:ind w:left="680" w:right="0" w:firstLine="57"/>
              <w:jc w:val="both"/>
              <w:rPr/>
            </w:pPr>
            <w:r>
              <w:rPr>
                <w:rFonts w:eastAsia="Tahoma" w:cs="Droid Sans Devanagari" w:ascii="Times New Roman" w:hAnsi="Times New Roman"/>
                <w:b w:val="false"/>
                <w:color w:val="000000"/>
                <w:spacing w:val="0"/>
                <w:kern w:val="0"/>
                <w:sz w:val="22"/>
                <w:szCs w:val="20"/>
                <w:highlight w:val="white"/>
                <w:lang w:val="ru-RU" w:eastAsia="zh-CN" w:bidi="hi-IN"/>
              </w:rPr>
              <w:t xml:space="preserve">подготовка в области эксплуатации </w:t>
            </w:r>
            <w:bookmarkStart w:id="7" w:name="_GoBack2"/>
            <w:bookmarkEnd w:id="7"/>
            <w:r>
              <w:rPr>
                <w:rFonts w:eastAsia="Tahoma" w:cs="Droid Sans Devanagari" w:ascii="Times New Roman" w:hAnsi="Times New Roman"/>
                <w:b w:val="false"/>
                <w:color w:val="000000"/>
                <w:spacing w:val="0"/>
                <w:kern w:val="0"/>
                <w:sz w:val="22"/>
                <w:szCs w:val="20"/>
                <w:highlight w:val="white"/>
                <w:lang w:val="ru-RU" w:eastAsia="zh-CN" w:bidi="hi-IN"/>
              </w:rPr>
              <w:t xml:space="preserve">судового       </w:t>
            </w:r>
          </w:p>
          <w:p>
            <w:pPr>
              <w:pStyle w:val="Normal"/>
              <w:widowControl/>
              <w:tabs>
                <w:tab w:val="clear" w:pos="265"/>
                <w:tab w:val="left" w:pos="0" w:leader="none"/>
              </w:tabs>
              <w:overflowPunct w:val="true"/>
              <w:bidi w:val="0"/>
              <w:spacing w:lineRule="auto" w:line="240" w:before="0" w:after="0"/>
              <w:ind w:left="680" w:right="0" w:firstLine="57"/>
              <w:jc w:val="both"/>
              <w:rPr/>
            </w:pPr>
            <w:r>
              <w:rPr>
                <w:rFonts w:eastAsia="Tahoma" w:cs="Droid Sans Devanagari" w:ascii="Times New Roman" w:hAnsi="Times New Roman"/>
                <w:b w:val="false"/>
                <w:color w:val="000000"/>
                <w:spacing w:val="0"/>
                <w:kern w:val="0"/>
                <w:sz w:val="22"/>
                <w:szCs w:val="20"/>
                <w:highlight w:val="white"/>
                <w:lang w:val="ru-RU" w:eastAsia="zh-CN" w:bidi="hi-IN"/>
              </w:rPr>
              <w:t>электрооборудования и автоматики.</w:t>
            </w:r>
          </w:p>
          <w:p>
            <w:pPr>
              <w:pStyle w:val="ListParagraph"/>
              <w:widowControl/>
              <w:numPr>
                <w:ilvl w:val="0"/>
                <w:numId w:val="0"/>
              </w:numPr>
              <w:tabs>
                <w:tab w:val="clear" w:pos="265"/>
                <w:tab w:val="left" w:pos="0" w:leader="none"/>
              </w:tabs>
              <w:overflowPunct w:val="true"/>
              <w:bidi w:val="0"/>
              <w:spacing w:lineRule="auto" w:line="240" w:before="0" w:after="0"/>
              <w:ind w:left="0" w:right="0" w:firstLine="680"/>
              <w:contextualSpacing/>
              <w:jc w:val="both"/>
              <w:rPr/>
            </w:pPr>
            <w:r>
              <w:rPr>
                <w:rFonts w:eastAsia="Tahoma" w:cs="Droid Sans Devanagari" w:ascii="Times New Roman" w:hAnsi="Times New Roman"/>
                <w:b w:val="false"/>
                <w:color w:val="000000"/>
                <w:spacing w:val="0"/>
                <w:kern w:val="0"/>
                <w:sz w:val="22"/>
                <w:szCs w:val="20"/>
                <w:highlight w:val="white"/>
                <w:lang w:val="ru-RU" w:eastAsia="zh-CN" w:bidi="hi-IN"/>
              </w:rPr>
              <w:tab/>
            </w:r>
            <w:r>
              <w:rPr>
                <w:rFonts w:eastAsia="Tahoma" w:cs="Droid Sans Devanagari" w:ascii="Times New Roman" w:hAnsi="Times New Roman"/>
                <w:b w:val="false"/>
                <w:color w:val="000000"/>
                <w:spacing w:val="0"/>
                <w:kern w:val="0"/>
                <w:sz w:val="22"/>
                <w:szCs w:val="20"/>
                <w:highlight w:val="white"/>
                <w:u w:val="single"/>
                <w:lang w:val="ru-RU" w:eastAsia="zh-CN" w:bidi="hi-IN"/>
              </w:rPr>
              <w:t>4) профессиональное обучение:</w:t>
            </w:r>
          </w:p>
          <w:p>
            <w:pPr>
              <w:pStyle w:val="Normal"/>
              <w:widowControl/>
              <w:tabs>
                <w:tab w:val="clear" w:pos="265"/>
                <w:tab w:val="left" w:pos="0" w:leader="none"/>
              </w:tabs>
              <w:overflowPunct w:val="true"/>
              <w:bidi w:val="0"/>
              <w:spacing w:lineRule="auto" w:line="240" w:before="0" w:after="0"/>
              <w:ind w:left="0" w:right="0" w:firstLine="680"/>
              <w:jc w:val="both"/>
              <w:rPr/>
            </w:pPr>
            <w:r>
              <w:rPr>
                <w:rFonts w:eastAsia="Tahoma" w:cs="Droid Sans Devanagari" w:ascii="Times New Roman" w:hAnsi="Times New Roman"/>
                <w:b w:val="false"/>
                <w:color w:val="000000"/>
                <w:spacing w:val="0"/>
                <w:kern w:val="0"/>
                <w:sz w:val="22"/>
                <w:szCs w:val="20"/>
                <w:highlight w:val="white"/>
                <w:lang w:val="ru-RU" w:eastAsia="zh-CN" w:bidi="hi-IN"/>
              </w:rPr>
              <w:tab/>
              <w:t>подготовка вахтенного матроса;</w:t>
            </w:r>
          </w:p>
          <w:p>
            <w:pPr>
              <w:pStyle w:val="Normal"/>
              <w:widowControl/>
              <w:tabs>
                <w:tab w:val="clear" w:pos="265"/>
                <w:tab w:val="left" w:pos="0" w:leader="none"/>
              </w:tabs>
              <w:overflowPunct w:val="true"/>
              <w:bidi w:val="0"/>
              <w:spacing w:lineRule="auto" w:line="240" w:before="0" w:after="0"/>
              <w:ind w:left="0" w:right="0" w:firstLine="794"/>
              <w:jc w:val="both"/>
              <w:rPr/>
            </w:pPr>
            <w:r>
              <w:rPr>
                <w:rFonts w:eastAsia="Tahoma" w:cs="Droid Sans Devanagari" w:ascii="Times New Roman" w:hAnsi="Times New Roman"/>
                <w:b w:val="false"/>
                <w:color w:val="000000"/>
                <w:spacing w:val="0"/>
                <w:kern w:val="0"/>
                <w:sz w:val="22"/>
                <w:szCs w:val="20"/>
                <w:highlight w:val="white"/>
                <w:lang w:val="ru-RU" w:eastAsia="zh-CN" w:bidi="hi-IN"/>
              </w:rPr>
              <w:tab/>
              <w:t>подготовка вахтенного моториста;</w:t>
            </w:r>
          </w:p>
          <w:p>
            <w:pPr>
              <w:pStyle w:val="Normal"/>
              <w:widowControl/>
              <w:tabs>
                <w:tab w:val="clear" w:pos="265"/>
                <w:tab w:val="left" w:pos="0" w:leader="none"/>
              </w:tabs>
              <w:overflowPunct w:val="true"/>
              <w:bidi w:val="0"/>
              <w:spacing w:lineRule="auto" w:line="240" w:before="0" w:after="0"/>
              <w:ind w:left="0" w:right="0" w:firstLine="794"/>
              <w:jc w:val="both"/>
              <w:rPr/>
            </w:pPr>
            <w:r>
              <w:rPr>
                <w:rFonts w:eastAsia="Tahoma" w:cs="Droid Sans Devanagari" w:ascii="Times New Roman" w:hAnsi="Times New Roman"/>
                <w:b w:val="false"/>
                <w:color w:val="000000"/>
                <w:spacing w:val="0"/>
                <w:kern w:val="0"/>
                <w:sz w:val="22"/>
                <w:szCs w:val="20"/>
                <w:highlight w:val="white"/>
                <w:lang w:val="ru-RU" w:eastAsia="zh-CN" w:bidi="hi-IN"/>
              </w:rPr>
              <w:tab/>
              <w:t>подготовка судового электрика;</w:t>
            </w:r>
          </w:p>
          <w:p>
            <w:pPr>
              <w:pStyle w:val="Normal"/>
              <w:widowControl/>
              <w:tabs>
                <w:tab w:val="clear" w:pos="265"/>
                <w:tab w:val="left" w:pos="0" w:leader="none"/>
              </w:tabs>
              <w:overflowPunct w:val="true"/>
              <w:bidi w:val="0"/>
              <w:spacing w:lineRule="auto" w:line="240" w:before="0" w:after="0"/>
              <w:ind w:left="0" w:right="0" w:firstLine="794"/>
              <w:jc w:val="both"/>
              <w:rPr/>
            </w:pPr>
            <w:r>
              <w:rPr>
                <w:rFonts w:eastAsia="Tahoma" w:cs="Droid Sans Devanagari" w:ascii="Times New Roman" w:hAnsi="Times New Roman"/>
                <w:b w:val="false"/>
                <w:color w:val="000000"/>
                <w:spacing w:val="0"/>
                <w:kern w:val="0"/>
                <w:sz w:val="22"/>
                <w:szCs w:val="20"/>
                <w:highlight w:val="white"/>
                <w:lang w:val="ru-RU" w:eastAsia="zh-CN" w:bidi="hi-IN"/>
              </w:rPr>
              <w:tab/>
              <w:t>подготовка по программе управления маломерным судном;</w:t>
            </w:r>
          </w:p>
          <w:p>
            <w:pPr>
              <w:pStyle w:val="Normal"/>
              <w:widowControl/>
              <w:tabs>
                <w:tab w:val="clear" w:pos="265"/>
                <w:tab w:val="left" w:pos="0" w:leader="none"/>
              </w:tabs>
              <w:overflowPunct w:val="true"/>
              <w:bidi w:val="0"/>
              <w:spacing w:lineRule="auto" w:line="240" w:before="0" w:after="0"/>
              <w:ind w:left="680" w:right="0" w:firstLine="113"/>
              <w:jc w:val="both"/>
              <w:rPr/>
            </w:pPr>
            <w:r>
              <w:rPr>
                <w:rFonts w:eastAsia="Tahoma" w:cs="Droid Sans Devanagari" w:ascii="Times New Roman" w:hAnsi="Times New Roman"/>
                <w:b w:val="false"/>
                <w:color w:val="000000"/>
                <w:spacing w:val="0"/>
                <w:kern w:val="0"/>
                <w:sz w:val="22"/>
                <w:szCs w:val="20"/>
                <w:highlight w:val="white"/>
                <w:lang w:val="ru-RU" w:eastAsia="zh-CN" w:bidi="hi-IN"/>
              </w:rPr>
              <w:tab/>
              <w:t xml:space="preserve">подготовка механика судов с главной двигательной   </w:t>
            </w:r>
          </w:p>
          <w:p>
            <w:pPr>
              <w:pStyle w:val="Normal"/>
              <w:widowControl/>
              <w:tabs>
                <w:tab w:val="clear" w:pos="265"/>
                <w:tab w:val="left" w:pos="0" w:leader="none"/>
              </w:tabs>
              <w:overflowPunct w:val="true"/>
              <w:bidi w:val="0"/>
              <w:spacing w:lineRule="auto" w:line="240" w:before="0" w:after="0"/>
              <w:ind w:left="680" w:right="0" w:firstLine="113"/>
              <w:jc w:val="both"/>
              <w:rPr/>
            </w:pPr>
            <w:r>
              <w:rPr>
                <w:rFonts w:eastAsia="Tahoma" w:cs="Droid Sans Devanagari" w:ascii="Times New Roman" w:hAnsi="Times New Roman"/>
                <w:b w:val="false"/>
                <w:color w:val="000000"/>
                <w:spacing w:val="0"/>
                <w:kern w:val="0"/>
                <w:sz w:val="22"/>
                <w:szCs w:val="20"/>
                <w:highlight w:val="white"/>
                <w:lang w:val="ru-RU" w:eastAsia="zh-CN" w:bidi="hi-IN"/>
              </w:rPr>
              <w:t>установкой менее 750 кВт.</w:t>
            </w:r>
          </w:p>
        </w:tc>
      </w:tr>
      <w:tr>
        <w:trPr>
          <w:trHeight w:val="491" w:hRule="atLeast"/>
        </w:trPr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36.</w:t>
            </w:r>
          </w:p>
        </w:tc>
        <w:tc>
          <w:tcPr>
            <w:tcW w:w="4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2"/>
                <w:u w:val="non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u w:val="none"/>
              </w:rPr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outlineLvl w:val="0"/>
              <w:rPr/>
            </w:pPr>
            <w:r>
              <w:rPr>
                <w:rFonts w:ascii="Times New Roman" w:hAnsi="Times New Roman"/>
                <w:color w:val="000000"/>
                <w:spacing w:val="0"/>
                <w:sz w:val="22"/>
                <w:u w:val="none"/>
              </w:rPr>
              <w:t>А</w:t>
            </w: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втономная некоммерческая организация дополнительного профессионального образования центра подготовки моряков «Арматор»,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outlineLvl w:val="0"/>
              <w:rPr/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г. Севастополь</w:t>
            </w:r>
          </w:p>
          <w:p>
            <w:pPr>
              <w:pStyle w:val="1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 w:val="false"/>
                <w:b w:val="false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b w:val="false"/>
                <w:color w:val="000000"/>
                <w:spacing w:val="0"/>
                <w:sz w:val="22"/>
              </w:rPr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от 1 октября 2019 г.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по 30 сентября 2024 г.</w:t>
            </w:r>
          </w:p>
        </w:tc>
        <w:tc>
          <w:tcPr>
            <w:tcW w:w="6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265"/>
                <w:tab w:val="left" w:pos="0" w:leader="none"/>
                <w:tab w:val="left" w:pos="993" w:leader="none"/>
              </w:tabs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265"/>
                <w:tab w:val="left" w:pos="0" w:leader="none"/>
                <w:tab w:val="left" w:pos="993" w:leader="none"/>
              </w:tabs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  <w:t>Дополнительная подготовка командного состава членов экипажей морских судов: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оператора ограниченного района ГМССБ;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оператора ГМССБ;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радиоспециалистов при длительном перерыве в работе по специальности;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/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курсы продления диплома оператора ограниченного района ГМССБ или диплома оператора ГМССБ.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</w:r>
          </w:p>
        </w:tc>
      </w:tr>
      <w:tr>
        <w:trPr>
          <w:trHeight w:val="2411" w:hRule="atLeast"/>
        </w:trPr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37.</w:t>
            </w:r>
          </w:p>
        </w:tc>
        <w:tc>
          <w:tcPr>
            <w:tcW w:w="4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outlineLvl w:val="0"/>
              <w:rPr/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 xml:space="preserve">Мурманский филиал ФГБОУ ВО «Государственный университет морского и речного флота имени адмирала </w:t>
              <w:br/>
              <w:t xml:space="preserve">С.О. Макарова», 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outlineLvl w:val="0"/>
              <w:rPr/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г. Мурманск</w:t>
              <w:br/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 xml:space="preserve">от 3 июня 2020 г.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по 2 июня 2025 г.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r>
          </w:p>
        </w:tc>
        <w:tc>
          <w:tcPr>
            <w:tcW w:w="6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265"/>
                <w:tab w:val="left" w:pos="0" w:leader="none"/>
                <w:tab w:val="left" w:pos="993" w:leader="none"/>
              </w:tabs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265"/>
                <w:tab w:val="left" w:pos="0" w:leader="none"/>
                <w:tab w:val="left" w:pos="993" w:leader="none"/>
              </w:tabs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  <w:t>Дополнительная подготовка командного состава членов экипажей морских судов: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оператора ограниченного района ГМССБ;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оператора ГМССБ;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радиоспециалистов при длительном перерыве в работе по специальности;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/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курсы продления диплома оператора ограниченного района ГМССБ или диплома оператора ГМССБ.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/>
            </w:r>
          </w:p>
        </w:tc>
      </w:tr>
      <w:tr>
        <w:trPr>
          <w:trHeight w:val="1459" w:hRule="atLeast"/>
        </w:trPr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38.</w:t>
            </w:r>
          </w:p>
        </w:tc>
        <w:tc>
          <w:tcPr>
            <w:tcW w:w="4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Дальневосточное мореходное училище (филиал) ФБГОУ ВО «Дальневосточный государственный технический рыбохозяйственный университет»,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г. Владивосток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 xml:space="preserve">от 3 июня 2020 г.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по 2 июня 2025 г.</w:t>
            </w:r>
          </w:p>
        </w:tc>
        <w:tc>
          <w:tcPr>
            <w:tcW w:w="6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r>
          </w:p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  <w:t>Среднее профессиональное образование:</w:t>
            </w:r>
          </w:p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 xml:space="preserve">подготовка в области судовождения; </w:t>
            </w:r>
          </w:p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в области эксплуатации главной судовой двигательной установки;</w:t>
            </w:r>
          </w:p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в области эксплуатации судового электрооборудования и автоматики;</w:t>
            </w:r>
          </w:p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в области эксплуатации судовых рефрижераторных установок.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265"/>
                <w:tab w:val="left" w:pos="0" w:leader="none"/>
                <w:tab w:val="left" w:pos="993" w:leader="none"/>
              </w:tabs>
              <w:spacing w:lineRule="auto" w:line="240" w:before="0" w:after="0"/>
              <w:ind w:left="567" w:right="0" w:hanging="0"/>
              <w:jc w:val="both"/>
              <w:outlineLvl w:val="0"/>
              <w:rPr/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в области радиосвязи.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265"/>
                <w:tab w:val="left" w:pos="0" w:leader="none"/>
                <w:tab w:val="left" w:pos="993" w:leader="none"/>
              </w:tabs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</w:r>
          </w:p>
          <w:p>
            <w:pPr>
              <w:pStyle w:val="Normal"/>
              <w:tabs>
                <w:tab w:val="clear" w:pos="265"/>
                <w:tab w:val="left" w:pos="0" w:leader="none"/>
                <w:tab w:val="left" w:pos="993" w:leader="none"/>
              </w:tabs>
              <w:spacing w:lineRule="auto" w:line="240" w:before="0" w:after="0"/>
              <w:ind w:left="567" w:right="0" w:hanging="0"/>
              <w:jc w:val="both"/>
              <w:rPr/>
            </w:pPr>
            <w:r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  <w:t>Дополнительная п</w:t>
            </w:r>
            <w:bookmarkStart w:id="8" w:name="_GoBack1"/>
            <w:bookmarkEnd w:id="8"/>
            <w:r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  <w:t>одготовка командного состава экипажей морских судов: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курсы продления диплома вахтенного помощника капитана прибрежного плавания;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курсы продления диплома старшего помощника капитана прибрежного плавания;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265"/>
                <w:tab w:val="left" w:pos="0" w:leader="none"/>
              </w:tabs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курсы продления диплома капитана прибрежного плавания;</w:t>
            </w:r>
          </w:p>
          <w:p>
            <w:pPr>
              <w:pStyle w:val="Normal"/>
              <w:tabs>
                <w:tab w:val="clear" w:pos="265"/>
                <w:tab w:val="left" w:pos="0" w:leader="none"/>
              </w:tabs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курсы продления диплома вахтенного помощника капитана;</w:t>
            </w:r>
          </w:p>
          <w:p>
            <w:pPr>
              <w:pStyle w:val="Normal"/>
              <w:tabs>
                <w:tab w:val="clear" w:pos="265"/>
                <w:tab w:val="left" w:pos="0" w:leader="none"/>
              </w:tabs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судоводителей, имеющих военно-морское образование;</w:t>
            </w:r>
          </w:p>
          <w:p>
            <w:pPr>
              <w:pStyle w:val="Normal"/>
              <w:tabs>
                <w:tab w:val="clear" w:pos="265"/>
                <w:tab w:val="left" w:pos="0" w:leader="none"/>
              </w:tabs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судовых механиков, имеющих военно-морское образование;</w:t>
            </w:r>
          </w:p>
          <w:p>
            <w:pPr>
              <w:pStyle w:val="Normal"/>
              <w:tabs>
                <w:tab w:val="clear" w:pos="265"/>
                <w:tab w:val="left" w:pos="0" w:leader="none"/>
              </w:tabs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судоводителей уровня эксплуатации при длительном перерыве в работе по специальности;</w:t>
            </w:r>
          </w:p>
          <w:p>
            <w:pPr>
              <w:pStyle w:val="Normal"/>
              <w:tabs>
                <w:tab w:val="clear" w:pos="265"/>
                <w:tab w:val="left" w:pos="0" w:leader="none"/>
              </w:tabs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судоводителей уровня управления при длительном перерыве в работе по специальности;</w:t>
            </w:r>
          </w:p>
          <w:p>
            <w:pPr>
              <w:pStyle w:val="Normal"/>
              <w:tabs>
                <w:tab w:val="clear" w:pos="265"/>
                <w:tab w:val="left" w:pos="0" w:leader="none"/>
              </w:tabs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вторых механиков;</w:t>
            </w:r>
          </w:p>
          <w:p>
            <w:pPr>
              <w:pStyle w:val="Normal"/>
              <w:tabs>
                <w:tab w:val="clear" w:pos="265"/>
                <w:tab w:val="left" w:pos="0" w:leader="none"/>
              </w:tabs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старших механиков;</w:t>
            </w:r>
          </w:p>
          <w:p>
            <w:pPr>
              <w:pStyle w:val="Normal"/>
              <w:tabs>
                <w:tab w:val="clear" w:pos="265"/>
                <w:tab w:val="left" w:pos="0" w:leader="none"/>
              </w:tabs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курсы продления диплома вахтенного механика;</w:t>
            </w:r>
          </w:p>
          <w:p>
            <w:pPr>
              <w:pStyle w:val="Normal"/>
              <w:tabs>
                <w:tab w:val="clear" w:pos="265"/>
                <w:tab w:val="left" w:pos="0" w:leader="none"/>
              </w:tabs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курсы продления диплома второго механика;</w:t>
            </w:r>
          </w:p>
          <w:p>
            <w:pPr>
              <w:pStyle w:val="Normal"/>
              <w:tabs>
                <w:tab w:val="clear" w:pos="265"/>
                <w:tab w:val="left" w:pos="0" w:leader="none"/>
              </w:tabs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курсы продления диплома старшего механика;</w:t>
            </w:r>
          </w:p>
          <w:p>
            <w:pPr>
              <w:pStyle w:val="Normal"/>
              <w:tabs>
                <w:tab w:val="clear" w:pos="265"/>
                <w:tab w:val="left" w:pos="0" w:leader="none"/>
              </w:tabs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судовых механиков уровня эксплуатации при длительном перерыве в работе по специальности;</w:t>
            </w:r>
          </w:p>
          <w:p>
            <w:pPr>
              <w:pStyle w:val="Normal"/>
              <w:tabs>
                <w:tab w:val="clear" w:pos="265"/>
                <w:tab w:val="left" w:pos="0" w:leader="none"/>
              </w:tabs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судовых механиков уровня управления при длительном перерыве в работе по специальности;</w:t>
            </w:r>
          </w:p>
          <w:p>
            <w:pPr>
              <w:pStyle w:val="Normal"/>
              <w:tabs>
                <w:tab w:val="clear" w:pos="265"/>
                <w:tab w:val="left" w:pos="0" w:leader="none"/>
              </w:tabs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оператора ограниченного района ГМССБ;</w:t>
            </w:r>
          </w:p>
          <w:p>
            <w:pPr>
              <w:pStyle w:val="Normal"/>
              <w:tabs>
                <w:tab w:val="clear" w:pos="265"/>
                <w:tab w:val="left" w:pos="0" w:leader="none"/>
              </w:tabs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оператора ГМССБ;</w:t>
            </w:r>
          </w:p>
          <w:p>
            <w:pPr>
              <w:pStyle w:val="Normal"/>
              <w:tabs>
                <w:tab w:val="clear" w:pos="265"/>
                <w:tab w:val="left" w:pos="0" w:leader="none"/>
              </w:tabs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радиоэлектроника второго класса ГМССБ;</w:t>
            </w:r>
          </w:p>
          <w:p>
            <w:pPr>
              <w:pStyle w:val="Normal"/>
              <w:tabs>
                <w:tab w:val="clear" w:pos="265"/>
                <w:tab w:val="left" w:pos="0" w:leader="none"/>
              </w:tabs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радиоспециалистов при длительном перерыве в работе по специальности;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судовых электромехаников при длительном перерыве в работе по специальности;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курсы при продлении диплома судовых электромехаников;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судовых рефрижераторных механиков при длительном перерыве в работе по специальности;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265"/>
                <w:tab w:val="left" w:pos="0" w:leader="none"/>
              </w:tabs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курсы при продлении диплома рефрижераторных механиков;</w:t>
            </w:r>
          </w:p>
          <w:p>
            <w:pPr>
              <w:pStyle w:val="Normal"/>
              <w:tabs>
                <w:tab w:val="clear" w:pos="265"/>
                <w:tab w:val="left" w:pos="0" w:leader="none"/>
              </w:tabs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курсы продления диплома радиоэлектроника второго класса ГМССБ или диплома радиоэлектроника первого класса ГМССБ.</w:t>
            </w:r>
          </w:p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r>
          </w:p>
          <w:p>
            <w:pPr>
              <w:pStyle w:val="Normal"/>
              <w:spacing w:lineRule="auto" w:line="240" w:before="0" w:after="0"/>
              <w:ind w:left="567" w:right="0" w:hanging="0"/>
              <w:jc w:val="both"/>
              <w:rPr/>
            </w:pPr>
            <w:r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  <w:t>Профессиональное обучение: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265"/>
                <w:tab w:val="left" w:pos="851" w:leader="none"/>
              </w:tabs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вахтенного матроса;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265"/>
                <w:tab w:val="left" w:pos="851" w:leader="none"/>
              </w:tabs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вахтенного моториста;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265"/>
                <w:tab w:val="left" w:pos="851" w:leader="none"/>
              </w:tabs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квалифицированного вахтенного матроса;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265"/>
                <w:tab w:val="left" w:pos="851" w:leader="none"/>
              </w:tabs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квалифицированного вахтенного моториста;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265"/>
                <w:tab w:val="left" w:pos="851" w:leader="none"/>
              </w:tabs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судового электрика;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265"/>
                <w:tab w:val="left" w:pos="851" w:leader="none"/>
              </w:tabs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судового рефрижераторного машиниста.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265"/>
                <w:tab w:val="left" w:pos="851" w:leader="none"/>
              </w:tabs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</w:r>
          </w:p>
        </w:tc>
      </w:tr>
      <w:tr>
        <w:trPr>
          <w:trHeight w:val="1459" w:hRule="atLeast"/>
        </w:trPr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39.</w:t>
            </w:r>
          </w:p>
        </w:tc>
        <w:tc>
          <w:tcPr>
            <w:tcW w:w="4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АНОО «Учебный центр. Служба Безопасности Мореплавания»,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г. Корсаков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 xml:space="preserve">от 3 июня 2020 г.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по 2 июня 2025 г.</w:t>
            </w:r>
          </w:p>
        </w:tc>
        <w:tc>
          <w:tcPr>
            <w:tcW w:w="6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265"/>
                <w:tab w:val="left" w:pos="0" w:leader="none"/>
                <w:tab w:val="left" w:pos="993" w:leader="none"/>
              </w:tabs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265"/>
                <w:tab w:val="left" w:pos="0" w:leader="none"/>
                <w:tab w:val="left" w:pos="993" w:leader="none"/>
              </w:tabs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  <w:t>Дополнительная подготовка командного состава членов экипажей морских судов: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оператора ограниченного района ГМССБ;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оператора ГМССБ;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/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курсы продления диплома оператора ограниченного района ГМССБ или диплома оператора ГМССБ.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</w:r>
          </w:p>
        </w:tc>
      </w:tr>
      <w:tr>
        <w:trPr>
          <w:trHeight w:val="1905" w:hRule="atLeast"/>
        </w:trPr>
        <w:tc>
          <w:tcPr>
            <w:tcW w:w="4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40.</w:t>
            </w:r>
          </w:p>
        </w:tc>
        <w:tc>
          <w:tcPr>
            <w:tcW w:w="42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 xml:space="preserve">Частное образовательное учреждение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 xml:space="preserve">«УТЦ «Новошип Тренинг»,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г. Новороссийск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от 23 марта 2020 г.</w:t>
              <w:br/>
              <w:t>по 22 марта 2025 г.</w:t>
            </w:r>
          </w:p>
        </w:tc>
        <w:tc>
          <w:tcPr>
            <w:tcW w:w="6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r>
          </w:p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  <w:t>Дополнительная подготовка командного состава экипажей морских судов:</w:t>
            </w:r>
          </w:p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оператора ограниченного района ГМССБ;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оператора ГМССБ;</w:t>
            </w:r>
          </w:p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курсы продления диплома оператора ограниченного района ГМССБ или диплома оператора ГМССБ;</w:t>
            </w:r>
          </w:p>
          <w:p>
            <w:pPr>
              <w:pStyle w:val="Normal"/>
              <w:tabs>
                <w:tab w:val="clear" w:pos="265"/>
                <w:tab w:val="left" w:pos="0" w:leader="none"/>
              </w:tabs>
              <w:spacing w:lineRule="auto" w:line="240" w:before="0" w:after="0"/>
              <w:ind w:left="567" w:right="0" w:hanging="0"/>
              <w:jc w:val="both"/>
              <w:rPr/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радиоспециалистов при длительном перерыве в работе по специальности.</w:t>
            </w:r>
          </w:p>
          <w:p>
            <w:pPr>
              <w:pStyle w:val="Normal"/>
              <w:tabs>
                <w:tab w:val="clear" w:pos="265"/>
                <w:tab w:val="left" w:pos="0" w:leader="none"/>
              </w:tabs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</w:r>
          </w:p>
        </w:tc>
      </w:tr>
      <w:tr>
        <w:trPr>
          <w:trHeight w:val="846" w:hRule="atLeast"/>
        </w:trPr>
        <w:tc>
          <w:tcPr>
            <w:tcW w:w="457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</w:r>
          </w:p>
        </w:tc>
        <w:tc>
          <w:tcPr>
            <w:tcW w:w="4293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от 23 марта 2020 г.</w:t>
              <w:br/>
              <w:t>по 22 марта 2025 г.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</w:r>
          </w:p>
        </w:tc>
        <w:tc>
          <w:tcPr>
            <w:tcW w:w="6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r>
          </w:p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  <w:t>Профессиональное обучение: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265"/>
                <w:tab w:val="left" w:pos="851" w:leader="none"/>
              </w:tabs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вахтенного матроса;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265"/>
                <w:tab w:val="left" w:pos="851" w:leader="none"/>
              </w:tabs>
              <w:spacing w:lineRule="auto" w:line="240" w:before="0" w:after="0"/>
              <w:ind w:left="567" w:right="0" w:hanging="0"/>
              <w:jc w:val="both"/>
              <w:outlineLvl w:val="0"/>
              <w:rPr/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вахтенного моториста.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265"/>
                <w:tab w:val="left" w:pos="851" w:leader="none"/>
              </w:tabs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</w:r>
          </w:p>
        </w:tc>
      </w:tr>
      <w:tr>
        <w:trPr>
          <w:trHeight w:val="846" w:hRule="atLeast"/>
        </w:trPr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41.</w:t>
            </w:r>
          </w:p>
        </w:tc>
        <w:tc>
          <w:tcPr>
            <w:tcW w:w="42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ФГБОУ ВПО «Мурманский государственный технический университет», г. Мурманск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bookmarkStart w:id="9" w:name="__DdeLink__6520_1967144084"/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от 23 марта 2020 г.</w:t>
              <w:br/>
              <w:t>по 10 июня 2021г.</w:t>
            </w:r>
            <w:bookmarkEnd w:id="9"/>
          </w:p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6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r>
          </w:p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  <w:t>Высшее образование:</w:t>
            </w:r>
          </w:p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в области судовождения по программе высшего образования;</w:t>
            </w:r>
          </w:p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в области эксплуатации главной судовой двигательной установки по программе высшего образования;</w:t>
            </w:r>
          </w:p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в области эксплуатации судового электрооборудования и автоматики по программе высшего образования;</w:t>
            </w:r>
          </w:p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в области радиосвязи по программе высшего образования.</w:t>
            </w:r>
          </w:p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</w:r>
          </w:p>
        </w:tc>
      </w:tr>
      <w:tr>
        <w:trPr>
          <w:trHeight w:val="4420" w:hRule="atLeast"/>
        </w:trPr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</w:r>
          </w:p>
        </w:tc>
        <w:tc>
          <w:tcPr>
            <w:tcW w:w="4293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от 23 марта 2020 г.</w:t>
              <w:br/>
              <w:t>по 10 июня 2021г.</w:t>
            </w:r>
          </w:p>
        </w:tc>
        <w:tc>
          <w:tcPr>
            <w:tcW w:w="6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r>
          </w:p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  <w:t>Дополнительная подготовка командного состава экипажей морских судов: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старших помощников капитана;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капитанов;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судоводителей, имеющих военно-морское образование;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курсы продления диплома вахтенного помощника капитана;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курсы продления диплома старшего помощника капитана;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курсы продления диплома капитана;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курсы продления диплома вахтенного помощника капитана прибрежного плавания;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курсы продления диплома старшего помощника капитана прибрежного плавания;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курсы продления диплома капитана прибрежного плавания;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судоводителей уровня эксплуатации при длительном перерыве в работе по специальности;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судоводителей уровня управления при длительном перерыве в работе по специальности;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вторых механиков;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старших механиков;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судовых механиков, имеющих военно-морское образование;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курсы продления диплома вахтенного механика;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курсы продления диплома второго механик;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курсы продления диплома старшего механика;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судовых механиков уровня эксплуатации при длительном перерыве в работе по специальности;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судовых механиков уровня управления при длительном перерыве в работе по специальности;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судовых электромехаников;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судовых электромехаников, имеющих военно-морское образование;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судовых электромехаников при длительном перерыве в работе по специальности;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курсы при продлении диплома судовых электромехаников;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судовых рефрижераторных механиков при длительном перерыве в работе по специальности;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курсы при продлении диплома рефрижераторных механиков;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оператора-радиотелефониста;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оператора ограниченного района ГМССБ;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оператора ГМССБ;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радиоэлектроника второго класса ГМССБ;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радиоспециалистов, имеющих военно-морское образование;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радиоспециалистов при длительном перерыве в работе по специальности;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курсы продления диплома оператора ограниченного района ГМССБ или диплома оператора ГМССБ;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265"/>
                <w:tab w:val="left" w:pos="0" w:leader="none"/>
                <w:tab w:val="left" w:pos="1134" w:leader="none"/>
              </w:tabs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  <w:u w:val="non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u w:val="none"/>
              </w:rPr>
              <w:t>курсы продления диплома радиоэлектроника второго класса ГМССБ или диплома радиоэлектроника первого класса ГМССБ.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265"/>
                <w:tab w:val="left" w:pos="0" w:leader="none"/>
                <w:tab w:val="left" w:pos="1134" w:leader="none"/>
              </w:tabs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265"/>
                <w:tab w:val="left" w:pos="0" w:leader="none"/>
                <w:tab w:val="left" w:pos="1134" w:leader="none"/>
              </w:tabs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r>
          </w:p>
        </w:tc>
      </w:tr>
      <w:tr>
        <w:trPr>
          <w:trHeight w:val="846" w:hRule="atLeast"/>
        </w:trPr>
        <w:tc>
          <w:tcPr>
            <w:tcW w:w="4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</w:r>
          </w:p>
        </w:tc>
        <w:tc>
          <w:tcPr>
            <w:tcW w:w="42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</w:r>
          </w:p>
        </w:tc>
        <w:tc>
          <w:tcPr>
            <w:tcW w:w="38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от 23 марта 2020 г.</w:t>
              <w:br/>
              <w:t>по 10 июня 2021г.</w:t>
            </w:r>
          </w:p>
        </w:tc>
        <w:tc>
          <w:tcPr>
            <w:tcW w:w="6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r>
          </w:p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  <w:t>Среднее профессиональное образование:</w:t>
            </w:r>
          </w:p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 xml:space="preserve">подготовка в области судовождения; </w:t>
            </w:r>
          </w:p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в области эксплуатации главной судовой двигательной установки;</w:t>
            </w:r>
          </w:p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в области эксплуатации судового электрооборудования и автоматики;</w:t>
            </w:r>
          </w:p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в области радиосвязи;</w:t>
            </w:r>
          </w:p>
          <w:p>
            <w:pPr>
              <w:pStyle w:val="Normal"/>
              <w:spacing w:lineRule="auto" w:line="240" w:before="0" w:after="0"/>
              <w:ind w:left="567" w:right="0" w:hanging="0"/>
              <w:jc w:val="both"/>
              <w:rPr/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в области эксплуатации судовых рефрижераторных установок.</w:t>
            </w:r>
          </w:p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</w:r>
          </w:p>
        </w:tc>
      </w:tr>
      <w:tr>
        <w:trPr>
          <w:trHeight w:val="846" w:hRule="atLeast"/>
        </w:trPr>
        <w:tc>
          <w:tcPr>
            <w:tcW w:w="457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</w:r>
          </w:p>
        </w:tc>
        <w:tc>
          <w:tcPr>
            <w:tcW w:w="4293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</w:r>
          </w:p>
        </w:tc>
        <w:tc>
          <w:tcPr>
            <w:tcW w:w="3812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</w:r>
          </w:p>
        </w:tc>
        <w:tc>
          <w:tcPr>
            <w:tcW w:w="6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r>
          </w:p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  <w:t>Профессиональное обучение:</w:t>
            </w:r>
          </w:p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вахтенного матроса;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вахтенного моториста;</w:t>
            </w:r>
          </w:p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квалифицированного матроса;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квалифицированного моториста;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265"/>
                <w:tab w:val="left" w:pos="0" w:leader="none"/>
                <w:tab w:val="left" w:pos="1134" w:leader="none"/>
              </w:tabs>
              <w:overflowPunct w:val="true"/>
              <w:bidi w:val="0"/>
              <w:spacing w:lineRule="auto" w:line="240" w:before="0" w:after="0"/>
              <w:ind w:left="567" w:right="0" w:hanging="0"/>
              <w:jc w:val="both"/>
              <w:outlineLvl w:val="0"/>
              <w:rPr/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судового электрика;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подготовка механиков судов с главной двигательной установкой менее 750 кВт;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265"/>
                <w:tab w:val="left" w:pos="0" w:leader="none"/>
                <w:tab w:val="left" w:pos="1134" w:leader="none"/>
              </w:tabs>
              <w:spacing w:lineRule="auto" w:line="240" w:before="0" w:after="0"/>
              <w:ind w:left="0" w:right="0" w:hanging="0"/>
              <w:jc w:val="both"/>
              <w:outlineLvl w:val="0"/>
              <w:rPr/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 xml:space="preserve">           </w:t>
            </w: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 xml:space="preserve">подготовка судового рефрижераторного машиниста. 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265"/>
                <w:tab w:val="left" w:pos="0" w:leader="none"/>
                <w:tab w:val="left" w:pos="1134" w:leader="none"/>
              </w:tabs>
              <w:spacing w:lineRule="auto" w:line="240" w:before="0" w:after="0"/>
              <w:ind w:left="0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</w:r>
          </w:p>
        </w:tc>
      </w:tr>
      <w:tr>
        <w:trPr>
          <w:trHeight w:val="846" w:hRule="atLeast"/>
        </w:trPr>
        <w:tc>
          <w:tcPr>
            <w:tcW w:w="457" w:type="dxa"/>
            <w:tcBorders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42.</w:t>
            </w:r>
          </w:p>
        </w:tc>
        <w:tc>
          <w:tcPr>
            <w:tcW w:w="4293" w:type="dxa"/>
            <w:tcBorders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64" w:before="0" w:after="0"/>
              <w:ind w:left="0" w:right="0" w:firstLine="708"/>
              <w:contextualSpacing/>
              <w:jc w:val="both"/>
              <w:rPr>
                <w:u w:val="none" w:color="000000"/>
              </w:rPr>
            </w:pPr>
            <w:r>
              <w:rPr>
                <w:u w:val="none" w:color="000000"/>
              </w:rPr>
            </w:r>
          </w:p>
          <w:p>
            <w:pPr>
              <w:pStyle w:val="Normal"/>
              <w:spacing w:lineRule="auto" w:line="264" w:before="0" w:after="0"/>
              <w:ind w:left="0" w:right="0" w:hanging="0"/>
              <w:contextualSpacing/>
              <w:jc w:val="center"/>
              <w:rPr>
                <w:rFonts w:ascii="Times New Roman" w:hAnsi="Times New Roman" w:eastAsia="Tahoma" w:cs="Droid Sans Devanagari"/>
                <w:color w:val="000000"/>
                <w:spacing w:val="0"/>
                <w:kern w:val="0"/>
                <w:sz w:val="22"/>
                <w:szCs w:val="20"/>
                <w:highlight w:val="white"/>
                <w:lang w:val="ru-RU" w:eastAsia="zh-CN" w:bidi="hi-IN"/>
              </w:rPr>
            </w:pPr>
            <w:r>
              <w:rPr>
                <w:rFonts w:eastAsia="Tahoma" w:cs="Droid Sans Devanagari" w:ascii="Times New Roman" w:hAnsi="Times New Roman"/>
                <w:color w:val="000000"/>
                <w:spacing w:val="0"/>
                <w:kern w:val="0"/>
                <w:sz w:val="22"/>
                <w:szCs w:val="20"/>
                <w:highlight w:val="white"/>
                <w:u w:val="none" w:color="000000"/>
                <w:lang w:val="ru-RU" w:eastAsia="zh-CN" w:bidi="hi-IN"/>
              </w:rPr>
              <w:t xml:space="preserve">ЧУ ДПО </w:t>
            </w:r>
          </w:p>
          <w:p>
            <w:pPr>
              <w:pStyle w:val="Normal"/>
              <w:spacing w:lineRule="auto" w:line="264" w:before="0" w:after="0"/>
              <w:ind w:left="0" w:right="0" w:hanging="0"/>
              <w:contextualSpacing/>
              <w:jc w:val="center"/>
              <w:rPr>
                <w:rFonts w:ascii="Times New Roman" w:hAnsi="Times New Roman" w:eastAsia="Tahoma" w:cs="Droid Sans Devanagari"/>
                <w:color w:val="000000"/>
                <w:spacing w:val="0"/>
                <w:kern w:val="0"/>
                <w:sz w:val="22"/>
                <w:szCs w:val="20"/>
                <w:highlight w:val="white"/>
                <w:lang w:val="ru-RU" w:eastAsia="zh-CN" w:bidi="hi-IN"/>
              </w:rPr>
            </w:pPr>
            <w:r>
              <w:rPr>
                <w:rFonts w:eastAsia="Tahoma" w:cs="Droid Sans Devanagari" w:ascii="Times New Roman" w:hAnsi="Times New Roman"/>
                <w:b w:val="false"/>
                <w:bCs w:val="false"/>
                <w:color w:val="000000"/>
                <w:spacing w:val="0"/>
                <w:kern w:val="0"/>
                <w:sz w:val="22"/>
                <w:szCs w:val="20"/>
                <w:highlight w:val="white"/>
                <w:u w:val="none" w:color="000000"/>
                <w:lang w:val="ru-RU" w:eastAsia="zh-CN" w:bidi="hi-IN"/>
              </w:rPr>
              <w:t>«Учебно-тренажерный центр морской подготовки»</w:t>
            </w:r>
          </w:p>
          <w:p>
            <w:pPr>
              <w:pStyle w:val="Normal"/>
              <w:spacing w:lineRule="auto" w:line="264" w:before="0" w:after="0"/>
              <w:ind w:left="0" w:right="0" w:hanging="0"/>
              <w:contextualSpacing/>
              <w:jc w:val="center"/>
              <w:rPr>
                <w:rFonts w:ascii="Times New Roman" w:hAnsi="Times New Roman" w:eastAsia="Tahoma" w:cs="Droid Sans Devanagari"/>
                <w:color w:val="000000"/>
                <w:spacing w:val="0"/>
                <w:kern w:val="0"/>
                <w:sz w:val="22"/>
                <w:szCs w:val="20"/>
                <w:highlight w:val="white"/>
                <w:lang w:val="ru-RU" w:eastAsia="zh-CN" w:bidi="hi-IN"/>
              </w:rPr>
            </w:pPr>
            <w:r>
              <w:rPr>
                <w:rFonts w:eastAsia="Tahoma" w:cs="Droid Sans Devanagari" w:ascii="Times New Roman" w:hAnsi="Times New Roman"/>
                <w:b w:val="false"/>
                <w:bCs w:val="false"/>
                <w:color w:val="000000"/>
                <w:spacing w:val="0"/>
                <w:kern w:val="0"/>
                <w:sz w:val="22"/>
                <w:szCs w:val="20"/>
                <w:highlight w:val="white"/>
                <w:u w:val="none" w:color="000000"/>
                <w:lang w:val="ru-RU" w:eastAsia="zh-CN" w:bidi="hi-IN"/>
              </w:rPr>
              <w:t>г. Нижний - Новгород</w:t>
            </w:r>
          </w:p>
        </w:tc>
        <w:tc>
          <w:tcPr>
            <w:tcW w:w="3812" w:type="dxa"/>
            <w:tcBorders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от 10 ноября 2020 г.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 9 ноября 2025 г.</w:t>
            </w:r>
          </w:p>
        </w:tc>
        <w:tc>
          <w:tcPr>
            <w:tcW w:w="65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265"/>
                <w:tab w:val="left" w:pos="0" w:leader="none"/>
              </w:tabs>
              <w:spacing w:lineRule="auto" w:line="240" w:before="0" w:after="0"/>
              <w:ind w:left="0" w:right="0" w:firstLine="709"/>
              <w:jc w:val="both"/>
              <w:rPr>
                <w:rFonts w:ascii="Times New Roman" w:hAnsi="Times New Roman" w:cs="Times New Roman"/>
                <w:color w:val="000000"/>
                <w:spacing w:val="0"/>
                <w:sz w:val="22"/>
                <w:u w:val="single"/>
              </w:rPr>
            </w:pPr>
            <w:r>
              <w:rPr>
                <w:rFonts w:cs="Times New Roman" w:ascii="Times New Roman" w:hAnsi="Times New Roman"/>
                <w:color w:val="000000"/>
                <w:spacing w:val="0"/>
                <w:sz w:val="22"/>
                <w:u w:val="single"/>
              </w:rPr>
            </w:r>
          </w:p>
          <w:p>
            <w:pPr>
              <w:pStyle w:val="Normal"/>
              <w:tabs>
                <w:tab w:val="clear" w:pos="265"/>
                <w:tab w:val="left" w:pos="0" w:leader="none"/>
              </w:tabs>
              <w:spacing w:lineRule="auto" w:line="240" w:before="0" w:after="0"/>
              <w:ind w:left="0" w:right="0" w:firstLine="709"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  <w:spacing w:val="0"/>
                <w:sz w:val="22"/>
                <w:u w:val="single"/>
              </w:rPr>
              <w:t xml:space="preserve">Дополнительная подготовка командного состава экипажей </w:t>
            </w:r>
          </w:p>
          <w:p>
            <w:pPr>
              <w:pStyle w:val="Normal"/>
              <w:tabs>
                <w:tab w:val="clear" w:pos="265"/>
                <w:tab w:val="left" w:pos="0" w:leader="none"/>
              </w:tabs>
              <w:spacing w:lineRule="auto" w:line="240" w:before="0" w:after="0"/>
              <w:ind w:left="0" w:right="0" w:firstLine="709"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  <w:spacing w:val="0"/>
                <w:sz w:val="22"/>
                <w:u w:val="single"/>
              </w:rPr>
              <w:t>морских судов:</w:t>
            </w:r>
          </w:p>
          <w:p>
            <w:pPr>
              <w:pStyle w:val="Normal"/>
              <w:tabs>
                <w:tab w:val="clear" w:pos="265"/>
                <w:tab w:val="left" w:pos="0" w:leader="none"/>
              </w:tabs>
              <w:spacing w:lineRule="auto" w:line="240" w:before="0" w:after="0"/>
              <w:ind w:left="0" w:right="0" w:firstLine="709"/>
              <w:jc w:val="both"/>
              <w:rPr>
                <w:rFonts w:ascii="Times New Roman" w:hAnsi="Times New Roman" w:eastAsia="Tahoma" w:cs="Droid Sans Devanagari"/>
                <w:color w:val="000000"/>
                <w:spacing w:val="0"/>
                <w:kern w:val="0"/>
                <w:sz w:val="22"/>
                <w:szCs w:val="20"/>
                <w:highlight w:val="white"/>
                <w:lang w:val="ru-RU" w:eastAsia="zh-CN" w:bidi="hi-IN"/>
              </w:rPr>
            </w:pPr>
            <w:r>
              <w:rPr>
                <w:rFonts w:eastAsia="Tahoma" w:cs="Droid Sans Devanagari" w:ascii="Times New Roman" w:hAnsi="Times New Roman"/>
                <w:color w:val="000000"/>
                <w:spacing w:val="0"/>
                <w:kern w:val="0"/>
                <w:sz w:val="22"/>
                <w:szCs w:val="20"/>
                <w:highlight w:val="white"/>
                <w:lang w:val="ru-RU" w:eastAsia="zh-CN" w:bidi="hi-IN"/>
              </w:rPr>
              <w:t>подготовка оператора ГМССБ;</w:t>
            </w:r>
          </w:p>
          <w:p>
            <w:pPr>
              <w:pStyle w:val="Normal"/>
              <w:tabs>
                <w:tab w:val="clear" w:pos="265"/>
                <w:tab w:val="left" w:pos="0" w:leader="none"/>
              </w:tabs>
              <w:spacing w:lineRule="auto" w:line="240" w:before="0" w:after="0"/>
              <w:ind w:left="0" w:right="0" w:firstLine="709"/>
              <w:jc w:val="both"/>
              <w:rPr>
                <w:rFonts w:ascii="Times New Roman" w:hAnsi="Times New Roman" w:eastAsia="Tahoma" w:cs="Droid Sans Devanagari"/>
                <w:color w:val="000000"/>
                <w:spacing w:val="0"/>
                <w:kern w:val="0"/>
                <w:sz w:val="22"/>
                <w:szCs w:val="20"/>
                <w:highlight w:val="white"/>
                <w:lang w:val="ru-RU" w:eastAsia="zh-CN" w:bidi="hi-IN"/>
              </w:rPr>
            </w:pPr>
            <w:r>
              <w:rPr>
                <w:rFonts w:eastAsia="Tahoma" w:cs="Droid Sans Devanagari" w:ascii="Times New Roman" w:hAnsi="Times New Roman"/>
                <w:color w:val="000000"/>
                <w:spacing w:val="0"/>
                <w:kern w:val="0"/>
                <w:sz w:val="22"/>
                <w:szCs w:val="20"/>
                <w:highlight w:val="white"/>
                <w:lang w:val="ru-RU" w:eastAsia="zh-CN" w:bidi="hi-IN"/>
              </w:rPr>
              <w:t>подготовка оператора ограниченного района ГМССБ;</w:t>
            </w:r>
          </w:p>
          <w:p>
            <w:pPr>
              <w:pStyle w:val="Normal"/>
              <w:tabs>
                <w:tab w:val="clear" w:pos="265"/>
                <w:tab w:val="left" w:pos="0" w:leader="none"/>
              </w:tabs>
              <w:spacing w:lineRule="auto" w:line="240" w:before="0" w:after="0"/>
              <w:ind w:left="0" w:right="0" w:firstLine="709"/>
              <w:jc w:val="both"/>
              <w:rPr>
                <w:rFonts w:ascii="Times New Roman" w:hAnsi="Times New Roman" w:eastAsia="Tahoma" w:cs="Droid Sans Devanagari"/>
                <w:color w:val="000000"/>
                <w:spacing w:val="0"/>
                <w:kern w:val="0"/>
                <w:sz w:val="22"/>
                <w:szCs w:val="20"/>
                <w:highlight w:val="white"/>
                <w:lang w:val="ru-RU" w:eastAsia="zh-CN" w:bidi="hi-IN"/>
              </w:rPr>
            </w:pPr>
            <w:r>
              <w:rPr>
                <w:rFonts w:eastAsia="Tahoma" w:cs="Droid Sans Devanagari" w:ascii="Times New Roman" w:hAnsi="Times New Roman"/>
                <w:color w:val="000000"/>
                <w:spacing w:val="0"/>
                <w:kern w:val="0"/>
                <w:sz w:val="22"/>
                <w:szCs w:val="20"/>
                <w:highlight w:val="white"/>
                <w:lang w:val="ru-RU" w:eastAsia="zh-CN" w:bidi="hi-IN"/>
              </w:rPr>
              <w:t xml:space="preserve">курсы продления диплома оператора ограниченного района </w:t>
            </w:r>
          </w:p>
          <w:p>
            <w:pPr>
              <w:pStyle w:val="Normal"/>
              <w:tabs>
                <w:tab w:val="clear" w:pos="265"/>
                <w:tab w:val="left" w:pos="0" w:leader="none"/>
              </w:tabs>
              <w:spacing w:lineRule="auto" w:line="240" w:before="0" w:after="0"/>
              <w:ind w:left="0" w:right="0" w:firstLine="709"/>
              <w:jc w:val="both"/>
              <w:rPr>
                <w:rFonts w:ascii="Times New Roman" w:hAnsi="Times New Roman" w:eastAsia="Tahoma" w:cs="Droid Sans Devanagari"/>
                <w:color w:val="000000"/>
                <w:spacing w:val="0"/>
                <w:kern w:val="0"/>
                <w:sz w:val="22"/>
                <w:szCs w:val="20"/>
                <w:highlight w:val="white"/>
                <w:lang w:val="ru-RU" w:eastAsia="zh-CN" w:bidi="hi-IN"/>
              </w:rPr>
            </w:pPr>
            <w:r>
              <w:rPr>
                <w:rFonts w:eastAsia="Tahoma" w:cs="Droid Sans Devanagari" w:ascii="Times New Roman" w:hAnsi="Times New Roman"/>
                <w:color w:val="000000"/>
                <w:spacing w:val="0"/>
                <w:kern w:val="0"/>
                <w:sz w:val="22"/>
                <w:szCs w:val="20"/>
                <w:highlight w:val="white"/>
                <w:lang w:val="ru-RU" w:eastAsia="zh-CN" w:bidi="hi-IN"/>
              </w:rPr>
              <w:t>ГМССБ или диплома оператора ГМССБ;</w:t>
            </w:r>
          </w:p>
          <w:p>
            <w:pPr>
              <w:pStyle w:val="Normal"/>
              <w:widowControl/>
              <w:tabs>
                <w:tab w:val="clear" w:pos="265"/>
                <w:tab w:val="left" w:pos="0" w:leader="none"/>
              </w:tabs>
              <w:bidi w:val="0"/>
              <w:spacing w:lineRule="auto" w:line="240" w:before="0" w:after="0"/>
              <w:ind w:left="0" w:right="0" w:firstLine="737"/>
              <w:jc w:val="both"/>
              <w:rPr>
                <w:rFonts w:ascii="Times New Roman" w:hAnsi="Times New Roman" w:eastAsia="Tahoma" w:cs="Droid Sans Devanagari"/>
                <w:color w:val="000000"/>
                <w:spacing w:val="0"/>
                <w:kern w:val="0"/>
                <w:sz w:val="22"/>
                <w:szCs w:val="20"/>
                <w:highlight w:val="white"/>
                <w:lang w:val="ru-RU" w:eastAsia="zh-CN" w:bidi="hi-IN"/>
              </w:rPr>
            </w:pPr>
            <w:r>
              <w:rPr>
                <w:rFonts w:eastAsia="Tahoma" w:cs="Droid Sans Devanagari" w:ascii="Times New Roman" w:hAnsi="Times New Roman"/>
                <w:color w:val="000000"/>
                <w:spacing w:val="0"/>
                <w:kern w:val="0"/>
                <w:sz w:val="22"/>
                <w:szCs w:val="20"/>
                <w:highlight w:val="white"/>
                <w:lang w:val="ru-RU" w:eastAsia="zh-CN" w:bidi="hi-IN"/>
              </w:rPr>
              <w:t xml:space="preserve">подготовка радиоспециалистов при длительном перерыве в </w:t>
            </w:r>
          </w:p>
          <w:p>
            <w:pPr>
              <w:pStyle w:val="Normal"/>
              <w:widowControl/>
              <w:tabs>
                <w:tab w:val="clear" w:pos="265"/>
                <w:tab w:val="left" w:pos="0" w:leader="none"/>
              </w:tabs>
              <w:bidi w:val="0"/>
              <w:spacing w:lineRule="auto" w:line="240" w:before="0" w:after="0"/>
              <w:ind w:left="0" w:right="0" w:firstLine="737"/>
              <w:jc w:val="both"/>
              <w:rPr>
                <w:rFonts w:ascii="Times New Roman" w:hAnsi="Times New Roman" w:eastAsia="Tahoma" w:cs="Droid Sans Devanagari"/>
                <w:color w:val="000000"/>
                <w:spacing w:val="0"/>
                <w:kern w:val="0"/>
                <w:sz w:val="22"/>
                <w:szCs w:val="20"/>
                <w:highlight w:val="white"/>
                <w:lang w:val="ru-RU" w:eastAsia="zh-CN" w:bidi="hi-IN"/>
              </w:rPr>
            </w:pPr>
            <w:r>
              <w:rPr>
                <w:rFonts w:eastAsia="Tahoma" w:cs="Droid Sans Devanagari" w:ascii="Times New Roman" w:hAnsi="Times New Roman"/>
                <w:color w:val="000000"/>
                <w:spacing w:val="0"/>
                <w:kern w:val="0"/>
                <w:sz w:val="22"/>
                <w:szCs w:val="20"/>
                <w:highlight w:val="white"/>
                <w:lang w:val="ru-RU" w:eastAsia="zh-CN" w:bidi="hi-IN"/>
              </w:rPr>
              <w:t>работе по специальности.</w:t>
            </w:r>
          </w:p>
          <w:p>
            <w:pPr>
              <w:pStyle w:val="Normal"/>
              <w:tabs>
                <w:tab w:val="clear" w:pos="265"/>
                <w:tab w:val="left" w:pos="0" w:leader="none"/>
              </w:tabs>
              <w:spacing w:lineRule="auto" w:line="240" w:before="0" w:after="0"/>
              <w:ind w:left="0" w:right="0" w:firstLine="705"/>
              <w:jc w:val="both"/>
              <w:rPr>
                <w:rFonts w:ascii="Times New Roman" w:hAnsi="Times New Roman" w:eastAsia="Tahoma" w:cs="Droid Sans Devanagari"/>
                <w:color w:val="000000"/>
                <w:spacing w:val="0"/>
                <w:kern w:val="0"/>
                <w:sz w:val="22"/>
                <w:szCs w:val="20"/>
                <w:highlight w:val="white"/>
                <w:u w:val="single"/>
                <w:lang w:val="ru-RU" w:eastAsia="zh-CN" w:bidi="hi-IN"/>
              </w:rPr>
            </w:pPr>
            <w:r>
              <w:rPr>
                <w:rFonts w:eastAsia="Tahoma" w:cs="Droid Sans Devanagari" w:ascii="Times New Roman" w:hAnsi="Times New Roman"/>
                <w:color w:val="000000"/>
                <w:spacing w:val="0"/>
                <w:kern w:val="0"/>
                <w:sz w:val="22"/>
                <w:szCs w:val="20"/>
                <w:highlight w:val="white"/>
                <w:u w:val="single"/>
                <w:lang w:val="ru-RU" w:eastAsia="zh-CN" w:bidi="hi-IN"/>
              </w:rPr>
            </w:r>
          </w:p>
        </w:tc>
      </w:tr>
      <w:tr>
        <w:trPr>
          <w:trHeight w:val="846" w:hRule="atLeast"/>
        </w:trPr>
        <w:tc>
          <w:tcPr>
            <w:tcW w:w="457" w:type="dxa"/>
            <w:tcBorders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43.</w:t>
            </w:r>
          </w:p>
        </w:tc>
        <w:tc>
          <w:tcPr>
            <w:tcW w:w="4293" w:type="dxa"/>
            <w:tcBorders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60606"/>
                <w:sz w:val="24"/>
              </w:rPr>
            </w:pPr>
            <w:r>
              <w:rPr>
                <w:color w:val="060606"/>
                <w:sz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60606"/>
                <w:spacing w:val="0"/>
                <w:sz w:val="24"/>
              </w:rPr>
              <w:t>АНОО ДПО УТЦ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60606"/>
                <w:spacing w:val="0"/>
                <w:sz w:val="24"/>
              </w:rPr>
              <w:t>«ПРИСКО», г. Находка</w:t>
            </w:r>
          </w:p>
        </w:tc>
        <w:tc>
          <w:tcPr>
            <w:tcW w:w="3812" w:type="dxa"/>
            <w:tcBorders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35"/>
              <w:jc w:val="center"/>
              <w:rPr>
                <w:color w:val="060606"/>
                <w:sz w:val="24"/>
              </w:rPr>
            </w:pPr>
            <w:r>
              <w:rPr>
                <w:color w:val="060606"/>
                <w:sz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60606"/>
                <w:spacing w:val="0"/>
                <w:sz w:val="24"/>
              </w:rPr>
              <w:t xml:space="preserve">с 14 июля 2015 г. </w:t>
              <w:br/>
            </w: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по 1 марта 2021 г.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(в соответствии с письмом от 23 октября 2020 г. № ЮЦ-Д5-26/21322)</w:t>
            </w:r>
          </w:p>
        </w:tc>
        <w:tc>
          <w:tcPr>
            <w:tcW w:w="65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</w:r>
          </w:p>
          <w:p>
            <w:pPr>
              <w:pStyle w:val="Normal"/>
              <w:spacing w:lineRule="auto" w:line="240" w:before="0" w:after="0"/>
              <w:ind w:left="567" w:right="0" w:hanging="0"/>
              <w:jc w:val="both"/>
              <w:rPr/>
            </w:pPr>
            <w:r>
              <w:rPr>
                <w:rFonts w:ascii="Times New Roman" w:hAnsi="Times New Roman"/>
                <w:u w:val="single"/>
              </w:rPr>
              <w:t>Дополнительная подготовка командного состава экипажей морских судов:</w:t>
            </w:r>
          </w:p>
          <w:p>
            <w:pPr>
              <w:pStyle w:val="Normal"/>
              <w:spacing w:lineRule="auto" w:line="240" w:before="0" w:after="0"/>
              <w:ind w:left="567" w:right="0" w:hanging="0"/>
              <w:jc w:val="both"/>
              <w:rPr/>
            </w:pPr>
            <w:r>
              <w:rPr>
                <w:rFonts w:ascii="Times New Roman" w:hAnsi="Times New Roman"/>
              </w:rPr>
              <w:t>курсы для продления диплома оператора ограниченного района ГМССБ или диплома оператора ГМССБ.</w:t>
            </w:r>
          </w:p>
          <w:p>
            <w:pPr>
              <w:pStyle w:val="Normal"/>
              <w:spacing w:lineRule="auto" w:line="240" w:before="0" w:after="0"/>
              <w:ind w:left="567" w:right="0" w:hanging="0"/>
              <w:jc w:val="both"/>
              <w:rPr/>
            </w:pPr>
            <w:r>
              <w:rPr>
                <w:rFonts w:ascii="Times New Roman" w:hAnsi="Times New Roman"/>
                <w:u w:val="single"/>
              </w:rPr>
              <w:t>Профессиональное обучение: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265"/>
                <w:tab w:val="left" w:pos="851" w:leader="none"/>
              </w:tabs>
              <w:spacing w:lineRule="auto" w:line="240" w:before="0" w:after="0"/>
              <w:ind w:left="567" w:right="0" w:hanging="0"/>
              <w:jc w:val="both"/>
              <w:outlineLvl w:val="0"/>
              <w:rPr/>
            </w:pPr>
            <w:r>
              <w:rPr>
                <w:rFonts w:ascii="Times New Roman" w:hAnsi="Times New Roman"/>
              </w:rPr>
              <w:t>подготовка вахтенного матроса;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265"/>
                <w:tab w:val="left" w:pos="851" w:leader="none"/>
              </w:tabs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  <w:u w:val="non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u w:val="none"/>
              </w:rPr>
              <w:t>подготовка вахтенного моториста.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265"/>
                <w:tab w:val="left" w:pos="851" w:leader="none"/>
              </w:tabs>
              <w:spacing w:lineRule="auto" w:line="240" w:before="0" w:after="0"/>
              <w:ind w:left="567" w:right="0" w:hanging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r>
          </w:p>
        </w:tc>
      </w:tr>
      <w:tr>
        <w:trPr>
          <w:trHeight w:val="846" w:hRule="atLeast"/>
        </w:trPr>
        <w:tc>
          <w:tcPr>
            <w:tcW w:w="457" w:type="dxa"/>
            <w:tcBorders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44.</w:t>
            </w:r>
          </w:p>
        </w:tc>
        <w:tc>
          <w:tcPr>
            <w:tcW w:w="4293" w:type="dxa"/>
            <w:tcBorders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60606"/>
                <w:sz w:val="24"/>
              </w:rPr>
            </w:pPr>
            <w:r>
              <w:rPr>
                <w:color w:val="060606"/>
                <w:sz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60606"/>
                <w:spacing w:val="0"/>
                <w:sz w:val="24"/>
              </w:rPr>
              <w:t>ФГБОУ ВО «Астраханский государственный технический университет»</w:t>
            </w:r>
          </w:p>
        </w:tc>
        <w:tc>
          <w:tcPr>
            <w:tcW w:w="3812" w:type="dxa"/>
            <w:tcBorders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60606"/>
                <w:sz w:val="24"/>
              </w:rPr>
            </w:pPr>
            <w:r>
              <w:rPr>
                <w:color w:val="060606"/>
                <w:sz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60606"/>
                <w:spacing w:val="0"/>
                <w:sz w:val="24"/>
              </w:rPr>
              <w:t>с 30 сентября 2019 г.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по 1 марта 2021 г.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60606"/>
                <w:spacing w:val="0"/>
                <w:sz w:val="24"/>
                <w:highlight w:val="white"/>
              </w:rPr>
              <w:t>(в соответствии с письмом от 23 октября 2020 г. № ЮЦ-Д5-26/21322)</w:t>
            </w:r>
          </w:p>
        </w:tc>
        <w:tc>
          <w:tcPr>
            <w:tcW w:w="65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</w:r>
          </w:p>
          <w:p>
            <w:pPr>
              <w:pStyle w:val="Normal"/>
              <w:spacing w:lineRule="auto" w:line="240" w:before="0" w:after="0"/>
              <w:ind w:left="567" w:right="0" w:hanging="0"/>
              <w:jc w:val="both"/>
              <w:rPr/>
            </w:pPr>
            <w:r>
              <w:rPr>
                <w:rFonts w:ascii="Times New Roman" w:hAnsi="Times New Roman"/>
                <w:u w:val="single"/>
              </w:rPr>
              <w:t>Высшее образование:</w:t>
            </w:r>
          </w:p>
          <w:p>
            <w:pPr>
              <w:pStyle w:val="Normal"/>
              <w:spacing w:lineRule="auto" w:line="240" w:before="0" w:after="0"/>
              <w:ind w:left="567" w:right="0" w:hanging="0"/>
              <w:jc w:val="both"/>
              <w:rPr/>
            </w:pPr>
            <w:r>
              <w:rPr>
                <w:rFonts w:ascii="Times New Roman" w:hAnsi="Times New Roman"/>
              </w:rPr>
              <w:t>Подготовка в области эксплуатации главной судовой двигательной установки по программе высшего образования;</w:t>
            </w:r>
          </w:p>
          <w:p>
            <w:pPr>
              <w:pStyle w:val="Normal"/>
              <w:spacing w:lineRule="auto" w:line="240" w:before="0" w:after="0"/>
              <w:ind w:left="567" w:right="0" w:hanging="0"/>
              <w:jc w:val="both"/>
              <w:rPr/>
            </w:pPr>
            <w:r>
              <w:rPr>
                <w:rFonts w:ascii="Times New Roman" w:hAnsi="Times New Roman"/>
                <w:color w:val="000000"/>
                <w:spacing w:val="0"/>
                <w:sz w:val="22"/>
                <w:u w:val="none"/>
              </w:rPr>
              <w:t>Подготовка в области эксплуатации судового электрооборудования и автоматики по программе высшего образования.</w:t>
            </w:r>
          </w:p>
          <w:p>
            <w:pPr>
              <w:pStyle w:val="Normal"/>
              <w:widowControl/>
              <w:overflowPunct w:val="true"/>
              <w:bidi w:val="0"/>
              <w:spacing w:lineRule="auto" w:line="240" w:before="0" w:after="0"/>
              <w:ind w:left="567" w:right="0" w:firstLine="57"/>
              <w:jc w:val="both"/>
              <w:rPr/>
            </w:pPr>
            <w:r>
              <w:rPr>
                <w:rFonts w:eastAsia="Tahoma" w:cs="Droid Sans Devanagari" w:ascii="Times New Roman" w:hAnsi="Times New Roman"/>
                <w:color w:val="000000"/>
                <w:spacing w:val="0"/>
                <w:kern w:val="0"/>
                <w:sz w:val="22"/>
                <w:szCs w:val="20"/>
                <w:u w:val="single"/>
                <w:lang w:val="ru-RU" w:eastAsia="zh-CN" w:bidi="hi-IN"/>
              </w:rPr>
              <w:t>Среднее профессиональное образование:</w:t>
            </w:r>
          </w:p>
          <w:p>
            <w:pPr>
              <w:pStyle w:val="Normal"/>
              <w:widowControl/>
              <w:tabs>
                <w:tab w:val="clear" w:pos="265"/>
                <w:tab w:val="left" w:pos="0" w:leader="none"/>
              </w:tabs>
              <w:overflowPunct w:val="true"/>
              <w:bidi w:val="0"/>
              <w:spacing w:lineRule="auto" w:line="240" w:before="0" w:after="0"/>
              <w:ind w:left="0" w:right="0" w:firstLine="624"/>
              <w:jc w:val="both"/>
              <w:rPr>
                <w:rFonts w:ascii="Times New Roman" w:hAnsi="Times New Roman" w:eastAsia="Tahoma" w:cs="Droid Sans Devanagari"/>
                <w:color w:val="000000"/>
                <w:spacing w:val="0"/>
                <w:kern w:val="0"/>
                <w:sz w:val="22"/>
                <w:szCs w:val="20"/>
                <w:lang w:val="ru-RU" w:eastAsia="zh-CN" w:bidi="hi-IN"/>
              </w:rPr>
            </w:pPr>
            <w:r>
              <w:rPr>
                <w:rFonts w:eastAsia="Tahoma" w:cs="Droid Sans Devanagari" w:ascii="Times New Roman" w:hAnsi="Times New Roman"/>
                <w:color w:val="000000"/>
                <w:spacing w:val="0"/>
                <w:kern w:val="0"/>
                <w:sz w:val="22"/>
                <w:szCs w:val="20"/>
                <w:lang w:val="ru-RU" w:eastAsia="zh-CN" w:bidi="hi-IN"/>
              </w:rPr>
              <w:t>подготовка в области судовождения;</w:t>
            </w:r>
          </w:p>
          <w:p>
            <w:pPr>
              <w:pStyle w:val="Normal"/>
              <w:widowControl/>
              <w:tabs>
                <w:tab w:val="clear" w:pos="265"/>
                <w:tab w:val="left" w:pos="0" w:leader="none"/>
              </w:tabs>
              <w:overflowPunct w:val="true"/>
              <w:bidi w:val="0"/>
              <w:spacing w:lineRule="auto" w:line="240" w:before="0" w:after="0"/>
              <w:ind w:left="0" w:right="0" w:firstLine="624"/>
              <w:jc w:val="both"/>
              <w:rPr>
                <w:rFonts w:ascii="Times New Roman" w:hAnsi="Times New Roman" w:eastAsia="Tahoma" w:cs="Droid Sans Devanagari"/>
                <w:color w:val="000000"/>
                <w:spacing w:val="0"/>
                <w:kern w:val="0"/>
                <w:sz w:val="22"/>
                <w:szCs w:val="20"/>
                <w:lang w:val="ru-RU" w:eastAsia="zh-CN" w:bidi="hi-IN"/>
              </w:rPr>
            </w:pPr>
            <w:r>
              <w:rPr>
                <w:rFonts w:eastAsia="Tahoma" w:cs="Droid Sans Devanagari" w:ascii="Times New Roman" w:hAnsi="Times New Roman"/>
                <w:color w:val="000000"/>
                <w:spacing w:val="0"/>
                <w:kern w:val="0"/>
                <w:sz w:val="22"/>
                <w:szCs w:val="20"/>
                <w:lang w:val="ru-RU" w:eastAsia="zh-CN" w:bidi="hi-IN"/>
              </w:rPr>
              <w:t xml:space="preserve">подготовка в области эксплуатации главной судовой </w:t>
            </w:r>
          </w:p>
          <w:p>
            <w:pPr>
              <w:pStyle w:val="Normal"/>
              <w:widowControl/>
              <w:tabs>
                <w:tab w:val="clear" w:pos="265"/>
                <w:tab w:val="left" w:pos="0" w:leader="none"/>
              </w:tabs>
              <w:overflowPunct w:val="true"/>
              <w:bidi w:val="0"/>
              <w:spacing w:lineRule="auto" w:line="240" w:before="0" w:after="0"/>
              <w:ind w:left="0" w:right="0" w:firstLine="624"/>
              <w:jc w:val="both"/>
              <w:rPr>
                <w:rFonts w:ascii="Times New Roman" w:hAnsi="Times New Roman" w:eastAsia="Tahoma" w:cs="Droid Sans Devanagari"/>
                <w:color w:val="000000"/>
                <w:spacing w:val="0"/>
                <w:kern w:val="0"/>
                <w:sz w:val="22"/>
                <w:szCs w:val="20"/>
                <w:lang w:val="ru-RU" w:eastAsia="zh-CN" w:bidi="hi-IN"/>
              </w:rPr>
            </w:pPr>
            <w:r>
              <w:rPr>
                <w:rFonts w:eastAsia="Tahoma" w:cs="Droid Sans Devanagari" w:ascii="Times New Roman" w:hAnsi="Times New Roman"/>
                <w:color w:val="000000"/>
                <w:spacing w:val="0"/>
                <w:kern w:val="0"/>
                <w:sz w:val="22"/>
                <w:szCs w:val="20"/>
                <w:lang w:val="ru-RU" w:eastAsia="zh-CN" w:bidi="hi-IN"/>
              </w:rPr>
              <w:t>двигательной установки;</w:t>
            </w:r>
          </w:p>
          <w:p>
            <w:pPr>
              <w:pStyle w:val="Normal"/>
              <w:widowControl/>
              <w:tabs>
                <w:tab w:val="clear" w:pos="265"/>
                <w:tab w:val="left" w:pos="0" w:leader="none"/>
              </w:tabs>
              <w:overflowPunct w:val="true"/>
              <w:bidi w:val="0"/>
              <w:spacing w:lineRule="auto" w:line="240" w:before="0" w:after="0"/>
              <w:ind w:left="0" w:right="0" w:firstLine="624"/>
              <w:jc w:val="both"/>
              <w:rPr>
                <w:rFonts w:ascii="Times New Roman" w:hAnsi="Times New Roman" w:eastAsia="Tahoma" w:cs="Droid Sans Devanagari"/>
                <w:color w:val="000000"/>
                <w:spacing w:val="0"/>
                <w:kern w:val="0"/>
                <w:sz w:val="22"/>
                <w:szCs w:val="20"/>
                <w:lang w:val="ru-RU" w:eastAsia="zh-CN" w:bidi="hi-IN"/>
              </w:rPr>
            </w:pPr>
            <w:r>
              <w:rPr>
                <w:rFonts w:eastAsia="Tahoma" w:cs="Droid Sans Devanagari" w:ascii="Times New Roman" w:hAnsi="Times New Roman"/>
                <w:color w:val="000000"/>
                <w:spacing w:val="0"/>
                <w:kern w:val="0"/>
                <w:sz w:val="22"/>
                <w:szCs w:val="20"/>
                <w:lang w:val="ru-RU" w:eastAsia="zh-CN" w:bidi="hi-IN"/>
              </w:rPr>
              <w:t xml:space="preserve">подготовка в области эксплуатации судового </w:t>
            </w:r>
          </w:p>
          <w:p>
            <w:pPr>
              <w:pStyle w:val="Normal"/>
              <w:widowControl/>
              <w:tabs>
                <w:tab w:val="clear" w:pos="265"/>
                <w:tab w:val="left" w:pos="0" w:leader="none"/>
              </w:tabs>
              <w:overflowPunct w:val="true"/>
              <w:bidi w:val="0"/>
              <w:spacing w:lineRule="auto" w:line="240" w:before="0" w:after="0"/>
              <w:ind w:left="0" w:right="0" w:firstLine="624"/>
              <w:jc w:val="both"/>
              <w:rPr>
                <w:rFonts w:ascii="Times New Roman" w:hAnsi="Times New Roman" w:eastAsia="Tahoma" w:cs="Droid Sans Devanagari"/>
                <w:color w:val="000000"/>
                <w:spacing w:val="0"/>
                <w:kern w:val="0"/>
                <w:sz w:val="22"/>
                <w:szCs w:val="20"/>
                <w:lang w:val="ru-RU" w:eastAsia="zh-CN" w:bidi="hi-IN"/>
              </w:rPr>
            </w:pPr>
            <w:r>
              <w:rPr>
                <w:rFonts w:eastAsia="Tahoma" w:cs="Droid Sans Devanagari" w:ascii="Times New Roman" w:hAnsi="Times New Roman"/>
                <w:color w:val="000000"/>
                <w:spacing w:val="0"/>
                <w:kern w:val="0"/>
                <w:sz w:val="22"/>
                <w:szCs w:val="20"/>
                <w:lang w:val="ru-RU" w:eastAsia="zh-CN" w:bidi="hi-IN"/>
              </w:rPr>
              <w:t>электрооборудования и автоматики;</w:t>
            </w:r>
          </w:p>
          <w:p>
            <w:pPr>
              <w:pStyle w:val="Normal"/>
              <w:widowControl/>
              <w:tabs>
                <w:tab w:val="clear" w:pos="265"/>
                <w:tab w:val="left" w:pos="0" w:leader="none"/>
              </w:tabs>
              <w:overflowPunct w:val="true"/>
              <w:bidi w:val="0"/>
              <w:spacing w:lineRule="auto" w:line="240" w:before="0" w:after="0"/>
              <w:ind w:left="567" w:right="0" w:firstLine="57"/>
              <w:jc w:val="both"/>
              <w:rPr/>
            </w:pPr>
            <w:r>
              <w:rPr>
                <w:rFonts w:eastAsia="Tahoma" w:cs="Droid Sans Devanagari" w:ascii="Times New Roman" w:hAnsi="Times New Roman"/>
                <w:color w:val="000000"/>
                <w:spacing w:val="0"/>
                <w:kern w:val="0"/>
                <w:sz w:val="22"/>
                <w:szCs w:val="20"/>
                <w:u w:val="single"/>
                <w:lang w:val="ru-RU" w:eastAsia="zh-CN" w:bidi="hi-IN"/>
              </w:rPr>
              <w:t>Дополнительная подготовка командного состава экипажей  морских судов:</w:t>
            </w:r>
          </w:p>
          <w:p>
            <w:pPr>
              <w:pStyle w:val="ListParagraph"/>
              <w:widowControl/>
              <w:tabs>
                <w:tab w:val="clear" w:pos="265"/>
                <w:tab w:val="left" w:pos="0" w:leader="none"/>
                <w:tab w:val="left" w:pos="1134" w:leader="none"/>
              </w:tabs>
              <w:overflowPunct w:val="true"/>
              <w:bidi w:val="0"/>
              <w:spacing w:lineRule="auto" w:line="240" w:before="0" w:after="0"/>
              <w:ind w:left="0" w:right="0" w:firstLine="624"/>
              <w:contextualSpacing/>
              <w:jc w:val="both"/>
              <w:rPr>
                <w:rFonts w:ascii="Times New Roman" w:hAnsi="Times New Roman" w:eastAsia="Tahoma" w:cs="Droid Sans Devanagari"/>
                <w:color w:val="000000"/>
                <w:spacing w:val="0"/>
                <w:kern w:val="0"/>
                <w:sz w:val="22"/>
                <w:szCs w:val="20"/>
                <w:lang w:val="ru-RU" w:eastAsia="zh-CN" w:bidi="hi-IN"/>
              </w:rPr>
            </w:pPr>
            <w:r>
              <w:rPr>
                <w:rFonts w:eastAsia="Tahoma" w:cs="Droid Sans Devanagari" w:ascii="Times New Roman" w:hAnsi="Times New Roman"/>
                <w:color w:val="000000"/>
                <w:spacing w:val="0"/>
                <w:kern w:val="0"/>
                <w:sz w:val="22"/>
                <w:szCs w:val="20"/>
                <w:lang w:val="ru-RU" w:eastAsia="zh-CN" w:bidi="hi-IN"/>
              </w:rPr>
              <w:t>подготовка оператора ГМССБ;</w:t>
            </w:r>
          </w:p>
          <w:p>
            <w:pPr>
              <w:pStyle w:val="ListParagraph"/>
              <w:widowControl/>
              <w:tabs>
                <w:tab w:val="clear" w:pos="265"/>
                <w:tab w:val="left" w:pos="0" w:leader="none"/>
                <w:tab w:val="left" w:pos="1134" w:leader="none"/>
              </w:tabs>
              <w:overflowPunct w:val="true"/>
              <w:bidi w:val="0"/>
              <w:spacing w:lineRule="auto" w:line="240" w:before="0" w:after="0"/>
              <w:ind w:left="0" w:right="0" w:firstLine="624"/>
              <w:contextualSpacing/>
              <w:jc w:val="both"/>
              <w:rPr>
                <w:rFonts w:ascii="Times New Roman" w:hAnsi="Times New Roman" w:eastAsia="Tahoma" w:cs="Droid Sans Devanagari"/>
                <w:color w:val="000000"/>
                <w:spacing w:val="0"/>
                <w:kern w:val="0"/>
                <w:sz w:val="22"/>
                <w:szCs w:val="20"/>
                <w:lang w:val="ru-RU" w:eastAsia="zh-CN" w:bidi="hi-IN"/>
              </w:rPr>
            </w:pPr>
            <w:r>
              <w:rPr>
                <w:rFonts w:eastAsia="Tahoma" w:cs="Droid Sans Devanagari" w:ascii="Times New Roman" w:hAnsi="Times New Roman"/>
                <w:color w:val="000000"/>
                <w:spacing w:val="0"/>
                <w:kern w:val="0"/>
                <w:sz w:val="22"/>
                <w:szCs w:val="20"/>
                <w:lang w:val="ru-RU" w:eastAsia="zh-CN" w:bidi="hi-IN"/>
              </w:rPr>
              <w:t>подготовка оператора ограниченного района ГМССБ;</w:t>
            </w:r>
          </w:p>
          <w:p>
            <w:pPr>
              <w:pStyle w:val="ListParagraph"/>
              <w:widowControl/>
              <w:tabs>
                <w:tab w:val="clear" w:pos="265"/>
                <w:tab w:val="left" w:pos="0" w:leader="none"/>
                <w:tab w:val="left" w:pos="1134" w:leader="none"/>
              </w:tabs>
              <w:overflowPunct w:val="true"/>
              <w:bidi w:val="0"/>
              <w:spacing w:lineRule="auto" w:line="240" w:before="0" w:after="0"/>
              <w:ind w:left="0" w:right="0" w:firstLine="624"/>
              <w:contextualSpacing/>
              <w:jc w:val="both"/>
              <w:rPr>
                <w:rFonts w:ascii="Times New Roman" w:hAnsi="Times New Roman" w:eastAsia="Tahoma" w:cs="Droid Sans Devanagari"/>
                <w:color w:val="000000"/>
                <w:spacing w:val="0"/>
                <w:kern w:val="0"/>
                <w:sz w:val="22"/>
                <w:szCs w:val="20"/>
                <w:lang w:val="ru-RU" w:eastAsia="zh-CN" w:bidi="hi-IN"/>
              </w:rPr>
            </w:pPr>
            <w:r>
              <w:rPr>
                <w:rFonts w:eastAsia="Tahoma" w:cs="Droid Sans Devanagari" w:ascii="Times New Roman" w:hAnsi="Times New Roman"/>
                <w:color w:val="000000"/>
                <w:spacing w:val="0"/>
                <w:kern w:val="0"/>
                <w:sz w:val="22"/>
                <w:szCs w:val="20"/>
                <w:lang w:val="ru-RU" w:eastAsia="zh-CN" w:bidi="hi-IN"/>
              </w:rPr>
              <w:t xml:space="preserve">курсы продления диплома оператора ограниченного района </w:t>
            </w:r>
          </w:p>
          <w:p>
            <w:pPr>
              <w:pStyle w:val="ListParagraph"/>
              <w:widowControl/>
              <w:tabs>
                <w:tab w:val="clear" w:pos="265"/>
                <w:tab w:val="left" w:pos="0" w:leader="none"/>
                <w:tab w:val="left" w:pos="1134" w:leader="none"/>
              </w:tabs>
              <w:overflowPunct w:val="true"/>
              <w:bidi w:val="0"/>
              <w:spacing w:lineRule="auto" w:line="240" w:before="0" w:after="0"/>
              <w:ind w:left="0" w:right="0" w:firstLine="624"/>
              <w:contextualSpacing/>
              <w:jc w:val="both"/>
              <w:rPr>
                <w:rFonts w:ascii="Times New Roman" w:hAnsi="Times New Roman" w:eastAsia="Tahoma" w:cs="Droid Sans Devanagari"/>
                <w:color w:val="000000"/>
                <w:spacing w:val="0"/>
                <w:kern w:val="0"/>
                <w:sz w:val="22"/>
                <w:szCs w:val="20"/>
                <w:lang w:val="ru-RU" w:eastAsia="zh-CN" w:bidi="hi-IN"/>
              </w:rPr>
            </w:pPr>
            <w:r>
              <w:rPr>
                <w:rFonts w:eastAsia="Tahoma" w:cs="Droid Sans Devanagari" w:ascii="Times New Roman" w:hAnsi="Times New Roman"/>
                <w:color w:val="000000"/>
                <w:spacing w:val="0"/>
                <w:kern w:val="0"/>
                <w:sz w:val="22"/>
                <w:szCs w:val="20"/>
                <w:lang w:val="ru-RU" w:eastAsia="zh-CN" w:bidi="hi-IN"/>
              </w:rPr>
              <w:t>ГМССБ или диплома оператора ГМССБ;</w:t>
            </w:r>
          </w:p>
          <w:p>
            <w:pPr>
              <w:pStyle w:val="ListParagraph"/>
              <w:widowControl/>
              <w:tabs>
                <w:tab w:val="clear" w:pos="265"/>
                <w:tab w:val="left" w:pos="0" w:leader="none"/>
                <w:tab w:val="left" w:pos="1134" w:leader="none"/>
              </w:tabs>
              <w:overflowPunct w:val="true"/>
              <w:bidi w:val="0"/>
              <w:spacing w:lineRule="auto" w:line="240" w:before="0" w:after="0"/>
              <w:ind w:left="0" w:right="0" w:firstLine="624"/>
              <w:contextualSpacing/>
              <w:jc w:val="both"/>
              <w:rPr>
                <w:rFonts w:ascii="Times New Roman" w:hAnsi="Times New Roman" w:eastAsia="Tahoma" w:cs="Droid Sans Devanagari"/>
                <w:color w:val="000000"/>
                <w:spacing w:val="0"/>
                <w:kern w:val="0"/>
                <w:sz w:val="22"/>
                <w:szCs w:val="20"/>
                <w:lang w:val="ru-RU" w:eastAsia="zh-CN" w:bidi="hi-IN"/>
              </w:rPr>
            </w:pPr>
            <w:r>
              <w:rPr>
                <w:rFonts w:eastAsia="Tahoma" w:cs="Droid Sans Devanagari" w:ascii="Times New Roman" w:hAnsi="Times New Roman"/>
                <w:color w:val="000000"/>
                <w:spacing w:val="0"/>
                <w:kern w:val="0"/>
                <w:sz w:val="22"/>
                <w:szCs w:val="20"/>
                <w:lang w:val="ru-RU" w:eastAsia="zh-CN" w:bidi="hi-IN"/>
              </w:rPr>
              <w:t>подготовка капитанов;</w:t>
            </w:r>
          </w:p>
          <w:p>
            <w:pPr>
              <w:pStyle w:val="ListParagraph"/>
              <w:widowControl/>
              <w:tabs>
                <w:tab w:val="clear" w:pos="265"/>
                <w:tab w:val="left" w:pos="0" w:leader="none"/>
                <w:tab w:val="left" w:pos="1134" w:leader="none"/>
              </w:tabs>
              <w:overflowPunct w:val="true"/>
              <w:bidi w:val="0"/>
              <w:spacing w:lineRule="auto" w:line="240" w:before="0" w:after="0"/>
              <w:ind w:left="0" w:right="0" w:firstLine="624"/>
              <w:contextualSpacing/>
              <w:jc w:val="both"/>
              <w:rPr>
                <w:rFonts w:ascii="Times New Roman" w:hAnsi="Times New Roman" w:eastAsia="Tahoma" w:cs="Droid Sans Devanagari"/>
                <w:color w:val="000000"/>
                <w:spacing w:val="0"/>
                <w:kern w:val="0"/>
                <w:sz w:val="22"/>
                <w:szCs w:val="20"/>
                <w:lang w:val="ru-RU" w:eastAsia="zh-CN" w:bidi="hi-IN"/>
              </w:rPr>
            </w:pPr>
            <w:r>
              <w:rPr>
                <w:rFonts w:eastAsia="Tahoma" w:cs="Droid Sans Devanagari" w:ascii="Times New Roman" w:hAnsi="Times New Roman"/>
                <w:color w:val="000000"/>
                <w:spacing w:val="0"/>
                <w:kern w:val="0"/>
                <w:sz w:val="22"/>
                <w:szCs w:val="20"/>
                <w:lang w:val="ru-RU" w:eastAsia="zh-CN" w:bidi="hi-IN"/>
              </w:rPr>
              <w:t>подготовка старших помощников капитана;</w:t>
            </w:r>
          </w:p>
          <w:p>
            <w:pPr>
              <w:pStyle w:val="ListParagraph"/>
              <w:widowControl/>
              <w:tabs>
                <w:tab w:val="clear" w:pos="265"/>
                <w:tab w:val="left" w:pos="0" w:leader="none"/>
                <w:tab w:val="left" w:pos="1134" w:leader="none"/>
              </w:tabs>
              <w:overflowPunct w:val="true"/>
              <w:bidi w:val="0"/>
              <w:spacing w:lineRule="auto" w:line="240" w:before="0" w:after="0"/>
              <w:ind w:left="0" w:right="0" w:firstLine="624"/>
              <w:contextualSpacing/>
              <w:jc w:val="both"/>
              <w:rPr>
                <w:rFonts w:ascii="Times New Roman" w:hAnsi="Times New Roman" w:eastAsia="Tahoma" w:cs="Droid Sans Devanagari"/>
                <w:color w:val="000000"/>
                <w:spacing w:val="0"/>
                <w:kern w:val="0"/>
                <w:sz w:val="22"/>
                <w:szCs w:val="20"/>
                <w:lang w:val="ru-RU" w:eastAsia="zh-CN" w:bidi="hi-IN"/>
              </w:rPr>
            </w:pPr>
            <w:r>
              <w:rPr>
                <w:rFonts w:eastAsia="Tahoma" w:cs="Droid Sans Devanagari" w:ascii="Times New Roman" w:hAnsi="Times New Roman"/>
                <w:color w:val="000000"/>
                <w:spacing w:val="0"/>
                <w:kern w:val="0"/>
                <w:sz w:val="22"/>
                <w:szCs w:val="20"/>
                <w:lang w:val="ru-RU" w:eastAsia="zh-CN" w:bidi="hi-IN"/>
              </w:rPr>
              <w:t>курсы продления диплома вахтенного помощника капитана;</w:t>
            </w:r>
          </w:p>
          <w:p>
            <w:pPr>
              <w:pStyle w:val="ListParagraph"/>
              <w:widowControl/>
              <w:tabs>
                <w:tab w:val="clear" w:pos="265"/>
                <w:tab w:val="left" w:pos="0" w:leader="none"/>
                <w:tab w:val="left" w:pos="1134" w:leader="none"/>
              </w:tabs>
              <w:overflowPunct w:val="true"/>
              <w:bidi w:val="0"/>
              <w:spacing w:lineRule="auto" w:line="240" w:before="0" w:after="0"/>
              <w:ind w:left="0" w:right="0" w:firstLine="624"/>
              <w:contextualSpacing/>
              <w:jc w:val="both"/>
              <w:rPr>
                <w:rFonts w:ascii="Times New Roman" w:hAnsi="Times New Roman" w:eastAsia="Tahoma" w:cs="Droid Sans Devanagari"/>
                <w:color w:val="000000"/>
                <w:spacing w:val="0"/>
                <w:kern w:val="0"/>
                <w:sz w:val="22"/>
                <w:szCs w:val="20"/>
                <w:lang w:val="ru-RU" w:eastAsia="zh-CN" w:bidi="hi-IN"/>
              </w:rPr>
            </w:pPr>
            <w:r>
              <w:rPr>
                <w:rFonts w:eastAsia="Tahoma" w:cs="Droid Sans Devanagari" w:ascii="Times New Roman" w:hAnsi="Times New Roman"/>
                <w:color w:val="000000"/>
                <w:spacing w:val="0"/>
                <w:kern w:val="0"/>
                <w:sz w:val="22"/>
                <w:szCs w:val="20"/>
                <w:lang w:val="ru-RU" w:eastAsia="zh-CN" w:bidi="hi-IN"/>
              </w:rPr>
              <w:t>курсы продления диплома старшего помощника капитана;</w:t>
            </w:r>
          </w:p>
          <w:p>
            <w:pPr>
              <w:pStyle w:val="ListParagraph"/>
              <w:widowControl/>
              <w:tabs>
                <w:tab w:val="clear" w:pos="265"/>
                <w:tab w:val="left" w:pos="0" w:leader="none"/>
                <w:tab w:val="left" w:pos="1134" w:leader="none"/>
              </w:tabs>
              <w:overflowPunct w:val="true"/>
              <w:bidi w:val="0"/>
              <w:spacing w:lineRule="auto" w:line="240" w:before="0" w:after="0"/>
              <w:ind w:left="0" w:right="0" w:firstLine="624"/>
              <w:contextualSpacing/>
              <w:jc w:val="both"/>
              <w:rPr/>
            </w:pPr>
            <w:r>
              <w:rPr>
                <w:rFonts w:eastAsia="Tahoma" w:cs="Droid Sans Devanagari" w:ascii="Times New Roman" w:hAnsi="Times New Roman"/>
                <w:color w:val="000000"/>
                <w:spacing w:val="0"/>
                <w:kern w:val="0"/>
                <w:sz w:val="22"/>
                <w:szCs w:val="20"/>
                <w:lang w:val="ru-RU" w:eastAsia="zh-CN" w:bidi="hi-IN"/>
              </w:rPr>
              <w:t>курсы продления диплома капитана;</w:t>
            </w:r>
          </w:p>
          <w:p>
            <w:pPr>
              <w:pStyle w:val="ListParagraph"/>
              <w:widowControl/>
              <w:tabs>
                <w:tab w:val="clear" w:pos="265"/>
                <w:tab w:val="left" w:pos="0" w:leader="none"/>
                <w:tab w:val="left" w:pos="1134" w:leader="none"/>
              </w:tabs>
              <w:overflowPunct w:val="true"/>
              <w:bidi w:val="0"/>
              <w:spacing w:lineRule="auto" w:line="240" w:before="0" w:after="0"/>
              <w:ind w:left="0" w:right="0" w:firstLine="624"/>
              <w:contextualSpacing/>
              <w:jc w:val="both"/>
              <w:rPr>
                <w:rFonts w:ascii="Times New Roman" w:hAnsi="Times New Roman" w:eastAsia="Tahoma" w:cs="Droid Sans Devanagari"/>
                <w:color w:val="000000"/>
                <w:spacing w:val="0"/>
                <w:kern w:val="0"/>
                <w:sz w:val="22"/>
                <w:szCs w:val="20"/>
                <w:lang w:val="ru-RU" w:eastAsia="zh-CN" w:bidi="hi-IN"/>
              </w:rPr>
            </w:pPr>
            <w:r>
              <w:rPr>
                <w:rFonts w:eastAsia="Tahoma" w:cs="Droid Sans Devanagari" w:ascii="Times New Roman" w:hAnsi="Times New Roman"/>
                <w:color w:val="000000"/>
                <w:spacing w:val="0"/>
                <w:kern w:val="0"/>
                <w:sz w:val="22"/>
                <w:szCs w:val="20"/>
                <w:lang w:val="ru-RU" w:eastAsia="zh-CN" w:bidi="hi-IN"/>
              </w:rPr>
              <w:t>курсы продления диплома капитана прибрежного плавания;</w:t>
            </w:r>
          </w:p>
          <w:p>
            <w:pPr>
              <w:pStyle w:val="ListParagraph"/>
              <w:widowControl/>
              <w:tabs>
                <w:tab w:val="clear" w:pos="265"/>
                <w:tab w:val="left" w:pos="0" w:leader="none"/>
                <w:tab w:val="left" w:pos="1134" w:leader="none"/>
              </w:tabs>
              <w:overflowPunct w:val="true"/>
              <w:bidi w:val="0"/>
              <w:spacing w:lineRule="auto" w:line="240" w:before="0" w:after="0"/>
              <w:ind w:left="0" w:right="0" w:firstLine="624"/>
              <w:contextualSpacing/>
              <w:jc w:val="both"/>
              <w:rPr>
                <w:rFonts w:ascii="Times New Roman" w:hAnsi="Times New Roman" w:eastAsia="Tahoma" w:cs="Droid Sans Devanagari"/>
                <w:color w:val="000000"/>
                <w:spacing w:val="0"/>
                <w:kern w:val="0"/>
                <w:sz w:val="22"/>
                <w:szCs w:val="20"/>
                <w:lang w:val="ru-RU" w:eastAsia="zh-CN" w:bidi="hi-IN"/>
              </w:rPr>
            </w:pPr>
            <w:r>
              <w:rPr>
                <w:rFonts w:eastAsia="Tahoma" w:cs="Droid Sans Devanagari" w:ascii="Times New Roman" w:hAnsi="Times New Roman"/>
                <w:color w:val="000000"/>
                <w:spacing w:val="0"/>
                <w:kern w:val="0"/>
                <w:sz w:val="22"/>
                <w:szCs w:val="20"/>
                <w:lang w:val="ru-RU" w:eastAsia="zh-CN" w:bidi="hi-IN"/>
              </w:rPr>
              <w:t xml:space="preserve">курсы продления диплома старшего помощника капитана </w:t>
            </w:r>
          </w:p>
          <w:p>
            <w:pPr>
              <w:pStyle w:val="ListParagraph"/>
              <w:widowControl/>
              <w:tabs>
                <w:tab w:val="clear" w:pos="265"/>
                <w:tab w:val="left" w:pos="0" w:leader="none"/>
                <w:tab w:val="left" w:pos="1134" w:leader="none"/>
              </w:tabs>
              <w:overflowPunct w:val="true"/>
              <w:bidi w:val="0"/>
              <w:spacing w:lineRule="auto" w:line="240" w:before="0" w:after="0"/>
              <w:ind w:left="0" w:right="0" w:firstLine="624"/>
              <w:contextualSpacing/>
              <w:jc w:val="both"/>
              <w:rPr>
                <w:rFonts w:ascii="Times New Roman" w:hAnsi="Times New Roman" w:eastAsia="Tahoma" w:cs="Droid Sans Devanagari"/>
                <w:color w:val="000000"/>
                <w:spacing w:val="0"/>
                <w:kern w:val="0"/>
                <w:sz w:val="22"/>
                <w:szCs w:val="20"/>
                <w:lang w:val="ru-RU" w:eastAsia="zh-CN" w:bidi="hi-IN"/>
              </w:rPr>
            </w:pPr>
            <w:r>
              <w:rPr>
                <w:rFonts w:eastAsia="Tahoma" w:cs="Droid Sans Devanagari" w:ascii="Times New Roman" w:hAnsi="Times New Roman"/>
                <w:color w:val="000000"/>
                <w:spacing w:val="0"/>
                <w:kern w:val="0"/>
                <w:sz w:val="22"/>
                <w:szCs w:val="20"/>
                <w:lang w:val="ru-RU" w:eastAsia="zh-CN" w:bidi="hi-IN"/>
              </w:rPr>
              <w:t>прибрежного плавания;</w:t>
            </w:r>
          </w:p>
          <w:p>
            <w:pPr>
              <w:pStyle w:val="ListParagraph"/>
              <w:widowControl/>
              <w:tabs>
                <w:tab w:val="clear" w:pos="265"/>
                <w:tab w:val="left" w:pos="0" w:leader="none"/>
                <w:tab w:val="left" w:pos="1134" w:leader="none"/>
              </w:tabs>
              <w:overflowPunct w:val="true"/>
              <w:bidi w:val="0"/>
              <w:spacing w:lineRule="auto" w:line="240" w:before="0" w:after="0"/>
              <w:ind w:left="0" w:right="0" w:firstLine="624"/>
              <w:contextualSpacing/>
              <w:jc w:val="both"/>
              <w:rPr>
                <w:rFonts w:ascii="Times New Roman" w:hAnsi="Times New Roman" w:eastAsia="Tahoma" w:cs="Droid Sans Devanagari"/>
                <w:color w:val="000000"/>
                <w:spacing w:val="0"/>
                <w:kern w:val="0"/>
                <w:sz w:val="22"/>
                <w:szCs w:val="20"/>
                <w:lang w:val="ru-RU" w:eastAsia="zh-CN" w:bidi="hi-IN"/>
              </w:rPr>
            </w:pPr>
            <w:r>
              <w:rPr>
                <w:rFonts w:eastAsia="Tahoma" w:cs="Droid Sans Devanagari" w:ascii="Times New Roman" w:hAnsi="Times New Roman"/>
                <w:color w:val="000000"/>
                <w:spacing w:val="0"/>
                <w:kern w:val="0"/>
                <w:sz w:val="22"/>
                <w:szCs w:val="20"/>
                <w:lang w:val="ru-RU" w:eastAsia="zh-CN" w:bidi="hi-IN"/>
              </w:rPr>
              <w:t xml:space="preserve">курсы продления диплома вахтенного помощника капитана </w:t>
            </w:r>
          </w:p>
          <w:p>
            <w:pPr>
              <w:pStyle w:val="ListParagraph"/>
              <w:widowControl/>
              <w:tabs>
                <w:tab w:val="clear" w:pos="265"/>
                <w:tab w:val="left" w:pos="0" w:leader="none"/>
                <w:tab w:val="left" w:pos="1134" w:leader="none"/>
              </w:tabs>
              <w:overflowPunct w:val="true"/>
              <w:bidi w:val="0"/>
              <w:spacing w:lineRule="auto" w:line="240" w:before="0" w:after="0"/>
              <w:ind w:left="0" w:right="0" w:firstLine="624"/>
              <w:contextualSpacing/>
              <w:jc w:val="both"/>
              <w:rPr>
                <w:rFonts w:ascii="Times New Roman" w:hAnsi="Times New Roman" w:eastAsia="Tahoma" w:cs="Droid Sans Devanagari"/>
                <w:color w:val="000000"/>
                <w:spacing w:val="0"/>
                <w:kern w:val="0"/>
                <w:sz w:val="22"/>
                <w:szCs w:val="20"/>
                <w:lang w:val="ru-RU" w:eastAsia="zh-CN" w:bidi="hi-IN"/>
              </w:rPr>
            </w:pPr>
            <w:r>
              <w:rPr>
                <w:rFonts w:eastAsia="Tahoma" w:cs="Droid Sans Devanagari" w:ascii="Times New Roman" w:hAnsi="Times New Roman"/>
                <w:color w:val="000000"/>
                <w:spacing w:val="0"/>
                <w:kern w:val="0"/>
                <w:sz w:val="22"/>
                <w:szCs w:val="20"/>
                <w:lang w:val="ru-RU" w:eastAsia="zh-CN" w:bidi="hi-IN"/>
              </w:rPr>
              <w:t>прибрежного плавания;</w:t>
            </w:r>
          </w:p>
          <w:p>
            <w:pPr>
              <w:pStyle w:val="ListParagraph"/>
              <w:widowControl/>
              <w:tabs>
                <w:tab w:val="clear" w:pos="265"/>
                <w:tab w:val="left" w:pos="0" w:leader="none"/>
                <w:tab w:val="left" w:pos="1134" w:leader="none"/>
              </w:tabs>
              <w:overflowPunct w:val="true"/>
              <w:bidi w:val="0"/>
              <w:spacing w:lineRule="auto" w:line="240" w:before="0" w:after="0"/>
              <w:ind w:left="0" w:right="0" w:firstLine="624"/>
              <w:contextualSpacing/>
              <w:jc w:val="both"/>
              <w:rPr>
                <w:rFonts w:ascii="Times New Roman" w:hAnsi="Times New Roman" w:eastAsia="Tahoma" w:cs="Droid Sans Devanagari"/>
                <w:color w:val="000000"/>
                <w:spacing w:val="0"/>
                <w:kern w:val="0"/>
                <w:sz w:val="22"/>
                <w:szCs w:val="20"/>
                <w:lang w:val="ru-RU" w:eastAsia="zh-CN" w:bidi="hi-IN"/>
              </w:rPr>
            </w:pPr>
            <w:r>
              <w:rPr>
                <w:rFonts w:eastAsia="Tahoma" w:cs="Droid Sans Devanagari" w:ascii="Times New Roman" w:hAnsi="Times New Roman"/>
                <w:color w:val="000000"/>
                <w:spacing w:val="0"/>
                <w:kern w:val="0"/>
                <w:sz w:val="22"/>
                <w:szCs w:val="20"/>
                <w:lang w:val="ru-RU" w:eastAsia="zh-CN" w:bidi="hi-IN"/>
              </w:rPr>
              <w:t xml:space="preserve">подготовка судоводителей уровня эксплуатации при </w:t>
            </w:r>
          </w:p>
          <w:p>
            <w:pPr>
              <w:pStyle w:val="ListParagraph"/>
              <w:widowControl/>
              <w:tabs>
                <w:tab w:val="clear" w:pos="265"/>
                <w:tab w:val="left" w:pos="0" w:leader="none"/>
                <w:tab w:val="left" w:pos="1134" w:leader="none"/>
              </w:tabs>
              <w:overflowPunct w:val="true"/>
              <w:bidi w:val="0"/>
              <w:spacing w:lineRule="auto" w:line="240" w:before="0" w:after="0"/>
              <w:ind w:left="0" w:right="0" w:firstLine="624"/>
              <w:contextualSpacing/>
              <w:jc w:val="both"/>
              <w:rPr>
                <w:rFonts w:ascii="Times New Roman" w:hAnsi="Times New Roman" w:eastAsia="Tahoma" w:cs="Droid Sans Devanagari"/>
                <w:color w:val="000000"/>
                <w:spacing w:val="0"/>
                <w:kern w:val="0"/>
                <w:sz w:val="22"/>
                <w:szCs w:val="20"/>
                <w:lang w:val="ru-RU" w:eastAsia="zh-CN" w:bidi="hi-IN"/>
              </w:rPr>
            </w:pPr>
            <w:r>
              <w:rPr>
                <w:rFonts w:eastAsia="Tahoma" w:cs="Droid Sans Devanagari" w:ascii="Times New Roman" w:hAnsi="Times New Roman"/>
                <w:color w:val="000000"/>
                <w:spacing w:val="0"/>
                <w:kern w:val="0"/>
                <w:sz w:val="22"/>
                <w:szCs w:val="20"/>
                <w:lang w:val="ru-RU" w:eastAsia="zh-CN" w:bidi="hi-IN"/>
              </w:rPr>
              <w:t>длительном перерыве в работе по специальности;</w:t>
            </w:r>
          </w:p>
          <w:p>
            <w:pPr>
              <w:pStyle w:val="ListParagraph"/>
              <w:widowControl/>
              <w:tabs>
                <w:tab w:val="clear" w:pos="265"/>
                <w:tab w:val="left" w:pos="0" w:leader="none"/>
                <w:tab w:val="left" w:pos="1134" w:leader="none"/>
              </w:tabs>
              <w:overflowPunct w:val="true"/>
              <w:bidi w:val="0"/>
              <w:spacing w:lineRule="auto" w:line="240" w:before="0" w:after="0"/>
              <w:ind w:left="0" w:right="0" w:firstLine="624"/>
              <w:contextualSpacing/>
              <w:jc w:val="both"/>
              <w:rPr>
                <w:rFonts w:ascii="Times New Roman" w:hAnsi="Times New Roman" w:eastAsia="Tahoma" w:cs="Droid Sans Devanagari"/>
                <w:color w:val="000000"/>
                <w:spacing w:val="0"/>
                <w:kern w:val="0"/>
                <w:sz w:val="22"/>
                <w:szCs w:val="20"/>
                <w:lang w:val="ru-RU" w:eastAsia="zh-CN" w:bidi="hi-IN"/>
              </w:rPr>
            </w:pPr>
            <w:r>
              <w:rPr>
                <w:rFonts w:eastAsia="Tahoma" w:cs="Droid Sans Devanagari" w:ascii="Times New Roman" w:hAnsi="Times New Roman"/>
                <w:color w:val="000000"/>
                <w:spacing w:val="0"/>
                <w:kern w:val="0"/>
                <w:sz w:val="22"/>
                <w:szCs w:val="20"/>
                <w:lang w:val="ru-RU" w:eastAsia="zh-CN" w:bidi="hi-IN"/>
              </w:rPr>
              <w:t xml:space="preserve">подготовка судоводителей уровня управления при </w:t>
            </w:r>
          </w:p>
          <w:p>
            <w:pPr>
              <w:pStyle w:val="ListParagraph"/>
              <w:widowControl/>
              <w:tabs>
                <w:tab w:val="clear" w:pos="265"/>
                <w:tab w:val="left" w:pos="0" w:leader="none"/>
                <w:tab w:val="left" w:pos="1134" w:leader="none"/>
              </w:tabs>
              <w:overflowPunct w:val="true"/>
              <w:bidi w:val="0"/>
              <w:spacing w:lineRule="auto" w:line="240" w:before="0" w:after="0"/>
              <w:ind w:left="0" w:right="0" w:firstLine="624"/>
              <w:contextualSpacing/>
              <w:jc w:val="both"/>
              <w:rPr>
                <w:rFonts w:ascii="Times New Roman" w:hAnsi="Times New Roman" w:eastAsia="Tahoma" w:cs="Droid Sans Devanagari"/>
                <w:color w:val="000000"/>
                <w:spacing w:val="0"/>
                <w:kern w:val="0"/>
                <w:sz w:val="22"/>
                <w:szCs w:val="20"/>
                <w:lang w:val="ru-RU" w:eastAsia="zh-CN" w:bidi="hi-IN"/>
              </w:rPr>
            </w:pPr>
            <w:r>
              <w:rPr>
                <w:rFonts w:eastAsia="Tahoma" w:cs="Droid Sans Devanagari" w:ascii="Times New Roman" w:hAnsi="Times New Roman"/>
                <w:color w:val="000000"/>
                <w:spacing w:val="0"/>
                <w:kern w:val="0"/>
                <w:sz w:val="22"/>
                <w:szCs w:val="20"/>
                <w:lang w:val="ru-RU" w:eastAsia="zh-CN" w:bidi="hi-IN"/>
              </w:rPr>
              <w:t>длительном перерыве в работе по специальности;</w:t>
            </w:r>
          </w:p>
          <w:p>
            <w:pPr>
              <w:pStyle w:val="ListParagraph"/>
              <w:widowControl/>
              <w:tabs>
                <w:tab w:val="clear" w:pos="265"/>
                <w:tab w:val="left" w:pos="0" w:leader="none"/>
                <w:tab w:val="left" w:pos="1134" w:leader="none"/>
              </w:tabs>
              <w:overflowPunct w:val="true"/>
              <w:bidi w:val="0"/>
              <w:spacing w:lineRule="auto" w:line="240" w:before="0" w:after="0"/>
              <w:ind w:left="0" w:right="0" w:firstLine="624"/>
              <w:contextualSpacing/>
              <w:jc w:val="both"/>
              <w:rPr>
                <w:rFonts w:ascii="Times New Roman" w:hAnsi="Times New Roman" w:eastAsia="Tahoma" w:cs="Droid Sans Devanagari"/>
                <w:color w:val="000000"/>
                <w:spacing w:val="0"/>
                <w:kern w:val="0"/>
                <w:sz w:val="22"/>
                <w:szCs w:val="20"/>
                <w:lang w:val="ru-RU" w:eastAsia="zh-CN" w:bidi="hi-IN"/>
              </w:rPr>
            </w:pPr>
            <w:r>
              <w:rPr>
                <w:rFonts w:eastAsia="Tahoma" w:cs="Droid Sans Devanagari" w:ascii="Times New Roman" w:hAnsi="Times New Roman"/>
                <w:color w:val="000000"/>
                <w:spacing w:val="0"/>
                <w:kern w:val="0"/>
                <w:sz w:val="22"/>
                <w:szCs w:val="20"/>
                <w:lang w:val="ru-RU" w:eastAsia="zh-CN" w:bidi="hi-IN"/>
              </w:rPr>
              <w:t>подготовка вторых механиков;</w:t>
            </w:r>
          </w:p>
          <w:p>
            <w:pPr>
              <w:pStyle w:val="ListParagraph"/>
              <w:widowControl/>
              <w:tabs>
                <w:tab w:val="clear" w:pos="265"/>
                <w:tab w:val="left" w:pos="0" w:leader="none"/>
                <w:tab w:val="left" w:pos="1134" w:leader="none"/>
              </w:tabs>
              <w:overflowPunct w:val="true"/>
              <w:bidi w:val="0"/>
              <w:spacing w:lineRule="auto" w:line="240" w:before="0" w:after="0"/>
              <w:ind w:left="0" w:right="0" w:firstLine="624"/>
              <w:contextualSpacing/>
              <w:jc w:val="both"/>
              <w:rPr>
                <w:rFonts w:ascii="Times New Roman" w:hAnsi="Times New Roman" w:eastAsia="Tahoma" w:cs="Droid Sans Devanagari"/>
                <w:color w:val="000000"/>
                <w:spacing w:val="0"/>
                <w:kern w:val="0"/>
                <w:sz w:val="22"/>
                <w:szCs w:val="20"/>
                <w:lang w:val="ru-RU" w:eastAsia="zh-CN" w:bidi="hi-IN"/>
              </w:rPr>
            </w:pPr>
            <w:r>
              <w:rPr>
                <w:rFonts w:eastAsia="Tahoma" w:cs="Droid Sans Devanagari" w:ascii="Times New Roman" w:hAnsi="Times New Roman"/>
                <w:color w:val="000000"/>
                <w:spacing w:val="0"/>
                <w:kern w:val="0"/>
                <w:sz w:val="22"/>
                <w:szCs w:val="20"/>
                <w:lang w:val="ru-RU" w:eastAsia="zh-CN" w:bidi="hi-IN"/>
              </w:rPr>
              <w:t>подготовка старших механиков;</w:t>
            </w:r>
          </w:p>
          <w:p>
            <w:pPr>
              <w:pStyle w:val="ListParagraph"/>
              <w:widowControl/>
              <w:tabs>
                <w:tab w:val="clear" w:pos="265"/>
                <w:tab w:val="left" w:pos="0" w:leader="none"/>
                <w:tab w:val="left" w:pos="1134" w:leader="none"/>
              </w:tabs>
              <w:overflowPunct w:val="true"/>
              <w:bidi w:val="0"/>
              <w:spacing w:lineRule="auto" w:line="240" w:before="0" w:after="0"/>
              <w:ind w:left="0" w:right="0" w:firstLine="567"/>
              <w:contextualSpacing/>
              <w:jc w:val="both"/>
              <w:rPr>
                <w:rFonts w:ascii="Times New Roman" w:hAnsi="Times New Roman" w:eastAsia="Tahoma" w:cs="Droid Sans Devanagari"/>
                <w:color w:val="000000"/>
                <w:spacing w:val="0"/>
                <w:kern w:val="0"/>
                <w:sz w:val="22"/>
                <w:szCs w:val="20"/>
                <w:lang w:val="ru-RU" w:eastAsia="zh-CN" w:bidi="hi-IN"/>
              </w:rPr>
            </w:pPr>
            <w:r>
              <w:rPr>
                <w:rFonts w:eastAsia="Tahoma" w:cs="Droid Sans Devanagari" w:ascii="Times New Roman" w:hAnsi="Times New Roman"/>
                <w:color w:val="000000"/>
                <w:spacing w:val="0"/>
                <w:kern w:val="0"/>
                <w:sz w:val="22"/>
                <w:szCs w:val="20"/>
                <w:lang w:val="ru-RU" w:eastAsia="zh-CN" w:bidi="hi-IN"/>
              </w:rPr>
              <w:t xml:space="preserve">курсы продления диплома вахтенного механика; </w:t>
            </w:r>
          </w:p>
          <w:p>
            <w:pPr>
              <w:pStyle w:val="ListParagraph"/>
              <w:widowControl/>
              <w:tabs>
                <w:tab w:val="clear" w:pos="265"/>
                <w:tab w:val="left" w:pos="0" w:leader="none"/>
                <w:tab w:val="left" w:pos="1134" w:leader="none"/>
              </w:tabs>
              <w:overflowPunct w:val="true"/>
              <w:bidi w:val="0"/>
              <w:spacing w:lineRule="auto" w:line="240" w:before="0" w:after="0"/>
              <w:ind w:left="0" w:right="0" w:firstLine="567"/>
              <w:contextualSpacing/>
              <w:jc w:val="both"/>
              <w:rPr>
                <w:rFonts w:ascii="Times New Roman" w:hAnsi="Times New Roman" w:eastAsia="Tahoma" w:cs="Droid Sans Devanagari"/>
                <w:color w:val="000000"/>
                <w:spacing w:val="0"/>
                <w:kern w:val="0"/>
                <w:sz w:val="22"/>
                <w:szCs w:val="20"/>
                <w:lang w:val="ru-RU" w:eastAsia="zh-CN" w:bidi="hi-IN"/>
              </w:rPr>
            </w:pPr>
            <w:r>
              <w:rPr>
                <w:rFonts w:eastAsia="Tahoma" w:cs="Droid Sans Devanagari" w:ascii="Times New Roman" w:hAnsi="Times New Roman"/>
                <w:color w:val="000000"/>
                <w:spacing w:val="0"/>
                <w:kern w:val="0"/>
                <w:sz w:val="22"/>
                <w:szCs w:val="20"/>
                <w:lang w:val="ru-RU" w:eastAsia="zh-CN" w:bidi="hi-IN"/>
              </w:rPr>
              <w:t>курсы продления диплома старшего механика;</w:t>
            </w:r>
          </w:p>
          <w:p>
            <w:pPr>
              <w:pStyle w:val="ListParagraph"/>
              <w:widowControl/>
              <w:tabs>
                <w:tab w:val="clear" w:pos="265"/>
                <w:tab w:val="left" w:pos="0" w:leader="none"/>
                <w:tab w:val="left" w:pos="1134" w:leader="none"/>
              </w:tabs>
              <w:overflowPunct w:val="true"/>
              <w:bidi w:val="0"/>
              <w:spacing w:lineRule="auto" w:line="240" w:before="0" w:after="0"/>
              <w:ind w:left="0" w:right="0" w:firstLine="567"/>
              <w:contextualSpacing/>
              <w:jc w:val="both"/>
              <w:rPr>
                <w:rFonts w:ascii="Times New Roman" w:hAnsi="Times New Roman" w:eastAsia="Tahoma" w:cs="Droid Sans Devanagari"/>
                <w:color w:val="000000"/>
                <w:spacing w:val="0"/>
                <w:kern w:val="0"/>
                <w:sz w:val="22"/>
                <w:szCs w:val="20"/>
                <w:lang w:val="ru-RU" w:eastAsia="zh-CN" w:bidi="hi-IN"/>
              </w:rPr>
            </w:pPr>
            <w:r>
              <w:rPr>
                <w:rFonts w:eastAsia="Tahoma" w:cs="Droid Sans Devanagari" w:ascii="Times New Roman" w:hAnsi="Times New Roman"/>
                <w:color w:val="000000"/>
                <w:spacing w:val="0"/>
                <w:kern w:val="0"/>
                <w:sz w:val="22"/>
                <w:szCs w:val="20"/>
                <w:lang w:val="ru-RU" w:eastAsia="zh-CN" w:bidi="hi-IN"/>
              </w:rPr>
              <w:t>курсы продления диплома второго механика;</w:t>
            </w:r>
          </w:p>
          <w:p>
            <w:pPr>
              <w:pStyle w:val="ListParagraph"/>
              <w:widowControl/>
              <w:tabs>
                <w:tab w:val="clear" w:pos="265"/>
                <w:tab w:val="left" w:pos="0" w:leader="none"/>
                <w:tab w:val="left" w:pos="1134" w:leader="none"/>
              </w:tabs>
              <w:overflowPunct w:val="true"/>
              <w:bidi w:val="0"/>
              <w:spacing w:lineRule="auto" w:line="240" w:before="0" w:after="0"/>
              <w:ind w:left="0" w:right="0" w:firstLine="567"/>
              <w:contextualSpacing/>
              <w:jc w:val="both"/>
              <w:rPr>
                <w:rFonts w:ascii="Times New Roman" w:hAnsi="Times New Roman" w:eastAsia="Tahoma" w:cs="Droid Sans Devanagari"/>
                <w:color w:val="000000"/>
                <w:spacing w:val="0"/>
                <w:kern w:val="0"/>
                <w:sz w:val="22"/>
                <w:szCs w:val="20"/>
                <w:lang w:val="ru-RU" w:eastAsia="zh-CN" w:bidi="hi-IN"/>
              </w:rPr>
            </w:pPr>
            <w:r>
              <w:rPr>
                <w:rFonts w:eastAsia="Tahoma" w:cs="Droid Sans Devanagari" w:ascii="Times New Roman" w:hAnsi="Times New Roman"/>
                <w:color w:val="000000"/>
                <w:spacing w:val="0"/>
                <w:kern w:val="0"/>
                <w:sz w:val="22"/>
                <w:szCs w:val="20"/>
                <w:lang w:val="ru-RU" w:eastAsia="zh-CN" w:bidi="hi-IN"/>
              </w:rPr>
              <w:t>курсы продления диплома электромехаников;</w:t>
            </w:r>
          </w:p>
          <w:p>
            <w:pPr>
              <w:pStyle w:val="ListParagraph"/>
              <w:widowControl/>
              <w:tabs>
                <w:tab w:val="clear" w:pos="265"/>
                <w:tab w:val="left" w:pos="0" w:leader="none"/>
                <w:tab w:val="left" w:pos="1134" w:leader="none"/>
              </w:tabs>
              <w:overflowPunct w:val="true"/>
              <w:bidi w:val="0"/>
              <w:spacing w:lineRule="auto" w:line="240" w:before="0" w:after="0"/>
              <w:ind w:left="0" w:right="0" w:firstLine="567"/>
              <w:contextualSpacing/>
              <w:jc w:val="both"/>
              <w:rPr>
                <w:rFonts w:ascii="Times New Roman" w:hAnsi="Times New Roman" w:eastAsia="Tahoma" w:cs="Droid Sans Devanagari"/>
                <w:color w:val="000000"/>
                <w:spacing w:val="0"/>
                <w:kern w:val="0"/>
                <w:sz w:val="22"/>
                <w:szCs w:val="20"/>
                <w:lang w:val="ru-RU" w:eastAsia="zh-CN" w:bidi="hi-IN"/>
              </w:rPr>
            </w:pPr>
            <w:r>
              <w:rPr>
                <w:rFonts w:eastAsia="Tahoma" w:cs="Droid Sans Devanagari" w:ascii="Times New Roman" w:hAnsi="Times New Roman"/>
                <w:color w:val="000000"/>
                <w:spacing w:val="0"/>
                <w:kern w:val="0"/>
                <w:sz w:val="22"/>
                <w:szCs w:val="20"/>
                <w:lang w:val="ru-RU" w:eastAsia="zh-CN" w:bidi="hi-IN"/>
              </w:rPr>
              <w:t xml:space="preserve">подготовка судовых механиков уровня эксплуатации при </w:t>
            </w:r>
          </w:p>
          <w:p>
            <w:pPr>
              <w:pStyle w:val="ListParagraph"/>
              <w:widowControl/>
              <w:tabs>
                <w:tab w:val="clear" w:pos="265"/>
                <w:tab w:val="left" w:pos="0" w:leader="none"/>
                <w:tab w:val="left" w:pos="1134" w:leader="none"/>
              </w:tabs>
              <w:overflowPunct w:val="true"/>
              <w:bidi w:val="0"/>
              <w:spacing w:lineRule="auto" w:line="240" w:before="0" w:after="0"/>
              <w:ind w:left="0" w:right="0" w:firstLine="567"/>
              <w:contextualSpacing/>
              <w:jc w:val="both"/>
              <w:rPr>
                <w:rFonts w:ascii="Times New Roman" w:hAnsi="Times New Roman" w:eastAsia="Tahoma" w:cs="Droid Sans Devanagari"/>
                <w:color w:val="000000"/>
                <w:spacing w:val="0"/>
                <w:kern w:val="0"/>
                <w:sz w:val="22"/>
                <w:szCs w:val="20"/>
                <w:lang w:val="ru-RU" w:eastAsia="zh-CN" w:bidi="hi-IN"/>
              </w:rPr>
            </w:pPr>
            <w:r>
              <w:rPr>
                <w:rFonts w:eastAsia="Tahoma" w:cs="Droid Sans Devanagari" w:ascii="Times New Roman" w:hAnsi="Times New Roman"/>
                <w:color w:val="000000"/>
                <w:spacing w:val="0"/>
                <w:kern w:val="0"/>
                <w:sz w:val="22"/>
                <w:szCs w:val="20"/>
                <w:lang w:val="ru-RU" w:eastAsia="zh-CN" w:bidi="hi-IN"/>
              </w:rPr>
              <w:t>длительном перерыве в работе по специальности;</w:t>
            </w:r>
          </w:p>
          <w:p>
            <w:pPr>
              <w:pStyle w:val="ListParagraph"/>
              <w:widowControl/>
              <w:tabs>
                <w:tab w:val="clear" w:pos="265"/>
                <w:tab w:val="left" w:pos="0" w:leader="none"/>
                <w:tab w:val="left" w:pos="1134" w:leader="none"/>
              </w:tabs>
              <w:overflowPunct w:val="true"/>
              <w:bidi w:val="0"/>
              <w:spacing w:lineRule="auto" w:line="240" w:before="0" w:after="0"/>
              <w:ind w:left="0" w:right="0" w:firstLine="567"/>
              <w:contextualSpacing/>
              <w:jc w:val="both"/>
              <w:rPr>
                <w:rFonts w:ascii="Times New Roman" w:hAnsi="Times New Roman" w:eastAsia="Tahoma" w:cs="Droid Sans Devanagari"/>
                <w:color w:val="000000"/>
                <w:spacing w:val="0"/>
                <w:kern w:val="0"/>
                <w:sz w:val="22"/>
                <w:szCs w:val="20"/>
                <w:lang w:val="ru-RU" w:eastAsia="zh-CN" w:bidi="hi-IN"/>
              </w:rPr>
            </w:pPr>
            <w:r>
              <w:rPr>
                <w:rFonts w:eastAsia="Tahoma" w:cs="Droid Sans Devanagari" w:ascii="Times New Roman" w:hAnsi="Times New Roman"/>
                <w:color w:val="000000"/>
                <w:spacing w:val="0"/>
                <w:kern w:val="0"/>
                <w:sz w:val="22"/>
                <w:szCs w:val="20"/>
                <w:lang w:val="ru-RU" w:eastAsia="zh-CN" w:bidi="hi-IN"/>
              </w:rPr>
              <w:t xml:space="preserve">подготовка судовых механиков уровня управления при </w:t>
            </w:r>
          </w:p>
          <w:p>
            <w:pPr>
              <w:pStyle w:val="ListParagraph"/>
              <w:widowControl/>
              <w:tabs>
                <w:tab w:val="clear" w:pos="265"/>
                <w:tab w:val="left" w:pos="0" w:leader="none"/>
                <w:tab w:val="left" w:pos="1134" w:leader="none"/>
              </w:tabs>
              <w:overflowPunct w:val="true"/>
              <w:bidi w:val="0"/>
              <w:spacing w:lineRule="auto" w:line="240" w:before="0" w:after="0"/>
              <w:ind w:left="0" w:right="0" w:firstLine="567"/>
              <w:contextualSpacing/>
              <w:jc w:val="both"/>
              <w:rPr>
                <w:rFonts w:ascii="Times New Roman" w:hAnsi="Times New Roman" w:eastAsia="Tahoma" w:cs="Droid Sans Devanagari"/>
                <w:color w:val="000000"/>
                <w:spacing w:val="0"/>
                <w:kern w:val="0"/>
                <w:sz w:val="22"/>
                <w:szCs w:val="20"/>
                <w:lang w:val="ru-RU" w:eastAsia="zh-CN" w:bidi="hi-IN"/>
              </w:rPr>
            </w:pPr>
            <w:r>
              <w:rPr>
                <w:rFonts w:eastAsia="Tahoma" w:cs="Droid Sans Devanagari" w:ascii="Times New Roman" w:hAnsi="Times New Roman"/>
                <w:color w:val="000000"/>
                <w:spacing w:val="0"/>
                <w:kern w:val="0"/>
                <w:sz w:val="22"/>
                <w:szCs w:val="20"/>
                <w:lang w:val="ru-RU" w:eastAsia="zh-CN" w:bidi="hi-IN"/>
              </w:rPr>
              <w:t>длительном перерыве в работе по специальности;</w:t>
            </w:r>
          </w:p>
          <w:p>
            <w:pPr>
              <w:pStyle w:val="ListParagraph"/>
              <w:widowControl/>
              <w:tabs>
                <w:tab w:val="clear" w:pos="265"/>
                <w:tab w:val="left" w:pos="0" w:leader="none"/>
                <w:tab w:val="left" w:pos="1134" w:leader="none"/>
              </w:tabs>
              <w:overflowPunct w:val="true"/>
              <w:bidi w:val="0"/>
              <w:spacing w:lineRule="auto" w:line="240" w:before="0" w:after="0"/>
              <w:ind w:left="0" w:right="0" w:firstLine="567"/>
              <w:contextualSpacing/>
              <w:jc w:val="both"/>
              <w:rPr>
                <w:rFonts w:ascii="Times New Roman" w:hAnsi="Times New Roman" w:eastAsia="Tahoma" w:cs="Droid Sans Devanagari"/>
                <w:color w:val="000000"/>
                <w:spacing w:val="0"/>
                <w:kern w:val="0"/>
                <w:sz w:val="22"/>
                <w:szCs w:val="20"/>
                <w:lang w:val="ru-RU" w:eastAsia="zh-CN" w:bidi="hi-IN"/>
              </w:rPr>
            </w:pPr>
            <w:r>
              <w:rPr>
                <w:rFonts w:eastAsia="Tahoma" w:cs="Droid Sans Devanagari" w:ascii="Times New Roman" w:hAnsi="Times New Roman"/>
                <w:color w:val="000000"/>
                <w:spacing w:val="0"/>
                <w:kern w:val="0"/>
                <w:sz w:val="22"/>
                <w:szCs w:val="20"/>
                <w:lang w:val="ru-RU" w:eastAsia="zh-CN" w:bidi="hi-IN"/>
              </w:rPr>
              <w:t xml:space="preserve">подготовка судовых электромехаников при длительном </w:t>
            </w:r>
          </w:p>
          <w:p>
            <w:pPr>
              <w:pStyle w:val="ListParagraph"/>
              <w:widowControl/>
              <w:tabs>
                <w:tab w:val="clear" w:pos="265"/>
                <w:tab w:val="left" w:pos="0" w:leader="none"/>
                <w:tab w:val="left" w:pos="1134" w:leader="none"/>
              </w:tabs>
              <w:overflowPunct w:val="true"/>
              <w:bidi w:val="0"/>
              <w:spacing w:lineRule="auto" w:line="240" w:before="0" w:after="0"/>
              <w:ind w:left="0" w:right="0" w:firstLine="567"/>
              <w:contextualSpacing/>
              <w:jc w:val="both"/>
              <w:rPr>
                <w:rFonts w:ascii="Times New Roman" w:hAnsi="Times New Roman" w:eastAsia="Tahoma" w:cs="Droid Sans Devanagari"/>
                <w:color w:val="000000"/>
                <w:spacing w:val="0"/>
                <w:kern w:val="0"/>
                <w:sz w:val="22"/>
                <w:szCs w:val="20"/>
                <w:lang w:val="ru-RU" w:eastAsia="zh-CN" w:bidi="hi-IN"/>
              </w:rPr>
            </w:pPr>
            <w:r>
              <w:rPr>
                <w:rFonts w:eastAsia="Tahoma" w:cs="Droid Sans Devanagari" w:ascii="Times New Roman" w:hAnsi="Times New Roman"/>
                <w:color w:val="000000"/>
                <w:spacing w:val="0"/>
                <w:kern w:val="0"/>
                <w:sz w:val="22"/>
                <w:szCs w:val="20"/>
                <w:lang w:val="ru-RU" w:eastAsia="zh-CN" w:bidi="hi-IN"/>
              </w:rPr>
              <w:t>перерыве в работе по специальности;</w:t>
            </w:r>
          </w:p>
          <w:p>
            <w:pPr>
              <w:pStyle w:val="Normal"/>
              <w:tabs>
                <w:tab w:val="clear" w:pos="265"/>
                <w:tab w:val="left" w:pos="0" w:leader="none"/>
                <w:tab w:val="left" w:pos="1134" w:leader="none"/>
              </w:tabs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 w:eastAsia="Tahoma" w:cs="Droid Sans Devanagari"/>
                <w:color w:val="000000"/>
                <w:spacing w:val="0"/>
                <w:kern w:val="0"/>
                <w:sz w:val="22"/>
                <w:szCs w:val="20"/>
                <w:lang w:val="ru-RU" w:eastAsia="zh-CN" w:bidi="hi-IN"/>
              </w:rPr>
            </w:pPr>
            <w:r>
              <w:rPr>
                <w:rFonts w:eastAsia="Tahoma" w:cs="Droid Sans Devanagari" w:ascii="Times New Roman" w:hAnsi="Times New Roman"/>
                <w:color w:val="000000"/>
                <w:spacing w:val="0"/>
                <w:kern w:val="0"/>
                <w:sz w:val="22"/>
                <w:szCs w:val="20"/>
                <w:u w:val="single"/>
                <w:lang w:val="ru-RU" w:eastAsia="zh-CN" w:bidi="hi-IN"/>
              </w:rPr>
              <w:t>Профессиональное обучение:</w:t>
            </w:r>
          </w:p>
          <w:p>
            <w:pPr>
              <w:pStyle w:val="Normal"/>
              <w:widowControl/>
              <w:tabs>
                <w:tab w:val="clear" w:pos="265"/>
                <w:tab w:val="left" w:pos="0" w:leader="none"/>
              </w:tabs>
              <w:overflowPunct w:val="true"/>
              <w:bidi w:val="0"/>
              <w:spacing w:lineRule="auto" w:line="240" w:before="0" w:after="0"/>
              <w:ind w:left="737" w:right="0" w:hanging="170"/>
              <w:jc w:val="both"/>
              <w:rPr>
                <w:rFonts w:ascii="Times New Roman" w:hAnsi="Times New Roman" w:eastAsia="Tahoma" w:cs="Droid Sans Devanagari"/>
                <w:color w:val="000000"/>
                <w:spacing w:val="0"/>
                <w:kern w:val="0"/>
                <w:sz w:val="22"/>
                <w:szCs w:val="20"/>
                <w:lang w:val="ru-RU" w:eastAsia="zh-CN" w:bidi="hi-IN"/>
              </w:rPr>
            </w:pPr>
            <w:r>
              <w:rPr>
                <w:rFonts w:eastAsia="Tahoma" w:cs="Droid Sans Devanagari" w:ascii="Times New Roman" w:hAnsi="Times New Roman"/>
                <w:color w:val="000000"/>
                <w:spacing w:val="0"/>
                <w:kern w:val="0"/>
                <w:sz w:val="22"/>
                <w:szCs w:val="20"/>
                <w:lang w:val="ru-RU" w:eastAsia="zh-CN" w:bidi="hi-IN"/>
              </w:rPr>
              <w:t>подготовка вахтенного матроса;</w:t>
            </w:r>
          </w:p>
          <w:p>
            <w:pPr>
              <w:pStyle w:val="Normal"/>
              <w:widowControl/>
              <w:tabs>
                <w:tab w:val="clear" w:pos="265"/>
                <w:tab w:val="left" w:pos="0" w:leader="none"/>
              </w:tabs>
              <w:overflowPunct w:val="true"/>
              <w:bidi w:val="0"/>
              <w:spacing w:lineRule="auto" w:line="240" w:before="0" w:after="0"/>
              <w:ind w:left="737" w:right="0" w:hanging="170"/>
              <w:jc w:val="both"/>
              <w:rPr>
                <w:rFonts w:ascii="Times New Roman" w:hAnsi="Times New Roman" w:eastAsia="Tahoma" w:cs="Droid Sans Devanagari"/>
                <w:color w:val="000000"/>
                <w:spacing w:val="0"/>
                <w:kern w:val="0"/>
                <w:sz w:val="22"/>
                <w:szCs w:val="20"/>
                <w:lang w:val="ru-RU" w:eastAsia="zh-CN" w:bidi="hi-IN"/>
              </w:rPr>
            </w:pPr>
            <w:r>
              <w:rPr>
                <w:rFonts w:eastAsia="Tahoma" w:cs="Droid Sans Devanagari" w:ascii="Times New Roman" w:hAnsi="Times New Roman"/>
                <w:color w:val="000000"/>
                <w:spacing w:val="0"/>
                <w:kern w:val="0"/>
                <w:sz w:val="22"/>
                <w:szCs w:val="20"/>
                <w:lang w:val="ru-RU" w:eastAsia="zh-CN" w:bidi="hi-IN"/>
              </w:rPr>
              <w:t>подготовка вахтенного моториста;</w:t>
            </w:r>
          </w:p>
          <w:p>
            <w:pPr>
              <w:pStyle w:val="Normal"/>
              <w:widowControl/>
              <w:tabs>
                <w:tab w:val="clear" w:pos="265"/>
                <w:tab w:val="left" w:pos="0" w:leader="none"/>
              </w:tabs>
              <w:overflowPunct w:val="true"/>
              <w:bidi w:val="0"/>
              <w:spacing w:lineRule="auto" w:line="240" w:before="0" w:after="0"/>
              <w:ind w:left="737" w:right="0" w:hanging="170"/>
              <w:jc w:val="both"/>
              <w:rPr>
                <w:rFonts w:ascii="Times New Roman" w:hAnsi="Times New Roman" w:eastAsia="Tahoma" w:cs="Droid Sans Devanagari"/>
                <w:color w:val="000000"/>
                <w:spacing w:val="0"/>
                <w:kern w:val="0"/>
                <w:sz w:val="22"/>
                <w:szCs w:val="20"/>
                <w:lang w:val="ru-RU" w:eastAsia="zh-CN" w:bidi="hi-IN"/>
              </w:rPr>
            </w:pPr>
            <w:r>
              <w:rPr>
                <w:rFonts w:eastAsia="Tahoma" w:cs="Droid Sans Devanagari" w:ascii="Times New Roman" w:hAnsi="Times New Roman"/>
                <w:color w:val="000000"/>
                <w:spacing w:val="0"/>
                <w:kern w:val="0"/>
                <w:sz w:val="22"/>
                <w:szCs w:val="20"/>
                <w:lang w:val="ru-RU" w:eastAsia="zh-CN" w:bidi="hi-IN"/>
              </w:rPr>
              <w:t>подготовка повара судового;</w:t>
            </w:r>
          </w:p>
          <w:p>
            <w:pPr>
              <w:pStyle w:val="Normal"/>
              <w:widowControl/>
              <w:tabs>
                <w:tab w:val="clear" w:pos="265"/>
                <w:tab w:val="left" w:pos="0" w:leader="none"/>
              </w:tabs>
              <w:overflowPunct w:val="true"/>
              <w:bidi w:val="0"/>
              <w:spacing w:lineRule="auto" w:line="240" w:before="0" w:after="0"/>
              <w:ind w:left="737" w:right="0" w:hanging="170"/>
              <w:jc w:val="both"/>
              <w:rPr>
                <w:rFonts w:ascii="Times New Roman" w:hAnsi="Times New Roman" w:eastAsia="Tahoma" w:cs="Droid Sans Devanagari"/>
                <w:color w:val="000000"/>
                <w:spacing w:val="0"/>
                <w:kern w:val="0"/>
                <w:sz w:val="22"/>
                <w:szCs w:val="20"/>
                <w:u w:val="none"/>
                <w:lang w:val="ru-RU" w:eastAsia="zh-CN" w:bidi="hi-IN"/>
              </w:rPr>
            </w:pPr>
            <w:r>
              <w:rPr>
                <w:rFonts w:eastAsia="Tahoma" w:cs="Droid Sans Devanagari" w:ascii="Times New Roman" w:hAnsi="Times New Roman"/>
                <w:color w:val="000000"/>
                <w:spacing w:val="0"/>
                <w:kern w:val="0"/>
                <w:sz w:val="22"/>
                <w:szCs w:val="20"/>
                <w:u w:val="none"/>
                <w:lang w:val="ru-RU" w:eastAsia="zh-CN" w:bidi="hi-IN"/>
              </w:rPr>
              <w:t>подготовка судового электрика.</w:t>
            </w:r>
          </w:p>
          <w:p>
            <w:pPr>
              <w:pStyle w:val="Normal"/>
              <w:widowControl/>
              <w:tabs>
                <w:tab w:val="clear" w:pos="265"/>
                <w:tab w:val="left" w:pos="0" w:leader="none"/>
              </w:tabs>
              <w:overflowPunct w:val="true"/>
              <w:bidi w:val="0"/>
              <w:spacing w:lineRule="auto" w:line="240" w:before="0" w:after="0"/>
              <w:ind w:left="737" w:right="0" w:hanging="170"/>
              <w:jc w:val="both"/>
              <w:rPr>
                <w:rFonts w:ascii="Times New Roman" w:hAnsi="Times New Roman" w:eastAsia="Tahoma" w:cs="Droid Sans Devanagari"/>
                <w:color w:val="000000"/>
                <w:spacing w:val="0"/>
                <w:kern w:val="0"/>
                <w:sz w:val="22"/>
                <w:szCs w:val="20"/>
                <w:u w:val="none"/>
                <w:lang w:val="ru-RU" w:eastAsia="zh-CN" w:bidi="hi-IN"/>
              </w:rPr>
            </w:pPr>
            <w:r>
              <w:rPr>
                <w:rFonts w:eastAsia="Tahoma" w:cs="Droid Sans Devanagari" w:ascii="Times New Roman" w:hAnsi="Times New Roman"/>
                <w:color w:val="000000"/>
                <w:spacing w:val="0"/>
                <w:kern w:val="0"/>
                <w:sz w:val="22"/>
                <w:szCs w:val="20"/>
                <w:u w:val="none"/>
                <w:lang w:val="ru-RU" w:eastAsia="zh-CN" w:bidi="hi-IN"/>
              </w:rPr>
            </w:r>
          </w:p>
        </w:tc>
      </w:tr>
      <w:tr>
        <w:trPr>
          <w:trHeight w:val="846" w:hRule="atLeast"/>
        </w:trPr>
        <w:tc>
          <w:tcPr>
            <w:tcW w:w="457" w:type="dxa"/>
            <w:tcBorders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45.</w:t>
            </w:r>
          </w:p>
        </w:tc>
        <w:tc>
          <w:tcPr>
            <w:tcW w:w="4293" w:type="dxa"/>
            <w:tcBorders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spacing w:lineRule="auto" w:line="240" w:before="0" w:after="0"/>
              <w:jc w:val="center"/>
              <w:rPr>
                <w:i w:val="false"/>
                <w:i w:val="false"/>
                <w:strike w:val="false"/>
                <w:dstrike w:val="false"/>
                <w:outline w:val="false"/>
                <w:shadow w:val="false"/>
                <w:u w:val="none"/>
                <w:em w:val="none"/>
              </w:rPr>
            </w:pPr>
            <w:r>
              <w:rPr>
                <w:rFonts w:eastAsia="Tahoma" w:cs="Droid Sans Devanagari" w:ascii="Times New Roman" w:hAnsi="Times New Roman"/>
                <w:b w:val="false"/>
                <w:bCs w:val="false"/>
                <w:color w:val="000000"/>
                <w:spacing w:val="0"/>
                <w:kern w:val="0"/>
                <w:sz w:val="22"/>
                <w:szCs w:val="20"/>
                <w:lang w:val="ru-RU" w:eastAsia="zh-CN" w:bidi="hi-IN"/>
              </w:rPr>
            </w:r>
          </w:p>
          <w:p>
            <w:pPr>
              <w:pStyle w:val="Style17"/>
              <w:spacing w:lineRule="auto" w:line="240" w:before="0" w:after="0"/>
              <w:jc w:val="center"/>
              <w:rPr>
                <w:rFonts w:ascii="Times New Roman" w:hAnsi="Times New Roman" w:eastAsia="Tahoma" w:cs="Droid Sans Devanagari"/>
                <w:b w:val="false"/>
                <w:b w:val="false"/>
                <w:bCs w:val="false"/>
                <w:color w:val="000000"/>
                <w:spacing w:val="0"/>
                <w:kern w:val="0"/>
                <w:sz w:val="22"/>
                <w:szCs w:val="20"/>
                <w:lang w:val="ru-RU" w:eastAsia="zh-CN" w:bidi="hi-IN"/>
              </w:rPr>
            </w:pPr>
            <w:r>
              <w:rPr>
                <w:rFonts w:eastAsia="Tahoma" w:cs="Droid Sans Devanagari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kern w:val="0"/>
                <w:sz w:val="22"/>
                <w:szCs w:val="20"/>
                <w:u w:val="none"/>
                <w:em w:val="none"/>
                <w:lang w:val="ru-RU" w:eastAsia="zh-CN" w:bidi="hi-IN"/>
              </w:rPr>
              <w:t>Санкт-Петербургское государственное автономное профессиональное образовательное учреждение «Морской технический колледж имени адмирала</w:t>
            </w:r>
          </w:p>
          <w:p>
            <w:pPr>
              <w:pStyle w:val="Style17"/>
              <w:spacing w:lineRule="auto" w:line="240" w:before="0" w:after="0"/>
              <w:jc w:val="center"/>
              <w:rPr>
                <w:rFonts w:ascii="Times New Roman" w:hAnsi="Times New Roman" w:eastAsia="Tahoma" w:cs="Droid Sans Devanagari"/>
                <w:b w:val="false"/>
                <w:b w:val="false"/>
                <w:bCs w:val="false"/>
                <w:color w:val="000000"/>
                <w:spacing w:val="0"/>
                <w:kern w:val="0"/>
                <w:sz w:val="22"/>
                <w:szCs w:val="20"/>
                <w:lang w:val="ru-RU" w:eastAsia="zh-CN" w:bidi="hi-IN"/>
              </w:rPr>
            </w:pPr>
            <w:r>
              <w:rPr>
                <w:rFonts w:eastAsia="Tahoma" w:cs="Droid Sans Devanagari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kern w:val="0"/>
                <w:sz w:val="22"/>
                <w:szCs w:val="20"/>
                <w:u w:val="none"/>
                <w:em w:val="none"/>
                <w:lang w:val="ru-RU" w:eastAsia="zh-CN" w:bidi="hi-IN"/>
              </w:rPr>
              <w:t xml:space="preserve"> </w:t>
            </w:r>
            <w:r>
              <w:rPr>
                <w:rFonts w:eastAsia="Tahoma" w:cs="Droid Sans Devanagari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kern w:val="0"/>
                <w:sz w:val="22"/>
                <w:szCs w:val="20"/>
                <w:u w:val="none"/>
                <w:em w:val="none"/>
                <w:lang w:val="ru-RU" w:eastAsia="zh-CN" w:bidi="hi-IN"/>
              </w:rPr>
              <w:t>Д.Н. Сенявина».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</w:r>
          </w:p>
        </w:tc>
        <w:tc>
          <w:tcPr>
            <w:tcW w:w="3812" w:type="dxa"/>
            <w:tcBorders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от 04 февраля 2020 г.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</w:t>
            </w: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 xml:space="preserve"> 03 февраля 2025 г.</w:t>
            </w:r>
          </w:p>
        </w:tc>
        <w:tc>
          <w:tcPr>
            <w:tcW w:w="65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265"/>
                <w:tab w:val="left" w:pos="0" w:leader="none"/>
              </w:tabs>
              <w:spacing w:lineRule="auto" w:line="240" w:before="0" w:after="0"/>
              <w:ind w:left="0" w:right="0" w:firstLine="709"/>
              <w:jc w:val="both"/>
              <w:rPr>
                <w:rFonts w:ascii="Times New Roman" w:hAnsi="Times New Roman"/>
                <w:sz w:val="28"/>
              </w:rPr>
            </w:pPr>
            <w:r>
              <w:rPr/>
            </w:r>
          </w:p>
          <w:p>
            <w:pPr>
              <w:pStyle w:val="Normal"/>
              <w:tabs>
                <w:tab w:val="clear" w:pos="265"/>
                <w:tab w:val="left" w:pos="0" w:leader="none"/>
              </w:tabs>
              <w:spacing w:lineRule="auto" w:line="240" w:before="0" w:after="0"/>
              <w:ind w:left="0" w:right="0" w:firstLine="709"/>
              <w:jc w:val="both"/>
              <w:rPr/>
            </w:pPr>
            <w:r>
              <w:rPr>
                <w:rFonts w:eastAsia="Tahoma" w:cs="Droid Sans Devanagari" w:ascii="Times New Roman" w:hAnsi="Times New Roman"/>
                <w:color w:val="000000"/>
                <w:spacing w:val="0"/>
                <w:kern w:val="0"/>
                <w:sz w:val="22"/>
                <w:szCs w:val="20"/>
                <w:u w:val="single"/>
                <w:lang w:val="ru-RU" w:eastAsia="zh-CN" w:bidi="hi-IN"/>
              </w:rPr>
              <w:t>Профессиональное обучение:</w:t>
            </w:r>
          </w:p>
          <w:p>
            <w:pPr>
              <w:pStyle w:val="Normal"/>
              <w:tabs>
                <w:tab w:val="clear" w:pos="265"/>
                <w:tab w:val="left" w:pos="0" w:leader="none"/>
              </w:tabs>
              <w:spacing w:lineRule="auto" w:line="240" w:before="0" w:after="0"/>
              <w:ind w:left="0" w:right="0" w:firstLine="709"/>
              <w:jc w:val="both"/>
              <w:rPr>
                <w:rFonts w:ascii="Times New Roman" w:hAnsi="Times New Roman" w:eastAsia="Tahoma" w:cs="Droid Sans Devanagari"/>
                <w:color w:val="000000"/>
                <w:spacing w:val="0"/>
                <w:kern w:val="0"/>
                <w:sz w:val="22"/>
                <w:szCs w:val="20"/>
                <w:lang w:val="ru-RU" w:eastAsia="zh-CN" w:bidi="hi-IN"/>
              </w:rPr>
            </w:pPr>
            <w:r>
              <w:rPr>
                <w:rFonts w:eastAsia="Tahoma" w:cs="Droid Sans Devanagari" w:ascii="Times New Roman" w:hAnsi="Times New Roman"/>
                <w:color w:val="000000"/>
                <w:spacing w:val="0"/>
                <w:kern w:val="0"/>
                <w:sz w:val="22"/>
                <w:szCs w:val="20"/>
                <w:lang w:val="ru-RU" w:eastAsia="zh-CN" w:bidi="hi-IN"/>
              </w:rPr>
              <w:t>подготовка по программе управления маломерным судном;</w:t>
            </w:r>
          </w:p>
          <w:p>
            <w:pPr>
              <w:pStyle w:val="Normal"/>
              <w:tabs>
                <w:tab w:val="clear" w:pos="265"/>
                <w:tab w:val="left" w:pos="0" w:leader="none"/>
              </w:tabs>
              <w:spacing w:lineRule="auto" w:line="240" w:before="0" w:after="0"/>
              <w:ind w:left="0" w:right="0" w:firstLine="709"/>
              <w:jc w:val="both"/>
              <w:rPr>
                <w:rFonts w:ascii="Times New Roman" w:hAnsi="Times New Roman" w:eastAsia="Tahoma" w:cs="Droid Sans Devanagari"/>
                <w:color w:val="000000"/>
                <w:spacing w:val="0"/>
                <w:kern w:val="0"/>
                <w:sz w:val="22"/>
                <w:szCs w:val="20"/>
                <w:u w:val="none"/>
                <w:lang w:val="ru-RU" w:eastAsia="zh-CN" w:bidi="hi-IN"/>
              </w:rPr>
            </w:pPr>
            <w:r>
              <w:rPr>
                <w:rFonts w:eastAsia="Tahoma" w:cs="Droid Sans Devanagari" w:ascii="Times New Roman" w:hAnsi="Times New Roman"/>
                <w:color w:val="000000"/>
                <w:spacing w:val="0"/>
                <w:kern w:val="0"/>
                <w:sz w:val="22"/>
                <w:szCs w:val="20"/>
                <w:u w:val="none"/>
                <w:lang w:val="ru-RU" w:eastAsia="zh-CN" w:bidi="hi-IN"/>
              </w:rPr>
              <w:t>подготовка по программе управления прогулочным судном.</w:t>
            </w:r>
          </w:p>
        </w:tc>
      </w:tr>
      <w:tr>
        <w:trPr>
          <w:trHeight w:val="846" w:hRule="atLeast"/>
        </w:trPr>
        <w:tc>
          <w:tcPr>
            <w:tcW w:w="457" w:type="dxa"/>
            <w:tcBorders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46.</w:t>
            </w:r>
          </w:p>
        </w:tc>
        <w:tc>
          <w:tcPr>
            <w:tcW w:w="4293" w:type="dxa"/>
            <w:tcBorders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ahoma" w:cs="Droid Sans Devanagari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kern w:val="0"/>
                <w:sz w:val="22"/>
                <w:szCs w:val="20"/>
                <w:u w:val="none"/>
                <w:em w:val="none"/>
                <w:lang w:val="ru-RU" w:eastAsia="zh-CN" w:bidi="hi-IN"/>
              </w:rPr>
            </w:pPr>
            <w:r>
              <w:rPr>
                <w:rFonts w:eastAsia="Tahoma" w:cs="Droid Sans Devanagari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kern w:val="0"/>
                <w:sz w:val="22"/>
                <w:szCs w:val="20"/>
                <w:u w:val="none"/>
                <w:em w:val="none"/>
                <w:lang w:val="ru-RU" w:eastAsia="zh-CN" w:bidi="hi-I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ahoma" w:cs="Droid Sans Devanagari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kern w:val="0"/>
                <w:sz w:val="22"/>
                <w:szCs w:val="20"/>
                <w:u w:val="none"/>
                <w:em w:val="none"/>
                <w:lang w:val="ru-RU" w:eastAsia="zh-CN" w:bidi="hi-IN"/>
              </w:rPr>
            </w:pPr>
            <w:r>
              <w:rPr>
                <w:rFonts w:eastAsia="Tahoma" w:cs="Droid Sans Devanagari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kern w:val="0"/>
                <w:sz w:val="22"/>
                <w:szCs w:val="20"/>
                <w:u w:val="none"/>
                <w:em w:val="none"/>
                <w:lang w:val="ru-RU" w:eastAsia="zh-CN" w:bidi="hi-IN"/>
              </w:rPr>
              <w:t>Государственное бюджетное профессиональное образовательное учреждение Ростовской области «Ростовский-на-Дону колледж водного транспорта», г. Ростов-на-Дону</w:t>
            </w:r>
          </w:p>
        </w:tc>
        <w:tc>
          <w:tcPr>
            <w:tcW w:w="3812" w:type="dxa"/>
            <w:tcBorders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60606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60606"/>
                <w:spacing w:val="0"/>
                <w:sz w:val="24"/>
              </w:rPr>
              <w:t>от</w:t>
            </w:r>
            <w:r>
              <w:rPr>
                <w:rFonts w:ascii="Times New Roman" w:hAnsi="Times New Roman"/>
                <w:color w:val="060606"/>
                <w:spacing w:val="0"/>
                <w:sz w:val="24"/>
              </w:rPr>
              <w:t xml:space="preserve"> 25 апреля 2014 г.</w:t>
              <w:br/>
            </w: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по 1 марта 2021 г.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60606"/>
                <w:spacing w:val="0"/>
                <w:sz w:val="24"/>
                <w:highlight w:val="white"/>
              </w:rPr>
              <w:t>(в соответствии с письмом от 23 октября 2020 г. № ЮЦ-Д5-26/21322)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60606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60606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60606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60606"/>
                <w:spacing w:val="0"/>
                <w:sz w:val="24"/>
              </w:rPr>
              <w:t>от</w:t>
            </w:r>
            <w:r>
              <w:rPr>
                <w:rFonts w:ascii="Times New Roman" w:hAnsi="Times New Roman"/>
                <w:color w:val="060606"/>
                <w:spacing w:val="0"/>
                <w:sz w:val="24"/>
              </w:rPr>
              <w:t xml:space="preserve"> 3 июля 2015 г.</w:t>
              <w:br/>
            </w:r>
            <w:r>
              <w:rPr>
                <w:rFonts w:ascii="Times New Roman" w:hAnsi="Times New Roman"/>
                <w:color w:val="000000"/>
                <w:spacing w:val="0"/>
                <w:sz w:val="22"/>
                <w:highlight w:val="white"/>
              </w:rPr>
              <w:t>по 1 марта 2021 г.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60606"/>
                <w:spacing w:val="0"/>
                <w:sz w:val="24"/>
                <w:highlight w:val="white"/>
              </w:rPr>
              <w:t>(в соответствии с письмом от 23 октября 2020 г. № ЮЦ-Д5-26/21322)</w:t>
            </w:r>
          </w:p>
          <w:p>
            <w:pPr>
              <w:pStyle w:val="Normal"/>
              <w:spacing w:lineRule="auto" w:line="240" w:before="0" w:after="135"/>
              <w:jc w:val="center"/>
              <w:rPr>
                <w:color w:val="060606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</w:r>
          </w:p>
        </w:tc>
        <w:tc>
          <w:tcPr>
            <w:tcW w:w="65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u w:val="single"/>
              </w:rPr>
            </w:r>
          </w:p>
          <w:p>
            <w:pPr>
              <w:pStyle w:val="Normal"/>
              <w:spacing w:lineRule="auto" w:line="240" w:before="0" w:after="0"/>
              <w:ind w:left="567" w:right="0" w:hanging="0"/>
              <w:jc w:val="both"/>
              <w:rPr/>
            </w:pPr>
            <w:r>
              <w:rPr>
                <w:rFonts w:ascii="Times New Roman" w:hAnsi="Times New Roman"/>
                <w:u w:val="single"/>
              </w:rPr>
              <w:t>Среднее профессиональное образование:</w:t>
            </w:r>
          </w:p>
          <w:p>
            <w:pPr>
              <w:pStyle w:val="Normal"/>
              <w:spacing w:lineRule="auto" w:line="240" w:before="0" w:after="0"/>
              <w:ind w:left="567" w:right="0" w:hanging="0"/>
              <w:jc w:val="both"/>
              <w:rPr/>
            </w:pPr>
            <w:r>
              <w:rPr>
                <w:rFonts w:ascii="Times New Roman" w:hAnsi="Times New Roman"/>
              </w:rPr>
              <w:t>подготовка в области судовождения по программе среднего профессионального образования;</w:t>
            </w:r>
          </w:p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  <w:u w:val="non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u w:val="none"/>
              </w:rPr>
              <w:t>подготовка в области эксплуатации главной судовой двигательной установки по программе среднего профессионального образования.</w:t>
            </w:r>
          </w:p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  <w:u w:val="non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u w:val="none"/>
              </w:rPr>
            </w:r>
          </w:p>
          <w:p>
            <w:pPr>
              <w:pStyle w:val="Normal"/>
              <w:spacing w:lineRule="auto" w:line="240" w:before="0" w:after="0"/>
              <w:ind w:left="567" w:right="0" w:hanging="0"/>
              <w:jc w:val="both"/>
              <w:rPr/>
            </w:pPr>
            <w:r>
              <w:rPr>
                <w:rFonts w:ascii="Times New Roman" w:hAnsi="Times New Roman"/>
                <w:u w:val="single"/>
              </w:rPr>
              <w:t>Профессиональное обучение: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265"/>
                <w:tab w:val="left" w:pos="851" w:leader="none"/>
              </w:tabs>
              <w:spacing w:lineRule="auto" w:line="240" w:before="0" w:after="0"/>
              <w:ind w:left="567" w:right="0" w:hanging="0"/>
              <w:jc w:val="both"/>
              <w:outlineLvl w:val="0"/>
              <w:rPr/>
            </w:pPr>
            <w:r>
              <w:rPr>
                <w:rFonts w:ascii="Times New Roman" w:hAnsi="Times New Roman"/>
              </w:rPr>
              <w:t>подготовка вахтенного матроса;</w:t>
            </w:r>
          </w:p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/>
                <w:color w:val="000000"/>
                <w:spacing w:val="0"/>
                <w:sz w:val="22"/>
                <w:u w:val="non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u w:val="none"/>
              </w:rPr>
              <w:t>подготовка вахтенного моториста.</w:t>
            </w:r>
          </w:p>
        </w:tc>
      </w:tr>
    </w:tbl>
    <w:p>
      <w:pPr>
        <w:pStyle w:val="Normal"/>
        <w:spacing w:lineRule="auto" w:line="240" w:before="0" w:after="0"/>
        <w:rPr/>
      </w:pPr>
      <w:r>
        <w:rPr/>
      </w:r>
    </w:p>
    <w:sectPr>
      <w:headerReference w:type="default" r:id="rId3"/>
      <w:headerReference w:type="first" r:id="rId4"/>
      <w:type w:val="nextPage"/>
      <w:pgSz w:w="16838" w:h="11906"/>
      <w:pgMar w:left="1134" w:right="567" w:header="708" w:top="1134" w:footer="0" w:bottom="1134" w:gutter="0"/>
      <w:pgNumType w:start="1" w:fmt="decimal"/>
      <w:formProt w:val="false"/>
      <w:titlePg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XO Thames">
    <w:charset w:val="01"/>
    <w:family w:val="roman"/>
    <w:pitch w:val="variable"/>
  </w:font>
  <w:font w:name="XO Thames">
    <w:charset w:val="01"/>
    <w:family w:val="swiss"/>
    <w:pitch w:val="variable"/>
  </w:font>
  <w:font w:name="Tahoma">
    <w:charset w:val="01"/>
    <w:family w:val="roman"/>
    <w:pitch w:val="variable"/>
  </w:font>
  <w:font w:name="Arial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jc w:val="center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44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7320" cy="175895"/>
              <wp:effectExtent l="0" t="0" r="0" b="0"/>
              <wp:wrapSquare wrapText="largest"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6520" cy="175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Normal"/>
                            <w:spacing w:before="0" w:after="200"/>
                            <w:rPr>
                              <w:color w:val="000000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00000"/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sz w:val="21"/>
                              <w:szCs w:val="21"/>
                              <w:rFonts w:ascii="Times New Roman" w:hAnsi="Times New Roman"/>
                            </w:rPr>
                            <w:instrText> PAGE </w:instrText>
                          </w:r>
                          <w:r>
                            <w:rPr>
                              <w:sz w:val="21"/>
                              <w:szCs w:val="21"/>
                              <w:rFonts w:ascii="Times New Roman" w:hAnsi="Times New Roman"/>
                            </w:rPr>
                            <w:fldChar w:fldCharType="separate"/>
                          </w:r>
                          <w:r>
                            <w:rPr>
                              <w:sz w:val="21"/>
                              <w:szCs w:val="21"/>
                              <w:rFonts w:ascii="Times New Roman" w:hAnsi="Times New Roman"/>
                            </w:rPr>
                            <w:t>43</w:t>
                          </w:r>
                          <w:r>
                            <w:rPr>
                              <w:sz w:val="21"/>
                              <w:szCs w:val="21"/>
                              <w:rFonts w:ascii="Times New Roman" w:hAnsi="Times New Roman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1" stroked="f" style="position:absolute;margin-left:372.6pt;margin-top:0.05pt;width:11.5pt;height:13.75pt;mso-position-horizontal:center;mso-position-horizontal-relative:margin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Normal"/>
                      <w:spacing w:before="0" w:after="200"/>
                      <w:rPr>
                        <w:color w:val="000000"/>
                      </w:rPr>
                    </w:pPr>
                    <w:r>
                      <w:rPr>
                        <w:rFonts w:ascii="Times New Roman" w:hAnsi="Times New Roman"/>
                        <w:color w:val="000000"/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sz w:val="21"/>
                        <w:szCs w:val="21"/>
                        <w:rFonts w:ascii="Times New Roman" w:hAnsi="Times New Roman"/>
                      </w:rPr>
                      <w:instrText> PAGE </w:instrText>
                    </w:r>
                    <w:r>
                      <w:rPr>
                        <w:sz w:val="21"/>
                        <w:szCs w:val="21"/>
                        <w:rFonts w:ascii="Times New Roman" w:hAnsi="Times New Roman"/>
                      </w:rPr>
                      <w:fldChar w:fldCharType="separate"/>
                    </w:r>
                    <w:r>
                      <w:rPr>
                        <w:sz w:val="21"/>
                        <w:szCs w:val="21"/>
                        <w:rFonts w:ascii="Times New Roman" w:hAnsi="Times New Roman"/>
                      </w:rPr>
                      <w:t>43</w:t>
                    </w:r>
                    <w:r>
                      <w:rPr>
                        <w:sz w:val="21"/>
                        <w:szCs w:val="21"/>
                        <w:rFonts w:ascii="Times New Roman" w:hAnsi="Times New Roman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  <w:p>
    <w:pPr>
      <w:pStyle w:val="Style24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/>
      <w:bidi w:val="0"/>
      <w:spacing w:lineRule="auto" w:line="276" w:before="0" w:after="200"/>
      <w:ind w:left="0" w:right="0" w:hanging="0"/>
      <w:jc w:val="left"/>
      <w:rPr/>
    </w:pPr>
    <w:r>
      <w:rPr/>
    </w:r>
  </w:p>
</w:hdr>
</file>

<file path=word/settings.xml><?xml version="1.0" encoding="utf-8"?>
<w:settings xmlns:w="http://schemas.openxmlformats.org/wordprocessingml/2006/main">
  <w:zoom w:percent="120"/>
  <w:defaultTabStop w:val="265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ahoma" w:cs="Droid Sans Devanagari"/>
        <w:color w:val="000000"/>
        <w:sz w:val="20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spacing w:lineRule="auto" w:line="276" w:before="0" w:after="200"/>
      <w:ind w:left="0" w:right="0" w:hanging="0"/>
      <w:jc w:val="left"/>
    </w:pPr>
    <w:rPr>
      <w:rFonts w:ascii="Calibri" w:hAnsi="Calibri" w:eastAsia="Tahoma" w:cs="Droid Sans Devanagari"/>
      <w:color w:val="000000"/>
      <w:spacing w:val="0"/>
      <w:kern w:val="0"/>
      <w:sz w:val="22"/>
      <w:szCs w:val="20"/>
      <w:lang w:val="ru-RU" w:eastAsia="zh-CN" w:bidi="hi-IN"/>
    </w:rPr>
  </w:style>
  <w:style w:type="paragraph" w:styleId="1">
    <w:name w:val="Heading 1"/>
    <w:basedOn w:val="Normal"/>
    <w:qFormat/>
    <w:pPr>
      <w:widowControl/>
      <w:spacing w:before="120" w:after="120"/>
      <w:ind w:left="0" w:right="0" w:hanging="0"/>
      <w:jc w:val="left"/>
      <w:outlineLvl w:val="0"/>
    </w:pPr>
    <w:rPr>
      <w:rFonts w:ascii="XO Thames" w:hAnsi="XO Thames"/>
      <w:b/>
      <w:sz w:val="32"/>
    </w:rPr>
  </w:style>
  <w:style w:type="paragraph" w:styleId="2">
    <w:name w:val="Heading 2"/>
    <w:basedOn w:val="Normal"/>
    <w:qFormat/>
    <w:pPr>
      <w:widowControl/>
      <w:spacing w:before="120" w:after="120"/>
      <w:ind w:left="0" w:right="0" w:hanging="0"/>
      <w:jc w:val="left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Style16"/>
    <w:qFormat/>
    <w:pPr>
      <w:widowControl w:val="false"/>
      <w:bidi w:val="0"/>
      <w:jc w:val="left"/>
    </w:pPr>
    <w:rPr>
      <w:rFonts w:ascii="XO Thames" w:hAnsi="XO Thames" w:eastAsia="Tahoma" w:cs="Droid Sans Devanagari"/>
      <w:b/>
      <w:i/>
      <w:color w:val="000000"/>
      <w:kern w:val="0"/>
      <w:sz w:val="20"/>
      <w:szCs w:val="20"/>
      <w:lang w:val="ru-RU" w:eastAsia="zh-CN" w:bidi="hi-IN"/>
    </w:rPr>
  </w:style>
  <w:style w:type="paragraph" w:styleId="4">
    <w:name w:val="Heading 4"/>
    <w:basedOn w:val="Normal"/>
    <w:qFormat/>
    <w:pPr>
      <w:widowControl/>
      <w:spacing w:before="120" w:after="120"/>
      <w:ind w:left="0" w:right="0" w:hanging="0"/>
      <w:jc w:val="left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Style16"/>
    <w:qFormat/>
    <w:pPr>
      <w:widowControl w:val="false"/>
      <w:bidi w:val="0"/>
      <w:jc w:val="left"/>
    </w:pPr>
    <w:rPr>
      <w:rFonts w:ascii="XO Thames" w:hAnsi="XO Thames" w:eastAsia="Tahoma" w:cs="Droid Sans Devanagari"/>
      <w:b/>
      <w:color w:val="000000"/>
      <w:kern w:val="0"/>
      <w:sz w:val="22"/>
      <w:szCs w:val="20"/>
      <w:lang w:val="ru-RU" w:eastAsia="zh-CN" w:bidi="hi-IN"/>
    </w:rPr>
  </w:style>
  <w:style w:type="character" w:styleId="Standard">
    <w:name w:val="Standard"/>
    <w:qFormat/>
    <w:rPr>
      <w:rFonts w:ascii="Calibri" w:hAnsi="Calibri"/>
      <w:color w:val="000000"/>
      <w:spacing w:val="0"/>
      <w:sz w:val="22"/>
    </w:rPr>
  </w:style>
  <w:style w:type="character" w:styleId="Contents2">
    <w:name w:val="Contents 2"/>
    <w:basedOn w:val="Standard"/>
    <w:qFormat/>
    <w:rPr/>
  </w:style>
  <w:style w:type="character" w:styleId="DefaultParagraphFont">
    <w:name w:val="Default Paragraph Font"/>
    <w:qFormat/>
    <w:rPr>
      <w:rFonts w:ascii="Calibri" w:hAnsi="Calibri"/>
      <w:color w:val="000000"/>
      <w:spacing w:val="0"/>
      <w:sz w:val="22"/>
    </w:rPr>
  </w:style>
  <w:style w:type="character" w:styleId="Contents4">
    <w:name w:val="Contents 4"/>
    <w:basedOn w:val="Standard"/>
    <w:qFormat/>
    <w:rPr/>
  </w:style>
  <w:style w:type="character" w:styleId="Style9">
    <w:name w:val="Интернет-ссылка"/>
    <w:rPr>
      <w:rFonts w:ascii="Calibri" w:hAnsi="Calibri"/>
      <w:color w:val="0000FF"/>
      <w:spacing w:val="0"/>
      <w:sz w:val="22"/>
      <w:u w:val="single"/>
    </w:rPr>
  </w:style>
  <w:style w:type="character" w:styleId="Contents6">
    <w:name w:val="Contents 6"/>
    <w:basedOn w:val="Standard"/>
    <w:qFormat/>
    <w:rPr/>
  </w:style>
  <w:style w:type="character" w:styleId="Contents7">
    <w:name w:val="Contents 7"/>
    <w:basedOn w:val="Standard"/>
    <w:qFormat/>
    <w:rPr>
      <w:rFonts w:ascii="Calibri" w:hAnsi="Calibri"/>
      <w:color w:val="000000"/>
      <w:spacing w:val="0"/>
      <w:sz w:val="22"/>
    </w:rPr>
  </w:style>
  <w:style w:type="character" w:styleId="List">
    <w:name w:val="List"/>
    <w:basedOn w:val="Textbody"/>
    <w:qFormat/>
    <w:rPr/>
  </w:style>
  <w:style w:type="character" w:styleId="Style10">
    <w:name w:val="Заголовок таблицы"/>
    <w:basedOn w:val="Style11"/>
    <w:qFormat/>
    <w:rPr>
      <w:b/>
    </w:rPr>
  </w:style>
  <w:style w:type="character" w:styleId="Caption">
    <w:name w:val="Caption"/>
    <w:basedOn w:val="Standard"/>
    <w:qFormat/>
    <w:rPr>
      <w:i/>
      <w:sz w:val="24"/>
    </w:rPr>
  </w:style>
  <w:style w:type="character" w:styleId="Contents8">
    <w:name w:val="Contents 8"/>
    <w:basedOn w:val="Standard"/>
    <w:qFormat/>
    <w:rPr/>
  </w:style>
  <w:style w:type="character" w:styleId="Heading3">
    <w:name w:val="Heading 3"/>
    <w:basedOn w:val="Standard"/>
    <w:qFormat/>
    <w:rPr>
      <w:rFonts w:ascii="XO Thames" w:hAnsi="XO Thames"/>
      <w:b/>
      <w:i/>
      <w:color w:val="000000"/>
    </w:rPr>
  </w:style>
  <w:style w:type="character" w:styleId="Contents3">
    <w:name w:val="Contents 3"/>
    <w:basedOn w:val="Standard"/>
    <w:qFormat/>
    <w:rPr/>
  </w:style>
  <w:style w:type="character" w:styleId="Contents9">
    <w:name w:val="Contents 9"/>
    <w:basedOn w:val="Standard"/>
    <w:qFormat/>
    <w:rPr/>
  </w:style>
  <w:style w:type="character" w:styleId="Style11">
    <w:name w:val="Содержимое таблицы"/>
    <w:basedOn w:val="Standard"/>
    <w:qFormat/>
    <w:rPr/>
  </w:style>
  <w:style w:type="character" w:styleId="Footnote">
    <w:name w:val="Footnote"/>
    <w:qFormat/>
    <w:rPr>
      <w:rFonts w:ascii="XO Thames" w:hAnsi="XO Thames"/>
      <w:color w:val="757575"/>
      <w:sz w:val="20"/>
    </w:rPr>
  </w:style>
  <w:style w:type="character" w:styleId="BalloonText">
    <w:name w:val="Balloon Text"/>
    <w:basedOn w:val="Standard"/>
    <w:qFormat/>
    <w:rPr>
      <w:rFonts w:ascii="Tahoma" w:hAnsi="Tahoma"/>
      <w:sz w:val="16"/>
    </w:rPr>
  </w:style>
  <w:style w:type="character" w:styleId="Header">
    <w:name w:val="Header"/>
    <w:basedOn w:val="Standard"/>
    <w:qFormat/>
    <w:rPr/>
  </w:style>
  <w:style w:type="character" w:styleId="Footer">
    <w:name w:val="Footer"/>
    <w:basedOn w:val="Standard"/>
    <w:qFormat/>
    <w:rPr/>
  </w:style>
  <w:style w:type="character" w:styleId="Style12">
    <w:name w:val="Содержимое врезки"/>
    <w:basedOn w:val="Standard"/>
    <w:qFormat/>
    <w:rPr/>
  </w:style>
  <w:style w:type="character" w:styleId="Internetlink">
    <w:name w:val="Internet link"/>
    <w:qFormat/>
    <w:rPr>
      <w:rFonts w:ascii="Calibri" w:hAnsi="Calibri"/>
      <w:color w:val="0000FF"/>
      <w:spacing w:val="0"/>
      <w:sz w:val="22"/>
      <w:u w:val="single"/>
    </w:rPr>
  </w:style>
  <w:style w:type="character" w:styleId="Style13">
    <w:name w:val="Заголовок"/>
    <w:basedOn w:val="Standard"/>
    <w:qFormat/>
    <w:rPr>
      <w:rFonts w:ascii="Arial" w:hAnsi="Arial"/>
      <w:sz w:val="28"/>
    </w:rPr>
  </w:style>
  <w:style w:type="character" w:styleId="Appleconvertedspace">
    <w:name w:val="apple-converted-space"/>
    <w:qFormat/>
    <w:rPr>
      <w:rFonts w:ascii="Calibri" w:hAnsi="Calibri"/>
      <w:color w:val="000000"/>
      <w:spacing w:val="0"/>
      <w:sz w:val="22"/>
    </w:rPr>
  </w:style>
  <w:style w:type="character" w:styleId="Title">
    <w:name w:val="Title"/>
    <w:basedOn w:val="Standard"/>
    <w:qFormat/>
    <w:rPr>
      <w:rFonts w:ascii="XO Thames" w:hAnsi="XO Thames"/>
      <w:b/>
      <w:sz w:val="52"/>
    </w:rPr>
  </w:style>
  <w:style w:type="character" w:styleId="Heading5">
    <w:name w:val="Heading 5"/>
    <w:basedOn w:val="Standard"/>
    <w:qFormat/>
    <w:rPr>
      <w:rFonts w:ascii="XO Thames" w:hAnsi="XO Thames"/>
      <w:b/>
      <w:color w:val="000000"/>
      <w:sz w:val="22"/>
    </w:rPr>
  </w:style>
  <w:style w:type="character" w:styleId="Heading1">
    <w:name w:val="Heading 1"/>
    <w:basedOn w:val="Standard"/>
    <w:qFormat/>
    <w:rPr>
      <w:rFonts w:ascii="XO Thames" w:hAnsi="XO Thames"/>
      <w:b/>
      <w:sz w:val="32"/>
    </w:rPr>
  </w:style>
  <w:style w:type="character" w:styleId="Contents1">
    <w:name w:val="Contents 1"/>
    <w:basedOn w:val="Standard"/>
    <w:qFormat/>
    <w:rPr>
      <w:rFonts w:ascii="XO Thames" w:hAnsi="XO Thames"/>
      <w:b/>
    </w:rPr>
  </w:style>
  <w:style w:type="character" w:styleId="Style14">
    <w:name w:val="Указатель"/>
    <w:basedOn w:val="Standard"/>
    <w:qFormat/>
    <w:rPr/>
  </w:style>
  <w:style w:type="character" w:styleId="Subtitle">
    <w:name w:val="Subtitle"/>
    <w:basedOn w:val="Standard"/>
    <w:qFormat/>
    <w:rPr>
      <w:rFonts w:ascii="XO Thames" w:hAnsi="XO Thames"/>
      <w:i/>
      <w:color w:val="616161"/>
      <w:sz w:val="24"/>
    </w:rPr>
  </w:style>
  <w:style w:type="character" w:styleId="HeaderandFooter">
    <w:name w:val="Header and Footer"/>
    <w:qFormat/>
    <w:rPr>
      <w:rFonts w:ascii="XO Thames" w:hAnsi="XO Thames"/>
      <w:color w:val="000000"/>
      <w:spacing w:val="0"/>
      <w:sz w:val="20"/>
    </w:rPr>
  </w:style>
  <w:style w:type="character" w:styleId="Contents5">
    <w:name w:val="Contents 5"/>
    <w:basedOn w:val="Standard"/>
    <w:qFormat/>
    <w:rPr/>
  </w:style>
  <w:style w:type="character" w:styleId="Textbody">
    <w:name w:val="Text body"/>
    <w:basedOn w:val="Standard"/>
    <w:qFormat/>
    <w:rPr/>
  </w:style>
  <w:style w:type="character" w:styleId="Heading2">
    <w:name w:val="Heading 2"/>
    <w:basedOn w:val="Standard"/>
    <w:qFormat/>
    <w:rPr>
      <w:rFonts w:ascii="XO Thames" w:hAnsi="XO Thames"/>
      <w:b/>
      <w:color w:val="00A0FF"/>
      <w:sz w:val="26"/>
    </w:rPr>
  </w:style>
  <w:style w:type="character" w:styleId="Heading4">
    <w:name w:val="Heading 4"/>
    <w:basedOn w:val="Standard"/>
    <w:qFormat/>
    <w:rPr>
      <w:rFonts w:ascii="XO Thames" w:hAnsi="XO Thames"/>
      <w:b/>
      <w:color w:val="595959"/>
      <w:sz w:val="26"/>
    </w:rPr>
  </w:style>
  <w:style w:type="character" w:styleId="Toc10">
    <w:name w:val="toc 10"/>
    <w:qFormat/>
    <w:rPr/>
  </w:style>
  <w:style w:type="character" w:styleId="Style15">
    <w:name w:val="Маркеры списка"/>
    <w:qFormat/>
    <w:rPr>
      <w:rFonts w:ascii="OpenSymbol" w:hAnsi="OpenSymbol" w:eastAsia="OpenSymbol" w:cs="OpenSymbol"/>
    </w:rPr>
  </w:style>
  <w:style w:type="character" w:styleId="ListLabel1">
    <w:name w:val="ListLabel 1"/>
    <w:qFormat/>
    <w:rPr>
      <w:rFonts w:ascii="Times New Roman" w:hAnsi="Times New Roman"/>
      <w:color w:val="000000"/>
      <w:spacing w:val="0"/>
      <w:sz w:val="22"/>
      <w:highlight w:val="white"/>
      <w:u w:val="none"/>
    </w:rPr>
  </w:style>
  <w:style w:type="character" w:styleId="ListLabel2">
    <w:name w:val="ListLabel 2"/>
    <w:qFormat/>
    <w:rPr>
      <w:rFonts w:ascii="Times New Roman" w:hAnsi="Times New Roman"/>
      <w:color w:val="000000"/>
      <w:spacing w:val="0"/>
      <w:sz w:val="22"/>
      <w:highlight w:val="white"/>
      <w:u w:val="none"/>
    </w:rPr>
  </w:style>
  <w:style w:type="character" w:styleId="ListLabel3">
    <w:name w:val="ListLabel 3"/>
    <w:qFormat/>
    <w:rPr>
      <w:rFonts w:ascii="Times New Roman" w:hAnsi="Times New Roman"/>
      <w:color w:val="000000"/>
      <w:spacing w:val="0"/>
      <w:sz w:val="22"/>
      <w:highlight w:val="white"/>
      <w:u w:val="none"/>
    </w:rPr>
  </w:style>
  <w:style w:type="character" w:styleId="WW8Num20z0">
    <w:name w:val="WW8Num20z0"/>
    <w:qFormat/>
    <w:rPr>
      <w:rFonts w:cs="Times New Roman"/>
      <w:b w:val="false"/>
      <w:bCs w:val="false"/>
      <w:sz w:val="28"/>
      <w:szCs w:val="28"/>
    </w:rPr>
  </w:style>
  <w:style w:type="character" w:styleId="ListLabel4">
    <w:name w:val="ListLabel 4"/>
    <w:qFormat/>
    <w:rPr>
      <w:rFonts w:cs="Times New Roman"/>
      <w:b w:val="false"/>
      <w:bCs w:val="false"/>
      <w:sz w:val="28"/>
      <w:szCs w:val="28"/>
    </w:rPr>
  </w:style>
  <w:style w:type="character" w:styleId="ListLabel5">
    <w:name w:val="ListLabel 5"/>
    <w:qFormat/>
    <w:rPr>
      <w:rFonts w:ascii="Times New Roman" w:hAnsi="Times New Roman"/>
      <w:color w:val="000000"/>
      <w:spacing w:val="0"/>
      <w:sz w:val="22"/>
      <w:highlight w:val="white"/>
      <w:u w:val="none"/>
    </w:rPr>
  </w:style>
  <w:style w:type="paragraph" w:styleId="Style16">
    <w:name w:val="Заголовок"/>
    <w:basedOn w:val="Normal"/>
    <w:next w:val="Style17"/>
    <w:qFormat/>
    <w:pPr>
      <w:widowControl w:val="false"/>
      <w:bidi w:val="0"/>
      <w:jc w:val="left"/>
    </w:pPr>
    <w:rPr>
      <w:rFonts w:ascii="Arial" w:hAnsi="Arial" w:eastAsia="Tahoma" w:cs="Droid Sans Devanagari"/>
      <w:color w:val="000000"/>
      <w:kern w:val="0"/>
      <w:sz w:val="28"/>
      <w:szCs w:val="20"/>
      <w:lang w:val="ru-RU" w:eastAsia="zh-CN" w:bidi="hi-IN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/>
  </w:style>
  <w:style w:type="paragraph" w:styleId="Style19">
    <w:name w:val="Caption"/>
    <w:basedOn w:val="Normal"/>
    <w:qFormat/>
    <w:pPr>
      <w:spacing w:before="120" w:after="120"/>
    </w:pPr>
    <w:rPr>
      <w:i/>
      <w:sz w:val="24"/>
    </w:rPr>
  </w:style>
  <w:style w:type="paragraph" w:styleId="Style20">
    <w:name w:val="Указатель"/>
    <w:basedOn w:val="Normal"/>
    <w:qFormat/>
    <w:pPr/>
    <w:rPr/>
  </w:style>
  <w:style w:type="paragraph" w:styleId="21">
    <w:name w:val="TOC 2"/>
    <w:basedOn w:val="Normal"/>
    <w:pPr>
      <w:widowControl/>
      <w:ind w:left="200" w:right="0" w:hanging="0"/>
      <w:jc w:val="left"/>
    </w:pPr>
    <w:rPr/>
  </w:style>
  <w:style w:type="paragraph" w:styleId="DefaultParagraphFont1">
    <w:name w:val="Default Paragraph Font"/>
    <w:qFormat/>
    <w:pPr>
      <w:widowControl/>
      <w:overflowPunct w:val="true"/>
      <w:bidi w:val="0"/>
      <w:jc w:val="left"/>
    </w:pPr>
    <w:rPr>
      <w:rFonts w:ascii="Calibri" w:hAnsi="Calibri" w:eastAsia="Tahoma" w:cs="Droid Sans Devanagari"/>
      <w:color w:val="000000"/>
      <w:spacing w:val="0"/>
      <w:kern w:val="0"/>
      <w:sz w:val="22"/>
      <w:szCs w:val="20"/>
      <w:lang w:val="ru-RU" w:eastAsia="zh-CN" w:bidi="hi-IN"/>
    </w:rPr>
  </w:style>
  <w:style w:type="paragraph" w:styleId="41">
    <w:name w:val="TOC 4"/>
    <w:basedOn w:val="Normal"/>
    <w:pPr>
      <w:widowControl/>
      <w:ind w:left="600" w:right="0" w:hanging="0"/>
      <w:jc w:val="left"/>
    </w:pPr>
    <w:rPr/>
  </w:style>
  <w:style w:type="paragraph" w:styleId="Contents41">
    <w:name w:val="Contents 4"/>
    <w:qFormat/>
    <w:pPr>
      <w:widowControl w:val="false"/>
      <w:bidi w:val="0"/>
      <w:jc w:val="left"/>
    </w:pPr>
    <w:rPr>
      <w:rFonts w:ascii="Calibri" w:hAnsi="Calibri" w:eastAsia="Tahoma" w:cs="Droid Sans Devanagari"/>
      <w:color w:val="000000"/>
      <w:kern w:val="0"/>
      <w:sz w:val="20"/>
      <w:szCs w:val="20"/>
      <w:lang w:val="ru-RU" w:eastAsia="zh-CN" w:bidi="hi-IN"/>
    </w:rPr>
  </w:style>
  <w:style w:type="paragraph" w:styleId="Style21">
    <w:name w:val="Интернет-ссылка"/>
    <w:qFormat/>
    <w:pPr>
      <w:widowControl/>
      <w:overflowPunct w:val="true"/>
      <w:bidi w:val="0"/>
      <w:jc w:val="left"/>
    </w:pPr>
    <w:rPr>
      <w:rFonts w:ascii="Calibri" w:hAnsi="Calibri" w:eastAsia="Tahoma" w:cs="Droid Sans Devanagari"/>
      <w:color w:val="0000FF"/>
      <w:spacing w:val="0"/>
      <w:kern w:val="0"/>
      <w:sz w:val="22"/>
      <w:szCs w:val="20"/>
      <w:u w:val="single"/>
      <w:lang w:val="ru-RU" w:eastAsia="zh-CN" w:bidi="hi-IN"/>
    </w:rPr>
  </w:style>
  <w:style w:type="paragraph" w:styleId="6">
    <w:name w:val="TOC 6"/>
    <w:basedOn w:val="Normal"/>
    <w:pPr>
      <w:widowControl/>
      <w:ind w:left="1000" w:right="0" w:hanging="0"/>
      <w:jc w:val="left"/>
    </w:pPr>
    <w:rPr/>
  </w:style>
  <w:style w:type="paragraph" w:styleId="7">
    <w:name w:val="TOC 7"/>
    <w:basedOn w:val="Normal"/>
    <w:pPr>
      <w:widowControl/>
      <w:ind w:left="1200" w:right="0" w:hanging="0"/>
      <w:jc w:val="left"/>
    </w:pPr>
    <w:rPr/>
  </w:style>
  <w:style w:type="paragraph" w:styleId="Style22">
    <w:name w:val="Содержимое таблицы"/>
    <w:basedOn w:val="Normal"/>
    <w:qFormat/>
    <w:pPr/>
    <w:rPr/>
  </w:style>
  <w:style w:type="paragraph" w:styleId="Style23">
    <w:name w:val="Заголовок таблицы"/>
    <w:basedOn w:val="Style22"/>
    <w:qFormat/>
    <w:pPr/>
    <w:rPr>
      <w:b/>
    </w:rPr>
  </w:style>
  <w:style w:type="paragraph" w:styleId="Contents81">
    <w:name w:val="Contents 8"/>
    <w:qFormat/>
    <w:pPr>
      <w:widowControl w:val="false"/>
      <w:bidi w:val="0"/>
      <w:jc w:val="left"/>
    </w:pPr>
    <w:rPr>
      <w:rFonts w:ascii="Calibri" w:hAnsi="Calibri" w:eastAsia="Tahoma" w:cs="Droid Sans Devanagari"/>
      <w:color w:val="000000"/>
      <w:kern w:val="0"/>
      <w:sz w:val="20"/>
      <w:szCs w:val="20"/>
      <w:lang w:val="ru-RU" w:eastAsia="zh-CN" w:bidi="hi-IN"/>
    </w:rPr>
  </w:style>
  <w:style w:type="paragraph" w:styleId="Standard1">
    <w:name w:val="Standard"/>
    <w:qFormat/>
    <w:pPr>
      <w:widowControl/>
      <w:overflowPunct w:val="true"/>
      <w:bidi w:val="0"/>
      <w:jc w:val="left"/>
    </w:pPr>
    <w:rPr>
      <w:rFonts w:ascii="Calibri" w:hAnsi="Calibri" w:eastAsia="Tahoma" w:cs="Droid Sans Devanagari"/>
      <w:color w:val="000000"/>
      <w:spacing w:val="0"/>
      <w:kern w:val="0"/>
      <w:sz w:val="22"/>
      <w:szCs w:val="20"/>
      <w:lang w:val="ru-RU" w:eastAsia="zh-CN" w:bidi="hi-IN"/>
    </w:rPr>
  </w:style>
  <w:style w:type="paragraph" w:styleId="Contents31">
    <w:name w:val="Contents 3"/>
    <w:basedOn w:val="Standard1"/>
    <w:qFormat/>
    <w:pPr/>
    <w:rPr/>
  </w:style>
  <w:style w:type="paragraph" w:styleId="Contents91">
    <w:name w:val="Contents 9"/>
    <w:basedOn w:val="Standard1"/>
    <w:qFormat/>
    <w:pPr/>
    <w:rPr/>
  </w:style>
  <w:style w:type="paragraph" w:styleId="Footnote1">
    <w:name w:val="Footnote"/>
    <w:qFormat/>
    <w:pPr>
      <w:widowControl/>
      <w:overflowPunct w:val="true"/>
      <w:bidi w:val="0"/>
      <w:jc w:val="left"/>
    </w:pPr>
    <w:rPr>
      <w:rFonts w:ascii="XO Thames" w:hAnsi="XO Thames" w:eastAsia="Tahoma" w:cs="Droid Sans Devanagari"/>
      <w:color w:val="757575"/>
      <w:spacing w:val="0"/>
      <w:kern w:val="0"/>
      <w:sz w:val="20"/>
      <w:szCs w:val="20"/>
      <w:lang w:val="ru-RU" w:eastAsia="zh-CN" w:bidi="hi-IN"/>
    </w:rPr>
  </w:style>
  <w:style w:type="paragraph" w:styleId="BalloonText1">
    <w:name w:val="Balloon Text"/>
    <w:basedOn w:val="Standard1"/>
    <w:qFormat/>
    <w:pPr/>
    <w:rPr>
      <w:rFonts w:ascii="Tahoma" w:hAnsi="Tahoma"/>
      <w:sz w:val="16"/>
    </w:rPr>
  </w:style>
  <w:style w:type="paragraph" w:styleId="Style24">
    <w:name w:val="Header"/>
    <w:basedOn w:val="Standard1"/>
    <w:pPr/>
    <w:rPr/>
  </w:style>
  <w:style w:type="paragraph" w:styleId="Contents21">
    <w:name w:val="Contents 2"/>
    <w:basedOn w:val="Standard1"/>
    <w:qFormat/>
    <w:pPr/>
    <w:rPr/>
  </w:style>
  <w:style w:type="paragraph" w:styleId="Contents61">
    <w:name w:val="Contents 6"/>
    <w:basedOn w:val="Standard1"/>
    <w:qFormat/>
    <w:pPr/>
    <w:rPr/>
  </w:style>
  <w:style w:type="paragraph" w:styleId="Contents71">
    <w:name w:val="Contents 7"/>
    <w:basedOn w:val="Normal"/>
    <w:qFormat/>
    <w:pPr>
      <w:widowControl/>
      <w:bidi w:val="0"/>
      <w:jc w:val="left"/>
    </w:pPr>
    <w:rPr>
      <w:rFonts w:ascii="Calibri" w:hAnsi="Calibri"/>
      <w:color w:val="000000"/>
      <w:spacing w:val="0"/>
      <w:sz w:val="22"/>
    </w:rPr>
  </w:style>
  <w:style w:type="paragraph" w:styleId="Style25">
    <w:name w:val="Footer"/>
    <w:basedOn w:val="Standard1"/>
    <w:pPr/>
    <w:rPr/>
  </w:style>
  <w:style w:type="paragraph" w:styleId="Style26">
    <w:name w:val="Содержимое врезки"/>
    <w:basedOn w:val="Standard1"/>
    <w:qFormat/>
    <w:pPr/>
    <w:rPr/>
  </w:style>
  <w:style w:type="paragraph" w:styleId="Internetlink1">
    <w:name w:val="Internet link"/>
    <w:qFormat/>
    <w:pPr>
      <w:widowControl/>
      <w:overflowPunct w:val="true"/>
      <w:bidi w:val="0"/>
      <w:jc w:val="left"/>
    </w:pPr>
    <w:rPr>
      <w:rFonts w:ascii="Calibri" w:hAnsi="Calibri" w:eastAsia="Tahoma" w:cs="Droid Sans Devanagari"/>
      <w:color w:val="0000FF"/>
      <w:spacing w:val="0"/>
      <w:kern w:val="0"/>
      <w:sz w:val="22"/>
      <w:szCs w:val="20"/>
      <w:u w:val="single"/>
      <w:lang w:val="ru-RU" w:eastAsia="zh-CN" w:bidi="hi-IN"/>
    </w:rPr>
  </w:style>
  <w:style w:type="paragraph" w:styleId="Appleconvertedspace1">
    <w:name w:val="apple-converted-space"/>
    <w:qFormat/>
    <w:pPr>
      <w:widowControl/>
      <w:overflowPunct w:val="true"/>
      <w:bidi w:val="0"/>
      <w:jc w:val="left"/>
    </w:pPr>
    <w:rPr>
      <w:rFonts w:ascii="Calibri" w:hAnsi="Calibri" w:eastAsia="Tahoma" w:cs="Droid Sans Devanagari"/>
      <w:color w:val="000000"/>
      <w:spacing w:val="0"/>
      <w:kern w:val="0"/>
      <w:sz w:val="22"/>
      <w:szCs w:val="20"/>
      <w:lang w:val="ru-RU" w:eastAsia="zh-CN" w:bidi="hi-IN"/>
    </w:rPr>
  </w:style>
  <w:style w:type="paragraph" w:styleId="31">
    <w:name w:val="TOC 3"/>
    <w:basedOn w:val="Normal"/>
    <w:pPr>
      <w:widowControl/>
      <w:ind w:left="400" w:right="0" w:hanging="0"/>
      <w:jc w:val="left"/>
    </w:pPr>
    <w:rPr/>
  </w:style>
  <w:style w:type="paragraph" w:styleId="Style27">
    <w:name w:val="Title"/>
    <w:basedOn w:val="Standard1"/>
    <w:qFormat/>
    <w:pPr/>
    <w:rPr>
      <w:rFonts w:ascii="XO Thames" w:hAnsi="XO Thames"/>
      <w:b/>
      <w:sz w:val="52"/>
    </w:rPr>
  </w:style>
  <w:style w:type="paragraph" w:styleId="11">
    <w:name w:val="TOC 1"/>
    <w:basedOn w:val="Normal"/>
    <w:pPr>
      <w:widowControl/>
      <w:ind w:left="0" w:right="0" w:hanging="0"/>
      <w:jc w:val="left"/>
    </w:pPr>
    <w:rPr>
      <w:rFonts w:ascii="XO Thames" w:hAnsi="XO Thames"/>
      <w:b/>
    </w:rPr>
  </w:style>
  <w:style w:type="paragraph" w:styleId="Style28">
    <w:name w:val="Subtitle"/>
    <w:basedOn w:val="Standard1"/>
    <w:qFormat/>
    <w:pPr/>
    <w:rPr>
      <w:rFonts w:ascii="XO Thames" w:hAnsi="XO Thames"/>
      <w:i/>
      <w:color w:val="616161"/>
      <w:sz w:val="24"/>
    </w:rPr>
  </w:style>
  <w:style w:type="paragraph" w:styleId="HeaderandFooter1">
    <w:name w:val="Header and Footer"/>
    <w:qFormat/>
    <w:pPr>
      <w:widowControl/>
      <w:overflowPunct w:val="true"/>
      <w:bidi w:val="0"/>
      <w:spacing w:lineRule="auto" w:line="360"/>
      <w:jc w:val="left"/>
    </w:pPr>
    <w:rPr>
      <w:rFonts w:ascii="XO Thames" w:hAnsi="XO Thames" w:eastAsia="Tahoma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Contents11">
    <w:name w:val="Contents 1"/>
    <w:basedOn w:val="Standard1"/>
    <w:qFormat/>
    <w:pPr/>
    <w:rPr>
      <w:rFonts w:ascii="XO Thames" w:hAnsi="XO Thames"/>
      <w:b/>
    </w:rPr>
  </w:style>
  <w:style w:type="paragraph" w:styleId="Contents51">
    <w:name w:val="Contents 5"/>
    <w:basedOn w:val="Standard1"/>
    <w:qFormat/>
    <w:pPr/>
    <w:rPr/>
  </w:style>
  <w:style w:type="paragraph" w:styleId="9">
    <w:name w:val="TOC 9"/>
    <w:basedOn w:val="Normal"/>
    <w:pPr>
      <w:widowControl/>
      <w:ind w:left="1600" w:right="0" w:hanging="0"/>
      <w:jc w:val="left"/>
    </w:pPr>
    <w:rPr/>
  </w:style>
  <w:style w:type="paragraph" w:styleId="8">
    <w:name w:val="TOC 8"/>
    <w:basedOn w:val="Normal"/>
    <w:pPr>
      <w:widowControl/>
      <w:ind w:left="1400" w:right="0" w:hanging="0"/>
      <w:jc w:val="left"/>
    </w:pPr>
    <w:rPr/>
  </w:style>
  <w:style w:type="paragraph" w:styleId="51">
    <w:name w:val="TOC 5"/>
    <w:basedOn w:val="Normal"/>
    <w:pPr>
      <w:widowControl/>
      <w:ind w:left="800" w:right="0" w:hanging="0"/>
      <w:jc w:val="left"/>
    </w:pPr>
    <w:rPr/>
  </w:style>
  <w:style w:type="paragraph" w:styleId="Toc101">
    <w:name w:val="toc 10"/>
    <w:qFormat/>
    <w:pPr>
      <w:widowControl/>
      <w:overflowPunct w:val="true"/>
      <w:bidi w:val="0"/>
      <w:jc w:val="left"/>
    </w:pPr>
    <w:rPr>
      <w:rFonts w:ascii="Calibri" w:hAnsi="Calibri" w:eastAsia="Tahoma" w:cs="Droid Sans Devanagari"/>
      <w:color w:val="000000"/>
      <w:spacing w:val="0"/>
      <w:kern w:val="0"/>
      <w:sz w:val="22"/>
      <w:szCs w:val="20"/>
      <w:lang w:val="ru-RU" w:eastAsia="zh-CN" w:bidi="hi-IN"/>
    </w:rPr>
  </w:style>
  <w:style w:type="paragraph" w:styleId="Textbody1">
    <w:name w:val="Text body"/>
    <w:basedOn w:val="Standard1"/>
    <w:qFormat/>
    <w:pPr/>
    <w:rPr/>
  </w:style>
  <w:style w:type="paragraph" w:styleId="Style29">
    <w:name w:val="Абзац списка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ahoma" w:cs="Droid Sans Devanagari"/>
      <w:color w:val="000000"/>
      <w:spacing w:val="0"/>
      <w:kern w:val="0"/>
      <w:sz w:val="24"/>
      <w:szCs w:val="20"/>
      <w:lang w:val="ru-RU" w:eastAsia="zh-CN" w:bidi="hi-IN"/>
    </w:rPr>
  </w:style>
  <w:style w:type="paragraph" w:styleId="ListParagraph">
    <w:name w:val="List Paragraph"/>
    <w:basedOn w:val="Normal"/>
    <w:qFormat/>
    <w:pPr>
      <w:ind w:left="708" w:right="0" w:hanging="0"/>
    </w:pPr>
    <w:rPr/>
  </w:style>
  <w:style w:type="numbering" w:styleId="WW8Num20">
    <w:name w:val="WW8Num20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yandex.ru/maps/org/rk_primorets/225040473735/?source=wizbiz_new_map_single" TargetMode="External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Application>LibreOffice/6.2.8.2$Linux_X86_64 LibreOffice_project/20$Build-2</Application>
  <Pages>44</Pages>
  <Words>7416</Words>
  <Characters>56544</Characters>
  <CharactersWithSpaces>62859</CharactersWithSpaces>
  <Paragraphs>1348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2021-01-27T16:47:05Z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ScaleCrop">
    <vt:bool>0</vt:bool>
  </property>
</Properties>
</file>