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Чемал — г. Новосибирск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04.54.001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Чемал, Республика Алтай, Чемальский р-н, с. Чемал, ул. Советская,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Горно-Алтайск, Республика Алтай, г. Горно-Алтайск, пр. Коммунистический,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Сростки, АД Р-256 "Чуйский тракт" Новосибирск - Барнаул-Горно-Алтайск – граница с Монголией 387км.+742м. (справа), 387км.+632м.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г. Искитим, Новосибирская область, г. Искитим, Южный микрорайон, 54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Пчелкина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"Усть-Сема - Чемал - Куюс"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 "Новосибирск-Барнаул-Горно-Алтайск-граница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Горно-Алтайску №2"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Коммунистический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Григория Чорос-Гуркина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Коммунистический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Горно-Алтайску №2"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 "Новосибирск-Барнаул-Горно-Алтайск-граница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Искитим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 "Новосибирск-Барнаул-Горно-Алтайск-граница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Бердское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Бердское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 "Новосибирск-Барнаул-Горно-Алтайск-граница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Искитим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 "Новосибирск-Барнаул-Горно-Алтайск-граница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Горно-Алтайску №2"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Коммунистический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Григория Чорос-Гуркина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Коммунистический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Горно-Алтайск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Горно-Алтайску №2"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 "Новосибирск-Барнаул-Горно-Алтайск-граница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"Усть-Сема - Чемал - Куюс"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Пчелкина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Чемал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07:38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16:25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14:16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01.11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