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03-06/2020/5118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Учкекен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с. Учкекен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03-06/2020/5118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