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</w:tblGrid>
      <w:tr w:rsidR="00B63BFB" w:rsidRPr="001F09F4" w:rsidTr="001F09F4">
        <w:tc>
          <w:tcPr>
            <w:tcW w:w="4853" w:type="dxa"/>
          </w:tcPr>
          <w:p w:rsidR="00B63BFB" w:rsidRPr="001F09F4" w:rsidRDefault="00B63BFB" w:rsidP="00A1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B63BFB" w:rsidRPr="001F09F4" w:rsidRDefault="00B63BFB" w:rsidP="00A1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9F4" w:rsidRDefault="001F09F4" w:rsidP="00A14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FB" w:rsidRDefault="00097308" w:rsidP="00B6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АКТУАЛИЗИРОВАН</w:t>
      </w:r>
      <w:r w:rsidR="00CC2DAA">
        <w:rPr>
          <w:rFonts w:ascii="Times New Roman" w:hAnsi="Times New Roman" w:cs="Times New Roman"/>
          <w:b/>
          <w:sz w:val="24"/>
          <w:szCs w:val="24"/>
        </w:rPr>
        <w:t>НАЯ И</w:t>
      </w:r>
      <w:r w:rsidR="00B63BFB">
        <w:rPr>
          <w:rFonts w:ascii="Times New Roman" w:hAnsi="Times New Roman" w:cs="Times New Roman"/>
          <w:b/>
          <w:sz w:val="24"/>
          <w:szCs w:val="24"/>
        </w:rPr>
        <w:t>НФОРМАЦИЯ</w:t>
      </w:r>
      <w:r w:rsidR="00A1442A">
        <w:rPr>
          <w:rFonts w:ascii="Times New Roman" w:hAnsi="Times New Roman" w:cs="Times New Roman"/>
          <w:b/>
          <w:sz w:val="24"/>
          <w:szCs w:val="24"/>
        </w:rPr>
        <w:t xml:space="preserve"> ПО ПРОМЕЖУТОЧНОЙ ОЦЕНКЕ </w:t>
      </w:r>
    </w:p>
    <w:p w:rsidR="00B416D6" w:rsidRDefault="00A1442A" w:rsidP="00B6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ДОСТИЖЕНИЯ ПОКАЗАТЕЛЕЙ</w:t>
      </w:r>
      <w:r w:rsidR="00B63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34F">
        <w:rPr>
          <w:rFonts w:ascii="Times New Roman" w:hAnsi="Times New Roman" w:cs="Times New Roman"/>
          <w:b/>
          <w:sz w:val="24"/>
          <w:szCs w:val="24"/>
        </w:rPr>
        <w:t>И ОЖИДАЕМЫХ РЕЗУЛЬТАТОВ РАЗВИТИЯ КОНКУРЕНЦИИ</w:t>
      </w:r>
      <w:r w:rsidR="00CC2DAA">
        <w:rPr>
          <w:rStyle w:val="ad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47803" w:rsidRDefault="00B416D6" w:rsidP="00A1442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E7476">
        <w:rPr>
          <w:rFonts w:ascii="Times New Roman" w:hAnsi="Times New Roman" w:cs="Times New Roman"/>
          <w:b/>
          <w:sz w:val="24"/>
          <w:szCs w:val="24"/>
        </w:rPr>
        <w:t>в части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1C4">
        <w:rPr>
          <w:rFonts w:ascii="Times New Roman" w:hAnsi="Times New Roman" w:cs="Times New Roman"/>
          <w:b/>
          <w:sz w:val="24"/>
          <w:szCs w:val="24"/>
        </w:rPr>
        <w:t>показател</w:t>
      </w:r>
      <w:r w:rsidR="00AE7476">
        <w:rPr>
          <w:rFonts w:ascii="Times New Roman" w:hAnsi="Times New Roman" w:cs="Times New Roman"/>
          <w:b/>
          <w:sz w:val="24"/>
          <w:szCs w:val="24"/>
        </w:rPr>
        <w:t>ей</w:t>
      </w:r>
      <w:r w:rsidR="008F22E4">
        <w:rPr>
          <w:rFonts w:ascii="Times New Roman" w:hAnsi="Times New Roman" w:cs="Times New Roman"/>
          <w:b/>
          <w:sz w:val="24"/>
          <w:szCs w:val="24"/>
        </w:rPr>
        <w:t>,</w:t>
      </w:r>
      <w:r w:rsidR="006E1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1C4" w:rsidRPr="00AE7476">
        <w:rPr>
          <w:rFonts w:ascii="Times New Roman" w:hAnsi="Times New Roman" w:cs="Times New Roman"/>
          <w:b/>
          <w:sz w:val="24"/>
          <w:szCs w:val="24"/>
        </w:rPr>
        <w:t>по которым</w:t>
      </w:r>
      <w:r w:rsidRPr="00AE7476">
        <w:rPr>
          <w:rFonts w:ascii="Times New Roman" w:hAnsi="Times New Roman" w:cs="Times New Roman"/>
          <w:b/>
          <w:sz w:val="24"/>
          <w:szCs w:val="24"/>
        </w:rPr>
        <w:t xml:space="preserve"> Ми</w:t>
      </w:r>
      <w:r>
        <w:rPr>
          <w:rFonts w:ascii="Times New Roman" w:hAnsi="Times New Roman" w:cs="Times New Roman"/>
          <w:b/>
          <w:sz w:val="24"/>
          <w:szCs w:val="24"/>
        </w:rPr>
        <w:t>нтранс России определен ответственным исполнителем)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1542"/>
        <w:gridCol w:w="1866"/>
        <w:gridCol w:w="4962"/>
        <w:gridCol w:w="5634"/>
      </w:tblGrid>
      <w:tr w:rsidR="00A1442A" w:rsidTr="00360CCC">
        <w:trPr>
          <w:tblHeader/>
        </w:trPr>
        <w:tc>
          <w:tcPr>
            <w:tcW w:w="596" w:type="dxa"/>
          </w:tcPr>
          <w:p w:rsidR="00A1442A" w:rsidRPr="00A23748" w:rsidRDefault="00A1442A" w:rsidP="00A1442A">
            <w:pPr>
              <w:ind w:hanging="12"/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2" w:type="dxa"/>
          </w:tcPr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Пункт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Нацплана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 xml:space="preserve"> / «дорожной карты»</w:t>
            </w:r>
          </w:p>
        </w:tc>
        <w:tc>
          <w:tcPr>
            <w:tcW w:w="1866" w:type="dxa"/>
            <w:vAlign w:val="center"/>
          </w:tcPr>
          <w:p w:rsidR="00A1442A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исполнитель/</w:t>
            </w:r>
          </w:p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соисполнитель</w:t>
            </w:r>
          </w:p>
        </w:tc>
        <w:tc>
          <w:tcPr>
            <w:tcW w:w="4962" w:type="dxa"/>
            <w:vAlign w:val="center"/>
          </w:tcPr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показатели/ о</w:t>
            </w:r>
            <w:r w:rsidRPr="00A23748">
              <w:rPr>
                <w:rFonts w:ascii="Times New Roman" w:hAnsi="Times New Roman" w:cs="Times New Roman"/>
                <w:b/>
              </w:rPr>
              <w:t>жидаемые результаты</w:t>
            </w:r>
          </w:p>
        </w:tc>
        <w:tc>
          <w:tcPr>
            <w:tcW w:w="5634" w:type="dxa"/>
            <w:vAlign w:val="center"/>
          </w:tcPr>
          <w:p w:rsidR="00A1442A" w:rsidRPr="00A23748" w:rsidRDefault="00A1442A" w:rsidP="00291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Анализ и оценка степени достижения ожидаемого </w:t>
            </w:r>
            <w:r w:rsidRPr="00640D44">
              <w:rPr>
                <w:rFonts w:ascii="Times New Roman" w:hAnsi="Times New Roman" w:cs="Times New Roman"/>
                <w:b/>
              </w:rPr>
              <w:t xml:space="preserve">результата 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823F8B" w:rsidP="004E5B58">
            <w:r w:rsidRPr="00B22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«а»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3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Обеспечение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</w:t>
            </w:r>
          </w:p>
        </w:tc>
        <w:tc>
          <w:tcPr>
            <w:tcW w:w="5634" w:type="dxa"/>
          </w:tcPr>
          <w:p w:rsidR="00D308C0" w:rsidRPr="00D308C0" w:rsidRDefault="00136260" w:rsidP="00D308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45CAA" w:rsidRPr="00B229A5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="00B45CAA" w:rsidRPr="00B229A5">
              <w:rPr>
                <w:rFonts w:ascii="Times New Roman" w:hAnsi="Times New Roman" w:cs="Times New Roman"/>
              </w:rPr>
              <w:t xml:space="preserve"> году</w:t>
            </w:r>
            <w:r w:rsidR="00D308C0" w:rsidRPr="00B229A5">
              <w:rPr>
                <w:rFonts w:ascii="Times New Roman" w:hAnsi="Times New Roman" w:cs="Times New Roman"/>
              </w:rPr>
              <w:t xml:space="preserve"> </w:t>
            </w:r>
            <w:r w:rsidR="00D308C0">
              <w:rPr>
                <w:rFonts w:ascii="Times New Roman" w:hAnsi="Times New Roman" w:cs="Times New Roman"/>
              </w:rPr>
              <w:t>п</w:t>
            </w:r>
            <w:r w:rsidR="00D308C0" w:rsidRPr="00D308C0">
              <w:rPr>
                <w:rFonts w:ascii="Times New Roman" w:hAnsi="Times New Roman" w:cs="Times New Roman"/>
              </w:rPr>
              <w:t>о данным Росстата (подраздел 1.5.7 «Основные показатели деятельности организаций» раздела «Федеральная служба государственной статистики» ЕМИСС</w:t>
            </w:r>
            <w:r w:rsidR="00D308C0">
              <w:rPr>
                <w:rFonts w:ascii="Times New Roman" w:hAnsi="Times New Roman" w:cs="Times New Roman"/>
              </w:rPr>
              <w:t>, данные</w:t>
            </w:r>
            <w:r w:rsidR="0029163D">
              <w:rPr>
                <w:rFonts w:ascii="Times New Roman" w:hAnsi="Times New Roman" w:cs="Times New Roman"/>
              </w:rPr>
              <w:t xml:space="preserve">, опубликованные </w:t>
            </w:r>
            <w:r w:rsidR="0029163D">
              <w:rPr>
                <w:rFonts w:ascii="Times New Roman" w:hAnsi="Times New Roman" w:cs="Times New Roman"/>
              </w:rPr>
              <w:br/>
              <w:t xml:space="preserve">в </w:t>
            </w:r>
            <w:r w:rsidR="0029163D">
              <w:rPr>
                <w:rFonts w:ascii="Times New Roman" w:hAnsi="Times New Roman" w:cs="Times New Roman"/>
                <w:lang w:val="en-US"/>
              </w:rPr>
              <w:t>III</w:t>
            </w:r>
            <w:r w:rsidR="0029163D" w:rsidRPr="0029163D">
              <w:rPr>
                <w:rFonts w:ascii="Times New Roman" w:hAnsi="Times New Roman" w:cs="Times New Roman"/>
              </w:rPr>
              <w:t xml:space="preserve"> </w:t>
            </w:r>
            <w:r w:rsidR="0029163D">
              <w:rPr>
                <w:rFonts w:ascii="Times New Roman" w:hAnsi="Times New Roman" w:cs="Times New Roman"/>
              </w:rPr>
              <w:t>квартале 2020 г.</w:t>
            </w:r>
            <w:r w:rsidR="00D308C0" w:rsidRPr="00D308C0">
              <w:rPr>
                <w:rFonts w:ascii="Times New Roman" w:hAnsi="Times New Roman" w:cs="Times New Roman"/>
              </w:rPr>
              <w:t>) значение показателя «Количество юридических лиц» (Российская Федерация) по следующим видам деятельности составила: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 Строительство автомобильных дорог и автомагистралей </w:t>
            </w:r>
            <w:proofErr w:type="gramStart"/>
            <w:r w:rsidRPr="00D308C0">
              <w:rPr>
                <w:rFonts w:ascii="Times New Roman" w:hAnsi="Times New Roman" w:cs="Times New Roman"/>
              </w:rPr>
              <w:t>всего  -</w:t>
            </w:r>
            <w:proofErr w:type="gramEnd"/>
            <w:r w:rsidRPr="00D308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136260">
              <w:rPr>
                <w:rFonts w:ascii="Times New Roman" w:hAnsi="Times New Roman" w:cs="Times New Roman"/>
              </w:rPr>
              <w:t>32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5</w:t>
            </w:r>
            <w:r w:rsidR="00136260">
              <w:rPr>
                <w:rFonts w:ascii="Times New Roman" w:hAnsi="Times New Roman" w:cs="Times New Roman"/>
              </w:rPr>
              <w:t>33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 Строительство мостов и тоннелей </w:t>
            </w:r>
            <w:r w:rsidRPr="00D308C0">
              <w:rPr>
                <w:rFonts w:ascii="Times New Roman" w:hAnsi="Times New Roman" w:cs="Times New Roman"/>
              </w:rPr>
              <w:t xml:space="preserve">всего - </w:t>
            </w:r>
            <w:r w:rsidR="00136260">
              <w:rPr>
                <w:rFonts w:ascii="Times New Roman" w:hAnsi="Times New Roman" w:cs="Times New Roman"/>
              </w:rPr>
              <w:t>36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2</w:t>
            </w:r>
            <w:r w:rsidR="00136260">
              <w:rPr>
                <w:rFonts w:ascii="Times New Roman" w:hAnsi="Times New Roman" w:cs="Times New Roman"/>
              </w:rPr>
              <w:t>6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 Деятельность в области архитектуры и инженерно-технического проектирования; технических испытаний, исследований и анализа </w:t>
            </w:r>
            <w:r w:rsidRPr="00D308C0">
              <w:rPr>
                <w:rFonts w:ascii="Times New Roman" w:hAnsi="Times New Roman" w:cs="Times New Roman"/>
              </w:rPr>
              <w:t>всего - 2</w:t>
            </w:r>
            <w:r>
              <w:rPr>
                <w:rFonts w:ascii="Times New Roman" w:hAnsi="Times New Roman" w:cs="Times New Roman"/>
              </w:rPr>
              <w:t>6</w:t>
            </w:r>
            <w:r w:rsidR="00136260">
              <w:rPr>
                <w:rFonts w:ascii="Times New Roman" w:hAnsi="Times New Roman" w:cs="Times New Roman"/>
              </w:rPr>
              <w:t>72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15</w:t>
            </w:r>
            <w:r w:rsidR="00136260">
              <w:rPr>
                <w:rFonts w:ascii="Times New Roman" w:hAnsi="Times New Roman" w:cs="Times New Roman"/>
              </w:rPr>
              <w:t>99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 Перевозка пассажиров железнодорожным транспортом в междугородном сообщении </w:t>
            </w:r>
            <w:r w:rsidRPr="00D308C0">
              <w:rPr>
                <w:rFonts w:ascii="Times New Roman" w:hAnsi="Times New Roman" w:cs="Times New Roman"/>
              </w:rPr>
              <w:t xml:space="preserve">всего - </w:t>
            </w:r>
            <w:r w:rsidR="00136260">
              <w:rPr>
                <w:rFonts w:ascii="Times New Roman" w:hAnsi="Times New Roman" w:cs="Times New Roman"/>
              </w:rPr>
              <w:t>23</w:t>
            </w:r>
            <w:r w:rsidRPr="00D308C0">
              <w:rPr>
                <w:rFonts w:ascii="Times New Roman" w:hAnsi="Times New Roman" w:cs="Times New Roman"/>
              </w:rPr>
              <w:t xml:space="preserve">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D308C0">
              <w:rPr>
                <w:rFonts w:ascii="Times New Roman" w:hAnsi="Times New Roman" w:cs="Times New Roman"/>
              </w:rPr>
              <w:t xml:space="preserve">в том числе относящихся к частной собственности – </w:t>
            </w:r>
            <w:r w:rsidR="00136260">
              <w:rPr>
                <w:rFonts w:ascii="Times New Roman" w:hAnsi="Times New Roman" w:cs="Times New Roman"/>
              </w:rPr>
              <w:t>2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 Перевозка пассажиров железнодорожным транспортом в пригородном сообщении </w:t>
            </w:r>
            <w:r w:rsidRPr="00D308C0">
              <w:rPr>
                <w:rFonts w:ascii="Times New Roman" w:hAnsi="Times New Roman" w:cs="Times New Roman"/>
              </w:rPr>
              <w:t>всего - 1</w:t>
            </w:r>
            <w:r w:rsidR="00136260">
              <w:rPr>
                <w:rFonts w:ascii="Times New Roman" w:hAnsi="Times New Roman" w:cs="Times New Roman"/>
              </w:rPr>
              <w:t>6</w:t>
            </w:r>
            <w:r w:rsidRPr="00D308C0">
              <w:rPr>
                <w:rFonts w:ascii="Times New Roman" w:hAnsi="Times New Roman" w:cs="Times New Roman"/>
              </w:rPr>
              <w:t xml:space="preserve">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D308C0">
              <w:rPr>
                <w:rFonts w:ascii="Times New Roman" w:hAnsi="Times New Roman" w:cs="Times New Roman"/>
              </w:rPr>
              <w:t>в том числе относящихся к частной собственности – 2;</w:t>
            </w:r>
          </w:p>
          <w:p w:rsidR="00D308C0" w:rsidRPr="00B827C8" w:rsidRDefault="00D308C0" w:rsidP="0013626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308C0">
              <w:rPr>
                <w:rFonts w:ascii="Times New Roman" w:hAnsi="Times New Roman" w:cs="Times New Roman"/>
              </w:rPr>
              <w:t xml:space="preserve">- </w:t>
            </w:r>
            <w:r w:rsidRPr="00D308C0">
              <w:rPr>
                <w:rFonts w:ascii="Times New Roman" w:hAnsi="Times New Roman" w:cs="Times New Roman"/>
                <w:b/>
              </w:rPr>
              <w:t xml:space="preserve">Регулярные перевозки пассажиров автобусами в городском и пригородном </w:t>
            </w:r>
            <w:proofErr w:type="gramStart"/>
            <w:r w:rsidRPr="00D308C0">
              <w:rPr>
                <w:rFonts w:ascii="Times New Roman" w:hAnsi="Times New Roman" w:cs="Times New Roman"/>
                <w:b/>
              </w:rPr>
              <w:t xml:space="preserve">сообщении  </w:t>
            </w:r>
            <w:r w:rsidRPr="00D308C0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308C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5</w:t>
            </w:r>
            <w:r w:rsidR="00136260">
              <w:rPr>
                <w:rFonts w:ascii="Times New Roman" w:hAnsi="Times New Roman" w:cs="Times New Roman"/>
              </w:rPr>
              <w:t>79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1</w:t>
            </w:r>
            <w:r w:rsidR="00136260">
              <w:rPr>
                <w:rFonts w:ascii="Times New Roman" w:hAnsi="Times New Roman" w:cs="Times New Roman"/>
              </w:rPr>
              <w:t>56</w:t>
            </w:r>
            <w:r w:rsidRPr="00D308C0">
              <w:rPr>
                <w:rFonts w:ascii="Times New Roman" w:hAnsi="Times New Roman" w:cs="Times New Roman"/>
              </w:rPr>
              <w:t>.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823F8B" w:rsidP="004E5B58">
            <w:r w:rsidRPr="00B229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«в»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П. 3 раздела I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Увеличение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B229A5">
              <w:rPr>
                <w:rFonts w:ascii="Times New Roman" w:hAnsi="Times New Roman" w:cs="Times New Roman"/>
              </w:rPr>
              <w:t>в сфере государственного и муниципального заказов не менее чем в 2 раза по сравнению с 2017 годом, а также увеличение отдельными видами юридических лиц объема закупок, участниками которых являются только субъекты малого и среднего предпринимательства, до 18 процентов к 2020 году</w:t>
            </w:r>
          </w:p>
        </w:tc>
        <w:tc>
          <w:tcPr>
            <w:tcW w:w="5634" w:type="dxa"/>
          </w:tcPr>
          <w:p w:rsidR="00BD3181" w:rsidRPr="00B827C8" w:rsidRDefault="00B63BFB" w:rsidP="007E55D2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63BFB">
              <w:rPr>
                <w:rFonts w:ascii="Times New Roman" w:hAnsi="Times New Roman" w:cs="Times New Roman"/>
              </w:rPr>
              <w:t xml:space="preserve"> 2019 году в соответствии с отчетом Министерства транспорта Российской Федерации об объеме закупок у субъектов малого предпринимательства и социально-ориентированных некоммерческих организаций за 2019 отчетный год значение показателя «Доля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составило 19,81%.</w:t>
            </w:r>
          </w:p>
        </w:tc>
      </w:tr>
      <w:tr w:rsidR="0065460B" w:rsidTr="00360CCC">
        <w:tc>
          <w:tcPr>
            <w:tcW w:w="14600" w:type="dxa"/>
            <w:gridSpan w:val="5"/>
          </w:tcPr>
          <w:p w:rsidR="0065460B" w:rsidRPr="00B229A5" w:rsidRDefault="0065460B" w:rsidP="0065460B">
            <w:pPr>
              <w:jc w:val="center"/>
            </w:pPr>
            <w:r w:rsidRPr="00B229A5">
              <w:rPr>
                <w:rFonts w:ascii="Times New Roman" w:hAnsi="Times New Roman" w:cs="Times New Roman"/>
                <w:b/>
              </w:rPr>
              <w:t>4. Дорожное строительство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D96A1E" w:rsidP="004E5B58">
            <w:r w:rsidRPr="00B229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4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5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 </w:t>
            </w: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Минфин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Росавтодор</w:t>
            </w:r>
            <w:proofErr w:type="spellEnd"/>
            <w:r w:rsidRPr="00B229A5">
              <w:rPr>
                <w:rFonts w:ascii="Times New Roman" w:hAnsi="Times New Roman" w:cs="Times New Roman"/>
              </w:rPr>
              <w:t>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Государственная компания "Российские автомобильные дороги",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сокращение доли закупок, признанных несостоявшимися, с 30 процентов в 2017 году не менее чем на 5 процентов в год. Исключение участия в торгах лиц, входящих в группу лиц, определяемую в соответствии с антимонопольным законодательством.</w:t>
            </w: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По результатам 2019 года по Российской Федерации Федеральным дорожным агентством и подведомственными ему федеральными казенными учреждениями были проведены 50010 конкурентные процедуры определения поставщика (подрядчика, исполнителя), в том числе открытый аукцион в электронной форме – 38244, открытый конкурс – 101, открытый конкурс в электронной форме – 3601. По результатам конкурентных процедур и закупок у одного поставщика заключено 48568 государственных контрактов. При этом доля реализованных процедур определения поставщика (подрядчика, и</w:t>
            </w:r>
            <w:bookmarkStart w:id="0" w:name="_GoBack"/>
            <w:bookmarkEnd w:id="0"/>
            <w:r w:rsidRPr="005D38D2">
              <w:rPr>
                <w:rFonts w:ascii="Times New Roman" w:hAnsi="Times New Roman" w:cs="Times New Roman"/>
              </w:rPr>
              <w:t xml:space="preserve">сполнителя), от запланированных в 2019 году процедур составляет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>97,1%. Доля конкурентных процедур в общем объеме закупок в стоимостном выражении в 2019 году составила 93,4%.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 xml:space="preserve">Среднее количество заявок, поданных на участие в конкурентных способах определения поставщика (подрядчика, исполнителя) всеми заказчиками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lastRenderedPageBreak/>
              <w:t>за 2019 год, составило 1,1 заявки, что может свидетельствовать о невысокой конкуренции в сфере дорожного хозяйства.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В 2019 году участниками закупок была подана 121 жалоба, которые признаны ФАС России и его территориальными органами обоснованными.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 xml:space="preserve">По состоянию на 31.12.2019 в соответствии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 xml:space="preserve">с требованиями статьи 4 Федерального закона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>от 18.07.2011 № 223-ФЗ и постановления Правительства Российской Федерации от 31.10.2014 № 1132 «О порядке ведения реестра договоров, заключенных заказчиками по результатам закупки» Государственной компанией проведено 146 закупок (требующих публикации в ЕИС). Государственной компанией в 2019 году было заключено договоров по результатам 9693 закупок.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Всего Государственной компанией осуществлялось 450 закупок у субъектов малого и среднего предпринимательства (далее – СМП), из них:</w:t>
            </w:r>
          </w:p>
          <w:p w:rsidR="004E5B58" w:rsidRPr="00791ED0" w:rsidRDefault="005D38D2" w:rsidP="0027101E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– 122 договоров с СМП по результатам закупок, участниками которых являются только СМП.</w:t>
            </w:r>
          </w:p>
        </w:tc>
      </w:tr>
      <w:tr w:rsidR="00360CCC" w:rsidTr="00B1730B">
        <w:tc>
          <w:tcPr>
            <w:tcW w:w="14600" w:type="dxa"/>
            <w:gridSpan w:val="5"/>
          </w:tcPr>
          <w:p w:rsidR="00360CCC" w:rsidRPr="00B827C8" w:rsidRDefault="00360CCC" w:rsidP="00360CC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29A5">
              <w:rPr>
                <w:rFonts w:ascii="Times New Roman" w:hAnsi="Times New Roman" w:cs="Times New Roman"/>
                <w:b/>
              </w:rPr>
              <w:lastRenderedPageBreak/>
              <w:t>11. Транспортные услуги</w:t>
            </w:r>
          </w:p>
        </w:tc>
      </w:tr>
      <w:tr w:rsidR="0015385D" w:rsidTr="00360CCC">
        <w:tc>
          <w:tcPr>
            <w:tcW w:w="596" w:type="dxa"/>
          </w:tcPr>
          <w:p w:rsidR="0015385D" w:rsidRPr="00B229A5" w:rsidRDefault="008112DD" w:rsidP="0015385D">
            <w:r w:rsidRPr="00B229A5">
              <w:rPr>
                <w:rFonts w:ascii="Times New Roman" w:hAnsi="Times New Roman" w:cs="Times New Roman"/>
                <w:bCs/>
                <w:iCs/>
              </w:rPr>
              <w:t>27.</w:t>
            </w:r>
          </w:p>
        </w:tc>
        <w:tc>
          <w:tcPr>
            <w:tcW w:w="1542" w:type="dxa"/>
          </w:tcPr>
          <w:p w:rsidR="0015385D" w:rsidRPr="00B229A5" w:rsidRDefault="0015385D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B229A5" w:rsidRDefault="0015385D" w:rsidP="0015385D">
            <w:pPr>
              <w:rPr>
                <w:rFonts w:ascii="Times New Roman" w:hAnsi="Times New Roman" w:cs="Times New Roman"/>
              </w:rPr>
            </w:pPr>
          </w:p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26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5385D" w:rsidRPr="00B229A5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Минтранс России,</w:t>
            </w:r>
          </w:p>
          <w:p w:rsidR="0015385D" w:rsidRPr="00B229A5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ФАС России</w:t>
            </w:r>
          </w:p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связанных с ними услуг.</w:t>
            </w:r>
          </w:p>
          <w:p w:rsidR="0015385D" w:rsidRPr="00B229A5" w:rsidRDefault="0015385D" w:rsidP="0015385D"/>
        </w:tc>
        <w:tc>
          <w:tcPr>
            <w:tcW w:w="5634" w:type="dxa"/>
          </w:tcPr>
          <w:p w:rsidR="00683E90" w:rsidRPr="00B229A5" w:rsidRDefault="00683E90" w:rsidP="00EB6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29A5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В сфере перевозок грузов автомобильным транспортом сформировался конкурентный рынок транспортных услуг. 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Перевозки грузов автомобильным транспортом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FA43E1">
              <w:rPr>
                <w:rFonts w:ascii="Times New Roman" w:hAnsi="Times New Roman" w:cs="Times New Roman"/>
              </w:rPr>
              <w:t>в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3E1">
              <w:rPr>
                <w:rFonts w:ascii="Times New Roman" w:hAnsi="Times New Roman" w:cs="Times New Roman"/>
              </w:rPr>
              <w:t>с законодательством Российской Федерации не относятся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3E1">
              <w:rPr>
                <w:rFonts w:ascii="Times New Roman" w:hAnsi="Times New Roman" w:cs="Times New Roman"/>
              </w:rPr>
              <w:t xml:space="preserve">к услугам субъектов естественных монополий. 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>Тарифы на перевозку грузов устанавливаются перевозчиками в рамках договорных отношений.</w:t>
            </w:r>
          </w:p>
          <w:p w:rsidR="007E5A9F" w:rsidRPr="00FA43E1" w:rsidRDefault="007E5A9F" w:rsidP="00FA43E1">
            <w:pPr>
              <w:jc w:val="both"/>
              <w:rPr>
                <w:rFonts w:ascii="Times New Roman" w:hAnsi="Times New Roman" w:cs="Times New Roman"/>
              </w:rPr>
            </w:pPr>
            <w:r w:rsidRPr="007E5A9F">
              <w:rPr>
                <w:rFonts w:ascii="Times New Roman" w:hAnsi="Times New Roman" w:cs="Times New Roman"/>
              </w:rPr>
              <w:t xml:space="preserve">В коммерческих грузоперевозках около 70% рынка занимают представители малого бизнеса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7E5A9F">
              <w:rPr>
                <w:rFonts w:ascii="Times New Roman" w:hAnsi="Times New Roman" w:cs="Times New Roman"/>
              </w:rPr>
              <w:t>и индивидуальные предприниматели.</w:t>
            </w:r>
          </w:p>
          <w:p w:rsidR="007E5A9F" w:rsidRPr="00FA43E1" w:rsidRDefault="00753748" w:rsidP="00FA4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7E5A9F" w:rsidRPr="007E5A9F">
              <w:rPr>
                <w:rFonts w:ascii="Times New Roman" w:hAnsi="Times New Roman" w:cs="Times New Roman"/>
              </w:rPr>
              <w:t>о данным Росстата (подраздел 1.5.7 «Основные показатели деятельности организаций» раздела «Федеральная служба государственной статистики» ЕМИСС) в 201</w:t>
            </w:r>
            <w:r>
              <w:rPr>
                <w:rFonts w:ascii="Times New Roman" w:hAnsi="Times New Roman" w:cs="Times New Roman"/>
              </w:rPr>
              <w:t>9</w:t>
            </w:r>
            <w:r w:rsidR="007E5A9F" w:rsidRPr="007E5A9F">
              <w:rPr>
                <w:rFonts w:ascii="Times New Roman" w:hAnsi="Times New Roman" w:cs="Times New Roman"/>
              </w:rPr>
              <w:t xml:space="preserve"> году перевозки грузов автомобильным транспортом осуществляли 10</w:t>
            </w:r>
            <w:r w:rsidR="003B6D21">
              <w:rPr>
                <w:rFonts w:ascii="Times New Roman" w:hAnsi="Times New Roman" w:cs="Times New Roman"/>
              </w:rPr>
              <w:t>62</w:t>
            </w:r>
            <w:r w:rsidR="007E5A9F" w:rsidRPr="007E5A9F">
              <w:rPr>
                <w:rFonts w:ascii="Times New Roman" w:hAnsi="Times New Roman" w:cs="Times New Roman"/>
              </w:rPr>
              <w:t xml:space="preserve"> крупных и средних предприятия.</w:t>
            </w:r>
          </w:p>
          <w:p w:rsidR="00FA43E1" w:rsidRPr="0043296C" w:rsidRDefault="007E5A9F" w:rsidP="00432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43296C">
              <w:rPr>
                <w:rFonts w:ascii="Times New Roman" w:hAnsi="Times New Roman" w:cs="Times New Roman"/>
              </w:rPr>
              <w:t>О</w:t>
            </w:r>
            <w:r w:rsidR="00FA43E1" w:rsidRPr="0043296C">
              <w:rPr>
                <w:rFonts w:ascii="Times New Roman" w:hAnsi="Times New Roman" w:cs="Times New Roman"/>
              </w:rPr>
              <w:t>бъемы перевезенных грузов автомобильным транспортом в 201</w:t>
            </w:r>
            <w:r w:rsidR="0043296C" w:rsidRPr="0043296C">
              <w:rPr>
                <w:rFonts w:ascii="Times New Roman" w:hAnsi="Times New Roman" w:cs="Times New Roman"/>
              </w:rPr>
              <w:t>9</w:t>
            </w:r>
            <w:r w:rsidR="00FA43E1" w:rsidRPr="0043296C">
              <w:rPr>
                <w:rFonts w:ascii="Times New Roman" w:hAnsi="Times New Roman" w:cs="Times New Roman"/>
              </w:rPr>
              <w:t xml:space="preserve"> году составили</w:t>
            </w:r>
            <w:r w:rsidR="00C80AD0" w:rsidRPr="0043296C">
              <w:rPr>
                <w:rFonts w:ascii="Times New Roman" w:hAnsi="Times New Roman" w:cs="Times New Roman"/>
              </w:rPr>
              <w:t xml:space="preserve"> </w:t>
            </w:r>
            <w:r w:rsidR="0043296C" w:rsidRPr="0043296C">
              <w:rPr>
                <w:rFonts w:ascii="Times New Roman" w:hAnsi="Times New Roman" w:cs="Times New Roman"/>
              </w:rPr>
              <w:t>5 </w:t>
            </w:r>
            <w:r w:rsidR="0027101E">
              <w:rPr>
                <w:rFonts w:ascii="Times New Roman" w:hAnsi="Times New Roman" w:cs="Times New Roman"/>
              </w:rPr>
              <w:t>735</w:t>
            </w:r>
            <w:r w:rsidR="0043296C" w:rsidRPr="0043296C">
              <w:rPr>
                <w:rFonts w:ascii="Times New Roman" w:hAnsi="Times New Roman" w:cs="Times New Roman"/>
              </w:rPr>
              <w:t>,</w:t>
            </w:r>
            <w:r w:rsidR="0027101E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="00FA43E1" w:rsidRPr="0043296C">
              <w:rPr>
                <w:rFonts w:ascii="Times New Roman" w:hAnsi="Times New Roman" w:cs="Times New Roman"/>
              </w:rPr>
              <w:t>млн  тонн</w:t>
            </w:r>
            <w:proofErr w:type="gramEnd"/>
            <w:r w:rsidR="0027101E">
              <w:rPr>
                <w:rFonts w:ascii="Times New Roman" w:hAnsi="Times New Roman" w:cs="Times New Roman"/>
              </w:rPr>
              <w:t xml:space="preserve">, в январе – августе 2020 г. – 3405,9 </w:t>
            </w:r>
            <w:r w:rsidR="0027101E" w:rsidRPr="0027101E">
              <w:rPr>
                <w:rFonts w:ascii="Times New Roman" w:hAnsi="Times New Roman" w:cs="Times New Roman"/>
              </w:rPr>
              <w:t>млн  тонн</w:t>
            </w:r>
            <w:r w:rsidR="00FA43E1" w:rsidRPr="0043296C">
              <w:rPr>
                <w:rFonts w:ascii="Times New Roman" w:hAnsi="Times New Roman" w:cs="Times New Roman"/>
              </w:rPr>
              <w:t>.</w:t>
            </w:r>
          </w:p>
          <w:p w:rsidR="00C80AD0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91E1E">
              <w:rPr>
                <w:rFonts w:ascii="Times New Roman" w:hAnsi="Times New Roman" w:cs="Times New Roman"/>
              </w:rPr>
              <w:t>Необходимо отметить стабильный рост парка грузовых транспортных средств, который в 201</w:t>
            </w:r>
            <w:r w:rsidR="00F91E1E" w:rsidRPr="00F91E1E">
              <w:rPr>
                <w:rFonts w:ascii="Times New Roman" w:hAnsi="Times New Roman" w:cs="Times New Roman"/>
              </w:rPr>
              <w:t>9</w:t>
            </w:r>
            <w:r w:rsidRPr="00F91E1E">
              <w:rPr>
                <w:rFonts w:ascii="Times New Roman" w:hAnsi="Times New Roman" w:cs="Times New Roman"/>
              </w:rPr>
              <w:t xml:space="preserve"> году составил </w:t>
            </w:r>
            <w:r w:rsidR="005F4158" w:rsidRPr="00F91E1E">
              <w:rPr>
                <w:rFonts w:ascii="Times New Roman" w:hAnsi="Times New Roman" w:cs="Times New Roman"/>
              </w:rPr>
              <w:br/>
            </w:r>
            <w:r w:rsidR="00447433" w:rsidRPr="00F91E1E">
              <w:rPr>
                <w:rFonts w:ascii="Times New Roman" w:hAnsi="Times New Roman" w:cs="Times New Roman"/>
              </w:rPr>
              <w:t xml:space="preserve">6 539 </w:t>
            </w:r>
            <w:r w:rsidRPr="00F91E1E">
              <w:rPr>
                <w:rFonts w:ascii="Times New Roman" w:hAnsi="Times New Roman" w:cs="Times New Roman"/>
              </w:rPr>
              <w:t>тыс. штук.</w:t>
            </w:r>
          </w:p>
          <w:p w:rsidR="00C80AD0" w:rsidRDefault="00C80AD0" w:rsidP="00FA43E1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658BB" w:rsidRPr="00F358EE" w:rsidRDefault="008B0904" w:rsidP="00FA4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8EE">
              <w:rPr>
                <w:rFonts w:ascii="Times New Roman" w:hAnsi="Times New Roman" w:cs="Times New Roman"/>
                <w:b/>
              </w:rPr>
              <w:t>Железнодорожный транспорт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В сфере грузовых перевозок сформирована структура рынка, в рамках которого сложились естественно-монопольный сегмент (перевозка грузов железнодорожным транспортом, представлен перевозчиками, действующими на принадлежащей им инфраструктуре) и конкурентный сегмент (услуги по предоставлению грузовых вагонов, контейнеров для перевозок, вагоноремонтная деятельность, деятельность по капитальному ремонту локомотивов и т.д.).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 xml:space="preserve">Наиболее существенные изменения за время реформирования в структуре участников произошли на рынке оперирования грузовыми вагонами, где создан и функционирует </w:t>
            </w:r>
            <w:proofErr w:type="spellStart"/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высококонкурентный</w:t>
            </w:r>
            <w:proofErr w:type="spellEnd"/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 xml:space="preserve"> рынок.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Его основными участниками являются операторы железнодорожного подвижного состава, организационно отделенные от ОАО «РЖД».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 xml:space="preserve">На рынке функционирует более 20 крупных операторов грузового железнодорожного подвижного состав, обладающих порядка 60% всего парка вагонов. На долю остальных собственников (около 2000 операторов) - </w:t>
            </w: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около 40% парка грузовых железнодорожных вагонов принадлежности Российской Федерации.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Необходимо отметить стабильный рост парка универсальных грузовых вагонов, который в 2017 году составлял 572 тысячи вагонов, в 2018 году – 586 тысяч вагонов, в 2019 году — 620 тысяч вагонов, а на 01.01.2020 общий парк грузовых вагонов составил уже 1141 тысяч вагонов.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Растет парк специализированных вагонов, в частности вагонов-хопперов для перевозки зерна. Парк данного подвижного состава в 2017 году составлял 38 тысяч вагонов, в 2018 году – 42 тысячи </w:t>
            </w:r>
            <w:proofErr w:type="gramStart"/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вагонов ,</w:t>
            </w:r>
            <w:proofErr w:type="gramEnd"/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 2019 году - 47 тысяч вагонов, а на 01.01.2020 </w:t>
            </w:r>
            <w:r w:rsidR="003D1A6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уже составил 52 тысячи вагонов.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Закупка операторами нового подвижного состава позволила не только синхронизировать баланс приобретения и списания подвижного состава, но и достичь роста парка данного вида подвижного состава.</w:t>
            </w:r>
          </w:p>
          <w:p w:rsidR="00966275" w:rsidRPr="00C53EBD" w:rsidRDefault="00F358EE" w:rsidP="00F358EE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C53EB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Таким образом, наличный вагонный парк достаточен для удовлетворения потребностей грузоотправителей в грузовых перевозках.</w:t>
            </w:r>
          </w:p>
          <w:p w:rsidR="00B229A5" w:rsidRDefault="00B229A5" w:rsidP="00683E90">
            <w:pPr>
              <w:rPr>
                <w:rFonts w:ascii="Times New Roman" w:hAnsi="Times New Roman" w:cs="Times New Roman"/>
                <w:b/>
              </w:rPr>
            </w:pPr>
          </w:p>
          <w:p w:rsidR="008D0CAB" w:rsidRPr="00F358EE" w:rsidRDefault="008D0CAB" w:rsidP="00683E90">
            <w:pPr>
              <w:rPr>
                <w:rFonts w:ascii="Times New Roman" w:hAnsi="Times New Roman" w:cs="Times New Roman"/>
                <w:b/>
              </w:rPr>
            </w:pPr>
            <w:r w:rsidRPr="00F358EE">
              <w:rPr>
                <w:rFonts w:ascii="Times New Roman" w:hAnsi="Times New Roman" w:cs="Times New Roman"/>
                <w:b/>
              </w:rPr>
              <w:t>Воздушный транспорт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В сфере грузовых перевозок воздушным транспортом сформировался конкурентный рынок транспортных услуг.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Объемы перевезенных грузов и почты в 2019 году составили 1,1</w:t>
            </w:r>
            <w:r w:rsidR="0027101E">
              <w:rPr>
                <w:rFonts w:ascii="Times New Roman" w:hAnsi="Times New Roman" w:cs="Times New Roman"/>
              </w:rPr>
              <w:t>5</w:t>
            </w:r>
            <w:r w:rsidRPr="00F358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58EE">
              <w:rPr>
                <w:rFonts w:ascii="Times New Roman" w:hAnsi="Times New Roman" w:cs="Times New Roman"/>
              </w:rPr>
              <w:t>млн  тонн</w:t>
            </w:r>
            <w:proofErr w:type="gramEnd"/>
            <w:r w:rsidR="0027101E">
              <w:rPr>
                <w:rFonts w:ascii="Times New Roman" w:hAnsi="Times New Roman" w:cs="Times New Roman"/>
              </w:rPr>
              <w:t>, в январе – августе 2020 г. – 0,698 млн. тонн</w:t>
            </w:r>
            <w:r w:rsidRPr="00F358EE">
              <w:rPr>
                <w:rFonts w:ascii="Times New Roman" w:hAnsi="Times New Roman" w:cs="Times New Roman"/>
              </w:rPr>
              <w:t>.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Лидерами отрасли в данном сегменте являются: «</w:t>
            </w:r>
            <w:proofErr w:type="spellStart"/>
            <w:r w:rsidRPr="00F358EE">
              <w:rPr>
                <w:rFonts w:ascii="Times New Roman" w:hAnsi="Times New Roman" w:cs="Times New Roman"/>
              </w:rPr>
              <w:t>ЭйрБриджКарго</w:t>
            </w:r>
            <w:proofErr w:type="spellEnd"/>
            <w:r w:rsidRPr="00F358EE">
              <w:rPr>
                <w:rFonts w:ascii="Times New Roman" w:hAnsi="Times New Roman" w:cs="Times New Roman"/>
              </w:rPr>
              <w:t>», ПАО «Аэрофлот», «</w:t>
            </w:r>
            <w:proofErr w:type="spellStart"/>
            <w:r w:rsidRPr="00F358EE">
              <w:rPr>
                <w:rFonts w:ascii="Times New Roman" w:hAnsi="Times New Roman" w:cs="Times New Roman"/>
              </w:rPr>
              <w:t>Скай</w:t>
            </w:r>
            <w:proofErr w:type="spellEnd"/>
            <w:r w:rsidRPr="00F358EE">
              <w:rPr>
                <w:rFonts w:ascii="Times New Roman" w:hAnsi="Times New Roman" w:cs="Times New Roman"/>
              </w:rPr>
              <w:t xml:space="preserve"> Гейтс </w:t>
            </w:r>
            <w:proofErr w:type="spellStart"/>
            <w:r w:rsidRPr="00F358EE">
              <w:rPr>
                <w:rFonts w:ascii="Times New Roman" w:hAnsi="Times New Roman" w:cs="Times New Roman"/>
              </w:rPr>
              <w:t>Эйрлайнс</w:t>
            </w:r>
            <w:proofErr w:type="spellEnd"/>
            <w:r w:rsidRPr="00F358EE">
              <w:rPr>
                <w:rFonts w:ascii="Times New Roman" w:hAnsi="Times New Roman" w:cs="Times New Roman"/>
              </w:rPr>
              <w:t>».</w:t>
            </w:r>
          </w:p>
          <w:p w:rsidR="00F358EE" w:rsidRDefault="00F358EE" w:rsidP="00593C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101E" w:rsidRDefault="0027101E" w:rsidP="00593C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5385D" w:rsidRPr="007B0DD8" w:rsidRDefault="00392F59" w:rsidP="00683E90">
            <w:pPr>
              <w:rPr>
                <w:rFonts w:ascii="Times New Roman" w:hAnsi="Times New Roman" w:cs="Times New Roman"/>
                <w:b/>
              </w:rPr>
            </w:pPr>
            <w:r w:rsidRPr="007B0DD8">
              <w:rPr>
                <w:rFonts w:ascii="Times New Roman" w:hAnsi="Times New Roman" w:cs="Times New Roman"/>
                <w:b/>
              </w:rPr>
              <w:lastRenderedPageBreak/>
              <w:t>Водный транспорт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Перевозки грузов на внутреннем водном транспорте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в соответствии с законодательством Российской Федерации не относятся к услугам субъектов естественных монополий.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Тарифы на перевозку грузов (провозная плата) устанавливаются перевозчиками в рамках договорных отношений.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Однако, в последнее время наблюдается негативная тенденция оттока массовых грузов с внутреннего водного транспорта на наземные виды транспорта. Существующие схемы перевозок массовых грузов, несмотря на расположение добывающих предприятий на берегу реки или в непосредственной близости от нее, зачастую создаются без участия внутреннего водного транспорта.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Уход традиционных для речного флота массовых грузов обусловлен такими объективными факторами, влияющими на конкурентоспособность внутреннего водного транспорта, как капиталоемкость судоходной деятельности и сезонность эксплуатации флота, наличие лимитирующих участков, препятствующих увеличению пропускной способности внутренних водных путей.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Кроме того, одной из причин сокращения перевозок инертных материалов внутренним водным транспортом является нестабильность рынка потребления.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В условиях ограниченной пропускной способности автомобильных и железных дорог наиболее полное использование потенциала внутренних водных путей может стать существенным фактором снижения расходов на инфраструктуру, уменьшения транспортной составляющей в цене товара, снижения негативного воздействия транспорта на окружающую среду.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lastRenderedPageBreak/>
              <w:t xml:space="preserve">Для повышения привлекательности услуг внутреннего водного транспорта для грузоотправителей необходимо решить ряд задач, включая разработку научно обоснованных механизмов,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на привлечение грузопотоков на внутренний водный транспорт с учетом его стратегических преимуществ, включение внутреннего водного транспорта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в логистические цепи доставки грузов, развитие </w:t>
            </w:r>
            <w:proofErr w:type="spellStart"/>
            <w:r w:rsidRPr="00886F74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886F74">
              <w:rPr>
                <w:rFonts w:ascii="Times New Roman" w:hAnsi="Times New Roman" w:cs="Times New Roman"/>
              </w:rPr>
              <w:t xml:space="preserve"> перевозок с участием внутреннего водного транспорта на основе использования мер государственного регулирования и государственной поддержки.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На заседании Подкомиссии </w:t>
            </w:r>
            <w:proofErr w:type="gramStart"/>
            <w:r w:rsidRPr="00886F74">
              <w:rPr>
                <w:rFonts w:ascii="Times New Roman" w:hAnsi="Times New Roman" w:cs="Times New Roman"/>
              </w:rPr>
              <w:t>по морскому</w:t>
            </w:r>
            <w:proofErr w:type="gramEnd"/>
            <w:r w:rsidRPr="00886F74">
              <w:rPr>
                <w:rFonts w:ascii="Times New Roman" w:hAnsi="Times New Roman" w:cs="Times New Roman"/>
              </w:rPr>
              <w:t xml:space="preserve"> и речному транспорту и портовой индустрии Российского союза промышленников и предпринимателей 23 апреля 2018 г. сделан вывод о том, что рынки услуг по перевалке различных видов грузов в морских портах являются рынками с развитой конкуренцией.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В последние годы наблюдается устойчивый рост перевалки экспортно-импортных грузов в морских портах Российской Федерации. Прирост общего объема перевалки грузов через морские порты Российской Федерации был обеспечен за счет активного развития портовых мощностей, железнодорожной инфраструктуры на подходах к ним, привлечения инвестиций. Статистика наличия увеличения портовых мощностей и их загрузки в разрезе бассейнов и видов грузов позволяет говорить о развитии конкуренции в портах.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Можно также говорить о наличии устойчивой внутривидовой и межвидовой конкуренции и на рынке услуг в речных портах Российской Федерации.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lastRenderedPageBreak/>
              <w:t>Речные порты Российской Федерации, как правило, расположены в транспортных узлах с развитой системой железных дорог и автомагистралей.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С развитием автодорожной и железнодорожной инфраструктуры в настоящее время на территории Российской Федерации сложилась конкурентная среда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в сфере оказания погрузочно-разгрузочных услуг хозяйствующими субъектами различных видов транспорта.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Кроме того, на территории крупных речных портов деятельность по обслуживанию судов, иных транспортных средств, а также пассажиров осуществляют многочисленные хозяйствующие субъекты. Территориально порты и отдельно стоящие причалы могут располагаться в непосредственной близости и оказывать аналогичные услуги, такие как предоставление судам рейдов, якорных стоянок, защитных сооружений и причалов порта, обеспечение лоцманской проводки судов (внутрипортовая проводка), комплексное обслуживание флота, слуги буксиров, погрузка и выгрузка грузов, хранение грузов, обслуживание пассажиров.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При этом доля конкретного хозяйствующего субъекта в объеме оказываемой услуги, например, перевалки грузов, организациями речного транспорта в конкретном бассейне внутренних водных путей не превышает 35%.</w:t>
            </w:r>
          </w:p>
          <w:p w:rsidR="0012197A" w:rsidRPr="00B827C8" w:rsidRDefault="00886F74" w:rsidP="002F4379">
            <w:pPr>
              <w:jc w:val="both"/>
              <w:rPr>
                <w:highlight w:val="yellow"/>
              </w:rPr>
            </w:pPr>
            <w:r w:rsidRPr="00886F74">
              <w:rPr>
                <w:rFonts w:ascii="Times New Roman" w:hAnsi="Times New Roman" w:cs="Times New Roman"/>
              </w:rPr>
              <w:t xml:space="preserve">В целях стимулирования перехода сферы естественной монополии в состояние конкурентного рынка в отношении отдельных услуг субъектов естественных монополий в речных портах, включенных в Реестр субъектов естественных монополий на транспорте, где наблюдается наличие конкурентной среды, Минтранс России поддержал предложение ФАС России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по исключению из перечня услуг субъектов естественных монополий в речных портах, цены (тарифы, сборы) на </w:t>
            </w:r>
            <w:r w:rsidRPr="00886F74">
              <w:rPr>
                <w:rFonts w:ascii="Times New Roman" w:hAnsi="Times New Roman" w:cs="Times New Roman"/>
              </w:rPr>
              <w:lastRenderedPageBreak/>
              <w:t xml:space="preserve">которые регулируются государством, следующих услуг: предоставление судам рейдов, якорных стоянок, защитных сооружений и причалов порта; обеспечение лоцманской проводки судов (внутрипортовая проводка); комплексное обслуживание флота; услуги буксиров; погрузка и выгрузка грузов; хранение грузов; обслуживание пассажиров. Постановлением Правительства Российской Федерации от 27.12.2019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№ 1923 внесены соответствующие изменения в постановление Правительства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от 23</w:t>
            </w:r>
            <w:r w:rsidR="002F4379">
              <w:rPr>
                <w:rFonts w:ascii="Times New Roman" w:hAnsi="Times New Roman" w:cs="Times New Roman"/>
              </w:rPr>
              <w:t>.</w:t>
            </w:r>
            <w:r w:rsidRPr="00886F74">
              <w:rPr>
                <w:rFonts w:ascii="Times New Roman" w:hAnsi="Times New Roman" w:cs="Times New Roman"/>
              </w:rPr>
              <w:t>04.2008 № 293.</w:t>
            </w:r>
          </w:p>
        </w:tc>
      </w:tr>
      <w:tr w:rsidR="008B0904" w:rsidRPr="00E739C1" w:rsidTr="00360CCC">
        <w:tc>
          <w:tcPr>
            <w:tcW w:w="596" w:type="dxa"/>
          </w:tcPr>
          <w:p w:rsidR="008B0904" w:rsidRPr="00B229A5" w:rsidRDefault="008B0904" w:rsidP="0015385D">
            <w:r w:rsidRPr="00B229A5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42" w:type="dxa"/>
          </w:tcPr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</w:tc>
        <w:tc>
          <w:tcPr>
            <w:tcW w:w="5634" w:type="dxa"/>
            <w:vMerge w:val="restart"/>
          </w:tcPr>
          <w:p w:rsidR="00AB1040" w:rsidRPr="00AB1040" w:rsidRDefault="00AB1040" w:rsidP="00577C8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t xml:space="preserve">В соответствии с Концепцией создания и развития механизмов общественного контроля за деятельностью субъектов естественных монополий, утвержденной распоряжением Правительства Российской Федерации </w:t>
            </w:r>
            <w:r w:rsidR="00E7633C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от 19</w:t>
            </w:r>
            <w:r w:rsidR="00E7633C">
              <w:rPr>
                <w:rFonts w:ascii="Times New Roman" w:hAnsi="Times New Roman" w:cs="Times New Roman"/>
              </w:rPr>
              <w:t>.09.</w:t>
            </w:r>
            <w:r w:rsidRPr="00AB1040">
              <w:rPr>
                <w:rFonts w:ascii="Times New Roman" w:hAnsi="Times New Roman" w:cs="Times New Roman"/>
              </w:rPr>
              <w:t xml:space="preserve">2013 № 1689-р, в рамках формирования механизма общественного контроля за деятельностью субъектов естественных монополий в сфере транспорта и обеспечения баланса интересов потребителей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и субъектов естественных монополий, обеспечивающего доступность реализуемого ими товара (работы, услуги) для потребителей, при Правительственной комиссии по транспорту создан и функционирует Совет потребителей по вопросам деятельности открытого акционерного общества «Российские железные дороги» и его дочерних зависимых обществ.</w:t>
            </w:r>
          </w:p>
          <w:p w:rsidR="00AB1040" w:rsidRPr="00AB1040" w:rsidRDefault="00AB1040" w:rsidP="00577C8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t xml:space="preserve">Целью деятельности Совета является доведение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до сведения Правительственной комиссии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по транспорту, ФАС России, Минтранса России, </w:t>
            </w:r>
            <w:proofErr w:type="spellStart"/>
            <w:r w:rsidRPr="00AB1040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AB1040">
              <w:rPr>
                <w:rFonts w:ascii="Times New Roman" w:hAnsi="Times New Roman" w:cs="Times New Roman"/>
              </w:rPr>
              <w:t xml:space="preserve"> и других органов исполнительной власти позиции потребителей по инвестиционной программе ОАО «РЖД», формированию системы ключевых показателей эффективности деятельности организации, </w:t>
            </w:r>
            <w:r w:rsidRPr="00AB1040">
              <w:rPr>
                <w:rFonts w:ascii="Times New Roman" w:hAnsi="Times New Roman" w:cs="Times New Roman"/>
              </w:rPr>
              <w:lastRenderedPageBreak/>
              <w:t xml:space="preserve">сбалансированной тарифной политики, обеспечению доступности предоставляемых услуг со стороны организации в интересах существующих и будущих потребителей, предложений по эффективному функционированию мощностей и объектов транспортной инфраструктуры в Российской Федерации. </w:t>
            </w:r>
          </w:p>
          <w:p w:rsidR="00AB1040" w:rsidRPr="00AB1040" w:rsidRDefault="00AB1040" w:rsidP="00577C8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t xml:space="preserve">Взаимодействие Совета потребителей основано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на исполнении решений Правительственной комиссии по транспорту, поручений и запросов Аппарата Правительства Российской Федерации, Минтранса России, </w:t>
            </w:r>
            <w:proofErr w:type="spellStart"/>
            <w:r w:rsidRPr="00AB1040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AB1040">
              <w:rPr>
                <w:rFonts w:ascii="Times New Roman" w:hAnsi="Times New Roman" w:cs="Times New Roman"/>
              </w:rPr>
              <w:t xml:space="preserve"> и ФАС России. </w:t>
            </w:r>
          </w:p>
          <w:p w:rsidR="008B0904" w:rsidRPr="00B827C8" w:rsidRDefault="00AB1040" w:rsidP="00577C8D">
            <w:pPr>
              <w:spacing w:after="160"/>
              <w:jc w:val="both"/>
              <w:rPr>
                <w:highlight w:val="yellow"/>
              </w:rPr>
            </w:pPr>
            <w:r w:rsidRPr="00AB1040">
              <w:rPr>
                <w:rFonts w:ascii="Times New Roman" w:hAnsi="Times New Roman" w:cs="Times New Roman"/>
              </w:rPr>
              <w:t xml:space="preserve">Члены Совета потребителей принимают участие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в совместных совещаниях и мероприятиях, проводимых федеральными органами исполнительной власти, Экспертным советом при Правительстве Российской Федерации, РСПП, участвуют в работе Правления ФАС России. Проводятся очные, очно-заочные заседаний Совета потребителей с приглашением представителей ФОИВ, на которых обсуждаются проблемы транспортной отрасли и формируются рекомендации по их решению.</w:t>
            </w:r>
          </w:p>
        </w:tc>
      </w:tr>
      <w:tr w:rsidR="008B0904" w:rsidTr="00360CCC">
        <w:tc>
          <w:tcPr>
            <w:tcW w:w="596" w:type="dxa"/>
          </w:tcPr>
          <w:p w:rsidR="008B0904" w:rsidRPr="00B229A5" w:rsidRDefault="008B0904" w:rsidP="0015385D">
            <w:r w:rsidRPr="00B229A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2" w:type="dxa"/>
          </w:tcPr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Пп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27 п. 4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Развитие институтов взаимодействия государства и бизнеса (в том числе в рамках институционализации Совета потребителей по вопросам деятельности открытого акционерного общества </w:t>
            </w:r>
            <w:r w:rsidR="003F3971" w:rsidRPr="00B229A5">
              <w:rPr>
                <w:rFonts w:ascii="Times New Roman" w:hAnsi="Times New Roman" w:cs="Times New Roman"/>
              </w:rPr>
              <w:t>«</w:t>
            </w:r>
            <w:r w:rsidRPr="00B229A5">
              <w:rPr>
                <w:rFonts w:ascii="Times New Roman" w:hAnsi="Times New Roman" w:cs="Times New Roman"/>
              </w:rPr>
              <w:t>Российские железные дороги</w:t>
            </w:r>
            <w:r w:rsidR="003F3971" w:rsidRPr="00B229A5">
              <w:rPr>
                <w:rFonts w:ascii="Times New Roman" w:hAnsi="Times New Roman" w:cs="Times New Roman"/>
              </w:rPr>
              <w:t>»</w:t>
            </w:r>
            <w:r w:rsidRPr="00B229A5">
              <w:rPr>
                <w:rFonts w:ascii="Times New Roman" w:hAnsi="Times New Roman" w:cs="Times New Roman"/>
              </w:rPr>
              <w:t xml:space="preserve"> и его дочерних зависимых обществ и формирование на его базе совета рынка железнодорожных перевозок)</w:t>
            </w:r>
          </w:p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</w:p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  <w:vMerge/>
          </w:tcPr>
          <w:p w:rsidR="008B0904" w:rsidRPr="00B827C8" w:rsidRDefault="008B0904" w:rsidP="00FB60EE">
            <w:pPr>
              <w:jc w:val="both"/>
              <w:rPr>
                <w:highlight w:val="yellow"/>
              </w:rPr>
            </w:pPr>
          </w:p>
        </w:tc>
      </w:tr>
      <w:tr w:rsidR="0015385D" w:rsidTr="00360CCC">
        <w:tc>
          <w:tcPr>
            <w:tcW w:w="596" w:type="dxa"/>
          </w:tcPr>
          <w:p w:rsidR="0015385D" w:rsidRPr="00A5722D" w:rsidRDefault="008112DD" w:rsidP="0015385D">
            <w:r w:rsidRPr="00A5722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42" w:type="dxa"/>
          </w:tcPr>
          <w:p w:rsidR="0015385D" w:rsidRPr="00A5722D" w:rsidRDefault="0015385D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A5722D">
              <w:rPr>
                <w:rFonts w:ascii="Times New Roman" w:hAnsi="Times New Roman" w:cs="Times New Roman"/>
              </w:rPr>
              <w:t>Абз</w:t>
            </w:r>
            <w:proofErr w:type="spellEnd"/>
            <w:r w:rsidRPr="00A5722D">
              <w:rPr>
                <w:rFonts w:ascii="Times New Roman" w:hAnsi="Times New Roman" w:cs="Times New Roman"/>
              </w:rPr>
              <w:t xml:space="preserve">. 3 п. 11 приложения к </w:t>
            </w:r>
            <w:proofErr w:type="spellStart"/>
            <w:r w:rsidRPr="00A5722D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A5722D" w:rsidRDefault="0015385D" w:rsidP="0015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5385D" w:rsidRPr="00A5722D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15385D" w:rsidRPr="00A5722D" w:rsidRDefault="00490776" w:rsidP="0015385D">
            <w:pPr>
              <w:jc w:val="both"/>
              <w:rPr>
                <w:rFonts w:ascii="Times New Roman" w:hAnsi="Times New Roman" w:cs="Times New Roman"/>
              </w:rPr>
            </w:pPr>
            <w:r w:rsidRPr="00A5722D">
              <w:rPr>
                <w:rFonts w:ascii="Times New Roman" w:hAnsi="Times New Roman" w:cs="Times New Roman"/>
              </w:rPr>
              <w:t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 Контроль уровня экономической концентрации в сфере грузового транспорта.</w:t>
            </w:r>
          </w:p>
        </w:tc>
        <w:tc>
          <w:tcPr>
            <w:tcW w:w="5634" w:type="dxa"/>
          </w:tcPr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На повышение доступности услуги по предоставлению вагонов под перевозки направлена работа Электронной торговой площадки «Грузовые перевозки» (ЭТП ГП).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ЭТП ГП это современный электронный сервис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с публичными и </w:t>
            </w:r>
            <w:proofErr w:type="spellStart"/>
            <w:r w:rsidRPr="0067165E">
              <w:rPr>
                <w:rFonts w:ascii="Times New Roman" w:hAnsi="Times New Roman" w:cs="Times New Roman"/>
              </w:rPr>
              <w:t>транспарентными</w:t>
            </w:r>
            <w:proofErr w:type="spellEnd"/>
            <w:r w:rsidRPr="0067165E">
              <w:rPr>
                <w:rFonts w:ascii="Times New Roman" w:hAnsi="Times New Roman" w:cs="Times New Roman"/>
              </w:rPr>
              <w:t xml:space="preserve"> условиями функционирования, обеспечивающий максимально удобную деловую среду для получения комплексных перевозочных услуг, что позволяет существенно улучшить качественные условия ведения предпринимательской деятельности.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lastRenderedPageBreak/>
              <w:t xml:space="preserve">ЭТП ГП концептуально создана для оперативной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7165E">
              <w:rPr>
                <w:rFonts w:ascii="Times New Roman" w:hAnsi="Times New Roman" w:cs="Times New Roman"/>
              </w:rPr>
              <w:t>низкозатратной</w:t>
            </w:r>
            <w:proofErr w:type="spellEnd"/>
            <w:r w:rsidRPr="0067165E">
              <w:rPr>
                <w:rFonts w:ascii="Times New Roman" w:hAnsi="Times New Roman" w:cs="Times New Roman"/>
              </w:rPr>
              <w:t xml:space="preserve"> организации перевозок грузов по заказам предприятий малого и среднего бизнеса.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Функционал ЭТП ГП постоянно совершенствуется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67165E">
              <w:rPr>
                <w:rFonts w:ascii="Times New Roman" w:hAnsi="Times New Roman" w:cs="Times New Roman"/>
              </w:rPr>
              <w:t>диверсифицируется  прежде</w:t>
            </w:r>
            <w:proofErr w:type="gramEnd"/>
            <w:r w:rsidRPr="0067165E">
              <w:rPr>
                <w:rFonts w:ascii="Times New Roman" w:hAnsi="Times New Roman" w:cs="Times New Roman"/>
              </w:rPr>
              <w:t xml:space="preserve"> всего с учетом предложений клиентов (например, в части возможности формирования скидок на групповые и маршрутные перевозки, оформленных на ЭТП ГП, планируется реализация дифференцированного подхода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к ценообразованию с учетом вида отправки). </w:t>
            </w:r>
          </w:p>
          <w:p w:rsidR="00A5722D" w:rsidRPr="00097B56" w:rsidRDefault="00A5722D" w:rsidP="00A5722D">
            <w:pPr>
              <w:jc w:val="both"/>
              <w:rPr>
                <w:rFonts w:ascii="Times New Roman"/>
              </w:rPr>
            </w:pPr>
            <w:r w:rsidRPr="00097B56">
              <w:rPr>
                <w:rFonts w:ascii="Times New Roman" w:hAnsi="Times New Roman"/>
              </w:rPr>
              <w:t xml:space="preserve">По информации ОАО «РЖД» в 2019 году на ЭТП ГП были размещены вагоны таких операторов подвижного состава как АО «ПГК», АО «СУЭК», АО «ФГК», ООО «Грузовая компания». 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Учитывая, что эффективность перевозочного процесса зависит от участников перевозочного процесса, грузоотправителям, являющимся субъектами малого и среднего предпринимательства, необходимо совершенствовать модель взаимоотношений с операторами железнодорожного подвижного состава, в том числе: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заключать долгосрочные контракты с условиями предоставления вагонов под заявки на перевозку грузов, что позволит предусмотреть их ритмичное предоставление по периодам года, в том числе в пиковые периоды;</w:t>
            </w:r>
          </w:p>
          <w:p w:rsidR="00A5722D" w:rsidRPr="0067165E" w:rsidRDefault="00A5722D" w:rsidP="0027101E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закупать услугу по предоставлению вагонов, необходимых для перевозки грузов, у широкого круга операторов железнодорожного подвижного состава;</w:t>
            </w:r>
          </w:p>
          <w:p w:rsidR="00A5722D" w:rsidRPr="0067165E" w:rsidRDefault="00A5722D" w:rsidP="0027101E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сокращать оборот вагонов, соблюдать сроки нахождения вагонов под погрузо-разгрузочными операциями с целью исключения непроизводительных простоев на железнодорожных путях необщего пользования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>в ожидании погрузки и выгрузки грузов;</w:t>
            </w:r>
          </w:p>
          <w:p w:rsidR="00CB2A46" w:rsidRPr="00B827C8" w:rsidRDefault="00A5722D" w:rsidP="0027101E">
            <w:pPr>
              <w:jc w:val="both"/>
              <w:rPr>
                <w:highlight w:val="yellow"/>
              </w:rPr>
            </w:pPr>
            <w:r w:rsidRPr="0067165E">
              <w:rPr>
                <w:rFonts w:ascii="Times New Roman" w:hAnsi="Times New Roman" w:cs="Times New Roman"/>
              </w:rPr>
              <w:lastRenderedPageBreak/>
              <w:t>использовать электронную торговую площадку «Грузовые перевозки», открытой на сайте ОАО «РЖД», что позволит грузоотправителю на принципах равноправия, отсутствия дискриминации и необоснованных ограничений привлекать подвижной состав в гарантированном объеме по рыночным ставкам.</w:t>
            </w:r>
          </w:p>
        </w:tc>
      </w:tr>
      <w:tr w:rsidR="001B638B" w:rsidTr="00360CCC">
        <w:tc>
          <w:tcPr>
            <w:tcW w:w="596" w:type="dxa"/>
          </w:tcPr>
          <w:p w:rsidR="001B638B" w:rsidRPr="00B229A5" w:rsidRDefault="001B638B" w:rsidP="001B638B">
            <w:r w:rsidRPr="00B229A5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542" w:type="dxa"/>
          </w:tcPr>
          <w:p w:rsidR="001B638B" w:rsidRPr="00B229A5" w:rsidRDefault="001B638B" w:rsidP="001B638B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6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28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</w:tc>
        <w:tc>
          <w:tcPr>
            <w:tcW w:w="4962" w:type="dxa"/>
          </w:tcPr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Комплексное развитие межрегиональных и муниципальных перевозок различными </w:t>
            </w:r>
            <w:proofErr w:type="gramStart"/>
            <w:r w:rsidRPr="00B229A5">
              <w:rPr>
                <w:rFonts w:ascii="Times New Roman" w:hAnsi="Times New Roman" w:cs="Times New Roman"/>
              </w:rPr>
              <w:t xml:space="preserve">видами </w:t>
            </w:r>
            <w:r w:rsidR="00116D22" w:rsidRPr="00B229A5">
              <w:rPr>
                <w:rFonts w:ascii="Times New Roman" w:hAnsi="Times New Roman" w:cs="Times New Roman"/>
              </w:rPr>
              <w:t xml:space="preserve"> </w:t>
            </w:r>
            <w:r w:rsidRPr="00B229A5">
              <w:rPr>
                <w:rFonts w:ascii="Times New Roman" w:hAnsi="Times New Roman" w:cs="Times New Roman"/>
              </w:rPr>
              <w:t>транспорта</w:t>
            </w:r>
            <w:proofErr w:type="gramEnd"/>
            <w:r w:rsidRPr="00B229A5">
              <w:rPr>
                <w:rFonts w:ascii="Times New Roman" w:hAnsi="Times New Roman" w:cs="Times New Roman"/>
              </w:rPr>
              <w:t xml:space="preserve"> (развитие межвидовой конкуренции пассажирских перевозок).</w:t>
            </w:r>
          </w:p>
        </w:tc>
        <w:tc>
          <w:tcPr>
            <w:tcW w:w="5634" w:type="dxa"/>
          </w:tcPr>
          <w:p w:rsidR="00A26BB9" w:rsidRPr="004007F5" w:rsidRDefault="00A26BB9" w:rsidP="00A26B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07F5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 xml:space="preserve">Федеральным законом от 13.07.2015 № 220-ФЗ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предусмотрен документ планирования регулярных перевозок на муниципальных, межмуниципальных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и смежных межрегиональных маршрутных сетях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в Российской Федерации, </w:t>
            </w:r>
            <w:proofErr w:type="spellStart"/>
            <w:r w:rsidRPr="00A26BB9">
              <w:rPr>
                <w:rFonts w:ascii="Times New Roman" w:hAnsi="Times New Roman" w:cs="Times New Roman"/>
              </w:rPr>
              <w:t>разрабатывваемый</w:t>
            </w:r>
            <w:proofErr w:type="spellEnd"/>
            <w:r w:rsidRPr="00A26BB9">
              <w:rPr>
                <w:rFonts w:ascii="Times New Roman" w:hAnsi="Times New Roman" w:cs="Times New Roman"/>
              </w:rPr>
              <w:t xml:space="preserve"> уполномоченными органами исполнительной власти субъектов Российской Федерации и местного самоуправления, которым устанавливается перечень мероприятий по развитию регулярных перевозок,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самоуправления. 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Документ планирования регулярных перевозок разрабатывается в целях комплексного развития в том числе межрегиональных и муниципальных перевозок различными видами транспорта.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 xml:space="preserve">Устойчивое развитие транспортных систем требует качественной проработки мероприятий, обоснование их проведения, а также расчет возможного эффекта от реализации, в том числе в областях повышения </w:t>
            </w:r>
            <w:r w:rsidRPr="00A26BB9">
              <w:rPr>
                <w:rFonts w:ascii="Times New Roman" w:hAnsi="Times New Roman" w:cs="Times New Roman"/>
              </w:rPr>
              <w:lastRenderedPageBreak/>
              <w:t>доступности и качества транспортных услуг, оптимизации бюджетных расходов на транспортное обслуживание, а также улучшения экологической ситуации в муниципальных образованиях.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По мнению Минтранса России, разработка документа планирования позволяет: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учитывать долгосрочные стратегические направления развития в соответствии с документами стратегического планирования на территории, включая уровни субъекта Российской Федерации и муниципального образования;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обеспечивать равную доступность маршрутной сети для всех жителей территорий действия маршрутной сети;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повышать экономическую эффективность осуществления регулярных перевозок пассажиров, скорость сообщения, снижать дублирование маршрутов и сокращать выбросы парниковых газов;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использовать подходы и методы, соответствующие передовому отечественному и зарубежному опыту в области управления регулярными перевозками пассажиров.</w:t>
            </w:r>
          </w:p>
          <w:p w:rsidR="001B638B" w:rsidRPr="00B827C8" w:rsidRDefault="00A26BB9" w:rsidP="00A26BB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6BB9">
              <w:rPr>
                <w:rFonts w:ascii="Times New Roman" w:hAnsi="Times New Roman" w:cs="Times New Roman"/>
              </w:rPr>
              <w:t xml:space="preserve">Таким образом, комплексное развитие в том числе межрегиональных и муниципальных перевозок различными видами транспорта, закрепленное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>в документе планирования, позволяет обеспечить развитие межвидовой конкуренции пассажирских перевозок.</w:t>
            </w:r>
          </w:p>
        </w:tc>
      </w:tr>
      <w:tr w:rsidR="001B638B" w:rsidTr="00360CCC">
        <w:tc>
          <w:tcPr>
            <w:tcW w:w="596" w:type="dxa"/>
          </w:tcPr>
          <w:p w:rsidR="001B638B" w:rsidRPr="00B229A5" w:rsidRDefault="001B638B" w:rsidP="001B638B">
            <w:r w:rsidRPr="00B229A5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542" w:type="dxa"/>
          </w:tcPr>
          <w:p w:rsidR="001B638B" w:rsidRPr="00B229A5" w:rsidRDefault="001B638B" w:rsidP="001B638B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7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  <w:tc>
          <w:tcPr>
            <w:tcW w:w="5634" w:type="dxa"/>
          </w:tcPr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Минтрансом России создан транспортно-экономический баланс Российской Федерации на период до 2036 года (далее – ТЭБ).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ТЭБ реализуется в Информационно-аналитической системе регулирования на транспорте Министерства транспорта Российской Федерации (АСУ ТК)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на основании официальных статистических данных Росстата, ведомственной статистики федеральных </w:t>
            </w:r>
            <w:r w:rsidRPr="004E6FE7">
              <w:rPr>
                <w:rFonts w:ascii="Times New Roman" w:hAnsi="Times New Roman" w:cs="Times New Roman"/>
              </w:rPr>
              <w:lastRenderedPageBreak/>
              <w:t xml:space="preserve">органов исполнительной власти, официально публикуемых Минэкономразвития России параметров и сценарных условий социально-экономического развития Российской Федерации.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В рамках АСУ ТК с августа 2018 года реализуется функциональная задача «Моделирование транспортных потоков» (далее – ФЗ «МТП»), которая на уровне макромодели транспортной сети Российской Федерации позволяет осуществлять прогноз грузовых, пассажирских и транспортных потоков и уровней загрузки объектов транспортной инфраструктуры; выявлять «узкие места» в транспортной сети; проводить анализ влияния дополнительных объемов перевозок на возникновение новых «узких мест»; давать оценку резервов пропускных и провозных способностей объектов транспортной инфраструктуры; проводить сравнение альтернативных маршрутов перевозок грузов и пассажиров по критериям стоимости, времени, расстояния.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ТЭБ содержит фактические и прогнозные объемы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и корреспонденции грузовых перевозок между субъектами Российской Федерации железнодорожным, автомобильным, внутренним водным и морским транспортом по различным родам грузов.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В целях актуализации ФЗ «МТП» </w:t>
            </w:r>
            <w:r w:rsidR="00151F88">
              <w:rPr>
                <w:rFonts w:ascii="Times New Roman" w:hAnsi="Times New Roman" w:cs="Times New Roman"/>
              </w:rPr>
              <w:t xml:space="preserve">и ТЭБ </w:t>
            </w:r>
            <w:r w:rsidRPr="004E6FE7">
              <w:rPr>
                <w:rFonts w:ascii="Times New Roman" w:hAnsi="Times New Roman" w:cs="Times New Roman"/>
              </w:rPr>
              <w:t xml:space="preserve">с учетом данных трубопроводного транспорта Минтрансом России подготовлен проект соглашения об информационном взаимодействии и проект регламента информационного взаимодействия между Минтрансом России и Минэнерго России в части сбора и обработки информации топливно-энергетического и нефтехимического комплекса средствами АСУ ТК из федеральной государственной информационной системы, содержащей информацию о состоянии и прогнозе развития топливно-энергетического комплекса Российской Федерации (ГИС </w:t>
            </w:r>
            <w:r w:rsidRPr="004E6FE7">
              <w:rPr>
                <w:rFonts w:ascii="Times New Roman" w:hAnsi="Times New Roman" w:cs="Times New Roman"/>
              </w:rPr>
              <w:lastRenderedPageBreak/>
              <w:t xml:space="preserve">ТЭК), которые в настоящее время находятся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>на рассмотрении в Минэнерго России.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Результаты анализа грузовых, пассажирских перевозок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>и моделирования транспортных потоков используются для обоснования инвестиций в развитие транспортного комплекса Российской Федерации, а также для выработки сбалансированной государственной политики в области транспорта в части развития элементов транспортной сети.</w:t>
            </w:r>
          </w:p>
          <w:p w:rsidR="001B638B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Соответствующая информация была направлена в Правительство Российской Федерации и Аппарат Правительства Российской Федерации письмами </w:t>
            </w:r>
            <w:r w:rsidR="004E6FE7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от 01.11.2019 № АС-Д8-10/17998, от 12.10.2018 </w:t>
            </w:r>
            <w:r w:rsidR="004E6FE7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>№ ЮЦ-11/15114.</w:t>
            </w:r>
          </w:p>
          <w:p w:rsidR="007A2697" w:rsidRPr="00B827C8" w:rsidRDefault="007A2697" w:rsidP="00F83AE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3A54">
              <w:rPr>
                <w:rFonts w:ascii="Times New Roman" w:hAnsi="Times New Roman" w:cs="Times New Roman"/>
              </w:rPr>
              <w:t>Данная информация была направлена в Ф</w:t>
            </w:r>
            <w:r w:rsidR="00F83AEB">
              <w:rPr>
                <w:rFonts w:ascii="Times New Roman" w:hAnsi="Times New Roman" w:cs="Times New Roman"/>
              </w:rPr>
              <w:t>АС</w:t>
            </w:r>
            <w:r w:rsidRPr="00533A54">
              <w:rPr>
                <w:rFonts w:ascii="Times New Roman" w:hAnsi="Times New Roman" w:cs="Times New Roman"/>
              </w:rPr>
              <w:t xml:space="preserve"> России письмом от </w:t>
            </w:r>
            <w:r w:rsidR="008916B4" w:rsidRPr="008916B4">
              <w:rPr>
                <w:rFonts w:ascii="Times New Roman" w:hAnsi="Times New Roman" w:cs="Times New Roman"/>
              </w:rPr>
              <w:t xml:space="preserve">02.04.2020 </w:t>
            </w:r>
            <w:r w:rsidR="00533A54">
              <w:rPr>
                <w:rFonts w:ascii="Times New Roman" w:hAnsi="Times New Roman" w:cs="Times New Roman"/>
              </w:rPr>
              <w:t xml:space="preserve">№ </w:t>
            </w:r>
            <w:r w:rsidR="006C7C27" w:rsidRPr="006C7C27">
              <w:rPr>
                <w:rFonts w:ascii="Times New Roman" w:hAnsi="Times New Roman" w:cs="Times New Roman"/>
              </w:rPr>
              <w:t>ИА-Д12-23/5729</w:t>
            </w:r>
            <w:r w:rsidR="00533A54">
              <w:rPr>
                <w:rFonts w:ascii="Times New Roman" w:hAnsi="Times New Roman" w:cs="Times New Roman"/>
              </w:rPr>
              <w:t>.</w:t>
            </w:r>
          </w:p>
        </w:tc>
      </w:tr>
    </w:tbl>
    <w:p w:rsidR="00A1442A" w:rsidRPr="00B63BFB" w:rsidRDefault="00A1442A" w:rsidP="00753748">
      <w:pPr>
        <w:rPr>
          <w:rFonts w:ascii="Times New Roman" w:hAnsi="Times New Roman" w:cs="Times New Roman"/>
          <w:sz w:val="28"/>
          <w:szCs w:val="28"/>
        </w:rPr>
      </w:pPr>
    </w:p>
    <w:sectPr w:rsidR="00A1442A" w:rsidRPr="00B63BFB" w:rsidSect="00F8745D">
      <w:headerReference w:type="default" r:id="rId7"/>
      <w:footnotePr>
        <w:numFmt w:val="chicago"/>
      </w:footnotePr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B4" w:rsidRDefault="007A18B4" w:rsidP="00F8745D">
      <w:pPr>
        <w:spacing w:after="0" w:line="240" w:lineRule="auto"/>
      </w:pPr>
      <w:r>
        <w:separator/>
      </w:r>
    </w:p>
  </w:endnote>
  <w:endnote w:type="continuationSeparator" w:id="0">
    <w:p w:rsidR="007A18B4" w:rsidRDefault="007A18B4" w:rsidP="00F8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B4" w:rsidRDefault="007A18B4" w:rsidP="00F8745D">
      <w:pPr>
        <w:spacing w:after="0" w:line="240" w:lineRule="auto"/>
      </w:pPr>
      <w:r>
        <w:separator/>
      </w:r>
    </w:p>
  </w:footnote>
  <w:footnote w:type="continuationSeparator" w:id="0">
    <w:p w:rsidR="007A18B4" w:rsidRDefault="007A18B4" w:rsidP="00F8745D">
      <w:pPr>
        <w:spacing w:after="0" w:line="240" w:lineRule="auto"/>
      </w:pPr>
      <w:r>
        <w:continuationSeparator/>
      </w:r>
    </w:p>
  </w:footnote>
  <w:footnote w:id="1">
    <w:p w:rsidR="00CC2DAA" w:rsidRDefault="00CC2DAA">
      <w:pPr>
        <w:pStyle w:val="ab"/>
      </w:pPr>
      <w:r>
        <w:rPr>
          <w:rStyle w:val="ad"/>
        </w:rPr>
        <w:footnoteRef/>
      </w:r>
      <w:r w:rsidRPr="00CC2DAA">
        <w:rPr>
          <w:rFonts w:ascii="Times New Roman" w:hAnsi="Times New Roman" w:cs="Times New Roman"/>
        </w:rPr>
        <w:t xml:space="preserve"> По состоянию на 29.09.2020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404861"/>
      <w:docPartObj>
        <w:docPartGallery w:val="Page Numbers (Top of Page)"/>
        <w:docPartUnique/>
      </w:docPartObj>
    </w:sdtPr>
    <w:sdtEndPr/>
    <w:sdtContent>
      <w:p w:rsidR="00F8745D" w:rsidRDefault="00F874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8D">
          <w:rPr>
            <w:noProof/>
          </w:rPr>
          <w:t>15</w:t>
        </w:r>
        <w:r>
          <w:fldChar w:fldCharType="end"/>
        </w:r>
      </w:p>
    </w:sdtContent>
  </w:sdt>
  <w:p w:rsidR="00F8745D" w:rsidRDefault="00F874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A"/>
    <w:rsid w:val="00000926"/>
    <w:rsid w:val="00005B41"/>
    <w:rsid w:val="00010E32"/>
    <w:rsid w:val="00014F4D"/>
    <w:rsid w:val="00016947"/>
    <w:rsid w:val="00017496"/>
    <w:rsid w:val="00020D30"/>
    <w:rsid w:val="0002125E"/>
    <w:rsid w:val="000333FD"/>
    <w:rsid w:val="00033715"/>
    <w:rsid w:val="00036AEB"/>
    <w:rsid w:val="00041DC6"/>
    <w:rsid w:val="000454D2"/>
    <w:rsid w:val="000460AC"/>
    <w:rsid w:val="00046159"/>
    <w:rsid w:val="0004642C"/>
    <w:rsid w:val="0004678C"/>
    <w:rsid w:val="00046E1C"/>
    <w:rsid w:val="000526D4"/>
    <w:rsid w:val="0005530B"/>
    <w:rsid w:val="00066655"/>
    <w:rsid w:val="00067488"/>
    <w:rsid w:val="000707B0"/>
    <w:rsid w:val="00083AD9"/>
    <w:rsid w:val="000873D2"/>
    <w:rsid w:val="00087E8E"/>
    <w:rsid w:val="000926AE"/>
    <w:rsid w:val="00093B8A"/>
    <w:rsid w:val="00097308"/>
    <w:rsid w:val="00097B56"/>
    <w:rsid w:val="000A22B0"/>
    <w:rsid w:val="000A7F8F"/>
    <w:rsid w:val="000B13FA"/>
    <w:rsid w:val="000B1F4D"/>
    <w:rsid w:val="000B39F8"/>
    <w:rsid w:val="000C0E25"/>
    <w:rsid w:val="000C44C7"/>
    <w:rsid w:val="000D0921"/>
    <w:rsid w:val="000D1A62"/>
    <w:rsid w:val="000D38A6"/>
    <w:rsid w:val="000D4FD9"/>
    <w:rsid w:val="000E0C83"/>
    <w:rsid w:val="000E113C"/>
    <w:rsid w:val="000E392B"/>
    <w:rsid w:val="00101F4F"/>
    <w:rsid w:val="00102FAF"/>
    <w:rsid w:val="0011341C"/>
    <w:rsid w:val="00116D22"/>
    <w:rsid w:val="0012197A"/>
    <w:rsid w:val="00124AF5"/>
    <w:rsid w:val="00131BA7"/>
    <w:rsid w:val="00136260"/>
    <w:rsid w:val="001367AA"/>
    <w:rsid w:val="001368E0"/>
    <w:rsid w:val="00137859"/>
    <w:rsid w:val="0014304C"/>
    <w:rsid w:val="001467AC"/>
    <w:rsid w:val="001510AB"/>
    <w:rsid w:val="00151F88"/>
    <w:rsid w:val="0015385D"/>
    <w:rsid w:val="00156506"/>
    <w:rsid w:val="00156F49"/>
    <w:rsid w:val="0015711A"/>
    <w:rsid w:val="00157548"/>
    <w:rsid w:val="001738E4"/>
    <w:rsid w:val="00181493"/>
    <w:rsid w:val="001827D2"/>
    <w:rsid w:val="0018491D"/>
    <w:rsid w:val="00192E55"/>
    <w:rsid w:val="00194115"/>
    <w:rsid w:val="001A161C"/>
    <w:rsid w:val="001A1782"/>
    <w:rsid w:val="001A7145"/>
    <w:rsid w:val="001A7759"/>
    <w:rsid w:val="001B1C19"/>
    <w:rsid w:val="001B638B"/>
    <w:rsid w:val="001C11F2"/>
    <w:rsid w:val="001C334C"/>
    <w:rsid w:val="001C490E"/>
    <w:rsid w:val="001C5048"/>
    <w:rsid w:val="001D0FB8"/>
    <w:rsid w:val="001D6C56"/>
    <w:rsid w:val="001E0A81"/>
    <w:rsid w:val="001E15A9"/>
    <w:rsid w:val="001E2559"/>
    <w:rsid w:val="001E3216"/>
    <w:rsid w:val="001E4E91"/>
    <w:rsid w:val="001E767F"/>
    <w:rsid w:val="001F09F4"/>
    <w:rsid w:val="001F3030"/>
    <w:rsid w:val="001F48BE"/>
    <w:rsid w:val="001F7021"/>
    <w:rsid w:val="00202B74"/>
    <w:rsid w:val="00205B3E"/>
    <w:rsid w:val="00206828"/>
    <w:rsid w:val="00212876"/>
    <w:rsid w:val="0021541D"/>
    <w:rsid w:val="0021566D"/>
    <w:rsid w:val="00215831"/>
    <w:rsid w:val="002170B0"/>
    <w:rsid w:val="002215F4"/>
    <w:rsid w:val="002227D4"/>
    <w:rsid w:val="00232B0B"/>
    <w:rsid w:val="00233EF8"/>
    <w:rsid w:val="0024015F"/>
    <w:rsid w:val="0024156E"/>
    <w:rsid w:val="00245952"/>
    <w:rsid w:val="00245DB7"/>
    <w:rsid w:val="00246C2F"/>
    <w:rsid w:val="00247C00"/>
    <w:rsid w:val="00250371"/>
    <w:rsid w:val="002572AE"/>
    <w:rsid w:val="002657A2"/>
    <w:rsid w:val="00266933"/>
    <w:rsid w:val="00267523"/>
    <w:rsid w:val="00270809"/>
    <w:rsid w:val="0027101E"/>
    <w:rsid w:val="00272111"/>
    <w:rsid w:val="0027281E"/>
    <w:rsid w:val="00273A81"/>
    <w:rsid w:val="00273FE5"/>
    <w:rsid w:val="00274A99"/>
    <w:rsid w:val="00287DBB"/>
    <w:rsid w:val="0029163D"/>
    <w:rsid w:val="002935D2"/>
    <w:rsid w:val="002936A7"/>
    <w:rsid w:val="002940C0"/>
    <w:rsid w:val="0029552E"/>
    <w:rsid w:val="002958CB"/>
    <w:rsid w:val="002A4E7B"/>
    <w:rsid w:val="002A5C8C"/>
    <w:rsid w:val="002A5FA5"/>
    <w:rsid w:val="002A7044"/>
    <w:rsid w:val="002B0E84"/>
    <w:rsid w:val="002B2EE5"/>
    <w:rsid w:val="002B68C2"/>
    <w:rsid w:val="002B6FFC"/>
    <w:rsid w:val="002C0BC8"/>
    <w:rsid w:val="002C71BE"/>
    <w:rsid w:val="002E5E7C"/>
    <w:rsid w:val="002E6409"/>
    <w:rsid w:val="002E721F"/>
    <w:rsid w:val="002F266E"/>
    <w:rsid w:val="002F4379"/>
    <w:rsid w:val="0030042F"/>
    <w:rsid w:val="0030402B"/>
    <w:rsid w:val="00306AF9"/>
    <w:rsid w:val="003146B3"/>
    <w:rsid w:val="00314DE8"/>
    <w:rsid w:val="00321E22"/>
    <w:rsid w:val="00322926"/>
    <w:rsid w:val="00322D3E"/>
    <w:rsid w:val="00324ADC"/>
    <w:rsid w:val="00324B49"/>
    <w:rsid w:val="00331EBD"/>
    <w:rsid w:val="00332EE4"/>
    <w:rsid w:val="00333DDB"/>
    <w:rsid w:val="003341E9"/>
    <w:rsid w:val="00334913"/>
    <w:rsid w:val="00337290"/>
    <w:rsid w:val="0034380B"/>
    <w:rsid w:val="00351646"/>
    <w:rsid w:val="00360CCC"/>
    <w:rsid w:val="00363E09"/>
    <w:rsid w:val="00366B41"/>
    <w:rsid w:val="00370E93"/>
    <w:rsid w:val="0037252E"/>
    <w:rsid w:val="00373136"/>
    <w:rsid w:val="00377EB8"/>
    <w:rsid w:val="003812EA"/>
    <w:rsid w:val="00386800"/>
    <w:rsid w:val="00387695"/>
    <w:rsid w:val="00387EA1"/>
    <w:rsid w:val="00392F59"/>
    <w:rsid w:val="00393EB5"/>
    <w:rsid w:val="00393FEB"/>
    <w:rsid w:val="003977D2"/>
    <w:rsid w:val="003A0D09"/>
    <w:rsid w:val="003A3C1F"/>
    <w:rsid w:val="003A46A5"/>
    <w:rsid w:val="003A66B3"/>
    <w:rsid w:val="003A77D0"/>
    <w:rsid w:val="003B02A3"/>
    <w:rsid w:val="003B6D21"/>
    <w:rsid w:val="003B7A8F"/>
    <w:rsid w:val="003C1A7A"/>
    <w:rsid w:val="003C6E60"/>
    <w:rsid w:val="003D1A62"/>
    <w:rsid w:val="003D4DF8"/>
    <w:rsid w:val="003D4E7A"/>
    <w:rsid w:val="003E51E5"/>
    <w:rsid w:val="003F3971"/>
    <w:rsid w:val="003F3A21"/>
    <w:rsid w:val="003F7156"/>
    <w:rsid w:val="004007F5"/>
    <w:rsid w:val="004057C2"/>
    <w:rsid w:val="004071AA"/>
    <w:rsid w:val="0041441C"/>
    <w:rsid w:val="00421F8C"/>
    <w:rsid w:val="00430C60"/>
    <w:rsid w:val="004316C0"/>
    <w:rsid w:val="0043296C"/>
    <w:rsid w:val="00433125"/>
    <w:rsid w:val="004335CF"/>
    <w:rsid w:val="00435EF5"/>
    <w:rsid w:val="0044180D"/>
    <w:rsid w:val="004426E5"/>
    <w:rsid w:val="00443B06"/>
    <w:rsid w:val="00447433"/>
    <w:rsid w:val="004475DA"/>
    <w:rsid w:val="00454164"/>
    <w:rsid w:val="004559BF"/>
    <w:rsid w:val="00462C4F"/>
    <w:rsid w:val="004658BB"/>
    <w:rsid w:val="00466F71"/>
    <w:rsid w:val="004719CF"/>
    <w:rsid w:val="00473EBA"/>
    <w:rsid w:val="00484052"/>
    <w:rsid w:val="00484148"/>
    <w:rsid w:val="004856F3"/>
    <w:rsid w:val="004861B1"/>
    <w:rsid w:val="00490776"/>
    <w:rsid w:val="0049426C"/>
    <w:rsid w:val="0049447B"/>
    <w:rsid w:val="004975E1"/>
    <w:rsid w:val="004A6796"/>
    <w:rsid w:val="004A7875"/>
    <w:rsid w:val="004A7B21"/>
    <w:rsid w:val="004B00B3"/>
    <w:rsid w:val="004B137D"/>
    <w:rsid w:val="004B6EA7"/>
    <w:rsid w:val="004C1233"/>
    <w:rsid w:val="004C13F8"/>
    <w:rsid w:val="004C1469"/>
    <w:rsid w:val="004C37CC"/>
    <w:rsid w:val="004C6412"/>
    <w:rsid w:val="004D000A"/>
    <w:rsid w:val="004D0708"/>
    <w:rsid w:val="004D39D7"/>
    <w:rsid w:val="004D4B2E"/>
    <w:rsid w:val="004E5B58"/>
    <w:rsid w:val="004E6FE7"/>
    <w:rsid w:val="004E72E8"/>
    <w:rsid w:val="004F2D92"/>
    <w:rsid w:val="0050307A"/>
    <w:rsid w:val="005043AF"/>
    <w:rsid w:val="005077DB"/>
    <w:rsid w:val="00515AB9"/>
    <w:rsid w:val="00531E1A"/>
    <w:rsid w:val="00531E7B"/>
    <w:rsid w:val="00533A54"/>
    <w:rsid w:val="00533DFA"/>
    <w:rsid w:val="005377A5"/>
    <w:rsid w:val="00543D6C"/>
    <w:rsid w:val="005473F4"/>
    <w:rsid w:val="005525F4"/>
    <w:rsid w:val="0055339C"/>
    <w:rsid w:val="00555CA4"/>
    <w:rsid w:val="00571DAC"/>
    <w:rsid w:val="005722C8"/>
    <w:rsid w:val="00572596"/>
    <w:rsid w:val="00577104"/>
    <w:rsid w:val="00577C8D"/>
    <w:rsid w:val="005808E2"/>
    <w:rsid w:val="00582142"/>
    <w:rsid w:val="00585E83"/>
    <w:rsid w:val="005861A5"/>
    <w:rsid w:val="00587319"/>
    <w:rsid w:val="00593CC4"/>
    <w:rsid w:val="00594860"/>
    <w:rsid w:val="00595337"/>
    <w:rsid w:val="005A0DB6"/>
    <w:rsid w:val="005A2524"/>
    <w:rsid w:val="005A275E"/>
    <w:rsid w:val="005A46A7"/>
    <w:rsid w:val="005A7481"/>
    <w:rsid w:val="005A753D"/>
    <w:rsid w:val="005B0D6E"/>
    <w:rsid w:val="005B3E7C"/>
    <w:rsid w:val="005B6AF8"/>
    <w:rsid w:val="005B70E5"/>
    <w:rsid w:val="005C73A9"/>
    <w:rsid w:val="005D38D2"/>
    <w:rsid w:val="005D5291"/>
    <w:rsid w:val="005E193C"/>
    <w:rsid w:val="005E319B"/>
    <w:rsid w:val="005E475B"/>
    <w:rsid w:val="005E4EB1"/>
    <w:rsid w:val="005F1206"/>
    <w:rsid w:val="005F2020"/>
    <w:rsid w:val="005F4158"/>
    <w:rsid w:val="005F5E3D"/>
    <w:rsid w:val="005F71B1"/>
    <w:rsid w:val="00604547"/>
    <w:rsid w:val="006062E3"/>
    <w:rsid w:val="0061464F"/>
    <w:rsid w:val="006160C6"/>
    <w:rsid w:val="0061744B"/>
    <w:rsid w:val="00617AC9"/>
    <w:rsid w:val="00620034"/>
    <w:rsid w:val="00623272"/>
    <w:rsid w:val="00625E08"/>
    <w:rsid w:val="00627687"/>
    <w:rsid w:val="00633109"/>
    <w:rsid w:val="00636D5B"/>
    <w:rsid w:val="00640025"/>
    <w:rsid w:val="00640D44"/>
    <w:rsid w:val="00643188"/>
    <w:rsid w:val="00644044"/>
    <w:rsid w:val="0065460B"/>
    <w:rsid w:val="006547CD"/>
    <w:rsid w:val="00662A75"/>
    <w:rsid w:val="00666C33"/>
    <w:rsid w:val="0067257B"/>
    <w:rsid w:val="00675F88"/>
    <w:rsid w:val="00677450"/>
    <w:rsid w:val="006813E4"/>
    <w:rsid w:val="006817B4"/>
    <w:rsid w:val="00682E39"/>
    <w:rsid w:val="00683E90"/>
    <w:rsid w:val="00687EF8"/>
    <w:rsid w:val="0069089D"/>
    <w:rsid w:val="006949AA"/>
    <w:rsid w:val="00694C3D"/>
    <w:rsid w:val="006964F7"/>
    <w:rsid w:val="006A3946"/>
    <w:rsid w:val="006A6C17"/>
    <w:rsid w:val="006A79A6"/>
    <w:rsid w:val="006B137F"/>
    <w:rsid w:val="006B2126"/>
    <w:rsid w:val="006B2390"/>
    <w:rsid w:val="006B27A4"/>
    <w:rsid w:val="006C217E"/>
    <w:rsid w:val="006C7C27"/>
    <w:rsid w:val="006D50BC"/>
    <w:rsid w:val="006D643B"/>
    <w:rsid w:val="006D6879"/>
    <w:rsid w:val="006E00ED"/>
    <w:rsid w:val="006E08F8"/>
    <w:rsid w:val="006E11C4"/>
    <w:rsid w:val="006E194C"/>
    <w:rsid w:val="006E2723"/>
    <w:rsid w:val="006E5D31"/>
    <w:rsid w:val="006F357B"/>
    <w:rsid w:val="006F63FD"/>
    <w:rsid w:val="00700793"/>
    <w:rsid w:val="00704C34"/>
    <w:rsid w:val="007134C6"/>
    <w:rsid w:val="00714154"/>
    <w:rsid w:val="007149E8"/>
    <w:rsid w:val="007156B6"/>
    <w:rsid w:val="00721E9F"/>
    <w:rsid w:val="00723C63"/>
    <w:rsid w:val="00726AE7"/>
    <w:rsid w:val="0072706C"/>
    <w:rsid w:val="00727D92"/>
    <w:rsid w:val="00732B83"/>
    <w:rsid w:val="0073424A"/>
    <w:rsid w:val="00740294"/>
    <w:rsid w:val="00740D2C"/>
    <w:rsid w:val="00750B6E"/>
    <w:rsid w:val="00752B08"/>
    <w:rsid w:val="00753748"/>
    <w:rsid w:val="007549E7"/>
    <w:rsid w:val="007571A2"/>
    <w:rsid w:val="00757EA0"/>
    <w:rsid w:val="00771967"/>
    <w:rsid w:val="00771B57"/>
    <w:rsid w:val="0078046D"/>
    <w:rsid w:val="0078328C"/>
    <w:rsid w:val="00785C2E"/>
    <w:rsid w:val="00785E6A"/>
    <w:rsid w:val="00791ED0"/>
    <w:rsid w:val="007A18B4"/>
    <w:rsid w:val="007A2544"/>
    <w:rsid w:val="007A2697"/>
    <w:rsid w:val="007A272F"/>
    <w:rsid w:val="007A3472"/>
    <w:rsid w:val="007A71F7"/>
    <w:rsid w:val="007B0DD8"/>
    <w:rsid w:val="007B7118"/>
    <w:rsid w:val="007C24EB"/>
    <w:rsid w:val="007C77E2"/>
    <w:rsid w:val="007D0904"/>
    <w:rsid w:val="007D3D0A"/>
    <w:rsid w:val="007D4A7B"/>
    <w:rsid w:val="007D57B8"/>
    <w:rsid w:val="007D70B4"/>
    <w:rsid w:val="007D7BBE"/>
    <w:rsid w:val="007E47CC"/>
    <w:rsid w:val="007E55D2"/>
    <w:rsid w:val="007E5A9F"/>
    <w:rsid w:val="007E7677"/>
    <w:rsid w:val="007F2B14"/>
    <w:rsid w:val="007F3DBC"/>
    <w:rsid w:val="008002DB"/>
    <w:rsid w:val="008026C9"/>
    <w:rsid w:val="00803A6E"/>
    <w:rsid w:val="008044FD"/>
    <w:rsid w:val="00804F75"/>
    <w:rsid w:val="00806C2D"/>
    <w:rsid w:val="008112DD"/>
    <w:rsid w:val="00814B96"/>
    <w:rsid w:val="0081736A"/>
    <w:rsid w:val="008219A3"/>
    <w:rsid w:val="00822F4F"/>
    <w:rsid w:val="00823F8B"/>
    <w:rsid w:val="00830CA6"/>
    <w:rsid w:val="00831DEE"/>
    <w:rsid w:val="008368E6"/>
    <w:rsid w:val="00841684"/>
    <w:rsid w:val="00845764"/>
    <w:rsid w:val="008472A5"/>
    <w:rsid w:val="00850554"/>
    <w:rsid w:val="00855CF0"/>
    <w:rsid w:val="00860EE6"/>
    <w:rsid w:val="00864A46"/>
    <w:rsid w:val="00870E6A"/>
    <w:rsid w:val="008718BD"/>
    <w:rsid w:val="00873825"/>
    <w:rsid w:val="00873FF6"/>
    <w:rsid w:val="00876686"/>
    <w:rsid w:val="00877440"/>
    <w:rsid w:val="00883BDC"/>
    <w:rsid w:val="00886F74"/>
    <w:rsid w:val="008916B4"/>
    <w:rsid w:val="00892E1D"/>
    <w:rsid w:val="008971EA"/>
    <w:rsid w:val="008975FE"/>
    <w:rsid w:val="008A676E"/>
    <w:rsid w:val="008B0904"/>
    <w:rsid w:val="008B5638"/>
    <w:rsid w:val="008C0021"/>
    <w:rsid w:val="008C5076"/>
    <w:rsid w:val="008D0CAB"/>
    <w:rsid w:val="008D3501"/>
    <w:rsid w:val="008D4825"/>
    <w:rsid w:val="008D529E"/>
    <w:rsid w:val="008D7FDD"/>
    <w:rsid w:val="008F1F33"/>
    <w:rsid w:val="008F22E4"/>
    <w:rsid w:val="008F4127"/>
    <w:rsid w:val="008F7044"/>
    <w:rsid w:val="009042B5"/>
    <w:rsid w:val="00905244"/>
    <w:rsid w:val="00905F91"/>
    <w:rsid w:val="00910972"/>
    <w:rsid w:val="00913C1C"/>
    <w:rsid w:val="009252C8"/>
    <w:rsid w:val="009260A9"/>
    <w:rsid w:val="00926E5B"/>
    <w:rsid w:val="00930505"/>
    <w:rsid w:val="00932C0A"/>
    <w:rsid w:val="00932DAF"/>
    <w:rsid w:val="00933541"/>
    <w:rsid w:val="0093674F"/>
    <w:rsid w:val="009415DA"/>
    <w:rsid w:val="009430B8"/>
    <w:rsid w:val="00943229"/>
    <w:rsid w:val="00944AE5"/>
    <w:rsid w:val="009466A9"/>
    <w:rsid w:val="009576DC"/>
    <w:rsid w:val="009576F9"/>
    <w:rsid w:val="00957F5B"/>
    <w:rsid w:val="00960C66"/>
    <w:rsid w:val="00965FCB"/>
    <w:rsid w:val="00966275"/>
    <w:rsid w:val="00966FFD"/>
    <w:rsid w:val="0096724D"/>
    <w:rsid w:val="00970D14"/>
    <w:rsid w:val="00970DF5"/>
    <w:rsid w:val="00973543"/>
    <w:rsid w:val="0098068B"/>
    <w:rsid w:val="00981227"/>
    <w:rsid w:val="0098682A"/>
    <w:rsid w:val="00987495"/>
    <w:rsid w:val="00991550"/>
    <w:rsid w:val="009915E9"/>
    <w:rsid w:val="009A0F81"/>
    <w:rsid w:val="009A245A"/>
    <w:rsid w:val="009A5220"/>
    <w:rsid w:val="009A632F"/>
    <w:rsid w:val="009B4C3C"/>
    <w:rsid w:val="009C4D46"/>
    <w:rsid w:val="009C5992"/>
    <w:rsid w:val="009C5AA5"/>
    <w:rsid w:val="009C7EDD"/>
    <w:rsid w:val="009D3825"/>
    <w:rsid w:val="009D5701"/>
    <w:rsid w:val="009D7ADA"/>
    <w:rsid w:val="009E10EE"/>
    <w:rsid w:val="009F5C87"/>
    <w:rsid w:val="009F7E21"/>
    <w:rsid w:val="00A00B63"/>
    <w:rsid w:val="00A00DC1"/>
    <w:rsid w:val="00A01AA3"/>
    <w:rsid w:val="00A03424"/>
    <w:rsid w:val="00A1057C"/>
    <w:rsid w:val="00A10ED8"/>
    <w:rsid w:val="00A11CBF"/>
    <w:rsid w:val="00A1299E"/>
    <w:rsid w:val="00A13133"/>
    <w:rsid w:val="00A1442A"/>
    <w:rsid w:val="00A15195"/>
    <w:rsid w:val="00A1594D"/>
    <w:rsid w:val="00A2054F"/>
    <w:rsid w:val="00A226AA"/>
    <w:rsid w:val="00A255AA"/>
    <w:rsid w:val="00A261A5"/>
    <w:rsid w:val="00A26922"/>
    <w:rsid w:val="00A26BB9"/>
    <w:rsid w:val="00A27BF0"/>
    <w:rsid w:val="00A327E5"/>
    <w:rsid w:val="00A32823"/>
    <w:rsid w:val="00A37004"/>
    <w:rsid w:val="00A37460"/>
    <w:rsid w:val="00A416EE"/>
    <w:rsid w:val="00A4446A"/>
    <w:rsid w:val="00A4490F"/>
    <w:rsid w:val="00A477FB"/>
    <w:rsid w:val="00A5722D"/>
    <w:rsid w:val="00A61BB1"/>
    <w:rsid w:val="00A67150"/>
    <w:rsid w:val="00A67BBC"/>
    <w:rsid w:val="00A8275A"/>
    <w:rsid w:val="00A8445B"/>
    <w:rsid w:val="00A87836"/>
    <w:rsid w:val="00A8787E"/>
    <w:rsid w:val="00A97CF8"/>
    <w:rsid w:val="00AA0673"/>
    <w:rsid w:val="00AA082D"/>
    <w:rsid w:val="00AA0CD5"/>
    <w:rsid w:val="00AA1DEA"/>
    <w:rsid w:val="00AA440E"/>
    <w:rsid w:val="00AA57B8"/>
    <w:rsid w:val="00AA7E2B"/>
    <w:rsid w:val="00AB0E47"/>
    <w:rsid w:val="00AB1040"/>
    <w:rsid w:val="00AC0E5C"/>
    <w:rsid w:val="00AC2D73"/>
    <w:rsid w:val="00AD40E3"/>
    <w:rsid w:val="00AE4DA8"/>
    <w:rsid w:val="00AE6691"/>
    <w:rsid w:val="00AE72E4"/>
    <w:rsid w:val="00AE7476"/>
    <w:rsid w:val="00AE7EA4"/>
    <w:rsid w:val="00B100ED"/>
    <w:rsid w:val="00B13A4B"/>
    <w:rsid w:val="00B15F9B"/>
    <w:rsid w:val="00B17DB2"/>
    <w:rsid w:val="00B229A5"/>
    <w:rsid w:val="00B26525"/>
    <w:rsid w:val="00B323B8"/>
    <w:rsid w:val="00B350D1"/>
    <w:rsid w:val="00B416D6"/>
    <w:rsid w:val="00B45CAA"/>
    <w:rsid w:val="00B469E9"/>
    <w:rsid w:val="00B47E2D"/>
    <w:rsid w:val="00B51FCC"/>
    <w:rsid w:val="00B54BE5"/>
    <w:rsid w:val="00B61DC5"/>
    <w:rsid w:val="00B629A7"/>
    <w:rsid w:val="00B63B6A"/>
    <w:rsid w:val="00B63BFB"/>
    <w:rsid w:val="00B64838"/>
    <w:rsid w:val="00B71C2B"/>
    <w:rsid w:val="00B71E53"/>
    <w:rsid w:val="00B73A21"/>
    <w:rsid w:val="00B82663"/>
    <w:rsid w:val="00B827C8"/>
    <w:rsid w:val="00B86EDA"/>
    <w:rsid w:val="00B87087"/>
    <w:rsid w:val="00B91190"/>
    <w:rsid w:val="00B95831"/>
    <w:rsid w:val="00B95B9F"/>
    <w:rsid w:val="00B97D69"/>
    <w:rsid w:val="00BA1348"/>
    <w:rsid w:val="00BA1485"/>
    <w:rsid w:val="00BA69E0"/>
    <w:rsid w:val="00BA6F98"/>
    <w:rsid w:val="00BB5893"/>
    <w:rsid w:val="00BB5FA3"/>
    <w:rsid w:val="00BB6258"/>
    <w:rsid w:val="00BC0002"/>
    <w:rsid w:val="00BC2CB0"/>
    <w:rsid w:val="00BC39F5"/>
    <w:rsid w:val="00BD0988"/>
    <w:rsid w:val="00BD1644"/>
    <w:rsid w:val="00BD2B46"/>
    <w:rsid w:val="00BD3181"/>
    <w:rsid w:val="00BD3E1F"/>
    <w:rsid w:val="00BE6E57"/>
    <w:rsid w:val="00BE756A"/>
    <w:rsid w:val="00BF4CEA"/>
    <w:rsid w:val="00BF5F30"/>
    <w:rsid w:val="00BF6CEC"/>
    <w:rsid w:val="00C01B28"/>
    <w:rsid w:val="00C048C3"/>
    <w:rsid w:val="00C10397"/>
    <w:rsid w:val="00C113B8"/>
    <w:rsid w:val="00C1159E"/>
    <w:rsid w:val="00C136D5"/>
    <w:rsid w:val="00C14359"/>
    <w:rsid w:val="00C17C36"/>
    <w:rsid w:val="00C216AD"/>
    <w:rsid w:val="00C2187F"/>
    <w:rsid w:val="00C22096"/>
    <w:rsid w:val="00C2448F"/>
    <w:rsid w:val="00C25961"/>
    <w:rsid w:val="00C27EE8"/>
    <w:rsid w:val="00C355F6"/>
    <w:rsid w:val="00C40C27"/>
    <w:rsid w:val="00C41100"/>
    <w:rsid w:val="00C45DD7"/>
    <w:rsid w:val="00C45FCB"/>
    <w:rsid w:val="00C5008E"/>
    <w:rsid w:val="00C51060"/>
    <w:rsid w:val="00C522F3"/>
    <w:rsid w:val="00C538D8"/>
    <w:rsid w:val="00C53EBD"/>
    <w:rsid w:val="00C54AE0"/>
    <w:rsid w:val="00C57D3E"/>
    <w:rsid w:val="00C60132"/>
    <w:rsid w:val="00C6102B"/>
    <w:rsid w:val="00C64A5F"/>
    <w:rsid w:val="00C65A75"/>
    <w:rsid w:val="00C67BF8"/>
    <w:rsid w:val="00C70A66"/>
    <w:rsid w:val="00C7456B"/>
    <w:rsid w:val="00C74938"/>
    <w:rsid w:val="00C75588"/>
    <w:rsid w:val="00C8072D"/>
    <w:rsid w:val="00C80AD0"/>
    <w:rsid w:val="00C83D08"/>
    <w:rsid w:val="00C84524"/>
    <w:rsid w:val="00C853E6"/>
    <w:rsid w:val="00C92676"/>
    <w:rsid w:val="00C93F47"/>
    <w:rsid w:val="00CA1AD5"/>
    <w:rsid w:val="00CB2A46"/>
    <w:rsid w:val="00CB4DB3"/>
    <w:rsid w:val="00CB4E0D"/>
    <w:rsid w:val="00CB7827"/>
    <w:rsid w:val="00CC2DAA"/>
    <w:rsid w:val="00CD0C1F"/>
    <w:rsid w:val="00CD4B69"/>
    <w:rsid w:val="00CD6376"/>
    <w:rsid w:val="00CD6C51"/>
    <w:rsid w:val="00CE0395"/>
    <w:rsid w:val="00CE12A3"/>
    <w:rsid w:val="00CE1802"/>
    <w:rsid w:val="00CE2ABC"/>
    <w:rsid w:val="00CE547C"/>
    <w:rsid w:val="00CF2AD9"/>
    <w:rsid w:val="00CF39E4"/>
    <w:rsid w:val="00D010FB"/>
    <w:rsid w:val="00D01410"/>
    <w:rsid w:val="00D1239A"/>
    <w:rsid w:val="00D133BD"/>
    <w:rsid w:val="00D16150"/>
    <w:rsid w:val="00D16B02"/>
    <w:rsid w:val="00D20D50"/>
    <w:rsid w:val="00D20EE6"/>
    <w:rsid w:val="00D20FB3"/>
    <w:rsid w:val="00D21FEE"/>
    <w:rsid w:val="00D234D0"/>
    <w:rsid w:val="00D23C17"/>
    <w:rsid w:val="00D23E53"/>
    <w:rsid w:val="00D24D3D"/>
    <w:rsid w:val="00D25C76"/>
    <w:rsid w:val="00D308C0"/>
    <w:rsid w:val="00D3114B"/>
    <w:rsid w:val="00D36A34"/>
    <w:rsid w:val="00D3756E"/>
    <w:rsid w:val="00D44039"/>
    <w:rsid w:val="00D447B3"/>
    <w:rsid w:val="00D52897"/>
    <w:rsid w:val="00D61DB0"/>
    <w:rsid w:val="00D67B80"/>
    <w:rsid w:val="00D703FE"/>
    <w:rsid w:val="00D70D4C"/>
    <w:rsid w:val="00D7477B"/>
    <w:rsid w:val="00D8031E"/>
    <w:rsid w:val="00D818DC"/>
    <w:rsid w:val="00D90123"/>
    <w:rsid w:val="00D90174"/>
    <w:rsid w:val="00D930F6"/>
    <w:rsid w:val="00D96A1E"/>
    <w:rsid w:val="00DA4133"/>
    <w:rsid w:val="00DB18A9"/>
    <w:rsid w:val="00DB1DB1"/>
    <w:rsid w:val="00DB21A8"/>
    <w:rsid w:val="00DB21F7"/>
    <w:rsid w:val="00DB3684"/>
    <w:rsid w:val="00DB4DEB"/>
    <w:rsid w:val="00DB6304"/>
    <w:rsid w:val="00DB7E34"/>
    <w:rsid w:val="00DD6E05"/>
    <w:rsid w:val="00DE0AFB"/>
    <w:rsid w:val="00DE29BD"/>
    <w:rsid w:val="00DE2FD8"/>
    <w:rsid w:val="00DE3644"/>
    <w:rsid w:val="00DE37ED"/>
    <w:rsid w:val="00DE42B4"/>
    <w:rsid w:val="00DE4453"/>
    <w:rsid w:val="00DE7FD1"/>
    <w:rsid w:val="00DF2ED0"/>
    <w:rsid w:val="00DF3E95"/>
    <w:rsid w:val="00DF6FAF"/>
    <w:rsid w:val="00E031E6"/>
    <w:rsid w:val="00E05F3B"/>
    <w:rsid w:val="00E07798"/>
    <w:rsid w:val="00E07FDD"/>
    <w:rsid w:val="00E13927"/>
    <w:rsid w:val="00E14042"/>
    <w:rsid w:val="00E21FD0"/>
    <w:rsid w:val="00E23A1B"/>
    <w:rsid w:val="00E23CCC"/>
    <w:rsid w:val="00E24981"/>
    <w:rsid w:val="00E2608B"/>
    <w:rsid w:val="00E2667C"/>
    <w:rsid w:val="00E27955"/>
    <w:rsid w:val="00E30035"/>
    <w:rsid w:val="00E33E73"/>
    <w:rsid w:val="00E40644"/>
    <w:rsid w:val="00E419B7"/>
    <w:rsid w:val="00E47BF8"/>
    <w:rsid w:val="00E50BE5"/>
    <w:rsid w:val="00E5510A"/>
    <w:rsid w:val="00E572CC"/>
    <w:rsid w:val="00E651BD"/>
    <w:rsid w:val="00E65DCD"/>
    <w:rsid w:val="00E66550"/>
    <w:rsid w:val="00E671C8"/>
    <w:rsid w:val="00E739C1"/>
    <w:rsid w:val="00E7633C"/>
    <w:rsid w:val="00E82F3F"/>
    <w:rsid w:val="00E855D8"/>
    <w:rsid w:val="00E85B51"/>
    <w:rsid w:val="00E8645E"/>
    <w:rsid w:val="00E86A77"/>
    <w:rsid w:val="00E93826"/>
    <w:rsid w:val="00E94A30"/>
    <w:rsid w:val="00E95DCA"/>
    <w:rsid w:val="00E96F5A"/>
    <w:rsid w:val="00EA1E68"/>
    <w:rsid w:val="00EA20BB"/>
    <w:rsid w:val="00EA5B72"/>
    <w:rsid w:val="00EA7F4B"/>
    <w:rsid w:val="00EB07BD"/>
    <w:rsid w:val="00EB129F"/>
    <w:rsid w:val="00EB5A0F"/>
    <w:rsid w:val="00EB6C33"/>
    <w:rsid w:val="00EC23D6"/>
    <w:rsid w:val="00EC7CD8"/>
    <w:rsid w:val="00ED05A5"/>
    <w:rsid w:val="00ED09AE"/>
    <w:rsid w:val="00ED43E5"/>
    <w:rsid w:val="00EE65F1"/>
    <w:rsid w:val="00EE6E98"/>
    <w:rsid w:val="00EF13D2"/>
    <w:rsid w:val="00EF3C98"/>
    <w:rsid w:val="00F001A7"/>
    <w:rsid w:val="00F0453B"/>
    <w:rsid w:val="00F04A86"/>
    <w:rsid w:val="00F115B3"/>
    <w:rsid w:val="00F11921"/>
    <w:rsid w:val="00F13B50"/>
    <w:rsid w:val="00F13C17"/>
    <w:rsid w:val="00F14D7E"/>
    <w:rsid w:val="00F15A1A"/>
    <w:rsid w:val="00F1610C"/>
    <w:rsid w:val="00F20B31"/>
    <w:rsid w:val="00F32DC0"/>
    <w:rsid w:val="00F33859"/>
    <w:rsid w:val="00F34E10"/>
    <w:rsid w:val="00F358EE"/>
    <w:rsid w:val="00F3692A"/>
    <w:rsid w:val="00F36ADC"/>
    <w:rsid w:val="00F40B49"/>
    <w:rsid w:val="00F43894"/>
    <w:rsid w:val="00F4562B"/>
    <w:rsid w:val="00F47803"/>
    <w:rsid w:val="00F5113B"/>
    <w:rsid w:val="00F53ABF"/>
    <w:rsid w:val="00F626A6"/>
    <w:rsid w:val="00F62982"/>
    <w:rsid w:val="00F666DF"/>
    <w:rsid w:val="00F70317"/>
    <w:rsid w:val="00F83AEB"/>
    <w:rsid w:val="00F85EC2"/>
    <w:rsid w:val="00F86637"/>
    <w:rsid w:val="00F8745D"/>
    <w:rsid w:val="00F90303"/>
    <w:rsid w:val="00F90964"/>
    <w:rsid w:val="00F91E1E"/>
    <w:rsid w:val="00F931A6"/>
    <w:rsid w:val="00F95262"/>
    <w:rsid w:val="00FA02F2"/>
    <w:rsid w:val="00FA14A9"/>
    <w:rsid w:val="00FA1B97"/>
    <w:rsid w:val="00FA2DE7"/>
    <w:rsid w:val="00FA43E1"/>
    <w:rsid w:val="00FA55F6"/>
    <w:rsid w:val="00FA703C"/>
    <w:rsid w:val="00FB5B12"/>
    <w:rsid w:val="00FB5C91"/>
    <w:rsid w:val="00FB60EE"/>
    <w:rsid w:val="00FB7399"/>
    <w:rsid w:val="00FC33AA"/>
    <w:rsid w:val="00FC51E2"/>
    <w:rsid w:val="00FC575C"/>
    <w:rsid w:val="00FD0EDA"/>
    <w:rsid w:val="00FD15D4"/>
    <w:rsid w:val="00FD2BB5"/>
    <w:rsid w:val="00FD329A"/>
    <w:rsid w:val="00FD6F5A"/>
    <w:rsid w:val="00FE0DF6"/>
    <w:rsid w:val="00FE26F4"/>
    <w:rsid w:val="00FE5293"/>
    <w:rsid w:val="00FE6B7D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B1BC16-BDDA-445E-8FEE-66BE62B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C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45D"/>
  </w:style>
  <w:style w:type="paragraph" w:styleId="a8">
    <w:name w:val="footer"/>
    <w:basedOn w:val="a"/>
    <w:link w:val="a9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45D"/>
  </w:style>
  <w:style w:type="paragraph" w:styleId="aa">
    <w:name w:val="List Paragraph"/>
    <w:basedOn w:val="a"/>
    <w:uiPriority w:val="34"/>
    <w:qFormat/>
    <w:rsid w:val="00B63BF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CC2DA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C2DA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2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E651-02DC-4244-8429-21C1E3E1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 Владимир Александрович</dc:creator>
  <cp:keywords/>
  <dc:description/>
  <cp:lastModifiedBy>Миненков Владимир Александрович</cp:lastModifiedBy>
  <cp:revision>5</cp:revision>
  <cp:lastPrinted>2020-09-29T14:38:00Z</cp:lastPrinted>
  <dcterms:created xsi:type="dcterms:W3CDTF">2020-09-29T15:03:00Z</dcterms:created>
  <dcterms:modified xsi:type="dcterms:W3CDTF">2020-09-29T15:10:00Z</dcterms:modified>
</cp:coreProperties>
</file>