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Белово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BE46E2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Белово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46E2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2020-09-10T14:42:00Z</dcterms:modified>
</cp:coreProperties>
</file>