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C7" w:rsidRDefault="00DD7614">
      <w:pPr>
        <w:pStyle w:val="ConsPlusNormal"/>
        <w:jc w:val="right"/>
        <w:outlineLvl w:val="0"/>
      </w:pPr>
      <w:bookmarkStart w:id="0" w:name="_GoBack"/>
      <w:bookmarkEnd w:id="0"/>
      <w:r>
        <w:t>Утверждено</w:t>
      </w:r>
    </w:p>
    <w:p w:rsidR="000244C7" w:rsidRDefault="00DD7614">
      <w:pPr>
        <w:pStyle w:val="ConsPlusNormal"/>
        <w:jc w:val="right"/>
      </w:pPr>
      <w:r>
        <w:t>Постановлением Правительства</w:t>
      </w:r>
    </w:p>
    <w:p w:rsidR="000244C7" w:rsidRDefault="00DD7614">
      <w:pPr>
        <w:pStyle w:val="ConsPlusNormal"/>
        <w:jc w:val="right"/>
      </w:pPr>
      <w:r>
        <w:t>Российской Федерации</w:t>
      </w:r>
    </w:p>
    <w:p w:rsidR="000244C7" w:rsidRDefault="00DD7614">
      <w:pPr>
        <w:pStyle w:val="ConsPlusNormal"/>
        <w:jc w:val="right"/>
      </w:pPr>
      <w:r>
        <w:t>от 30 июля 2004 г. N 395</w:t>
      </w:r>
    </w:p>
    <w:p w:rsidR="000244C7" w:rsidRDefault="000244C7">
      <w:pPr>
        <w:pStyle w:val="ConsPlusNormal"/>
        <w:ind w:firstLine="540"/>
        <w:jc w:val="both"/>
      </w:pPr>
    </w:p>
    <w:p w:rsidR="000244C7" w:rsidRDefault="00DD7614">
      <w:pPr>
        <w:pStyle w:val="ConsPlusTitle"/>
        <w:jc w:val="center"/>
      </w:pPr>
      <w:bookmarkStart w:id="1" w:name="Par66"/>
      <w:bookmarkEnd w:id="1"/>
      <w:r>
        <w:t>ПОЛОЖЕНИЕ</w:t>
      </w:r>
    </w:p>
    <w:p w:rsidR="000244C7" w:rsidRDefault="00DD7614">
      <w:pPr>
        <w:pStyle w:val="ConsPlusTitle"/>
        <w:jc w:val="center"/>
      </w:pPr>
      <w:r>
        <w:t>О МИНИСТЕРСТВЕ ТРАНСПОРТА РОССИЙСКОЙ ФЕДЕРАЦИИ</w:t>
      </w:r>
    </w:p>
    <w:p w:rsidR="000244C7" w:rsidRDefault="000244C7">
      <w:pPr>
        <w:widowControl w:val="0"/>
      </w:pPr>
    </w:p>
    <w:tbl>
      <w:tblPr>
        <w:tblW w:w="0" w:type="auto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7"/>
      </w:tblGrid>
      <w:tr w:rsidR="000244C7"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  <w:tcMar>
              <w:left w:w="0" w:type="dxa"/>
              <w:right w:w="0" w:type="dxa"/>
            </w:tcMar>
          </w:tcPr>
          <w:p w:rsidR="000244C7" w:rsidRDefault="00DD761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244C7" w:rsidRDefault="00DD761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 от 30.03.2006 N 173,</w:t>
            </w:r>
          </w:p>
          <w:p w:rsidR="000244C7" w:rsidRDefault="00DD761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14.12.2006 N 767, от 16.02.2008 N 83, от 11.03.2008 N 161,</w:t>
            </w:r>
          </w:p>
          <w:p w:rsidR="000244C7" w:rsidRDefault="00DD761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21.04.2008 N 288, от 30.04.2008 N 325, от 28.05.2008 N 399,</w:t>
            </w:r>
          </w:p>
          <w:p w:rsidR="000244C7" w:rsidRDefault="00DD761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13.10.2008 N 753, от 07.11.2008 N 814, от 29.12.2008 N 1052,</w:t>
            </w:r>
          </w:p>
          <w:p w:rsidR="000244C7" w:rsidRDefault="00DD761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08.01.2009 N 6, от 27.01.2009 N 43, от 24.03.2009 N 251,</w:t>
            </w:r>
          </w:p>
          <w:p w:rsidR="000244C7" w:rsidRDefault="00DD761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22.04.2009 N 354, от 05.08.2009 N 638, от 12.08.2009 N 656,</w:t>
            </w:r>
          </w:p>
          <w:p w:rsidR="000244C7" w:rsidRDefault="00DD761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02.09.2009 N 716, от 17.12.2009 N 1033, от 02.02.2010 N 38,</w:t>
            </w:r>
          </w:p>
          <w:p w:rsidR="000244C7" w:rsidRDefault="00DD761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02.02.2010 N 40, от 09.03.2010 N 133, от 17.03.2010 N 152,</w:t>
            </w:r>
          </w:p>
          <w:p w:rsidR="000244C7" w:rsidRDefault="00DD761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17.03.2010 N 160, от 01.04.2010 N 211, от 09.06.2010 N 413,</w:t>
            </w:r>
          </w:p>
          <w:p w:rsidR="000244C7" w:rsidRDefault="00DD761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15.06.2010 N 438, от 26.07.2010 N 553, от 24.03.2011 N 210,</w:t>
            </w:r>
          </w:p>
          <w:p w:rsidR="000244C7" w:rsidRDefault="00DD761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20.06.2011 N 477, от 20.06.2011 N 480, от 28.07.2011 N 631,</w:t>
            </w:r>
          </w:p>
          <w:p w:rsidR="000244C7" w:rsidRDefault="00DD761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12.09.2011 N 769, от 03.11.2011 N 903, от 14.11.2011 N 933,</w:t>
            </w:r>
          </w:p>
          <w:p w:rsidR="000244C7" w:rsidRDefault="00DD761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17.11.2011 N 944, от 27.01.2012 N 41, от 21.03.2012 N 222,</w:t>
            </w:r>
          </w:p>
          <w:p w:rsidR="000244C7" w:rsidRDefault="00DD761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02.05.2012 N 417, от 22.10.2012 N 1085, от 29.11.2012 N 1236,</w:t>
            </w:r>
          </w:p>
          <w:p w:rsidR="000244C7" w:rsidRDefault="00DD761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26.01.2013 N 44, от 16.03.2013 N 219, от 20.06.2013 N 521,</w:t>
            </w:r>
          </w:p>
          <w:p w:rsidR="000244C7" w:rsidRDefault="00DD761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09.08.2013 N 685, от 16.09.2013 N 807, от 02.11.2013 N 988,</w:t>
            </w:r>
          </w:p>
          <w:p w:rsidR="000244C7" w:rsidRDefault="00DD761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14.03.2014 N 188, от 15.04.2014 N 334, от 17.07.2014 N 671,</w:t>
            </w:r>
          </w:p>
          <w:p w:rsidR="000244C7" w:rsidRDefault="00DD761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22.07.2014 N 689, от 09.09.2014 N 918, от 08.10.2014 N 1025,</w:t>
            </w:r>
          </w:p>
          <w:p w:rsidR="000244C7" w:rsidRDefault="00DD761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17.10.2014 N 1065, от 22.10.2014 N 1092, от 27.12.2014 N 1581,</w:t>
            </w:r>
          </w:p>
          <w:p w:rsidR="000244C7" w:rsidRDefault="00DD761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15.04.2015 N 358, от 21.04.2015 N 379, от 11.05.2015 N 459,</w:t>
            </w:r>
          </w:p>
          <w:p w:rsidR="000244C7" w:rsidRDefault="00DD761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14.09.2015 N 976, от 17.11.2015 N 1244, от 28.11.2015 N 1283,</w:t>
            </w:r>
          </w:p>
          <w:p w:rsidR="000244C7" w:rsidRDefault="00DD761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25.12.2015 N 1432, от 25.12.2015 N 1435, от 09.02.2016 N 87,</w:t>
            </w:r>
          </w:p>
          <w:p w:rsidR="000244C7" w:rsidRDefault="00DD761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09.02.2016 N 88, от 09.04.2016 N 292, от 01.07.2016 N 616,</w:t>
            </w:r>
          </w:p>
          <w:p w:rsidR="000244C7" w:rsidRDefault="00DD761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05.09.2016 N 875, от 27.09.2016 N 973, от 07.10.2016 N 1011,</w:t>
            </w:r>
          </w:p>
          <w:p w:rsidR="000244C7" w:rsidRDefault="00DD761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21.02.2017 N 220, от 06.09.2017 N 1077, от 07.10.2017 N 1228,</w:t>
            </w:r>
          </w:p>
          <w:p w:rsidR="000244C7" w:rsidRDefault="00DD761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13.10.2017 N 1247, от 19.12.2017 N 1586, от 04.06.2018 N 648,</w:t>
            </w:r>
          </w:p>
          <w:p w:rsidR="000244C7" w:rsidRDefault="00DD761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14.12.2018 N 1540, от 28.12.2018 N 1714, от 14.03.2019 N 268,</w:t>
            </w:r>
          </w:p>
          <w:p w:rsidR="000244C7" w:rsidRDefault="00DD761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16.11.2019 N 1461, от 26.03.2020 N 341, от 13.05.2020 N 670)</w:t>
            </w:r>
          </w:p>
        </w:tc>
      </w:tr>
    </w:tbl>
    <w:p w:rsidR="000244C7" w:rsidRDefault="000244C7">
      <w:pPr>
        <w:pStyle w:val="ConsPlusNormal"/>
        <w:jc w:val="center"/>
      </w:pPr>
    </w:p>
    <w:p w:rsidR="000244C7" w:rsidRDefault="00DD7614">
      <w:pPr>
        <w:pStyle w:val="ConsPlusTitle"/>
        <w:jc w:val="center"/>
        <w:outlineLvl w:val="1"/>
      </w:pPr>
      <w:r>
        <w:t>I. Общие положения</w:t>
      </w:r>
    </w:p>
    <w:p w:rsidR="000244C7" w:rsidRDefault="000244C7">
      <w:pPr>
        <w:pStyle w:val="ConsPlusNormal"/>
        <w:jc w:val="center"/>
      </w:pPr>
    </w:p>
    <w:p w:rsidR="000244C7" w:rsidRDefault="00DD7614">
      <w:pPr>
        <w:pStyle w:val="ConsPlusNormal"/>
        <w:ind w:firstLine="540"/>
        <w:jc w:val="both"/>
      </w:pPr>
      <w:bookmarkStart w:id="2" w:name="Par100"/>
      <w:bookmarkEnd w:id="2"/>
      <w:r>
        <w:t xml:space="preserve">1. Министерство транспорта Российской Федерации (Минтранс России) является федеральным органом исполнительной власти в области транспорта, осуществляющим функции по выработке государственной политики и нормативно-правовому регулированию в сфере гражданской авиации, использования воздушного пространства и аэронавигационного обслуживания пользователей воздушного пространства Российской Федерации, авиационно-космического поиска и спасания, морского (включая морские порты), внутреннего водного, железнодорожного, автомобильного (включая проведение транспортного контроля в пунктах пропуска через государственную границу Российской Федерации), внеуличного, городского наземного электрического и промышленного транспорта, дорожного хозяйства, эксплуатации и обеспечения безопасности судоходных гидротехнических сооружений, обеспечения транспортной </w:t>
      </w:r>
      <w:r>
        <w:lastRenderedPageBreak/>
        <w:t>безопасности, а также государственной регистрации прав на воздушные суда и сделок с ними и организации дорожного движения в части организационно-правовых мероприятий по управлению движением на автомобильных дорогах.</w:t>
      </w:r>
    </w:p>
    <w:p w:rsidR="000244C7" w:rsidRDefault="00DD7614">
      <w:pPr>
        <w:pStyle w:val="ConsPlusNormal"/>
        <w:jc w:val="both"/>
      </w:pPr>
      <w:r>
        <w:t>(в ред. Постановлений Правительства РФ от 28.05.2008 N 399, от 22.04.2009 N 354, от 02.02.2010 N 40, от 17.03.2010 N 152, от 09.06.2010 N 413, от 20.06.2011 N 480, от 14.11.2011 N 933, от 28.12.2018 N 1714)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Министерство транспорта Российской Федерации является уполномоченным федеральным органом исполнительной власти, осуществляющим функции по выработке и реализации государственной политики, нормативно-правовому регулированию, управлению государственным имуществом, оказанию государственных услуг в сфере обустройства государственной границы Российской Федерации, создания, развития и обеспечения деятельности пунктов пропуска через государственную границу Российской Федерации и мест пересечения государственной границы Российской Федерации, а также функции государственного заказчика в этой сфере.</w:t>
      </w:r>
    </w:p>
    <w:p w:rsidR="000244C7" w:rsidRDefault="00DD7614">
      <w:pPr>
        <w:pStyle w:val="ConsPlusNormal"/>
        <w:jc w:val="both"/>
      </w:pPr>
      <w:r>
        <w:t>(абзац введен Постановлением Правительства РФ от 09.04.2016 N 292)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Министерство транспорта Российской Федерации в установленном порядке организует проведение переговоров и заключение международных договоров в установленной сфере деятельности.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Министерство транспорта Российской Федерации при реализации обязательств в установленной сфере деятельности, вытекающих из международных договоров Российской Федерации, осуществляет функции по выработке государственной политики и нормативно-правовому регулированию как компетентный орган в области гражданской авиации, морского, внутреннего водного, железнодорожного, автомобильного транспорта и дорожного хозяйства, в том числе как "авиационные власти", "железнодорожная администрация", "администрация" и "назначенный орган".</w:t>
      </w:r>
    </w:p>
    <w:p w:rsidR="000244C7" w:rsidRDefault="00DD7614">
      <w:pPr>
        <w:pStyle w:val="ConsPlusNormal"/>
        <w:jc w:val="both"/>
      </w:pPr>
      <w:r>
        <w:t>(в ред. Постановлений Правительства РФ от 30.03.2006 N 173, от 21.03.2012 N 222)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2. Министерство транспорта Российской Федерации осуществляет координацию и контроль деятельности подведомственных ему Федеральной службы по надзору в сфере транспорта, Федерального агентства воздушного транспорта, Федерального дорожного агентства, Федерального агентства железнодорожного транспорта и Федерального агентства морского и речного транспорта.</w:t>
      </w:r>
    </w:p>
    <w:p w:rsidR="000244C7" w:rsidRDefault="00DD7614">
      <w:pPr>
        <w:pStyle w:val="ConsPlusNormal"/>
        <w:jc w:val="both"/>
      </w:pPr>
      <w:r>
        <w:t>(в ред. Постановлений Правительства РФ от 28.05.2008 N 399, от 17.12.2009 N 1033)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3. Министерство транспорта Российской Федерации руководствуется в своей деятельности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а также настоящим Положением.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4. Министерство транспорта Российской Федерации осуществляет свою деятельность непосредственно или через подведомственные организации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организациями.</w:t>
      </w:r>
    </w:p>
    <w:p w:rsidR="000244C7" w:rsidRDefault="00DD7614">
      <w:pPr>
        <w:pStyle w:val="ConsPlusNormal"/>
        <w:jc w:val="both"/>
      </w:pPr>
      <w:r>
        <w:t>(п. 4 в ред. Постановления Правительства РФ от 28.07.2011 N 631)</w:t>
      </w:r>
    </w:p>
    <w:p w:rsidR="000244C7" w:rsidRDefault="000244C7">
      <w:pPr>
        <w:pStyle w:val="ConsPlusNormal"/>
        <w:ind w:firstLine="540"/>
        <w:jc w:val="both"/>
      </w:pPr>
    </w:p>
    <w:p w:rsidR="003F72BB" w:rsidRDefault="003F72BB">
      <w:pPr>
        <w:pStyle w:val="ConsPlusNormal"/>
        <w:ind w:firstLine="540"/>
        <w:jc w:val="both"/>
      </w:pPr>
    </w:p>
    <w:p w:rsidR="00484420" w:rsidRDefault="00484420">
      <w:pPr>
        <w:pStyle w:val="ConsPlusNormal"/>
        <w:ind w:firstLine="540"/>
        <w:jc w:val="both"/>
      </w:pPr>
    </w:p>
    <w:p w:rsidR="003F72BB" w:rsidRDefault="003F72BB">
      <w:pPr>
        <w:pStyle w:val="ConsPlusNormal"/>
        <w:ind w:firstLine="540"/>
        <w:jc w:val="both"/>
      </w:pPr>
    </w:p>
    <w:p w:rsidR="000244C7" w:rsidRDefault="00DD7614">
      <w:pPr>
        <w:pStyle w:val="ConsPlusTitle"/>
        <w:jc w:val="center"/>
        <w:outlineLvl w:val="1"/>
      </w:pPr>
      <w:r>
        <w:lastRenderedPageBreak/>
        <w:t>II. Полномочия</w:t>
      </w:r>
    </w:p>
    <w:p w:rsidR="000244C7" w:rsidRDefault="000244C7">
      <w:pPr>
        <w:pStyle w:val="ConsPlusNormal"/>
        <w:jc w:val="center"/>
      </w:pPr>
    </w:p>
    <w:p w:rsidR="000244C7" w:rsidRDefault="00DD7614">
      <w:pPr>
        <w:pStyle w:val="ConsPlusNormal"/>
        <w:ind w:firstLine="540"/>
        <w:jc w:val="both"/>
      </w:pPr>
      <w:r>
        <w:t>5. Министерство транспорта Российской Федерации осуществляет следующие полномочия в установленной сфере деятельности:</w:t>
      </w:r>
    </w:p>
    <w:p w:rsidR="000244C7" w:rsidRDefault="00DD7614">
      <w:pPr>
        <w:pStyle w:val="ConsPlusNormal"/>
        <w:spacing w:before="240"/>
        <w:ind w:firstLine="540"/>
        <w:jc w:val="both"/>
      </w:pPr>
      <w:bookmarkStart w:id="3" w:name="Par116"/>
      <w:bookmarkEnd w:id="3"/>
      <w:r>
        <w:t xml:space="preserve">5.1. вносит в Правительство Российской Федерации проекты федеральных законов, нормативных правовых актов Президента Российской Федерации и Правительства Российской Федерации и другие документы, по которым требуется решение Правительства Российской Федерации, по вопросам, относящимся к сфере ведения Министерства, установленной </w:t>
      </w:r>
      <w:hyperlink w:anchor="Par100" w:tooltip="1. Министерство транспорта Российской Федерации (Минтранс России) является федеральным органом исполнительной власти в области транспорта, осуществляющим функции по выработке государственной политики и нормативно-правовому регулированию в сфере гражданской ави" w:history="1">
        <w:r>
          <w:rPr>
            <w:color w:val="0000FF"/>
          </w:rPr>
          <w:t>пунктом 1</w:t>
        </w:r>
      </w:hyperlink>
      <w:r>
        <w:t xml:space="preserve"> настоящего Положения, и к сферам ведения подведомственных ему федеральной службы и федеральных агентств, а также проект плана работы и прогнозные показатели деятельности Министерства;</w:t>
      </w:r>
    </w:p>
    <w:p w:rsidR="000244C7" w:rsidRDefault="00DD7614">
      <w:pPr>
        <w:pStyle w:val="ConsPlusNormal"/>
        <w:jc w:val="both"/>
      </w:pPr>
      <w:r>
        <w:t>(в ред. Постановлений Правительства РФ от 28.05.2008 N 399, от 17.12.2009 N 1033)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 на основании и во исполнение Конституции Российской Федерации, федеральных конституционных законов, федеральных законов, актов Президента Российской Федерации и Правительства Российской Федерации самостоятельно принимает следующие нормативные правовые акты в установленной сфере деятельности: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 xml:space="preserve">5.2.1. правила перевозок пассажиров, багажа, груза, </w:t>
      </w:r>
      <w:proofErr w:type="spellStart"/>
      <w:r>
        <w:t>грузобагажа</w:t>
      </w:r>
      <w:proofErr w:type="spellEnd"/>
      <w:r>
        <w:t xml:space="preserve"> на основании и во исполнение транспортных уставов и кодексов;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5.2.2. перечень тарифов на услуги в области гражданской авиации и сборов за эти услуги, правила формирования указанных тарифов и сборов, правила взимания рассчитанной на основе указанных тарифов и сборов платы за услуги в области гражданской авиации, а также правила продажи билетов, выдачи грузовых накладных и других перевозочных документов;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5.2.2 в ред. Постановления Правительства РФ от 06.09.2017 N 1077)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5.2.3. формы билета, багажной квитанции и грузовой накладной в гражданской авиации;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5.2.3(1). формы бланков документов, используемых при оказании услуг по предоставлению парковок (парковочных мест) на платной основе;</w:t>
      </w:r>
    </w:p>
    <w:p w:rsidR="000244C7" w:rsidRDefault="00DD7614" w:rsidP="003F72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5.2.3(1) введен Постановлением Правительства РФ от 15.04.2014 N 334)</w:t>
      </w:r>
    </w:p>
    <w:p w:rsidR="000244C7" w:rsidRDefault="00DD7614">
      <w:pPr>
        <w:pStyle w:val="ConsPlusNormal"/>
        <w:spacing w:before="300"/>
        <w:ind w:firstLine="540"/>
        <w:jc w:val="both"/>
      </w:pPr>
      <w:r>
        <w:t>5.2.4. правила государственной регистрации гражданских воздушных судов, включая порядок нанесения государственных и регистрационных опознавательных знаков гражданских воздушных судов и порядок нанесения товарных знаков на гражданские воздушные суда;</w:t>
      </w:r>
    </w:p>
    <w:p w:rsidR="000244C7" w:rsidRDefault="00DD7614">
      <w:pPr>
        <w:pStyle w:val="ConsPlusNormal"/>
        <w:jc w:val="both"/>
      </w:pPr>
      <w:r>
        <w:t>(в ред. Постановления Правительства РФ от 02.02.2010 N 40)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5.2.5. условия обеспечения ответственности за причинение вреда третьим лицам и воздушным судам;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5.2.6. утратил силу. - Постановление Правительства РФ от 14.12.2006 N 767;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5.2.7. исключен. - Постановление Правительства РФ от 21.04.2008 N 288;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5.2.8. акты, устанавливающие формы бланков удостоверений и карточки допуска на транспортное средство для осуществления международных автомобильных перевозок, а также форму заявления о допуске к осуществлению международных автомобильных перевозок;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 xml:space="preserve">5.2.8(1). типовые основные программы профессионального обучения и типовые </w:t>
      </w:r>
      <w:r>
        <w:lastRenderedPageBreak/>
        <w:t>дополнительные профессиональные программы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5.2.8(1) введен Постановлением Правительства РФ от 02.11.2013 N 988)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5.2.8(2). образовательные программы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5.2.8(2) введен Постановлением Правительства РФ от 02.11.2013 N 988)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5.2.8(3). типовые программы профессионального обучения в области международных автомобильных перевозок;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5.2.8(3) введен Постановлением Правительства РФ от 02.11.2013 N 988)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5.2.8(4). типовые дополнительные профессиональные программы в области международных автомобильных перевозок;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5.2.8(4) введен Постановлением Правительства РФ от 02.11.2013 N 988)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5.2.8(5). акт, утверждающий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5.2.8(5) введен Постановлением Правительства РФ от 17.07.2014 N 671)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5.2.8(6). ежегодно устанавливает квоту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по каждому уровню высшего образования, каждой специальности и каждому направлению подготовки в отношении подведомственной Министерству организации, осуществляющей образовательную деятельность по образовательным программам высшего образования;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5.2.8(6) введен Постановлением Правительства РФ от 21.02.2017 N 220)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5.2.8(7). устанавливает порядок и сроки проведения аттестации кандидатов на должность руководителя подведомственной Министерству федеральной государственной образовательной организации и руководителя указанной организации;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5.2.8(7) введен Постановлением Правительства РФ от 21.02.2017 N 220)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5.2.8(8). устанавливает образцы и описание форменной одежды обучающихся подведомственной Министерству федеральной государственной образовательной организации, реализующей образовательные программы по специальностям и направлениям подготовки в области подготовки плавательных составов морских судов, судов внутреннего водного плавания, летного состава воздушных судов, авиационного персонала, персонала, обеспечивающего организацию воздушного движения, правила ношения форменной одежды и знаки различия;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5.2.8(8) введен Постановлением Правительства РФ от 13.10.2017 N 1247)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 xml:space="preserve">5.2.8(9). определяет нормы и порядок обеспечения форменной одеждой и иным вещевым имуществом (обмундированием) обучающихся подведомственной Министерству федеральной государственной образовательной организации, реализующей образовательные программы по специальностям и направлениям подготовки в области подготовки плавательных составов морских судов, судов внутреннего водного плавания, летного состава воздушных судов, авиационного </w:t>
      </w:r>
      <w:r>
        <w:lastRenderedPageBreak/>
        <w:t>персонала, персонала, обеспечивающего организацию воздушного движения;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5.2.8(9) введен Постановлением Правительства РФ от 13.10.2017 N 1247)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5.2.8(10). определяет нормы и порядок обеспечения питанием обучающихся подведомственной Министерству федеральной государственной образовательной организации, реализующей образовательные программы по специальностям и направлениям подготовки в области подготовки плавательных составов морских судов, судов внутреннего водного плавания, летного состава воздушных судов, авиационного персонала, персонала, обеспечивающего организацию воздушного движения;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5.2.8(10) введен Постановлением Правительства РФ от 13.10.2017 N 1247)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5.2.9. исключен. - Постановление Правительства РФ от 16.02.2008 N 83;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5.2.10. порядок выдачи специальных разрешений на осуществление международных автомобильных перевозок опасных грузов;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5.2.10(1). нормативные правовые акты по перевозке опасных грузов в международном, междугороднем, пригородном и городском сообщении, издаваемые в соответствии с Европейским соглашением о международной дорожной перевозке опасных грузов, устанавливающие: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5.2.10(1) введен Постановлением Правительства РФ от 12.09.2011 N 769)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5.2.10(1).1. порядок выдачи свидетельств о подготовке водителей автотранспортных средств, перевозящих опасные грузы, и утверждения курсов такой подготовки;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5.2.10(1).1 введен Постановлением Правительства РФ от 12.09.2011 N 769)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5.2.10(1).2. порядок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5.2.10(1).2 введен Постановлением Правительства РФ от 12.09.2011 N 769)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5.2.10(1).3. утратил силу. - Постановление Правительства РФ от 08.10.2014 N 1025;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5.2.10(1).4. порядок выдачи разрешений компетентного органа на перевозку опасных грузов, на отнесение опасных веществ и изделий к номерам ООН, на применение отгрузочного наименования и классификационного кода опасных веществ и изделий, а также на применение тары при перевозке опасных грузов автомобильным транспортом, содержащих условия перевозки опасных грузов;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5.2.10(1).4 в ред. Постановления Правительства РФ от 22.07.2014 N 689)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5.2.10(1).5. правила категорирования автомобильных тоннелей по видам ограничения движения в них автотранспортных средств, осуществляющих перевозку опасных грузов;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5.2.10(1).5 введен Постановлением Правительства РФ от 12.09.2011 N 769)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5.2.10(1).6. утратил силу. - Постановление Правительства РФ от 22.10.2014 N 1092;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5.2.10(2). утратил силу. - Постановление Правительства РФ от 28.12.2018 N 1714;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 xml:space="preserve">5.2.10(3). акты, устанавливающие профессиональные и квалификационные требования, предъявляемые при осуществлении перевозок к работникам юридических лиц и индивидуальных предпринимателей, указанных в абзаце первом пункта 2 статьи 20 Федерального закона "О безопасности дорожного движения", а также порядок прохождения профессионального отбора и профессионального обучения работниками, принимаемыми на работу, непосредственно связанную </w:t>
      </w:r>
      <w:r>
        <w:lastRenderedPageBreak/>
        <w:t>с движением транспортных средств автомобильного транспорта и городского наземного электрического транспорта;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5.2.10(3) введен Постановлением Правительства РФ от 16.03.2013 N 219; в ред. Постановлений Правительства РФ от 21.04.2015 N 379, от 28.12.2018 N 1714)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5.2.10(4). порядок оформления плановых (рейдовых) заданий на плановые (рейдовые) осмотры, обследования транспортных средств автомобильного и городского наземного электрического транспорта в процессе их эксплуатации, содержание таких заданий, а также порядок оформления результатов плановых (рейдовых) осмотров, обследований;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5.2.10(4) в ред. Постановления Правительства РФ от 09.02.2016 N 88)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5.2.10(5). правила обеспечения безопасности перевозок пассажиров и грузов автомобильным транспортом и городским наземным электрическим транспортом;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5.2.10(5) введен Постановлением Правительства РФ от 14.03.2014 N 188)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5.2.10(6). акты, устанавливающие в соответствии с Федеральным законом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Федерации":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5.2.10(6) введен Постановлением Правительства РФ от 17.11.2015 N 1244)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5.2.10(6).1. форму заявления об установлении или изменении межрегионального маршрута регулярных перевозок;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5.2.10(6).1 введен Постановлением Правительства РФ от 17.11.2015 N 1244)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5.2.10(6).2. порядок определения пропускной способности остановочного пункта и времени перерывов технологического характера в осуществлении отправления транспортных средств из остановочного пункта;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5.2.10(6).2 введен Постановлением Правительства РФ от 17.11.2015 N 1244)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5.2.10(6).3. значения минимальной разницы в расписаниях между временем отправления транспортных средств, предусмотренные частью 1 статьи 7 указанного Федерального закона;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5.2.10(6).3 введен Постановлением Правительства РФ от 17.11.2015 N 1244; в ред. Постановления Правительства РФ от 28.12.2018 N 1714)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5.2.10(6).4. форму бланка свидетельства об осуществлении перевозок по маршруту регулярных перевозок и порядок его заполнения;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5.2.10(6).4 введен Постановлением Правительства РФ от 17.11.2015 N 1244)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5.2.10(6).5. форму бланка карты маршрута регулярных перевозок и порядок его заполнения;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5.2.10(6).5 введен Постановлением Правительства РФ от 17.11.2015 N 1244)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5.2.10(6).6. форму ежеквартального отчета об осуществлении регулярных перевозок и сроки направления этого отчета в уполномоченный федеральный орган исполнительной власти, уполномоченный орган исполнительной власти субъекта Российской Федерации и уполномоченный орган местного самоуправления;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5.2.10(6).6 введен Постановлением Правительства РФ от 17.11.2015 N 1244)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5.2.10(6).7. утратил силу. - Постановление Правительства РФ от 28.12.2018 N 1714;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 xml:space="preserve">5.2.10(6).8. порядок определения в отношении каждого класса транспортных средств резервного количества транспортных средств в зависимости от протяженности маршрута </w:t>
      </w:r>
      <w:r>
        <w:lastRenderedPageBreak/>
        <w:t>регулярных перевозок и максимального количества транспортных средств каждого класса, предусмотренного в отношении данного маршрута реестром маршрутов регулярных перевозок;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5.2.10(6).8 введен Постановлением Правительства РФ от 28.12.2018 N 1714)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5.2.10(6).9. требования к оборудованию остановочных пунктов, расположенных на территории автовокзала или автостанции;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5.2.10(6).9 введен Постановлением Правительства РФ от 28.12.2018 N 1714)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5.2.10(7). акты, устанавливающие в соответствии с Федеральным законом "О государственном контроле за осуществлением международных автомобильных перевозок и об ответственности за нарушение порядка их выполнения":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5.2.10(7) введен Постановлением Правительства РФ от 17.11.2015 N 1244)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5.2.10(7).1. правила заполнения российских разрешений и специальных разовых разрешений на осуществление международной автомобильной перевозки с территории или на территорию третьего государства;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5.2.10(7).1 введен Постановлением Правительства РФ от 17.11.2015 N 1244)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5.2.10(7).2. критерии и порядок определения вида выполняемой международной автомобильной перевозки груза;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5.2.10(7).2 введен Постановлением Правительства РФ от 17.11.2015 N 1244)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5.2.10(7).3. условия осуществления двусторонних и транзитных международных автомобильных перевозок без разрешений;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5.2.10(7).3 введен Постановлением Правительства РФ от 17.11.2015 N 1244)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5.2.10(7).4. особенности выполнения международной автомобильной перевозки грузов третьих государств;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5.2.10(7).4 введен Постановлением Правительства РФ от 17.11.2015 N 1244)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5.2.10(8). порядок оформления плановых (рейдовых) заданий на плановые (рейдовые) осмотры, обследования судов и иных плавучих средств, находящихся в акваториях морских портов, во внутренних морских водах, в территориальном море, исключительной экономической зоне Российской Федерации, воздушных судов, подвижного состава железнодорожного транспорта в процессе их эксплуатации, содержание таких заданий, а также порядок оформления результатов плановых (рейдовых) осмотров, обследований;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5.2.10(8) введен Постановлением Правительства РФ от 09.02.2016 N 88; в ред. Постановления Правительства РФ от 19.12.2017 N 1586)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5.2.10(9). правила технической эксплуатации транспортных средств городского наземного электрического транспорта;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5.2.10(9) введен Постановлением Правительства РФ от 28.12.2018 N 1714)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5.2.10(10). акты, устанавливающие требования к парковкам (парковочным местам), на которых обеспечивается стоянка транспортных средств, принадлежащих юридическим лицам и индивидуальным предпринимателям, указанным в абзаце первом пункта 2 статьи 20 Федерального закона "О безопасности дорожного движения", на праве собственности или ином законном основании, в границах городских поселений, городских округов, городов федерального значения Москвы, Санкт-Петербурга и Севастополя по возвращении из рейса и окончании смены водителя;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5.2.10(10) введен Постановлением Правительства РФ от 28.12.2018 N 1714)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lastRenderedPageBreak/>
        <w:t>5.2.10(11). акты, устанавливающие нормативы финансовых затрат федерального бюджета на выполнение работ и оказание услуг по реализации мероприятий по организации дорожного движения на автомобильных дорогах федерального значения;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5.2.10(11) введен Постановлением Правительства РФ от 28.12.2018 N 1714)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5.2.11. положение о расследовании аварий или инцидентов на море по согласованию с Федеральным агентством по рыболовству и Министерством обороны Российской Федерации;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5.2.11 в ред. Постановления Правительства РФ от 02.05.2012 N 417)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5.2.11(1). положение о расследовании транспортных происшествий на внутреннем водном транспорте;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5.2.11(1) введен Постановлением Правительства РФ от 26.01.2013 N 44)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5.2.11(2). правила содержания внутренних водных путей;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5.2.11(2) введен Постановлением Правительства РФ от 26.01.2013 N 44)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5.2.11(3). правила содержания судоходных гидротехнических сооружений;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5.2.11(3) введен Постановлением Правительства РФ от 26.01.2013 N 44)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5.2.11(4). акты, определяющие бассейны внутренних водных путей;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5.2.11(4) введен Постановлением Правительства РФ от 26.01.2013 N 44)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5.2.11(5). порядок добычи нерудных строительных материалов на внутренних водных путях;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5.2.11(5) введен Постановлением Правительства РФ от 26.01.2013 N 44)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5.2.11(6). правила учета бесхозяйных судов;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5.2.11(6) введен Постановлением Правительства РФ от 26.01.2013 N 44)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5.2.11(7). положение об аттестации капитанов судов внутреннего плавания;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5.2.11(7) введен Постановлением Правительства РФ от 26.01.2013 N 44)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5.2.11(8). правила плавания судов по внутренним водным путям;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5.2.11(8) введен Постановлением Правительства РФ от 26.01.2013 N 44)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5.2.11(9). правила движения и стоянки судов в бассейнах внутренних водных путей;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5.2.11(9) введен Постановлением Правительства РФ от 26.01.2013 N 44)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5.2.11(10). правила пропуска судов через шлюзы внутренних водных путей;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5.2.11(10) введен Постановлением Правительства РФ от 26.01.2013 N 44)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5.2.11(11). правила разработки и применения системы управления безопасностью судов, применяемой в отношении судов, подлежащих государственной регистрации, за исключением маломерных судов, прогулочных судов и спортивных парусных судов;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5.2.11(11) введен Постановлением Правительства РФ от 26.01.2013 N 44)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 xml:space="preserve">5.2.11(12). порядок разработки в отношении судна плана чрезвычайных мер по предотвращению загрязнения с судов нефтью и </w:t>
      </w:r>
      <w:proofErr w:type="gramStart"/>
      <w:r>
        <w:t>ликвидации последствий такого загрязнения</w:t>
      </w:r>
      <w:proofErr w:type="gramEnd"/>
      <w:r>
        <w:t xml:space="preserve"> и порядок выполнения этого плана;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5.2.11(12) введен Постановлением Правительства РФ от 26.01.2013 N 44)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5.2.11(13). положение о лоцманах на внутренних водных путях;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5.2.11(13) введен Постановлением Правительства РФ от 26.01.2013 N 44)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lastRenderedPageBreak/>
        <w:t>5.2.11(14). акты, устанавливающие: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порядок подготовки и содержание плановых (рейдовых) заданий на плановые (рейдовые) осмотры, обследования судов и иных плавучих средств, находящихся на внутренних водных путях и в акваториях речных портов в процессе их эксплуатации, порядок оформления результатов плановых (рейдовых) осмотров, обследований, порядок назначения проверок судов и иных плавучих объектов на основании оценок рисков нарушения обязательных требований и проведения таких проверок, порядок централизованного учета результатов государственного портового контроля в информационной системе государственного портового контроля, а также квалификационные и иные требования к лицам, осуществляющим государственный портовый контроль на внутренних водных путях;</w:t>
      </w:r>
    </w:p>
    <w:p w:rsidR="000244C7" w:rsidRDefault="00DD7614">
      <w:pPr>
        <w:pStyle w:val="ConsPlusNormal"/>
        <w:jc w:val="both"/>
      </w:pPr>
      <w:r>
        <w:t>(в ред. Постановления Правительства РФ от 09.02.2016 N 88)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перечень нарушений обязательных требований, служащих основаниями для временного задержания судна или иного плавучего объекта, и предельные сроки этого задержания;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порядок и условия выдачи разрешения на переход судна или иного плавучего объекта к месту устранения выявленных нарушений обязательных требований, служащих основанием для временного задержания судна или иного плавучего объекта;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критерии неразрывной связи находящегося в государственной собственности и относящегося к недвижимому имуществу объекта порта со смежным объектом порта, относящимся к недвижимому имуществу и принадлежащим лицу на праве собственности, хозяйственного ведения или оперативного управления;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порядок сдачи в аренду находящихся в федеральной собственности и относящихся к недвижимому имуществу объектов порта и типовые условия соответствующих договоров аренды по согласованию с Министерством экономического развития Российской Федерации;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особенности организации и осуществления теоретической, тренажерной и практической подготовки по эксплуатации объектов транспортной инфраструктуры и транспортных средств по видам транспорта,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работой;</w:t>
      </w:r>
    </w:p>
    <w:p w:rsidR="000244C7" w:rsidRDefault="00DD7614">
      <w:pPr>
        <w:pStyle w:val="ConsPlusNormal"/>
        <w:jc w:val="both"/>
      </w:pPr>
      <w:r>
        <w:t>(абзац введен Постановлением Правительства РФ от 02.11.2013 N 988)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особенности организации и осуществления теоретической, тренажерной и практической подготовки сил обеспечения транспортной безопасности по видам транспорта, методической деятельности по реализации образовательных программ в области подготовки сил обеспечения транспортной безопасности;</w:t>
      </w:r>
    </w:p>
    <w:p w:rsidR="000244C7" w:rsidRDefault="00DD7614">
      <w:pPr>
        <w:pStyle w:val="ConsPlusNormal"/>
        <w:jc w:val="both"/>
      </w:pPr>
      <w:r>
        <w:t>(абзац введен Постановлением Правительства РФ от 17.07.2014 N 671)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5.2.11(14) введен Постановлением Правительства РФ от 26.01.2013 N 44)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5.2.12. порядок присвоения собственником названия судну внутреннего водного транспорта;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5.2.13. правила ведения судовой роли, судового и машинного журнала, единой книги осмотра на судах внутреннего водного транспорта, а также правила ведения судовой роли, судового, машинного и санитарного журнала на морских судах;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5.2.13 в ред. Постановления Правительства РФ от 02.05.2012 N 417)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lastRenderedPageBreak/>
        <w:t>5.2.14. правила (порядок) осуществления государственной регистрации в соответствующем государственном реестре морских судов, судов внутреннего плавания, в том числе спортивных парусных судов, и в установленных случаях - прав на них;</w:t>
      </w:r>
    </w:p>
    <w:p w:rsidR="000244C7" w:rsidRDefault="00DD7614">
      <w:pPr>
        <w:pStyle w:val="ConsPlusNormal"/>
        <w:jc w:val="both"/>
      </w:pPr>
      <w:r>
        <w:t>(в ред. Постановления Правительства РФ от 24.03.2009 N 251)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5.2.15. положение о минимальном составе экипажа самоходных транспортных судов;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5.2.16. условия, на которых иностранные граждане и лица без гражданства могут входить в состав экипажа судна (за исключением судов рыбопромыслового флота);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5.2.17. устав службы на морских судах и судах внутреннего водного транспорта (за исключением судов рыбопромыслового флота);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5.2.18. правила диспетчерского регулирования движения судов и управления движением судов на внутренних водных путях;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5.2.18 в ред. Постановления Правительства РФ от 26.01.2013 N 44)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5.2.19. утратил силу. - Постановление Правительства РФ от 14.09.2015 N 976;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5.2.20. порядок осуществления контроля за соблюдением требований пожарной безопасности на судах внутреннего водного транспорта, выполнением правил и норм, регламентирующих перевозки пожароопасных грузов, а также порядок осуществления проверки противопожарного состояния выходящих в море судов смешанного (река-море) плавания;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5.2.21. положение о капитане морского порта, положение о капитане бассейна внутренних водных путей;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5.2.21 в ред. Постановления Правительства РФ от 26.01.2013 N 44)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5.2.22 - 5.2.23. утратили силу. - Постановление Правительства РФ от 14.09.2015 N 976;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5.2.24. положение о лоцманской службе и лоцманской проводке судов по внутренним водным путям;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5.2.25. перечень участков внутренних водных путей, типов и размеров судов, подлежащих обязательной лоцманской проводке;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5.2.26. утратил силу. - Постановление Правительства РФ от 14.09.2015 N 976;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5.2.27. порядок учета реализуемых грузов и расчетов за них на внутреннем водном транспорте;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5.2.28. правила перевозок опасных грузов на внутреннем водном транспорте;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5.2.29. правила буксировки судов, плотов и иных плавучих объектов на внутреннем водном транспорте;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5.2.30. правила пользования судами внутреннего водного транспорта, а также расположенными на берегу и предназначенными для обслуживания перевозок пассажиров объектами;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5.2.31. перечень портов, в которых осуществляется перевалка грузов;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 xml:space="preserve">5.2.32. правила, устанавливающие условия, порядок выдачи и проверки свидетельств о </w:t>
      </w:r>
      <w:r>
        <w:lastRenderedPageBreak/>
        <w:t>страховании или об ином финансовом обеспечении гражданской ответственности за ущерб от загрязнения нефтью, а также правила, устанавливающие условия, порядок выдачи и проверки свидетельств о страховании или об ином финансовом обеспечении ответственности за ущерб, причиненный опасными и вредными веществами;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5.2.33. правила регистрации прав на строящиеся суда в морских портах;</w:t>
      </w:r>
    </w:p>
    <w:p w:rsidR="000244C7" w:rsidRDefault="00DD7614">
      <w:pPr>
        <w:pStyle w:val="ConsPlusNormal"/>
        <w:jc w:val="both"/>
      </w:pPr>
      <w:r>
        <w:t>(в ред. Постановления Правительства РФ от 14.11.2011 N 933)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5.2.34. акты, устанавливающие классификацию, порядок расследования и учета транспортных происшествий на железнодорожном транспорте;</w:t>
      </w:r>
    </w:p>
    <w:p w:rsidR="000244C7" w:rsidRDefault="00DD7614">
      <w:pPr>
        <w:pStyle w:val="ConsPlusNormal"/>
        <w:spacing w:before="240"/>
        <w:ind w:firstLine="540"/>
        <w:jc w:val="both"/>
      </w:pPr>
      <w:bookmarkStart w:id="4" w:name="Par278"/>
      <w:bookmarkEnd w:id="4"/>
      <w:r>
        <w:t>5.2.35. правила сертификации, правила процедуры и управления для проведения обязательной сертификации в системах сертификации на железнодорожном транспорте;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5.2.36. порядок определения пересечения железнодорожных путей автомобильными дорогами (железнодорожные переезды) и правила пересечения железнодорожных путей, условия эксплуатации железнодорожных переездов, порядок их открытия и закрытия;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5.2.37. правила технической эксплуатации железных дорог Российской Федерации, порядок подачи железнодорожного подвижного состава независимо от его принадлежности с железнодорожных путей необщего пользования на железнодорожные пути общего пользования и с железнодорожных путей общего пользования на железнодорожные пути необщего пользования;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5.2.38. тарифы на международные транзитные железнодорожные перевозки;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5.2.39. порядок проектирования и строительства железнодорожных путей общего пользования;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5.2.40. порядок строительства и реконструкции железнодорожных путей необщего пользования, устройств, предназначенных для погрузки и выгрузки грузов, очистки и промывки вагонов, контейнеров, определения мест примыкания железнодорожных путей необщего пользования к железнодорожным путям общего пользования;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5.2.41. порядок примыкания к железнодорожным путям необщего пользования строящихся железнодорожных путей необщего пользования;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5.2.42. правила нахождения граждан и размещения объектов в зонах повышенной опасности, выполнения в этих зонах работ, проезда и перехода через железнодорожные пути;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5.2.43. 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5.2.44. порядок профессионального отбора, в том числе определения психофизиологических качеств и профессиональной пригодности работников железнодорожного транспорта общего пользования, работа которых непосредственно связана с движением поездов;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5.2.45. утратил силу. - Постановление Правительства РФ от 16.11.2019 N 1461;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5.2.46. акты, устанавливающие порядок и сроки проведения аттестаций, указанных в пункте 4 статьи 25 Федерального закона "О железнодорожном транспорте в Российской Федерации", а также порядок формирования аттестационных комиссий;</w:t>
      </w:r>
    </w:p>
    <w:p w:rsidR="000244C7" w:rsidRDefault="00DD7614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>. 5.2.46 в ред. Постановления Правительства РФ от 16.11.2019 N 1461)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5.2.47. порядок определения кратчайшего расстояния, на которое осуществляются перевозки грузов;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5.2.48. порядок нанесения знаков и кодов опасности, предусмотренных правилами перевозок грузов железнодорожным транспортом;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 xml:space="preserve">5.2.49. единые формы перевозочных документов на перевозки грузов железнодорожным транспортом, а также формы перевозочных документов на перевозки пассажиров, багажа, </w:t>
      </w:r>
      <w:proofErr w:type="spellStart"/>
      <w:r>
        <w:t>грузобагажа</w:t>
      </w:r>
      <w:proofErr w:type="spellEnd"/>
      <w:r>
        <w:t>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5.2.50. порядок разработки и определения технологических сроков оборота вагонов, контейнеров, а также технологических норм погрузки грузов в вагоны и выгрузки грузов из вагонов;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5.2.51. правила перевозок грузов в прямом смешанном сообщении;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5.2.52. критерии определения категорий поездов в зависимости от скорости их движения и расстояния следования;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5.2.53. утратил силу. - Постановление Правительства РФ от 28.11.2015 N 1283;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5.2.53.1. правила учета автомобильных дорог в целях формирования и ведения единого государственного реестра автомобильных дорог;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5.2.53.1 введен Постановлением Правительства РФ от 16.02.2008 N 83)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5.2.53.2. акты, устанавливающие классификацию работ по капитальному ремонту, ремонту и содержанию автомобильных дорог;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5.2.53.2 введен Постановлением Правительства РФ от 16.02.2008 N 83)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5.2.53.3. правила осуществления радиосвязи при производстве полетов;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5.2.53.3 введен Постановлением Правительства РФ от 28.05.2008 N 399)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5.2.53.4. правила присвоения позывных радиосигналов гражданским воздушным судам;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5.2.53.4 введен Постановлением Правительства РФ от 28.05.2008 N 399)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5.2.53.5. правила размещения маркировочных знаков и устройств на зданиях, сооружениях, линиях связи, линиях электропередачи, радиотехническом оборудовании и других объектах, устанавливаемых в целях обеспечения безопасности полетов воздушных судов;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5.2.53.5 введен Постановлением Правительства РФ от 28.05.2008 N 399)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5.2.53.6. правила сертификации объектов Единой системы организации воздушного движения;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5.2.53.6 введен Постановлением Правительства РФ от 28.05.2008 N 399)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5.2.53.7. правила выполнения авиационных работ с целью проверки наземных средств радиотехнического обеспечения полетов, авиационной электросвязи;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5.2.53.7 введен Постановлением Правительства РФ от 28.05.2008 N 399)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5.2.53.8. нормативные правовые акты, включая федеральные авиационные правила, устанавливающие:</w:t>
      </w:r>
    </w:p>
    <w:p w:rsidR="000244C7" w:rsidRDefault="00DD7614">
      <w:pPr>
        <w:pStyle w:val="ConsPlusNormal"/>
        <w:jc w:val="both"/>
      </w:pPr>
      <w:r>
        <w:t>(в ред. Постановления Правительства РФ от 20.06.2013 N 521)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lastRenderedPageBreak/>
        <w:t>требования к специалистам согласно перечню специалистов авиационного персонала гражданской авиации;</w:t>
      </w:r>
    </w:p>
    <w:p w:rsidR="000244C7" w:rsidRDefault="00DD7614">
      <w:pPr>
        <w:pStyle w:val="ConsPlusNormal"/>
        <w:jc w:val="both"/>
      </w:pPr>
      <w:r>
        <w:t>(в ред. Постановления Правительства РФ от 20.06.2013 N 521)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требования, предъявляемые к оформлению и формам свидетельств, выдаваемых лицам из числа специалистов авиационного персонала, допускаемым к выполнению функций членов экипажа гражданского воздушного судна, сотрудника по обеспечению полетов гражданской авиации, а также функций по техническому обслуживанию воздушных судов и диспетчерскому обслуживанию воздушного движения;</w:t>
      </w:r>
    </w:p>
    <w:p w:rsidR="000244C7" w:rsidRDefault="00DD7614">
      <w:pPr>
        <w:pStyle w:val="ConsPlusNormal"/>
        <w:jc w:val="both"/>
      </w:pPr>
      <w:r>
        <w:t>(в ред. Постановления Правительства РФ от 20.06.2013 N 521)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требования к образовательным учреждениям и образовательным подразделениям организаций, осуществляющим подготовку специалистов согласно перечню специалистов авиационного персонала гражданской авиации;</w:t>
      </w:r>
    </w:p>
    <w:p w:rsidR="000244C7" w:rsidRDefault="00DD7614">
      <w:pPr>
        <w:pStyle w:val="ConsPlusNormal"/>
        <w:jc w:val="both"/>
      </w:pPr>
      <w:r>
        <w:t>(в ред. Постановления Правительства РФ от 20.06.2013 N 521)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требования к порядку разработки и утверждения, а также к содержанию программ подготовки специалистов согласно перечню специалистов авиационного персонала гражданской авиации;</w:t>
      </w:r>
    </w:p>
    <w:p w:rsidR="000244C7" w:rsidRDefault="00DD7614">
      <w:pPr>
        <w:pStyle w:val="ConsPlusNormal"/>
        <w:jc w:val="both"/>
      </w:pPr>
      <w:r>
        <w:t>(в ред. Постановления Правительства РФ от 20.06.2013 N 521)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порядок подготовки членов экипажа гражданского воздушного судна, сотрудников по обеспечению полетов гражданской авиации, специалистов по техническому обслуживанию воздушных судов и диспетчеров управления воздушным движением;</w:t>
      </w:r>
    </w:p>
    <w:p w:rsidR="000244C7" w:rsidRDefault="00DD7614">
      <w:pPr>
        <w:pStyle w:val="ConsPlusNormal"/>
        <w:jc w:val="both"/>
      </w:pPr>
      <w:r>
        <w:t>(в ред. Постановления Правительства РФ от 20.06.2013 N 521)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порядок допуска к применению тренажерных устройств имитации полета, применяемых в целях подготовки и контроля профессиональных навыков членов летных экипажей гражданских воздушных судов;</w:t>
      </w:r>
    </w:p>
    <w:p w:rsidR="000244C7" w:rsidRDefault="00DD7614">
      <w:pPr>
        <w:pStyle w:val="ConsPlusNormal"/>
        <w:jc w:val="both"/>
      </w:pPr>
      <w:r>
        <w:t>(в ред. Постановления Правительства РФ от 20.06.2013 N 521)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требования к тренажерным устройствам имитации полета, применяемым в целях подготовки и контроля профессиональных навыков членов летных экипажей гражданских воздушных судов, и порядок их применения;</w:t>
      </w:r>
    </w:p>
    <w:p w:rsidR="000244C7" w:rsidRDefault="00DD7614">
      <w:pPr>
        <w:pStyle w:val="ConsPlusNormal"/>
        <w:jc w:val="both"/>
      </w:pPr>
      <w:r>
        <w:t>(в ред. Постановления Правительства РФ от 20.06.2013 N 521)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особенности режима рабочего времени и времени отдыха, условий труда авиационного персонала;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перечень профессий (должностей) и работ, непосредственно связанных с движением транспортных средств;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перечень объектов Единой системы организации воздушного движения;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перечень воздушных трасс и местных воздушных линий Российской Федерации;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перечень зон и районов Единой системы организации воздушного движения;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перечень зон, районов и секторов управления воздушным движением с наибольшей интенсивностью или сложностью движения;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абзац утратил силу. - Постановление Правительства РФ от 07.10.2017 N 1228;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lastRenderedPageBreak/>
        <w:t>перечень специалистов авиационного персонала гражданской авиации;</w:t>
      </w:r>
    </w:p>
    <w:p w:rsidR="000244C7" w:rsidRDefault="00DD7614">
      <w:pPr>
        <w:pStyle w:val="ConsPlusNormal"/>
        <w:jc w:val="both"/>
      </w:pPr>
      <w:r>
        <w:t>(в ред. Постановления Правительства РФ от 20.06.2013 N 521)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требования к оператору аэродрома гражданской авиации, вертодрома гражданской авиации;</w:t>
      </w:r>
    </w:p>
    <w:p w:rsidR="000244C7" w:rsidRDefault="00DD7614">
      <w:pPr>
        <w:pStyle w:val="ConsPlusNormal"/>
        <w:jc w:val="both"/>
      </w:pPr>
      <w:r>
        <w:t>(абзац введен Постановлением Правительства РФ от 11.05.2015 N 459)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правила государственной регистрации аэродромов гражданской авиации и вертодромов гражданской авиации, форму свидетельства о государственной регистрации такого аэродрома, такого вертодрома в Государственном реестре аэродромов и вертодромов гражданской авиации Российской Федерации;</w:t>
      </w:r>
    </w:p>
    <w:p w:rsidR="000244C7" w:rsidRDefault="00DD7614">
      <w:pPr>
        <w:pStyle w:val="ConsPlusNormal"/>
        <w:jc w:val="both"/>
      </w:pPr>
      <w:r>
        <w:t>(абзац введен Постановлением Правительства РФ от 11.05.2015 N 459)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 xml:space="preserve">форму и порядок получения документа, подтверждающего соответствие требованиям </w:t>
      </w:r>
      <w:proofErr w:type="gramStart"/>
      <w:r>
        <w:t>федеральных авиационных правил</w:t>
      </w:r>
      <w:proofErr w:type="gramEnd"/>
      <w:r>
        <w:t xml:space="preserve"> указанных в пункте 3 статьи 8 Воздушного кодекса Российской Федерации юридических лиц, индивидуальных предпринимателей, а также операторов аэродромов гражданской авиации;</w:t>
      </w:r>
    </w:p>
    <w:p w:rsidR="000244C7" w:rsidRDefault="00DD7614">
      <w:pPr>
        <w:pStyle w:val="ConsPlusNormal"/>
        <w:jc w:val="both"/>
      </w:pPr>
      <w:r>
        <w:t>(абзац введен Постановлением Правительства РФ от 11.05.2015 N 459; в ред. Постановлений Правительства РФ от 28.11.2015 N 1283, от 07.10.2016 N 1011)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требования, предъявляемые к предназначенным для взлета, посадки, руления и стоянки гражданских воздушных судов аэродромам, вертодромам и посадочным площадкам, а также правила их эксплуатации в зависимости от видов полетов воздушных судов и характеристик обслуживаемых воздушных судов;</w:t>
      </w:r>
    </w:p>
    <w:p w:rsidR="000244C7" w:rsidRDefault="00DD7614">
      <w:pPr>
        <w:pStyle w:val="ConsPlusNormal"/>
        <w:jc w:val="both"/>
      </w:pPr>
      <w:r>
        <w:t>(абзац введен Постановлением Правительства РФ от 11.05.2015 N 459)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форму и порядок оформления документа, подтверждающего соответствие аэродрома гражданской авиации, вертодрома гражданской авиации требованиям, установленным федеральными авиационными правилами;</w:t>
      </w:r>
    </w:p>
    <w:p w:rsidR="000244C7" w:rsidRDefault="00DD7614">
      <w:pPr>
        <w:pStyle w:val="ConsPlusNormal"/>
        <w:jc w:val="both"/>
      </w:pPr>
      <w:r>
        <w:t>(абзац введен Постановлением Правительства РФ от 11.05.2015 N 459)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форму представляемого владельцем посадочной площадки в уполномоченный орган в области гражданской авиации уведомления о начале, приостановлении или прекращении деятельности на посадочной площадке, порядок направления и регистрации указанного уведомления;</w:t>
      </w:r>
    </w:p>
    <w:p w:rsidR="000244C7" w:rsidRDefault="00DD7614">
      <w:pPr>
        <w:pStyle w:val="ConsPlusNormal"/>
        <w:jc w:val="both"/>
      </w:pPr>
      <w:r>
        <w:t>(абзац введен Постановлением Правительства РФ от 11.05.2015 N 459)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порядок обязательной сертификации:</w:t>
      </w:r>
    </w:p>
    <w:p w:rsidR="000244C7" w:rsidRDefault="00DD7614">
      <w:pPr>
        <w:pStyle w:val="ConsPlusNormal"/>
        <w:jc w:val="both"/>
      </w:pPr>
      <w:r>
        <w:t>(абзац введен Постановлением Правительства РФ от 28.11.2015 N 1283)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 xml:space="preserve">аэродромов, предназначенных для осуществления коммерческих воздушных перевозок на самолетах </w:t>
      </w:r>
      <w:proofErr w:type="spellStart"/>
      <w:r>
        <w:t>пассажировместимостью</w:t>
      </w:r>
      <w:proofErr w:type="spellEnd"/>
      <w:r>
        <w:t xml:space="preserve"> более чем 20 человек, а также аэродромов, открытых для выполнения международных полетов гражданских воздушных судов;</w:t>
      </w:r>
    </w:p>
    <w:p w:rsidR="000244C7" w:rsidRDefault="00DD7614">
      <w:pPr>
        <w:pStyle w:val="ConsPlusNormal"/>
        <w:jc w:val="both"/>
      </w:pPr>
      <w:r>
        <w:t>(абзац введен Постановлением Правительства РФ от 28.11.2015 N 1283)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светосигнального оборудования, устанавливаемого на сертифицированных аэродромах, предназначенных для взлета, посадки, руления и стоянки гражданских воздушных судов, а также радиотехнического оборудования и оборудования авиационной электросвязи, используемых для обслуживания воздушного движения;</w:t>
      </w:r>
    </w:p>
    <w:p w:rsidR="000244C7" w:rsidRDefault="00DD7614">
      <w:pPr>
        <w:pStyle w:val="ConsPlusNormal"/>
        <w:jc w:val="both"/>
      </w:pPr>
      <w:r>
        <w:t>(абзац введен Постановлением Правительства РФ от 28.11.2015 N 1283)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 xml:space="preserve">пилотируемых гражданских воздушных судов, авиационных двигателей, воздушных винтов и бортового авиационного оборудования гражданских воздушных судов, за исключением </w:t>
      </w:r>
      <w:r>
        <w:lastRenderedPageBreak/>
        <w:t>пилотируемых гражданских воздушных судов, которым сертификат летной годности выдается на основании сертификата типа, аттестата о годности к эксплуатации либо иного акта об утверждении типовой конструкции гражданского воздушного судна, выданного до 1 января 1967 г., или акта оценки конкретного воздушного судна на соответствие конкретного воздушного судна требованиям к летной годности гражданских воздушных судов и требованиям в области охраны окружающей среды от воздействия деятельности в области авиации, а также сверхлегких пилотируемых гражданских воздушных судов с массой конструкции 115 килограммов и менее;</w:t>
      </w:r>
    </w:p>
    <w:p w:rsidR="000244C7" w:rsidRDefault="00DD7614">
      <w:pPr>
        <w:pStyle w:val="ConsPlusNormal"/>
        <w:jc w:val="both"/>
      </w:pPr>
      <w:r>
        <w:t>(в ред. Постановления Правительства РФ от 14.12.2018 N 1540)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беспилотных авиационных систем и (или) их элементов, за исключением беспилотных авиационных систем и (или) их элементов, включающих в себя беспилотные гражданские воздушные суда, на которые сертификат летной годности выдается на основании сертификата типа или акта оценки конкретного воздушного судна на его соответствие требованиям к летной годности гражданских воздушных судов и требованиям в области охраны окружающей среды от воздействия деятельности в области авиации, а также беспилотных авиационных систем и (или) их элементов, включающих беспилотные гражданские воздушные суда с максимальной взлетной массой 30 килограммов и менее;</w:t>
      </w:r>
    </w:p>
    <w:p w:rsidR="000244C7" w:rsidRDefault="00DD7614">
      <w:pPr>
        <w:pStyle w:val="ConsPlusNormal"/>
        <w:jc w:val="both"/>
      </w:pPr>
      <w:r>
        <w:t>(абзац введен Постановлением Правительства РФ от 14.12.2018 N 1540)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требования к летной годности гражданских воздушных судов, авиационных двигателей, воздушных винтов и требования в области охраны окружающей среды от воздействия деятельности в области авиации;</w:t>
      </w:r>
    </w:p>
    <w:p w:rsidR="000244C7" w:rsidRDefault="00DD7614">
      <w:pPr>
        <w:pStyle w:val="ConsPlusNormal"/>
        <w:jc w:val="both"/>
      </w:pPr>
      <w:r>
        <w:t>(абзац введен Постановлением Правительства РФ от 28.11.2015 N 1283)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требования к документации гражданского воздушного судна, указанной в пункте 1 статьи 37.1 Воздушного кодекса Российской Федерации;</w:t>
      </w:r>
    </w:p>
    <w:p w:rsidR="000244C7" w:rsidRDefault="00DD7614">
      <w:pPr>
        <w:pStyle w:val="ConsPlusNormal"/>
        <w:jc w:val="both"/>
      </w:pPr>
      <w:r>
        <w:t>(абзац введен Постановлением Правительства РФ от 28.11.2015 N 1283)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правила технического обслуживания и наземного обслуживания гражданских воздушных судов;</w:t>
      </w:r>
    </w:p>
    <w:p w:rsidR="000244C7" w:rsidRDefault="00DD7614">
      <w:pPr>
        <w:pStyle w:val="ConsPlusNormal"/>
        <w:jc w:val="both"/>
      </w:pPr>
      <w:r>
        <w:t>(абзац введен Постановлением Правительства РФ от 28.11.2015 N 1283)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форму сертификата летной годности, выдаваемого на воздушное судно, и порядок его оформления;</w:t>
      </w:r>
    </w:p>
    <w:p w:rsidR="000244C7" w:rsidRDefault="00DD7614">
      <w:pPr>
        <w:pStyle w:val="ConsPlusNormal"/>
        <w:jc w:val="both"/>
      </w:pPr>
      <w:r>
        <w:t>(абзац введен Постановлением Правительства РФ от 28.11.2015 N 1283)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5.2.53.8 введен Постановлением Правительства РФ от 28.05.2008 N 399)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5.2.53.9. утратил силу. - Постановление Правительства РФ от 28.11.2015 N 1283;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5.2.53.10. порядок ведения Сборника аэронавигационной информации Российской Федерации;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5.2.53.10 введен Постановлением Правительства РФ от 28.05.2008 N 399)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5.2.53.11. порядок организации и проведения демонстрационных полетов воздушных судов гражданской авиации;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5.2.53.11 введен Постановлением Правительства РФ от 29.12.2008 N 1052)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5.2.53(12). правила ледокольной проводки судов в акватории Северного морского пути, правила ледовой лоцманской проводки судов в акватории Северного морского пути, правила проводки судов по маршрутам в акватории Северного морского пути, положение о гидрометеорологическом обеспечении плавания судов в акватории Северного морского пути по согласованию с Государственной корпорацией по атомной энергии "</w:t>
      </w:r>
      <w:proofErr w:type="spellStart"/>
      <w:r>
        <w:t>Росатом</w:t>
      </w:r>
      <w:proofErr w:type="spellEnd"/>
      <w:r>
        <w:t>";</w:t>
      </w:r>
    </w:p>
    <w:p w:rsidR="000244C7" w:rsidRDefault="00DD7614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>. 5.2.53(12) в ред. Постановления Правительства РФ от 14.03.2019 N 268)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 xml:space="preserve">5.2.53.13. положение о </w:t>
      </w:r>
      <w:proofErr w:type="spellStart"/>
      <w:r>
        <w:t>дипломировании</w:t>
      </w:r>
      <w:proofErr w:type="spellEnd"/>
      <w:r>
        <w:t xml:space="preserve"> членов экипажей морских судов;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5.2.53.13 введен Постановлением Правительства РФ от 29.12.2008 N 1052)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 xml:space="preserve">5.2.53.14. положение о </w:t>
      </w:r>
      <w:proofErr w:type="spellStart"/>
      <w:r>
        <w:t>дипломировании</w:t>
      </w:r>
      <w:proofErr w:type="spellEnd"/>
      <w:r>
        <w:t xml:space="preserve"> членов экипажей судов внутреннего водного транспорта;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5.2.53.14 введен Постановлением Правительства РФ от 29.12.2008 N 1052)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5.2.53.15. утратил силу. - Постановление Правительства РФ от 17.10.2014 N 1065;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5.2.53.16. порядок формирования и ведения автоматизированных централизованных баз персональных данных о пассажирах, а также предоставления содержащихся в них данных;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5.2.53.16 введен Постановлением Правительства РФ от 29.12.2008 N 1052)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5.2.53.17. порядок ведения Реестра морских портов Российской Федерации;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5.2.53.17 введен Постановлением Правительства РФ от 29.12.2008 N 1052)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5.2.53.18. общие правила плавания и стоянки судов в морских портах и на подходах к ним;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5.2.53.18 введен Постановлением Правительства РФ от 29.12.2008 N 1052)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5.2.53.19. утратил силу. - Постановление Правительства РФ от 12.09.2011 N 769;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5.2.53.20. порядок закрытия железнодорожных путей общего пользования, в том числе малоинтенсивных линий и участков;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5.2.53.20 введен Постановлением Правительства РФ от 29.12.2008 N 1052)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 xml:space="preserve">5.2.53.21. порядок закрытия железнодорожных станций для выполнения всех или некоторых операций, связанных с приемом и отправлением поездов, приемом, выдачей, погрузкой, выгрузкой, сортировкой, хранением грузов (в том числе в контейнерах), багажа и </w:t>
      </w:r>
      <w:proofErr w:type="spellStart"/>
      <w:r>
        <w:t>грузобагажа</w:t>
      </w:r>
      <w:proofErr w:type="spellEnd"/>
      <w:r>
        <w:t>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5.2.53.21 введен Постановлением Правительства РФ от 29.12.2008 N 1052)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5.2.53.22. правила оказания услуг по использованию инфраструктуры железнодорожного транспорта;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5.2.53.22 введен Постановлением Правительства РФ от 29.12.2008 N 1052)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5.2.53.23. правила формирования и ведения единого государственного реестра автомобильных дорог;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5.2.53.23 введен Постановлением Правительства РФ от 29.12.2008 N 1052)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5.2.53.24. порядок предоставления сведений, содержащихся в едином государственном реестре автомобильных дорог;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5.2.53.24 введен Постановлением Правительства РФ от 29.12.2008 N 1052)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5.2.53.25. порядок проведения оценки технического состояния автомобильных дорог;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5.2.53.25 введен Постановлением Правительства РФ от 29.12.2008 N 1052)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5.2.53.26. акты, устанавливающие стоимость и объем услуг, оказываемых по договору о присоединении объектов дорожного сервиса к автомобильным дорогам общего пользования федерального значения;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5.2.53.26 введен Постановлением Правительства РФ от 29.12.2008 N 1052)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lastRenderedPageBreak/>
        <w:t>5.2.53.27. порядок установления и использования полос отвода автомобильных дорог федерального значения;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5.2.53.27 введен Постановлением Правительства РФ от 29.12.2008 N 1052)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5.2.53.28. порядок установления и использования придорожных полос автомобильных дорог федерального значения;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5.2.53.28 введен Постановлением Правительства РФ от 29.12.2008 N 1052)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5.2.53.29. порядок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5.2.53.29 введен Постановлением Правительства РФ от 29.12.2008 N 1052, в ред. Постановления Правительства РФ от 17.11.2011 N 944)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5.2.53.30. порядок выдачи специального разрешения, при наличии которого в соответствии с законодательством об автомобильных дорогах и о дорожной деятельности допускается движение тяжеловесного и (или) крупногабаритного транспортного средства, а также транспортного средства, осуществляющего перевозки опасных грузов;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5.2.53.30 введен Постановлением Правительства РФ от 29.12.2008 N 1052; в ред. Постановления Правительства РФ от 26.03.2020 N 341)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5.2.53.31. порядок осуществления весового и габаритного контроля транспортных средств, в том числе порядок организации пунктов весового и габаритного контроля транспортных средств;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5.2.53.31 введен Постановлением Правительства РФ от 29.12.2008 N 1052)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5.2.53.32. порядок установления постоянных маршрутов транспортных средств, указанных в части 9 статьи 31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0244C7" w:rsidRDefault="00DD7614">
      <w:pPr>
        <w:pStyle w:val="ConsPlusNormal"/>
        <w:jc w:val="both"/>
      </w:pPr>
      <w:r>
        <w:t>(п. 5.2.53.32 в ред. Постановления Правительства РФ от 26.03.2020 N 341)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5.2.53.33. правила классификации и освидетельствования спортивных парусных судов;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5.2.53.33 введен Постановлением Правительства РФ от 24.03.2009 N 251)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 xml:space="preserve">5.2.53.34. положение о </w:t>
      </w:r>
      <w:proofErr w:type="spellStart"/>
      <w:r>
        <w:t>дипломировании</w:t>
      </w:r>
      <w:proofErr w:type="spellEnd"/>
      <w:r>
        <w:t xml:space="preserve"> членов экипажей спортивных парусных судов;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5.2.53.34 введен Постановлением Правительства РФ от 24.03.2009 N 251)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5.2.53.35. порядок проведения оценки уязвимости объектов транспортной инфраструктуры, судов ледокольного флота, используемых для проводки по морским путям, судов, в отношении которых применяются правила торгового мореплавания и требования в области охраны судов и портовых средств, установленные международными договорами Российской Федерации;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5.2.53.35 введен Постановлением Правительства РФ от 22.04.2009 N 354; в ред. Постановления Правительства РФ от 13.05.2020 N 670)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5.2.53.36. порядок установления критериев категорирования объектов транспортной инфраструктуры;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5.2.53.36 введен Постановлением Правительства РФ от 22.04.2009 N 354; в ред. Постановления Правительства РФ от 13.05.2020 N 670)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 xml:space="preserve">5.2.53.37. порядок ведения реестра объектов транспортной инфраструктуры и транспортных средств, предусмотренного статьей 6 Федерального закона "О транспортной безопасности", в </w:t>
      </w:r>
      <w:r>
        <w:lastRenderedPageBreak/>
        <w:t>установленной сфере деятельности;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5.2.53.37 в ред. Постановления Правительства РФ от 13.05.2020 N 670)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5.2.53.38. порядок разработки планов обеспечения транспортной безопасности объектов транспортной инфраструктуры и (или) судов ледокольного флота, используемых для проводки по морским путям, судов, в отношении которых применяются правила торгового мореплавания и требования в области охраны судов и портовых средств, установленные международными договорами Российской Федерации;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5.2.53.38 введен Постановлением Правительства РФ от 22.04.2009 N 354; в ред. Постановления Правительства РФ от 13.05.2020 N 670)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5.2.53.39. порядок получения субъектами транспортной инфраструктуры и перевозчиками информации по вопросам обеспечения транспортной безопасности по согласованию с Федеральной службой безопасности и Министерством внутренних дел Российской Федерации;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5.2.53.39 введен Постановлением Правительства РФ от 22.04.2009 N 354)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5.2.53.40. порядок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5.2.53.40 введен Постановлением Правительства РФ от 22.04.2009 N 354)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5.2.53(41). отраслевые сметные нормативы, применяемые при проведении работ по ремонту и содержанию автомобильных дорог федерального значения и дорожных сооружений, являющихся технологической частью этих дорог;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5.2.53(41) введен Постановлением Правительства РФ от 02.02.2010 N 38, в ред. Постановления Правительства РФ от 20.06.2011 N 477)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5.2.53.42. правила выдачи свидетельств о страховании или ином финансовом обеспечении гражданской ответственности за ущерб от загрязнения бункерным топливом;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5.2.53.42 введен Постановлением Правительства РФ от 02.02.2010 N 38)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 xml:space="preserve">5.2.53.43. порядок признания организаций в целях наделения их полномочиями по освидетельствованию судов и организаций, осуществляющих подготовку членов экипажей морских судов в соответствии с Международной конвенцией о подготовке и </w:t>
      </w:r>
      <w:proofErr w:type="spellStart"/>
      <w:r>
        <w:t>дипломировании</w:t>
      </w:r>
      <w:proofErr w:type="spellEnd"/>
      <w:r>
        <w:t xml:space="preserve"> моряков и несении вахты от 1978 года с поправками, а также по проведению проверок, связанных с освидетельствованием этих судов и организаций;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5.2.53.43 введен Постановлением Правительства РФ от 09.03.2010 N 133)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5.2.53(43-1). порядок наделения организаций, в том числе иностранных классификационных обществ, полномочиями на классификацию и освидетельствование судов, включая требования, которым они должны соответствовать;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5.2.53(43-1) введен Постановлением Правительства РФ от 14.09.2015 N 976)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5.2.53.44. акты в области организации дорожного движения в части организационно-правовых мероприятий по управлению движением на автомобильных дорогах, включая нормы и правила, устанавливающие требования к проектам и схемам организации дорожного движения;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5.2.53.44 введен Постановлением Правительства РФ от 17.03.2010 N 152)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5.2.53.45. акты, определяющие порядок выдачи разрешений на бортовые радиостанции, используемые на гражданских воздушных судах, а также форму бланков таких разрешений;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5.2.53.45 введен Постановлением Правительства РФ от 17.03.2010 N 160)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lastRenderedPageBreak/>
        <w:t>5.2.53(46). форму декларации безопасности судоходных гидротехнических сооружений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5.2.53(46) введен Постановлением Правительства РФ от 09.06.2010 N 413)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5.2.53(47). дополнительные требования к содержанию деклараций безопасности гидротехнических сооружений и методику их составления, учитывающие особенности декларирования безопасности судоходных гидротехнических сооружений в зависимости от их назначения, класса, конструкции, условий эксплуатации и специальных требований к безопасности,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5.2.53(47) введен Постановлением Правительства РФ от 09.06.2010 N 413)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5.2.53(48). положение о классификации и об освидетельствовании судов;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5.2.53(48) в ред. Постановления Правительства РФ от 14.09.2015 N 976)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5.2.53(49). нормативные правовые акты, устанавливающие в рамках реализации Европейского соглашения, касающегося работы экипажей транспортных средств, производящих международные автомобильные перевозки: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5.2.53(49) введен Постановлением Правительства РФ от 12.09.2011 N 769)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5.2.53(49).1. порядок выдачи карточек (карт), используемых в цифровых контрольных устройствах, устанавливаемых на транспортных средствах;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5.2.53(49).1 введен Постановлением Правительства РФ от 12.09.2011 N 769)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5.2.53(49).2. порядок допуска сервисных центров (мастерских) к деятельности по установке, проверке, техническому обслуживанию и ремонту контрольных устройств, устанавливаемых на транспортных средствах;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5.2.53(49).2 введен Постановлением Правительства РФ от 12.09.2011 N 769)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5.2.53(49).3. требования к сервисным центрам (мастерским), осуществляющим деятельность по установке, проверке, техническому обслуживанию и ремонту контрольных устройств, устанавливаемых на транспортных средствах;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5.2.53(49).3 введен Постановлением Правительства РФ от 12.09.2011 N 769)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5.2.53(49).4. порядок проведения официального утверждения типа контрольного устройства (его компонентов), регистрационных листков, карточек (карт), используемых в цифровых контрольных устройствах, устанавливаемых на транспортных средствах;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5.2.53(49).4 введен Постановлением Правительства РФ от 12.09.2011 N 769)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5.2.53(49).5. требования, предъявляемые к программам подготовки (инструктажа) персонала, осуществляющего установку, проверку, техническое обслуживание и ремонт контрольных устройств, устанавливаемых на транспортных средствах, эксплуатацию и контроль использования таких контрольных устройств;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5.2.53(49).5 введен Постановлением Правительства РФ от 12.09.2011 N 769)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 xml:space="preserve">5.2.53(49).6. порядок ведения реестра выданных карточек (карт), используемых в цифровых контрольных устройствах, устанавливаемых на транспортных средствах, реестра допущенных сервисных центров (мастерских), осуществляющих деятельность по установке, проверке, техническому обслуживанию и ремонту контрольных устройств, устанавливаемых на транспортных средствах, реестра выданных официальных утверждений типа контрольного </w:t>
      </w:r>
      <w:r>
        <w:lastRenderedPageBreak/>
        <w:t>устройства (его компонентов), регистрационных листков, карточек (карт), используемых в цифровых контрольных устройствах, устанавливаемых на транспортных средствах;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5.2.53(49).6 введен Постановлением Правительства РФ от 12.09.2011 N 769)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5.2.53(50). акты, устанавливающие правила заполнения диагностической карты, а также порядок учета, хранения, передачи и уничтожения диагностических карт;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5.2.53(50) в ред. Постановления Правительства РФ от 29.11.2012 N 1236)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5.2.53(51). акты, определяющие существенные условия договоров, заключаемых владельцами инженерных коммуникаций с владельцами автомобильных дорог в случае прокладки, переноса, переустройства инженерных коммуникаций и их эксплуатации в границах полос отвода автомобильных дорог (по согласованию с федеральным органом исполнительной власти в области связи,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отношений);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5.2.53(51) введен Постановлением Правительства РФ от 03.11.2011 N 903)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5.2.53(52). акты, устанавливающие: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5.2.53(52) введен Постановлением Правительства РФ от 03.11.2011 N 903)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5.2.53(52).1. порядок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полос автомобильных дорог;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5.2.53(52).1 введен Постановлением Правительства РФ от 03.11.2011 N 903)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5.2.53(52).2. порядок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 и объектов дорожного сервиса, а также при установке рекламных конструкций, информационных щитов и указателей;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5.2.53(52).2 введен Постановлением Правительства РФ от 03.11.2011 N 903)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5.2.53(52).3. порядок подачи и рассмотрения заявления об установлении публичного сервитута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эксплуатации, а также требования к составу документов, прилагаемых к заявлению об установлении такого публичного сервитута, и требования к содержанию решения об установлении такого публичного сервитута (по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отношений);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5.2.53(52).3 введен Постановлением Правительства РФ от 03.11.2011 N 903)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 xml:space="preserve">5.2.53(52).4. формы примерных соглашений об установлений частных сервитутов в отношении земельных участков в границах полос отвода автомобильных дорог (за исключением частных автомобильных дорог) в целях строительства, реконструкции, а также капитального ремонта объектов дорожного сервиса и их эксплуатации, а также в целях установки и эксплуатации рекламных конструкций (по согласованию с федеральным органом исполнительной власти, осуществляющим функции по выработке государственной политики и нормативно-правовому </w:t>
      </w:r>
      <w:r>
        <w:lastRenderedPageBreak/>
        <w:t>регулированию в сфере земельных отношений);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5.2.53(52).4 введен Постановлением Правительства РФ от 03.11.2011 N 903)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5.2.53(52).5. формы соглашений, предусматривающих размер платы за публичный сервитут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 (по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отношений);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5.2.53(52).5 введен Постановлением Правительства РФ от 03.11.2011 N 903)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5.2.53(52).6. порядок определения платы за публичный сервитут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 (по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отношений);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5.2.53(52).6 введен Постановлением Правительства РФ от 03.11.2011 N 903)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5.2.53(53). нормативные правовые акты в рамках реализации Соглашения о гармонизации требований к дополнительному обучению и профессиональной компетентности международных автомобильных перевозчиков государств - участников СНГ от 24 ноября 2006 г.: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5.2.53(53) введен Постановлением Правительства РФ от 22.10.2012 N 1085)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5.2.53(53).1. программы дополнительного обучения в области профессиональной компетентности международных автомобильных перевозчиков;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5.2.53(53).1 введен Постановлением Правительства РФ от 22.10.2012 N 1085)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5.2.53(53).2. порядок проведения квалификационного экзамена на право получения свидетельства профессиональной компетентности международного автомобильного перевозчика;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5.2.53(53).2 введен Постановлением Правительства РФ от 22.10.2012 N 1085)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5.2.54. утратил силу. - Постановление Правительства РФ от 28.05.2008 N 399;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5.2.54(1). порядок подготовки сил обеспечения транспортной безопасности в установленном порядке;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5.2.54(1) введен Постановлением Правительства РФ от 17.07.2014 N 671)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5.2.54(2). акт, устанавливающий требования к знаниям, умениям, навыкам сил обеспечения транспортной безопасности, личностным (психофизиологическим) качествам, уровню физической подготовки отдельных категорий сил обеспечения транспортной безопасности;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5.2.54(2) введен Постановлением Правительства РФ от 17.07.2014 N 671)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5.2.54(3). акт, устанавливающий особенности проверки соответствия знаний, умений, навыков сил обеспечения транспортной безопасности, личностных (психофизиологических) качеств, уровня физической подготовки отдельных категорий сил обеспечения транспортной безопасности применительно к отдельным видам транспорта;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5.2.54(3) введен Постановлением Правительства РФ от 17.07.2014 N 671)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5.2.54(4). порядок аккредитации юридических лиц в качестве подразделений транспортной безопасности и требования к ним;</w:t>
      </w:r>
    </w:p>
    <w:p w:rsidR="000244C7" w:rsidRDefault="00DD7614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>. 5.2.54(4) введен Постановлением Правительства РФ от 17.07.2014 N 671)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5.2.54(5). правила проведения досмотра, дополнительного досмотра и повторного досмотра в целях обеспечения транспортной безопасности;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5.2.54(5) введен Постановлением Правительства РФ от 17.07.2014 N 671)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5.2.54(6). акт, определяющий объекты транспортной инфраструктуры, не подлежащие категорированию по видам транспорта;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5.2.54(6) введен Постановлением Правительства РФ от 17.07.2014 N 671; в ред. Постановления Правительства РФ от 13.05.2020 N 670)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5.2.54(7). акт, устанавливающий требования к техническим, программным, лингвистическим средствам обеспечения эксплуатации Государственной автоматизированной информационной системы "ЭРА-ГЛОНАСС" (далее - система "ЭРА-ГЛОНАСС");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5.2.54(7) введен Постановлением Правительства РФ от 09.09.2014 N 918)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5.2.54(8). акт, утверждающий форматы предоставления информации в систему "ЭРА-ГЛОНАСС";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5.2.54(8) введен Постановлением Правительства РФ от 09.09.2014 N 918)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5.2.54(9). форма и порядок представления оператором системы ежегодного отчета о функционировании системы "ЭРА-ГЛОНАСС" в соответствии с Федеральным законом "О Государственной автоматизированной информационной системе "ЭРА-ГЛОНАСС";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5.2.54(9) в ред. Постановления Правительства РФ от 25.12.2015 N 1432)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5.2.54(10). акты об открытии и о проведении реконструкции пунктов пропуска через государственную границу Российской Федерации;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5.2.54(10) введен Постановлением Правительства РФ от 09.04.2016 N 292)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5.2.54(11). акты об утверждении правил режима в пунктах пропуска через государственную границу Российской Федерации;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5.2.54(11) введен Постановлением Правительства РФ от 09.04.2016 N 292)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5.2.54(12). акты, определяющие по согласованию с Министерством труда и социальной защиты Российской Федерации: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порядок обеспечения условий доступности для пассажиров из числа инвалидов пассажирских вагонов;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порядок обеспечения условий доступности для пассажиров из числа инвалидов вокзалов, поездов дальнего следования и предоставляемых на вокзалах и в поездах дальнего следования услуг по согласованию с Министерством труда и социальной защиты Российской Федерации;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5.2.54(12) введен Постановлением Правительства РФ от 16.11.2019 N 1461)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5.2.54(13). акты, утверждающие сроки доставки грузов, порожних грузовых вагонов железнодорожным транспортом и правила исчисления таких сроков по согласованию с Министерством экономического развития Российской Федерации;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5.2.54(13) введен Постановлением Правительства РФ от 16.11.2019 N 1461)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 xml:space="preserve">5.2.54(14). акты, устанавливающие порядок проведения обязательных предварительных (при поступлении на работу) и периодических (в течение трудовой деятельности) медицинских осмотров на железнодорожном транспорте, а также обязательных </w:t>
      </w:r>
      <w:proofErr w:type="spellStart"/>
      <w:r>
        <w:t>предрейсовых</w:t>
      </w:r>
      <w:proofErr w:type="spellEnd"/>
      <w:r>
        <w:t xml:space="preserve"> или </w:t>
      </w:r>
      <w:proofErr w:type="spellStart"/>
      <w:r>
        <w:t>предсменных</w:t>
      </w:r>
      <w:proofErr w:type="spellEnd"/>
      <w:r>
        <w:t xml:space="preserve"> </w:t>
      </w:r>
      <w:r>
        <w:lastRenderedPageBreak/>
        <w:t>медицинских осмотров по согласованию с Министерством здравоохранения Российской Федерации;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5.2.54(14) введен Постановлением Правительства РФ от 16.11.2019 N 1461)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5.2.54(15). акт, определяющий порядок действий участников перевозочного процесса на железнодорожном транспорте при возникновении чрезвычайных ситуаций природного и техногенного характера;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5.2.54(15) введен Постановлением Правительства РФ от 16.11.2019 N 1461)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5.2.54(16). акт, утверждающий перечень критериев технических и технологических возможностей осуществления перевозки железнодорожным транспортом, отсутствие которых является для перевозчика и владельца инфраструктуры основанием отказа от согласования заявки на перевозку грузов;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5.2.54(16) введен Постановлением Правительства РФ от 16.11.2019 N 1461)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 xml:space="preserve">5.2.54(17). акт, утверждающий порядок проведения текущего </w:t>
      </w:r>
      <w:proofErr w:type="spellStart"/>
      <w:r>
        <w:t>отцепочного</w:t>
      </w:r>
      <w:proofErr w:type="spellEnd"/>
      <w:r>
        <w:t xml:space="preserve"> ремонта грузовых вагонов, включающий в себя критерии определения обеспеченности инфраструктуры пунктами текущего </w:t>
      </w:r>
      <w:proofErr w:type="spellStart"/>
      <w:r>
        <w:t>отцепочного</w:t>
      </w:r>
      <w:proofErr w:type="spellEnd"/>
      <w:r>
        <w:t xml:space="preserve"> ремонта грузовых вагонов, перечень неисправностей груженых или порожних грузовых вагонов, требующих текущего </w:t>
      </w:r>
      <w:proofErr w:type="spellStart"/>
      <w:r>
        <w:t>отцепочного</w:t>
      </w:r>
      <w:proofErr w:type="spellEnd"/>
      <w:r>
        <w:t xml:space="preserve"> ремонта грузовых вагонов, ответственность за качество проведения текущего </w:t>
      </w:r>
      <w:proofErr w:type="spellStart"/>
      <w:r>
        <w:t>отцепочного</w:t>
      </w:r>
      <w:proofErr w:type="spellEnd"/>
      <w:r>
        <w:t xml:space="preserve"> ремонта грузовых вагонов, порядок отцепки и прицепки груженых или порожних грузовых вагонов в пути следования в целях проведения текущего </w:t>
      </w:r>
      <w:proofErr w:type="spellStart"/>
      <w:r>
        <w:t>отцепочного</w:t>
      </w:r>
      <w:proofErr w:type="spellEnd"/>
      <w:r>
        <w:t xml:space="preserve"> ремонта грузовых вагонов, сроки направления груженых или порожних грузовых вагонов на текущий </w:t>
      </w:r>
      <w:proofErr w:type="spellStart"/>
      <w:r>
        <w:t>отцепочный</w:t>
      </w:r>
      <w:proofErr w:type="spellEnd"/>
      <w:r>
        <w:t xml:space="preserve"> ремонт грузовых вагонов, порядок определения размера платы перевозчику и (или) владельцу инфраструктуры в связи с отцепкой и прицепкой в случае, если текущий </w:t>
      </w:r>
      <w:proofErr w:type="spellStart"/>
      <w:r>
        <w:t>отцепочный</w:t>
      </w:r>
      <w:proofErr w:type="spellEnd"/>
      <w:r>
        <w:t xml:space="preserve"> ремонт грузовых вагонов был проведен по причинам, не зависящим от перевозчика и (или) владельца инфраструктуры, по согласованию с Федеральной антимонопольной службой;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5.2.54(17) введен Постановлением Правительства РФ от 16.11.2019 N 1461)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5.2.54(18). акт, утверждающий перечень критериев технических и технологических возможностей осуществления перевозок железнодорожным транспортом, отсутствие которых является для перевозчика и владельца инфраструктуры основанием отказа в согласовании запроса-уведомления на перевозку порожнего грузового вагона, порожних грузовых вагонов;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5.2.54(18) введен Постановлением Правительства РФ от 16.11.2019 N 1461)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5.2.54(19). акт, утверждающий технические условия размещения и крепления грузов в вагонах и контейнерах;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5.2.54(19) введен Постановлением Правительства РФ от 16.11.2019 N 1461)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5.2.54(20). акты, устанавливающие перечень грузов, перевозка которых допускается в открытом железнодорожном подвижном составе, а также перечни грузов, которые могут перевозиться насыпью и навалом;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5.2.54(20) введен Постановлением Правительства РФ от 16.11.2019 N 1461)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 xml:space="preserve">5.2.54(21). акт, устанавливающий порядок перевозок пассажиров, грузов, багажа и </w:t>
      </w:r>
      <w:proofErr w:type="spellStart"/>
      <w:r>
        <w:t>грузобагажа</w:t>
      </w:r>
      <w:proofErr w:type="spellEnd"/>
      <w:r>
        <w:t xml:space="preserve"> на железнодорожном транспорте с использованием нескольких инфраструктур, осуществляемых по единому проездному документу или перевозочному документу;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5.2.54(21) введен Постановлением Правительства РФ от 16.11.2019 N 1461)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 xml:space="preserve">5.2.54(22). акт, устанавливающий технические нормы погрузки грузов, </w:t>
      </w:r>
      <w:proofErr w:type="spellStart"/>
      <w:r>
        <w:t>грузобагажа</w:t>
      </w:r>
      <w:proofErr w:type="spellEnd"/>
      <w:r>
        <w:t xml:space="preserve"> в вагоны, контейнеры;</w:t>
      </w:r>
    </w:p>
    <w:p w:rsidR="000244C7" w:rsidRDefault="00DD7614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>. 5.2.54(22) введен Постановлением Правительства РФ от 16.11.2019 N 1461)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5.2.54(23). акт, утверждающий перечень железнодорожных станций, указанных в статье 4 Федерального закона "Устав железнодорожного транспорта Российской Федерации", и выполняемых ими операций;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5.2.54(23) введен Постановлением Правительства РФ от 16.11.2019 N 1461)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 xml:space="preserve">5.2.54(24). акт, определяющий перечень профессий работников железнодорожного транспорта, осуществляющих производственную деятельность, непосредственно связанную с движением поездов и маневровой работой, которые проходят обязательные </w:t>
      </w:r>
      <w:proofErr w:type="spellStart"/>
      <w:r>
        <w:t>предрейсовые</w:t>
      </w:r>
      <w:proofErr w:type="spellEnd"/>
      <w:r>
        <w:t xml:space="preserve"> или </w:t>
      </w:r>
      <w:proofErr w:type="spellStart"/>
      <w:r>
        <w:t>предсменные</w:t>
      </w:r>
      <w:proofErr w:type="spellEnd"/>
      <w:r>
        <w:t xml:space="preserve"> медицинские осмотры, а также по требованию работодателей медицинское освидетельствование на состояние опьянения (алкогольного, наркотического или иного токсического опьянения);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5.2.54(24) введен Постановлением Правительства РФ от 16.11.2019 N 1461)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5.2.54(25). акт, устанавливающий перечень грузов, имеющих отвратительный запах и загрязняющих вагоны, после выгрузки которых грузополучателями вагоны промываются грузополучателями;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5.2.54(25) введен Постановлением Правительства РФ от 16.11.2019 N 1461)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5.2.54(26). акты, устанавливающие порядок выдачи свидетельства, являющегося документом, подтверждающим право на управление курсирующими по железнодорожным путям локомотивом, мотор вагонным подвижным составом и (или) специальным самоходным подвижным составом, приостановления действия и аннулирования указанного свидетельства, его форму, а также требования к его оформлению;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5.2.54(26) введен Постановлением Правительства РФ от 16.11.2019 N 1461)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5.2.54(27). порядок обеспечения на объекте транспортной инфраструктуры или транспортном средстве доступа к данным с технических средств обеспечения транспортной безопасности подразделениям Федеральной службы безопасности Российской Федерации, Министерства внутренних дел Российской Федерации, Федеральной службы по надзору в сфере транспорта, а также передачи таких данных в служебные помещения на объекте транспортной инфраструктуры, предоставленные (переданные) территориальным органам и (или) подразделениям указанных федеральных органов исполнительной власти для выполнения задач на объекте транспортной инфраструктуры в соответствии с установленными полномочиями;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5.2.54(27) введен Постановлением Правительства РФ от 13.05.2020 N 670)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5.2.54(28). акт, определяющий здания, строения, сооружения, обеспечивающие управление транспортным комплексом, его функционирование, используемые федеральными органами исполнительной власти в области транспорта, их территориальными органами и подведомственными организациями, а также объекты систем связи, навигации и управления движением транспортных средств воздушного, железнодорожного, морского и внутреннего водного транспорта;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5.2.54(28) введен Постановлением Правительства РФ от 13.05.2020 N 670)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 xml:space="preserve">5.2.55. нормативные правовые акты по другим вопросам в установленной сфере деятельности Министерства и подведомственных Министерству федеральной службы и федеральных агентств, за исключением вопросов, правовое регулирование которых в соответствии с Конституцией Российской Федерации и федеральными конституционными законами, федеральными законами, актами Президента Российской Федерации и Правительства Российской Федерации осуществляется исключительно федеральными конституционными законами, федеральными законами, </w:t>
      </w:r>
      <w:r>
        <w:lastRenderedPageBreak/>
        <w:t>нормативными правовыми актами Президента Российской Федерации и Правительства Российской Федерации;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5.3.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работ, услуг в установленной сфере деятельности;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5.3 в ред. Постановления Правительства РФ от 27.12.2014 N 1581)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5.4. обобщает практику применения законодательства Российской Федерации и проводит анализ реализации государственной политики в установленной сфере деятельности;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5.4(1). разрабатывает и реализует меры по развитию конкуренции на товарных рынках, включая выполнение соответствующих ведомственных целевых программ, в установленной сфере деятельности;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5.4(1) введен Постановлением Правительства РФ от 09.08.2013 N 685)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5.5. осуществляет функции главного распорядителя и получателя средств федерального бюджета, предусмотренных на содержание Министерства и реализацию возложенных на Министерство функций;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5.5.1. устанавливает порядок подготовки документации по планировке территории, предназначенной для размещения автомобильных дорог общего пользования федерального значения;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5.5.1 введен Постановлением Правительства РФ от 16.02.2008 N 83)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5.5.2. утратил силу. - Постановление Правительства РФ от 17.07.2014 N 671;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5.5.3. принимает решение о закрытии железнодорожных путей общего пользования, в том числе малоинтенсивных линий и участков;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5.5.3 введен Постановлением Правительства РФ от 29.12.2008 N 1052)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5.5.4. устанавливает порядок присвоения автомобильным дорогам идентификационных номеров;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5.5.4 введен Постановлением Правительства РФ от 08.01.2009 N 6)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5.5.5. принимает решения об установлении запретных для плавания районов и об открытии их для плавания, а также правила для таких районов по представлению заинтересованных федеральных органов исполнительной власти;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5.5.5 введен Постановлением Правительства РФ от 05.08.2009 N 638)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5.5(6). утверждает административные регламенты Государственной компании "Российские автомобильные дороги";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5.5(6) введен Постановлением Правительства РФ от 01.04.2010 N 211)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5.5(7). представляет в установленном порядке в Правительство Российской Федерации проект программы деятельности Государственной компании "Российские автомобильные дороги" на долгосрочный период;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5.5(7) введен Постановлением Правительства РФ от 01.04.2010 N 211)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 xml:space="preserve">5.5(8). утверждает заключение об эффективности реализации программы деятельности Государственной компании "Российские автомобильные дороги" на долгосрочный период, </w:t>
      </w:r>
      <w:r>
        <w:lastRenderedPageBreak/>
        <w:t>финансового плана Государственной компании "Российские автомобильные дороги" и о достижении Государственной компанией "Российские автомобильные дороги" целевых показателей указанной программы;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5.5(8) введен Постановлением Правительства РФ от 01.04.2010 N 211)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5.5(9). устанавливает форму (формы) отчета о деятельности Государственной компании "Российские автомобильные дороги" за отчетный год и перечень содержащихся в таком отчете показателей и данных;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5.5(9) введен Постановлением Правительства РФ от 01.04.2010 N 211)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5.5(10). представляет в установленном порядке для утверждения в Правительство Российской Федерации годовой отчет о выполнении программы деятельности Государственной компании "Российские автомобильные дороги" на долгосрочный период;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5.5(10) введен Постановлением Правительства РФ от 01.04.2010 N 211)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5.5(11). принимает решение о выплате вознаграждения Государственной компании "Российские автомобильные дороги" и размере указанного вознаграждения ежегодно по итогам рассмотрения годового отчета Государственной компании "Российские автомобильные дороги";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5.5(11) введен Постановлением Правительства РФ от 01.04.2010 N 211)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5.5(12). осуществляет полномочия учредителя доверительного управления в отношении автомобильных дорог общего пользования федерального значения, передаваемых в доверительное управление Государственной компании "Российские автомобильные дороги";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5.5(12) введен Постановлением Правительства РФ от 01.04.2010 N 211)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5.5(13). определяет годовой размер арендной платы за пользование земельными участками, предоставленными в аренду Государственной компании "Российские автомобильные дороги";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5.5(13) введен Постановлением Правительства РФ от 01.04.2010 N 211)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5.5(14). представляет на одобрение в Правительство Российской Федерации предложения о совершении сделки, в отношении которой имеется заинтересованность большинства лиц, входящих в наблюдательный совет Государственной компании "Российские автомобильные дороги";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5.5(14) введен Постановлением Правительства РФ от 01.04.2010 N 211)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5.5(15). организует проведение классификации и освидетельствования спортивных парусных судов;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5.5(15) введен Постановлением Правительства РФ от 28.07.2011 N 631)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5.5(16). создает единую государственную информационную систему транспортной безопасности;</w:t>
      </w:r>
    </w:p>
    <w:p w:rsidR="000244C7" w:rsidRDefault="00DD7614" w:rsidP="003F72B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5.5(16) введен Постановлением Правительства РФ от 03.11.2011 N 903)</w:t>
      </w:r>
    </w:p>
    <w:p w:rsidR="000244C7" w:rsidRDefault="00DD7614">
      <w:pPr>
        <w:pStyle w:val="ConsPlusNormal"/>
        <w:spacing w:before="300"/>
        <w:ind w:firstLine="540"/>
        <w:jc w:val="both"/>
      </w:pPr>
      <w:r>
        <w:t>5.5(17). вносит изменения в Программу деятельности Государственной компании "Российские автомобильные дороги" на долгосрочный период (2010 - 2019 годы), утвержденную распоряжением Правительства Российской Федерации от 31 декабря 2009 г. N 2146-р, не влияющие на целевые показатели этой Программы;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5.5(17) введен Постановлением Правительства РФ от 27.01.2012 N 41)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5.5(18). в рамках реализации Соглашения о международных перевозках скоропортящихся пищевых продуктов и о специальных транспортных средствах, предназначенных для этих перевозок, подписанного в г. Женеве 1 сентября 1970 г., в порядке, определенном Министерством:</w:t>
      </w:r>
    </w:p>
    <w:p w:rsidR="000244C7" w:rsidRDefault="00DD7614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>. 5.5(18) введен Постановлением Правительства РФ от 16.09.2013 N 807)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5.5(18).1. назначает или уполномочивает испытательные станции к выполнению работ по контролю соответствия нормам, установленным указанным Соглашением для изотермических транспортных средств, транспортных средств - ледников, транспортных средств - рефрижераторов или отапливаемых транспортных средств;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5.5(18).1 введен Постановлением Правительства РФ от 16.09.2013 N 807)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5.5(18).2. назначает экспертов для контроля изотермических свойств находящихся в эксплуатации изотермических транспортных средств и для проверки эффективности термического оборудования каждого находящегося в эксплуатации транспортного средства - ледника, транспортного средства - рефрижератора или отапливаемого транспортного средства в случаях, установленных указанным Соглашением;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5.5(18).2 в ред. Постановления Правительства РФ от 15.04.2015 N 358)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5.5(18).3. выдает свидетельства о соответствии нормам, установленным указанным Соглашением для изотермических транспортных средств, транспортных средств - ледников, транспортных средств - рефрижераторов или отапливаемых транспортных средств;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5.5(18).3 введен Постановлением Правительства РФ от 16.09.2013 N 807)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5.5(19) - 5.5(20). утратили силу с 1 января 2016 года. - Постановление Правительства РФ от 25.12.2015 N 1432;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5.5(21). осуществляет в пределах своих полномочий от имени Российской Федерации правомочия обладателя информации, размещенной в системе "ЭРА-ГЛОНАСС";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5.5(21) введен Постановлением Правительства РФ от 09.09.2014 N 918)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5.5(22). осуществляет функции по организации регулярных перевозок, возложенные Федеральным законом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на федеральные органы исполнительной власти;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5.5(22) введен Постановлением Правительства РФ от 17.11.2015 N 1244)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5.5(23). устанавливает порядок осуществления мониторинга разработки и утверждения программ комплексного развития транспортной инфраструктуры поселений, городских округов;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5.5(23) введен Постановлением Правительства РФ от 09.02.2016 N 87)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5.5(24). организует обеспечение единообразного применения требований к проектированию, строительству, реконструкции, оборудованию и техническому оснащению зданий, помещений и сооружений, необходимых для организации пограничного, таможенного и иных видов контроля, осуществляемого в пунктах пропуска через государственную границу Российской Федерации и вне пунктов пропуска через государственную границу Российской Федерации при международных пассажирских перевозках железнодорожным транспортом, а также для обустройства мест пересечения государственной границы Российской Федерации;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5.5(24) введен Постановлением Правительства РФ от 09.04.2016 N 292)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 xml:space="preserve">5.5(25). рассматривает предложения федеральных органов исполнительной власти или высших исполнительных органов государственной власти субъектов Российской Федерации об установлении пунктов пропуска через государственную границу Российской Федерации или о проведении реконструкции пунктов пропуска через государственную границу Российской </w:t>
      </w:r>
      <w:r>
        <w:lastRenderedPageBreak/>
        <w:t>Федерации и готовит заключение о целесообразности либо нецелесообразности установления или проведения реконструкции указанных пунктов пропуска;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5.5(25) введен Постановлением Правительства РФ от 09.04.2016 N 292)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5.5(26). осуществляет проведение паспортизации пунктов пропуска через государственную границу Российской Федерации;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5.5(26) введен Постановлением Правительства РФ от 09.04.2016 N 292)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5.5(27). осуществляет: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5.5(27) введен Постановлением Правительства РФ от 09.04.2016 N 292)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5.5(27).1. подготовку предложений: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о целесообразности установления, закрытия пунктов пропуска через государственную границу Российской Федерации и мест пересечения государственной границы Российской Федерации;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о развитии прилегающих к пунктам пропуска через государственную границу Российской Федерации территорий, включая предложения о строительстве, реконструкции и ремонте автомобильных дорог общего пользования, мостов, путепроводов;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5.5(27).1 введен Постановлением Правительства РФ от 09.04.2016 N 292)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5.5(27).2. организацию работы по изъятию и предоставлению земельных участков, резервированию земель для федеральных нужд в целях размещения зданий и сооружений, необходимых для организации пограничного, таможенного и иных видов контроля в пунктах пропуска через государственную границу Российской Федерации, включая заключение договоров с собственниками (правообладателями) земельных участков и (или) расположенных на них объектов недвижимого имущества, предусматривающих возмещение убытков в связи с изъятием указанного недвижимого имущества, а также по регистрации соответствующих прав на указанные земельные участки и объекты;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5.5(27).2 введен Постановлением Правительства РФ от 09.04.2016 N 292; в ред. Постановления Правительства РФ от 05.09.2016 N 875)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5.5(27).3. принятие решений об изъятии для федеральных нужд земельных участков и (или) расположенных на них иных объектов недвижимого имущества в целях размещения зданий и сооружений, необходимых для организации пограничного, таможенного и иных видов контроля в пунктах пропуска через государственную границу Российской Федерации, а также о резервировании земель для указанных целей;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5.5(27).3 введен Постановлением Правительства РФ от 09.04.2016 N 292; в ред. Постановления Правительства РФ от 05.09.2016 N 875)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5.5(27).4. принятие решений о предварительном согласовании предоставления земельного участка для размещения зданий и сооружений, необходимых для организации пограничного, таможенного и иных видов контроля в пунктах пропуска через государственную границу Российской Федерации, при предоставлении земельных участков;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5.5(27).4 в ред. Постановления Правительства РФ от 05.09.2016 N 875)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 xml:space="preserve">5.5(27).5. принятие решений о предоставлении земельных участков из земельных участков, которые находятся в федеральной собственности, и об утверждении схемы расположения земельного участка или земельных участков на кадастровом плане территории в целях размещения зданий и сооружений, необходимых для организации пограничного, таможенного и иных видов контроля в пунктах пропуска через государственную границу Российской Федерации, при </w:t>
      </w:r>
      <w:r>
        <w:lastRenderedPageBreak/>
        <w:t>предоставлении земельных участков;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5.5(27).5 в ред. Постановления Правительства РФ от 05.09.2016 N 875)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5.5(27).6. обращение от имени Российской Федерации с заявлениями о государственной регистрации права собственности Российской Федерации на земельные участки под здания и сооружения, необходимые для организации пограничного, таможенного и иных видов контроля в пунктах пропуска через государственную границу Российской Федерации, и на объекты недвижимого имущества, расположенные на указанных земельных участках;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5.5(27).6 введен Постановлением Правительства РФ от 09.04.2016 N 292)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5.5(27).7. обеспечение функционирования (эксплуатации) в порядке, установленном законодательством Российской Федерации, зданий, помещений и сооружений, необходимых для организации пограничного, таможенного и иных видов контроля в пунктах пропуска через государственную границу Российской Федерации и вне пунктов пропуска через государственную границу Российской Федерации при международных пассажирских перевозках железнодорожным транспортом, включая содержание, ремонт, оборудование и техническое оснащение (за исключением специального оборудования государственных контрольных органов) указанных зданий, помещений и сооружений, а также обеспечение функционирования (эксплуатации), содержание, ремонт, оборудование и техническое оснащение зданий, помещений и сооружений в местах пересечения государственной границы Российской Федерации;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5.5(27).7 введен Постановлением Правительства РФ от 09.04.2016 N 292)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5.5(27).8. создание администраций пунктов пропуска через государственную границу Российской Федерации;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5.5(27).8 введен Постановлением Правительства РФ от 09.04.2016 N 292)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5.5(27).9. разработку и согласование проектов схем территориального планирования Российской Федерации в области обороны страны и безопасности государства в части размещения пунктов пропуска через государственную границу Российской Федерации и мест пересечения государственной границы Российской Федерации;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5.5(27).9 введен Постановлением Правительства РФ от 09.04.2016 N 292)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5.5(27).10. ведение баз данных в установленной сфере деятельности;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5.5(27).10 введен Постановлением Правительства РФ от 09.04.2016 N 292)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5.5(27).11. принятие решений о подготовке документации по планировке территории в целях размещения зданий и сооружений, необходимых для организации пограничного, таможенного и иных видов контроля в пунктах пропуска через государственную границу Российской Федерации, разработке и утверждении такой документации в соответствии с Градостроительным кодексом Российской Федерации;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5.5(27).11 введен Постановлением Правительства РФ от 05.09.2016 N 875)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5.5(28). организует работу по определению пределов пунктов пропуска через государственную границу Российской Федерации;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5.5(28) введен Постановлением Правительства РФ от 09.04.2016 N 292)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5.5(29). принимает в пределах своей компетенции участие в проведении работ по демаркации государственной границы Российской Федерации;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5.5(29) введен Постановлением Правительства РФ от 09.04.2016 N 292)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 xml:space="preserve">5.6. организует прием граждан, обеспечивает своевременное и полное рассмотрение устных и </w:t>
      </w:r>
      <w:r>
        <w:lastRenderedPageBreak/>
        <w:t>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5.7. обеспечивает в пределах своей компетенции защиту сведений, составляющих государственную тайну;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5.8. организует и обеспечивает мобилизационную подготовку и мобилизацию Министерства, а также находящихся в его ведении федеральной службы, федеральных агентств и организаций;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5.8 в ред. Постановления Правительства РФ от 04.06.2018 N 648)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5.8(1). осуществляет организацию и ведение гражданской обороны в Министерстве;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5.8(1) введен Постановлением Правительства РФ от 15.06.2010 N 438)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5.8(2). руководит мобилизационной подготовкой организаций, деятельность которых связана с деятельностью Министерства или которые находятся в сфере его ведения;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5.8(2) введен Постановлением Правительства РФ от 04.06.2018 N 648)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5.9. организует дополнительное профессиональное образование работников Министерства;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5.9 в ред. Постановления Правительства РФ от 02.11.2013 N 988)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5.10.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5.11.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Министерства;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5.11.1. разрабатывает и реализует меры поддержки субъектов малого и среднего предпринимательства, направленные на их развитие, включая разработку и выполнение соответствующих ведомственных целевых программ, в установленной сфере деятельности;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5.11.1 введен Постановлением Правительства РФ от 13.10.2008 N 753)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5.11.2. разрабатывает и утверждает своды правил;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5.11.2 введен Постановлением Правительства РФ от 12.08.2009 N 656)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5.11(3). разрабатывает проекты правил и методов исследований (испытаний) и измерений, в том числе правил отбора образцов, необходимых для применения и исполнения принятого технического регламента и осуществления оценки соответствия, с использованием документов в области стандартизации в установленной сфере деятельности;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5.11(3) введен Постановлением Правительства РФ от 26.07.2010 N 553)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5.11(4). в рамках выполнения функций компетентного органа по выполнению обязательств, связанных с участием Российской Федерации в Европейском соглашении, касающемся работы экипажей транспортных средств, производящих международные автомобильные перевозки: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</w:t>
      </w:r>
      <w:proofErr w:type="gramStart"/>
      <w:r>
        <w:t>5.11.(</w:t>
      </w:r>
      <w:proofErr w:type="gramEnd"/>
      <w:r>
        <w:t>4) введен Постановлением Правительства РФ от 12.09.2011 N 769)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5.11(4).1. выдает официальное утверждение типа контрольного устройства (его компонентов), регистрационных листков, карточек (карт), используемых в цифровых контрольных устройствах, устанавливаемых на транспортных средствах;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</w:t>
      </w:r>
      <w:proofErr w:type="gramStart"/>
      <w:r>
        <w:t>5.11.(</w:t>
      </w:r>
      <w:proofErr w:type="gramEnd"/>
      <w:r>
        <w:t>4).1 введен Постановлением Правительства РФ от 12.09.2011 N 769)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 xml:space="preserve">5.11(4).2. ведет реестр выданных официальных утверждений типа контрольного устройства </w:t>
      </w:r>
      <w:r>
        <w:lastRenderedPageBreak/>
        <w:t>(его компонентов), регистрационных листков, карточек (карт), используемых в цифровых контрольных устройствах, устанавливаемых на транспортных средствах;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</w:t>
      </w:r>
      <w:proofErr w:type="gramStart"/>
      <w:r>
        <w:t>5.11.(</w:t>
      </w:r>
      <w:proofErr w:type="gramEnd"/>
      <w:r>
        <w:t>4).2 введен Постановлением Правительства РФ от 12.09.2011 N 769)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5.11(4).3. выдает свидетельства о допуске сервисных центров (мастерских), осуществляющих деятельность по установке, проверке, техническому обслуживанию и ремонту контрольных устройств, устанавливаемых на транспортных средствах;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</w:t>
      </w:r>
      <w:proofErr w:type="gramStart"/>
      <w:r>
        <w:t>5.11.(</w:t>
      </w:r>
      <w:proofErr w:type="gramEnd"/>
      <w:r>
        <w:t>4).3 введен Постановлением Правительства РФ от 12.09.2011 N 769)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5.11(4).4. ведет реестр сервисных центров (мастерских), осуществляющих деятельность по установке, проверке, техническому обслуживанию и ремонту контрольных устройств, устанавливаемых на транспортных средствах;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</w:t>
      </w:r>
      <w:proofErr w:type="gramStart"/>
      <w:r>
        <w:t>5.11.(</w:t>
      </w:r>
      <w:proofErr w:type="gramEnd"/>
      <w:r>
        <w:t>4).4 введен Постановлением Правительства РФ от 12.09.2011 N 769)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5.11(5). в рамках выполнения функций компетентного органа по выполнению обязательств, связанных с участием Российской Федерации в Соглашении о гармонизации требований к дополнительному обучению и профессиональной компетентности международных автомобильных перевозчиков государств - участников СНГ от 24 ноября 2006 г., определяет перечень учебных организаций, осуществляющих дополнительное обучение в области профессиональной компетентности международных автомобильных перевозчиков, выдает свидетельство профессиональной компетентности международного автомобильного перевозчика;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5.11(5) введен Постановлением Правительства РФ от 22.10.2012 N 1085)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 xml:space="preserve">5.11(6). осуществляет в порядке и пределах, определенных федеральными законами, актами Президента Российской Федерации и Правительства Российской Федерации, полномочия собственника в отношении федерального имущества, необходимого для обеспечения исполнения функций федерального органа государственной власти в установленной </w:t>
      </w:r>
      <w:hyperlink w:anchor="Par100" w:tooltip="1. Министерство транспорта Российской Федерации (Минтранс России) является федеральным органом исполнительной власти в области транспорта, осуществляющим функции по выработке государственной политики и нормативно-правовому регулированию в сфере гражданской ави" w:history="1">
        <w:r>
          <w:rPr>
            <w:color w:val="0000FF"/>
          </w:rPr>
          <w:t>пунктом 1</w:t>
        </w:r>
      </w:hyperlink>
      <w:r>
        <w:t xml:space="preserve"> настоящего Положения сфере деятельности, в том числе имущества, переданного организациям, подведомственным Министерству;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5.11(6) введен Постановлением Правительства РФ от 09.04.2016 N 292)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5.11(6).1. заключает в отношении зданий, помещений и сооружений, необходимых для организации пограничного, таможенного и иных видов контроля в пунктах пропуска через государственную границу Российской Федерации и вне пунктов пропуска через государственную границу Российской Федерации при международных пассажирских перевозках железнодорожным транспортом, договоры аренды и договоры безвозмездного пользования;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5.11(6).1 введен Постановлением Правительства РФ от 09.04.2016 N 292)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5.11(6).2. предоставляет помещения для размещения подразделений государственных контрольных органов в пунктах пропуска через государственную границу Российской Федерации и вне пунктов пропуска через государственную границу Российской Федерации при международных пассажирских перевозках железнодорожным транспортом;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5.11(6).2 введен Постановлением Правительства РФ от 09.04.2016 N 292)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5.11(6).3. по согласованию с федеральными органами исполнительной власти, осуществляющими контроль в пунктах пропуска через государственную границу Российской Федерации, определяет условия передачи, учета и хранения имущества, предоставляемого Министерством государственным контрольным органам для организации пограничного, таможенного и иных видов контроля в пунктах пропуска через государственную границу Российской Федерации;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5.11(6).3 введен Постановлением Правительства РФ от 09.04.2016 N 292)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lastRenderedPageBreak/>
        <w:t>5.11(6).4. осуществляет экономический анализ деятельности подведомственных организаций и утверждает экономические показатели их деятельности, проводит в подведомственных организациях проверки финансово-хозяйственной деятельности и использования имущественного комплекса;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5.11(6).4 введен Постановлением Правительства РФ от 09.04.2016 N 292)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5.11(7). осуществляет функции государственного заказчика: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по проектированию, строительству, реконструкции, оборудованию, техническому оснащению зданий, помещений, сооружений, транспортной и инженерной инфраструктур, информационных и телекоммуникационных систем, необходимых для организации пограничного, таможенного и иных видов контроля, осуществляемого в пунктах пропуска через государственную границу Российской Федерации и вне пунктов пропуска через государственную границу Российской Федерации при международных пассажирских перевозках железнодорожным транспортом, для обустройства мест пересечения государственной границы Российской Федерации, а также для осуществления федеральными органами исполнительной власти полномочий в сфере защиты и охраны государственной границы Российской Федерации;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федеральных целевых, научно-технических и инновационных программ и проектов в установленной сфере деятельности;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по созданию и организационно-техническому сопровождению внедрения межведомственной интегрированной автоматизированной информационной системы федеральных органов исполнительной власти, осуществляющих контроль в пунктах пропуска через государственную границу Российской Федерации и вне пунктов пропуска через государственную границу Российской Федерации при международных пассажирских перевозках железнодорожным транспортом;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по созданию государственной системы изготовления, оформления и контроля паспортно-визовых документов нового поколения в части, обеспечивающей контроль паспортно-визовых документов нового поколения;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5.11(7) введен Постановлением Правительства РФ от 09.04.2016 N 292)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5.12. 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 или Правительства Российской Федерации.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6. Министерство транспорта Российской Федерации с целью реализации полномочий в установленной сфере деятельности имеет право: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6.1. запрашивать и получать в установленном порядке сведения, необходимые для принятия решений по вопросам, отнесенным к компетенции Министерства;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6.2. учреждать в порядке, установленном нормативными правовыми актами Российской Федерации, ведомственный знак отличия, дающий право на присвоение звания "Ветеран труда", и иные ведомственные награды и награждать ими работников Министерства и находящихся в ведении Министерства федеральной службы и федеральных агентств, подведомственных организаций, а также других лиц, осуществляющих деятельность в установленной сфере, утверждать положения об этих знаке и наградах, а также их описания;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6.2 в ред. Постановления Правительства РФ от 01.07.2016 N 616)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lastRenderedPageBreak/>
        <w:t>6.3. привлекать в установленном порядке для проработки вопросов в установленной сфере деятельности научные и иные организации, ученых и специалистов;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6.4. создавать координационные, совещательные и экспертные органы (советы, комиссии, группы, коллегии), в том числе межведомственные, в установленной сфере деятельности;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6.5. учреждать в установленном порядке печатные средства массовой информации для публикации нормативных правовых актов в установленной сфере деятельности, официальных объявлений, размещения других материалов по вопросам, отнесенным к компетенции Министерства, подведомственных федеральной службы и федеральных агентств;</w:t>
      </w:r>
    </w:p>
    <w:p w:rsidR="000244C7" w:rsidRDefault="00DD7614">
      <w:pPr>
        <w:pStyle w:val="ConsPlusNormal"/>
        <w:jc w:val="both"/>
      </w:pPr>
      <w:r>
        <w:t>(в ред. Постановлений Правительства РФ от 28.05.2008 N 399, от 17.12.2009 N 1033)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6.6. учреждать по согласованию с Геральдическим советом при Президенте Российской Федерации геральдический знак - эмблему, флаг и вымпел федеральной службы и федеральных агентств, находящихся в ведении Министерства;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6.6 введен Постановлением Правительства РФ от 24.03.2011 N 210)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6.7. учреждать именные стипендии, определять размеры и условия их выплаты;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6.7 введен Постановлением Правительства РФ от 02.11.2013 N 988)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6.8. утратил силу с 1 января 2016 года. - Постановление Правительства РФ от 25.12.2015 N 1432;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6.9. разрабатывать и утверждать образцы форменной одежды, знаков различия и порядок ношения форменной одежды работников Министерства, подведомственных Министерству федеральных агентств и подведомственных им организаций (за исключением ведомственной охраны Федерального агентства железнодорожного транспорта), а также учащихся подведомственных образовательных организаций железнодорожного транспорта;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6.9 введен Постановлением Правительства РФ от 27.09.2016 N 973)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6.10. разрабатывать и утверждать образцы форменной одежды, знаков различия и порядок ношения форменной одежды работников стратегических акционерных обществ транспортного комплекса в случае поступления обращений от этих организаций;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6.10 введен Постановлением Правительства РФ от 27.09.2016 N 973)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6.11. принимать нормативные правовые акты по вопросам, относящимся к сфере переданных Российской Федерации органам государственной власти субъектов Российской Федерации полномочий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транспортом, а также утверждать методические указания и инструкции по вопросам осуществления переданных полномочий.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6.11 введен Постановлением Правительства РФ от 28.12.2018 N 1714)</w:t>
      </w:r>
    </w:p>
    <w:p w:rsidR="000244C7" w:rsidRDefault="00DD7614">
      <w:pPr>
        <w:pStyle w:val="ConsPlusNormal"/>
        <w:spacing w:before="240"/>
        <w:ind w:firstLine="540"/>
        <w:jc w:val="both"/>
      </w:pPr>
      <w:bookmarkStart w:id="5" w:name="Par703"/>
      <w:bookmarkEnd w:id="5"/>
      <w:r>
        <w:t>7. Министерство транспорта Российской Федерации в установленной сфере деятельности не вправе осуществлять функции по контролю и надзору, а также функции по управлению государственным имуществом, кроме случаев, устанавливаемых указами Президента Российской Федерации и постановлениями Правительства Российской Федерации.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 xml:space="preserve">Установленные </w:t>
      </w:r>
      <w:hyperlink w:anchor="Par703" w:tooltip="7. Министерство транспорта Российской Федерации в установленной сфере деятельности не вправе осуществлять функции по контролю и надзору, а также функции по управлению государственным имуществом, кроме случаев, устанавливаемых указами Президента Российской Феде" w:history="1">
        <w:r>
          <w:rPr>
            <w:color w:val="0000FF"/>
          </w:rPr>
          <w:t>абзацем первым</w:t>
        </w:r>
      </w:hyperlink>
      <w:r>
        <w:t xml:space="preserve"> настоящего пункта ограничения не распространяются на полномочия Министра по управлению имуществом, закрепленным за Министерством на праве оперативного управления, решению кадровых вопросов и вопросов организации деятельности </w:t>
      </w:r>
      <w:r>
        <w:lastRenderedPageBreak/>
        <w:t>Министерства.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При осуществлении правового регулирования в установленной сфере деятельности Министерство не вправе устанавливать не предусмотренные федеральными конституционными законами, федеральными законами, актами Президента Российской Федерации и Правительства Российской Федерации функции и полномочия федеральных органов государственной власти, органов государственной власти субъектов Российской Федерации, органов местного самоуправления, а также не вправе устанавливать ограничения на осуществление прав и свобод граждан, прав негосударственных коммерческих и некоммерческих организаций, за исключением случаев, когда возможность введения таких ограничений актами уполномоченных федеральных органов исполнительной власти прямо предусмотрена Конституцией Российской Федерации, федеральными конституционными законами, федеральными законами и издаваемыми на основании и во исполнение Конституции Российской Федерации, федеральных конституционных законов, федеральных законов актами Президента Российской Федерации и Правительства Российской Федерации.</w:t>
      </w:r>
    </w:p>
    <w:p w:rsidR="000244C7" w:rsidRDefault="000244C7">
      <w:pPr>
        <w:pStyle w:val="ConsPlusNormal"/>
        <w:ind w:firstLine="540"/>
        <w:jc w:val="both"/>
      </w:pPr>
    </w:p>
    <w:p w:rsidR="000244C7" w:rsidRDefault="00DD7614">
      <w:pPr>
        <w:pStyle w:val="ConsPlusTitle"/>
        <w:jc w:val="center"/>
        <w:outlineLvl w:val="1"/>
      </w:pPr>
      <w:r>
        <w:t>III. Организация деятельности</w:t>
      </w:r>
    </w:p>
    <w:p w:rsidR="000244C7" w:rsidRDefault="000244C7">
      <w:pPr>
        <w:pStyle w:val="ConsPlusNormal"/>
        <w:jc w:val="center"/>
      </w:pPr>
    </w:p>
    <w:p w:rsidR="000244C7" w:rsidRDefault="00DD7614">
      <w:pPr>
        <w:pStyle w:val="ConsPlusNormal"/>
        <w:ind w:firstLine="540"/>
        <w:jc w:val="both"/>
      </w:pPr>
      <w:r>
        <w:t>8. Министерство транспорта Российской Федерации возглавляет Министр, назначаемый на должность и освобождаемый от должности Президентом Российской Федерации по представлению Председателя Правительства Российской Федерации.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Министр несет персональную ответственность за выполнение возложенных на Министерство транспорта Российской Федерации полномочий и реализацию государственной политики в установленной сфере деятельности.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Министр имеет заместителей, назначаемых на должность и освобождаемых от должности Правительством Российской Федерации.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Количество заместителей Министра устанавливается Правительством Российской Федерации.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9. Структурными подразделениями Министерства транспорта Российской Федерации являются департаменты по основным направлениям деятельности Министерства. В состав департаментов включаются отделы.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10. Министр: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10.1. распределяет обязанности между своими заместителями;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10.2. утверждает положения о структурных подразделениях Министерства;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10.3. назначает на должность и освобождает от должности работников Министерства;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10.4. решает в соответствии с законодательством Российской Федерации о государственной службе вопросы, связанные с прохождением федеральной государственной службы в Министерстве;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 xml:space="preserve">10.5. утверждает структуру и штатное расписание Министерства </w:t>
      </w:r>
      <w:proofErr w:type="gramStart"/>
      <w:r>
        <w:t>в пределах</w:t>
      </w:r>
      <w:proofErr w:type="gramEnd"/>
      <w:r>
        <w:t xml:space="preserve"> установленных Правительством Российской Федерации фонда оплаты труда и численности работников, смету расходов на содержание Министерства в пределах утвержденных на соответствующий период ассигнований, предусмотренных в федеральном бюджете;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lastRenderedPageBreak/>
        <w:t>10.6. утверждает ежегодный план работы и прогнозные показатели деятельности подведомственных Министерству федеральной службы и федеральных агентств, а также отчеты об их исполнении;</w:t>
      </w:r>
    </w:p>
    <w:p w:rsidR="000244C7" w:rsidRDefault="00DD7614">
      <w:pPr>
        <w:pStyle w:val="ConsPlusNormal"/>
        <w:jc w:val="both"/>
      </w:pPr>
      <w:r>
        <w:t>(в ред. Постановлений Правительства РФ от 28.05.2008 N 399, от 17.12.2009 N 1033)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10.7. вносит в Правительство Российской Федерации по представлению руководителей подведомственных Министерству федеральной службы и федеральных агентств проекты положений о федеральной службе и федеральных агентствах, предложения о предельной штатной численности федеральной службы и федеральных агентств и фонде оплаты труда их работников;</w:t>
      </w:r>
    </w:p>
    <w:p w:rsidR="000244C7" w:rsidRDefault="00DD7614">
      <w:pPr>
        <w:pStyle w:val="ConsPlusNormal"/>
        <w:jc w:val="both"/>
      </w:pPr>
      <w:r>
        <w:t>(в ред. Постановлений Правительства РФ от 28.05.2008 N 399, от 17.12.2009 N 1033)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10.7(1). вносит в Правительство Российской Федерации представление о назначении на должность и об освобождении от должности руководителей подведомственных Министерству федеральной службы и федеральных агентств и их заместителей;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10.7(1) введен Постановлением Правительства РФ от 25.12.2015 N 1435)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10.8. вносит в Министерство финансов Российской Федерации предложения по формированию федерального бюджета в части финансового обеспечения деятельности Министерства и подведомственных Министерству федеральной службы и федеральных агентств;</w:t>
      </w:r>
    </w:p>
    <w:p w:rsidR="000244C7" w:rsidRDefault="00DD7614">
      <w:pPr>
        <w:pStyle w:val="ConsPlusNormal"/>
        <w:jc w:val="both"/>
      </w:pPr>
      <w:r>
        <w:t>(в ред. Постановлений Правительства РФ от 28.05.2008 N 399, от 17.12.2009 N 1033)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 xml:space="preserve">10.9. вносит в Правительство Российской Федерации проекты нормативных правовых актов, другие документы, указанные в </w:t>
      </w:r>
      <w:hyperlink w:anchor="Par116" w:tooltip="5.1. вносит в Правительство Российской Федерации проекты федеральных законов, нормативных правовых актов Президента Российской Федерации и Правительства Российской Федерации и другие документы, по которым требуется решение Правительства Российской Федерации, п" w:history="1">
        <w:r>
          <w:rPr>
            <w:color w:val="0000FF"/>
          </w:rPr>
          <w:t>подпункте 5.1</w:t>
        </w:r>
      </w:hyperlink>
      <w:r>
        <w:t xml:space="preserve"> настоящего Положения;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10.10. представляет в Правительство Российской Федерации в установленном порядке предложения о создании, реорганизации и ликвидации федеральных государственных предприятий и учреждений, находящихся в ведении подведомственных Министерству федеральной службы и федеральных агентств;</w:t>
      </w:r>
    </w:p>
    <w:p w:rsidR="000244C7" w:rsidRDefault="00DD7614">
      <w:pPr>
        <w:pStyle w:val="ConsPlusNormal"/>
        <w:jc w:val="both"/>
      </w:pPr>
      <w:r>
        <w:t>(в ред. Постановлений Правительства РФ от 28.05.2008 N 399, от 17.12.2009 N 1033)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10.11. дает поручения подведомственным Министерству федеральной службе и федеральным агентствам и контролирует их исполнение;</w:t>
      </w:r>
    </w:p>
    <w:p w:rsidR="000244C7" w:rsidRDefault="00DD7614">
      <w:pPr>
        <w:pStyle w:val="ConsPlusNormal"/>
        <w:jc w:val="both"/>
      </w:pPr>
      <w:r>
        <w:t>(в ред. Постановлений Правительства РФ от 28.05.2008 N 399, от 17.12.2009 N 1033)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10.12. отменяет противоречащие федеральному законодательству решения подведомственных Министерству федеральной службы и федеральных агентств, если иной порядок отмены решений не установлен федеральным законом;</w:t>
      </w:r>
    </w:p>
    <w:p w:rsidR="000244C7" w:rsidRDefault="00DD7614">
      <w:pPr>
        <w:pStyle w:val="ConsPlusNormal"/>
        <w:jc w:val="both"/>
      </w:pPr>
      <w:r>
        <w:t>(в ред. Постановлений Правительства РФ от 28.05.2008 N 399, от 17.12.2009 N 1033)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10.13. назначает на должность и освобождает от должности по представлению руководителей подведомственных Министерству федеральной службы и федеральных агентств руководителей территориальных органов федеральной службы и федеральных агентств;</w:t>
      </w:r>
    </w:p>
    <w:p w:rsidR="000244C7" w:rsidRDefault="00DD76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10.13 в ред. Постановления Правительства РФ от 25.12.2015 N 1435)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10.14. представляет в установленном порядке работников Министерства и находящихся в ведении Министерства федеральной службы и федеральных агентств, других лиц, осуществляющих деятельность в установленной сфере, к присвоению почетных званий и награждению государственными наградами Российской Федерации, Почетной грамотой Президента Российской Федерации, к поощрению в виде объявления им благодарности Президента Российской Федерации;</w:t>
      </w:r>
    </w:p>
    <w:p w:rsidR="000244C7" w:rsidRDefault="00DD7614">
      <w:pPr>
        <w:pStyle w:val="ConsPlusNormal"/>
        <w:jc w:val="both"/>
      </w:pPr>
      <w:r>
        <w:t>(в ред. Постановлений Правительства РФ от 28.05.2008 N 399, от 07.11.2008 N 814, от 17.12.2009 N 1033)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lastRenderedPageBreak/>
        <w:t>10.15. издает приказы, имеющие нормативный характер, а по оперативным и другим текущим вопросам организации деятельности Министерства - приказы ненормативного характера.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11. Финансирование расходов на содержание Министерства транспорта Российской Федерации осуществляется за счет средств, предусмотренных в федеральном бюджете.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12. Министерство транспорта Российской Федерации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счета, открываемые в соответствии с законодательством Российской Федерации.</w:t>
      </w:r>
    </w:p>
    <w:p w:rsidR="000244C7" w:rsidRDefault="00DD7614">
      <w:pPr>
        <w:pStyle w:val="ConsPlusNormal"/>
        <w:spacing w:before="240"/>
        <w:ind w:firstLine="540"/>
        <w:jc w:val="both"/>
      </w:pPr>
      <w:r>
        <w:t>Министерство транспорта Российской Федерации вправе иметь геральдический знак - эмблему, флаг и вымпел, учреждаемые Министерством по согласованию с Геральдическим советом при Президенте Российской Федерации.</w:t>
      </w:r>
    </w:p>
    <w:p w:rsidR="000244C7" w:rsidRDefault="00DD7614">
      <w:pPr>
        <w:pStyle w:val="ConsPlusNormal"/>
        <w:jc w:val="both"/>
      </w:pPr>
      <w:r>
        <w:t>(абзац введен Постановлением Правительства РФ от 24.03.2011 N 210)</w:t>
      </w:r>
    </w:p>
    <w:p w:rsidR="000244C7" w:rsidRDefault="00DD7614" w:rsidP="003F72BB">
      <w:pPr>
        <w:pStyle w:val="ConsPlusNormal"/>
        <w:spacing w:before="240"/>
        <w:ind w:firstLine="540"/>
        <w:jc w:val="both"/>
      </w:pPr>
      <w:r>
        <w:t>13. Место нахождения Министерства транспорта Российской Федерации - г. Москва.</w:t>
      </w:r>
    </w:p>
    <w:p w:rsidR="000244C7" w:rsidRDefault="000244C7">
      <w:pPr>
        <w:pStyle w:val="ConsPlusNormal"/>
        <w:spacing w:before="100" w:after="100"/>
        <w:jc w:val="both"/>
        <w:rPr>
          <w:sz w:val="2"/>
        </w:rPr>
      </w:pPr>
    </w:p>
    <w:sectPr w:rsidR="000244C7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5DD" w:rsidRDefault="008015DD">
      <w:r>
        <w:separator/>
      </w:r>
    </w:p>
  </w:endnote>
  <w:endnote w:type="continuationSeparator" w:id="0">
    <w:p w:rsidR="008015DD" w:rsidRDefault="0080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4C7" w:rsidRDefault="00DD7614">
    <w:pPr>
      <w:widowControl w:val="0"/>
      <w:jc w:val="center"/>
      <w:rPr>
        <w:sz w:val="2"/>
      </w:rPr>
    </w:pPr>
    <w:r>
      <w:rPr>
        <w:sz w:val="10"/>
      </w:rPr>
      <w:t xml:space="preserve"> </w:t>
    </w:r>
  </w:p>
  <w:p w:rsidR="000244C7" w:rsidRDefault="000244C7">
    <w:pPr>
      <w:widowControl w:val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5DD" w:rsidRDefault="008015DD">
      <w:r>
        <w:separator/>
      </w:r>
    </w:p>
  </w:footnote>
  <w:footnote w:type="continuationSeparator" w:id="0">
    <w:p w:rsidR="008015DD" w:rsidRDefault="00801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4C7" w:rsidRDefault="000244C7">
    <w:pPr>
      <w:widowControl w:val="0"/>
      <w:jc w:val="cent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C7"/>
    <w:rsid w:val="000244C7"/>
    <w:rsid w:val="003F72BB"/>
    <w:rsid w:val="00484420"/>
    <w:rsid w:val="008015DD"/>
    <w:rsid w:val="00DD7614"/>
    <w:rsid w:val="00F0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DA72D-7818-4D18-BF34-2D86A2E0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  <w:sz w:val="24"/>
    </w:rPr>
  </w:style>
  <w:style w:type="character" w:customStyle="1" w:styleId="ConsPlusTitle0">
    <w:name w:val="ConsPlusTitle"/>
    <w:link w:val="ConsPlusTitle"/>
    <w:rPr>
      <w:rFonts w:ascii="Arial" w:hAnsi="Arial"/>
      <w:b/>
      <w:i w:val="0"/>
      <w:strike w:val="0"/>
      <w:sz w:val="24"/>
      <w:u w:val="none"/>
    </w:rPr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  <w:sz w:val="24"/>
    </w:rPr>
  </w:style>
  <w:style w:type="character" w:customStyle="1" w:styleId="ConsPlusTitlePage0">
    <w:name w:val="ConsPlusTitlePage"/>
    <w:link w:val="ConsPlusTitlePage"/>
    <w:rPr>
      <w:rFonts w:ascii="Tahoma" w:hAnsi="Tahoma"/>
      <w:b w:val="0"/>
      <w:i w:val="0"/>
      <w:strike w:val="0"/>
      <w:sz w:val="24"/>
      <w:u w:val="none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JurTerm">
    <w:name w:val="ConsPlusJurTerm"/>
    <w:link w:val="ConsPlusJurTerm0"/>
    <w:pPr>
      <w:widowControl w:val="0"/>
    </w:pPr>
    <w:rPr>
      <w:sz w:val="24"/>
    </w:rPr>
  </w:style>
  <w:style w:type="character" w:customStyle="1" w:styleId="ConsPlusJurTerm0">
    <w:name w:val="ConsPlusJurTerm"/>
    <w:link w:val="ConsPlusJurTerm"/>
    <w:rPr>
      <w:rFonts w:ascii="Times New Roman" w:hAnsi="Times New Roman"/>
      <w:b w:val="0"/>
      <w:i w:val="0"/>
      <w:strike w:val="0"/>
      <w:sz w:val="24"/>
      <w:u w:val="none"/>
    </w:rPr>
  </w:style>
  <w:style w:type="paragraph" w:customStyle="1" w:styleId="ConsPlusCell">
    <w:name w:val="ConsPlusCell"/>
    <w:link w:val="ConsPlusCell0"/>
    <w:pPr>
      <w:widowControl w:val="0"/>
    </w:pPr>
    <w:rPr>
      <w:rFonts w:ascii="Courier New" w:hAnsi="Courier New"/>
    </w:rPr>
  </w:style>
  <w:style w:type="character" w:customStyle="1" w:styleId="ConsPlusCell0">
    <w:name w:val="ConsPlusCell"/>
    <w:link w:val="ConsPlusCell"/>
    <w:rPr>
      <w:rFonts w:ascii="Courier New" w:hAnsi="Courier New"/>
      <w:b w:val="0"/>
      <w:i w:val="0"/>
      <w:strike w:val="0"/>
      <w:sz w:val="20"/>
      <w:u w:val="none"/>
    </w:rPr>
  </w:style>
  <w:style w:type="paragraph" w:customStyle="1" w:styleId="ConsPlusNormal">
    <w:name w:val="ConsPlusNormal"/>
    <w:link w:val="ConsPlusNormal0"/>
    <w:pPr>
      <w:widowControl w:val="0"/>
    </w:pPr>
    <w:rPr>
      <w:sz w:val="24"/>
    </w:rPr>
  </w:style>
  <w:style w:type="character" w:customStyle="1" w:styleId="ConsPlusNormal0">
    <w:name w:val="ConsPlusNormal"/>
    <w:link w:val="ConsPlusNormal"/>
    <w:rPr>
      <w:rFonts w:ascii="Times New Roman" w:hAnsi="Times New Roman"/>
      <w:b w:val="0"/>
      <w:i w:val="0"/>
      <w:strike w:val="0"/>
      <w:sz w:val="24"/>
      <w:u w:val="none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Tahoma" w:hAnsi="Tahoma"/>
      <w:sz w:val="18"/>
    </w:rPr>
  </w:style>
  <w:style w:type="character" w:customStyle="1" w:styleId="ConsPlusDocList0">
    <w:name w:val="ConsPlusDocList"/>
    <w:link w:val="ConsPlusDocList"/>
    <w:rPr>
      <w:rFonts w:ascii="Tahoma" w:hAnsi="Tahoma"/>
      <w:b w:val="0"/>
      <w:i w:val="0"/>
      <w:strike w:val="0"/>
      <w:sz w:val="18"/>
      <w:u w:val="none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ConsPlusTextList">
    <w:name w:val="ConsPlusTextList"/>
    <w:link w:val="ConsPlusTextList0"/>
    <w:pPr>
      <w:widowControl w:val="0"/>
    </w:pPr>
    <w:rPr>
      <w:sz w:val="24"/>
    </w:rPr>
  </w:style>
  <w:style w:type="character" w:customStyle="1" w:styleId="ConsPlusTextList0">
    <w:name w:val="ConsPlusTextList"/>
    <w:link w:val="ConsPlusTextList"/>
    <w:rPr>
      <w:rFonts w:ascii="Times New Roman" w:hAnsi="Times New Roman"/>
      <w:b w:val="0"/>
      <w:i w:val="0"/>
      <w:strike w:val="0"/>
      <w:sz w:val="24"/>
      <w:u w:val="none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  <w:b w:val="0"/>
      <w:i w:val="0"/>
      <w:strike w:val="0"/>
      <w:sz w:val="20"/>
      <w:u w:val="none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ConsPlusTextList00">
    <w:name w:val="ConsPlusTextList_0"/>
    <w:link w:val="ConsPlusTextList01"/>
    <w:pPr>
      <w:widowControl w:val="0"/>
    </w:pPr>
    <w:rPr>
      <w:sz w:val="24"/>
    </w:rPr>
  </w:style>
  <w:style w:type="character" w:customStyle="1" w:styleId="ConsPlusTextList01">
    <w:name w:val="ConsPlusTextList_0"/>
    <w:link w:val="ConsPlusTextList00"/>
    <w:rPr>
      <w:rFonts w:ascii="Times New Roman" w:hAnsi="Times New Roman"/>
      <w:b w:val="0"/>
      <w:i w:val="0"/>
      <w:strike w:val="0"/>
      <w:sz w:val="24"/>
      <w:u w:val="none"/>
    </w:rPr>
  </w:style>
  <w:style w:type="paragraph" w:styleId="a4">
    <w:name w:val="Subtitle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header"/>
    <w:basedOn w:val="a"/>
    <w:link w:val="a9"/>
    <w:uiPriority w:val="99"/>
    <w:unhideWhenUsed/>
    <w:rsid w:val="003F72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72BB"/>
    <w:rPr>
      <w:sz w:val="24"/>
    </w:rPr>
  </w:style>
  <w:style w:type="paragraph" w:styleId="aa">
    <w:name w:val="footer"/>
    <w:basedOn w:val="a"/>
    <w:link w:val="ab"/>
    <w:uiPriority w:val="99"/>
    <w:unhideWhenUsed/>
    <w:rsid w:val="003F72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72B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15839</Words>
  <Characters>90283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2020-07-16T13:11:00Z</dcterms:created>
  <dcterms:modified xsi:type="dcterms:W3CDTF">2020-07-16T13:11:00Z</dcterms:modified>
</cp:coreProperties>
</file>