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C7" w:rsidRDefault="00DD7614">
      <w:pPr>
        <w:pStyle w:val="ConsPlusNormal"/>
        <w:jc w:val="right"/>
        <w:outlineLvl w:val="0"/>
      </w:pPr>
      <w:bookmarkStart w:id="0" w:name="_GoBack"/>
      <w:bookmarkEnd w:id="0"/>
      <w:r>
        <w:t>Утверждено</w:t>
      </w:r>
    </w:p>
    <w:p w:rsidR="000244C7" w:rsidRDefault="00DD7614">
      <w:pPr>
        <w:pStyle w:val="ConsPlusNormal"/>
        <w:jc w:val="right"/>
      </w:pPr>
      <w:r>
        <w:t>Постановлением Правительства</w:t>
      </w:r>
    </w:p>
    <w:p w:rsidR="000244C7" w:rsidRDefault="00DD7614">
      <w:pPr>
        <w:pStyle w:val="ConsPlusNormal"/>
        <w:jc w:val="right"/>
      </w:pPr>
      <w:r>
        <w:t>Российской Федерации</w:t>
      </w:r>
    </w:p>
    <w:p w:rsidR="000244C7" w:rsidRDefault="00DD7614">
      <w:pPr>
        <w:pStyle w:val="ConsPlusNormal"/>
        <w:jc w:val="right"/>
      </w:pPr>
      <w:r>
        <w:t>от 30 июля 2004 г. N 395</w:t>
      </w:r>
    </w:p>
    <w:p w:rsidR="000244C7" w:rsidRDefault="000244C7">
      <w:pPr>
        <w:pStyle w:val="ConsPlusNormal"/>
        <w:ind w:firstLine="540"/>
        <w:jc w:val="both"/>
      </w:pPr>
    </w:p>
    <w:p w:rsidR="000244C7" w:rsidRDefault="00DD7614">
      <w:pPr>
        <w:pStyle w:val="ConsPlusTitle"/>
        <w:jc w:val="center"/>
      </w:pPr>
      <w:bookmarkStart w:id="1" w:name="Par66"/>
      <w:bookmarkEnd w:id="1"/>
      <w:r>
        <w:t>ПОЛОЖЕНИЕ</w:t>
      </w:r>
    </w:p>
    <w:p w:rsidR="000244C7" w:rsidRDefault="00DD7614">
      <w:pPr>
        <w:pStyle w:val="ConsPlusTitle"/>
        <w:jc w:val="center"/>
      </w:pPr>
      <w:r>
        <w:t>О МИНИСТЕРСТВЕ ТРАНСПОРТА РОССИЙСКОЙ ФЕДЕРАЦИИ</w:t>
      </w:r>
    </w:p>
    <w:p w:rsidR="000244C7" w:rsidRDefault="000244C7">
      <w:pPr>
        <w:widowControl w:val="0"/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7"/>
      </w:tblGrid>
      <w:tr w:rsidR="000244C7"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  <w:tcMar>
              <w:left w:w="0" w:type="dxa"/>
              <w:right w:w="0" w:type="dxa"/>
            </w:tcMar>
          </w:tcPr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30.03.2006 N 173,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14.12.2006 N 767, от 16.02.2008 N 83, от 11.03.2008 N 161,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21.04.2008 N 288, от 30.04.2008 N 325, от 28.05.2008 N 399,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13.10.2008 N 753, от 07.11.2008 N 814, от 29.12.2008 N 1052,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08.01.2009 N 6, от 27.01.2009 N 43, от 24.03.2009 N 251,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22.04.2009 N 354, от 05.08.2009 N 638, от 12.08.2009 N 656,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02.09.2009 N 716, от 17.12.2009 N 1033, от 02.02.2010 N 38,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02.02.2010 N 40, от 09.03.2010 N 133, от 17.03.2010 N 152,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17.03.2010 N 160, от 01.04.2010 N 211, от 09.06.2010 N 413,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15.06.2010 N 438, от 26.07.2010 N 553, от 24.03.2011 N 210,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20.06.2011 N 477, от 20.06.2011 N 480, от 28.07.2011 N 631,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12.09.2011 N 769, от 03.11.2011 N 903, от 14.11.2011 N 933,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17.11.2011 N 944, от 27.01.2012 N 41, от 21.03.2012 N 222,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02.05.2012 N 417, от 22.10.2012 N 1085, от 29.11.2012 N 1236,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26.01.2013 N 44, от 16.03.2013 N 219, от 20.06.2013 N 521,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09.08.2013 N 685, от 16.09.2013 N 807, от 02.11.2013 N 988,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14.03.2014 N 188, от 15.04.2014 N 334, от 17.07.2014 N 671,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22.07.2014 N 689, от 09.09.2014 N 918, от 08.10.2014 N 1025,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17.10.2014 N 1065, от 22.10.2014 N 1092, от 27.12.2014 N 1581,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15.04.2015 N 358, от 21.04.2015 N 379, от 11.05.2015 N 459,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14.09.2015 N 976, от 17.11.2015 N 1244, от 28.11.2015 N 1283,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25.12.2015 N 1432, от 25.12.2015 N 1435, от 09.02.2016 N 87,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09.02.2016 N 88, от 09.04.2016 N 292, от 01.07.2016 N 616,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05.09.2016 N 875, от 27.09.2016 N 973, от 07.10.2016 N 1011,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21.02.2017 N 220, от 06.09.2017 N 1077, от 07.10.2017 N 1228,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13.10.2017 N 1247, от 19.12.2017 N 1586, от 04.06.2018 N 648,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14.12.2018 N 1540, от 28.12.2018 N 1714, от 14.03.2019 N 268,</w:t>
            </w:r>
          </w:p>
          <w:p w:rsidR="000244C7" w:rsidRDefault="00DD761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16.11.2019 N 1461, от 26.03.2020 N 341, от 13.05.2020 N 670)</w:t>
            </w:r>
          </w:p>
        </w:tc>
      </w:tr>
    </w:tbl>
    <w:p w:rsidR="000244C7" w:rsidRDefault="000244C7">
      <w:pPr>
        <w:pStyle w:val="ConsPlusNormal"/>
        <w:jc w:val="center"/>
      </w:pPr>
    </w:p>
    <w:p w:rsidR="000244C7" w:rsidRDefault="00DD7614">
      <w:pPr>
        <w:pStyle w:val="ConsPlusTitle"/>
        <w:jc w:val="center"/>
        <w:outlineLvl w:val="1"/>
      </w:pPr>
      <w:r>
        <w:t>I. Общие положения</w:t>
      </w:r>
    </w:p>
    <w:p w:rsidR="000244C7" w:rsidRDefault="000244C7">
      <w:pPr>
        <w:pStyle w:val="ConsPlusNormal"/>
        <w:jc w:val="center"/>
      </w:pPr>
    </w:p>
    <w:p w:rsidR="000244C7" w:rsidRDefault="00DD7614">
      <w:pPr>
        <w:pStyle w:val="ConsPlusNormal"/>
        <w:ind w:firstLine="540"/>
        <w:jc w:val="both"/>
      </w:pPr>
      <w:bookmarkStart w:id="2" w:name="Par100"/>
      <w:bookmarkEnd w:id="2"/>
      <w:r>
        <w:t xml:space="preserve">1. Министерство транспорта Российской Федерации (Минтранс России) является федеральным органом исполнительной власти в области транспорта, осуществляющим функции по выработке государственной политики и нормативно-правовому регулированию в сфере гражданской авиации, использования воздушного пространства и аэронавигационного обслуживания пользователей воздушного пространства Российской Федерации, авиационно-космического поиска и спасания, морского (включая морские порты), внутреннего водного, железнодорожного, автомобильного (включая проведение транспортного контроля в пунктах пропуска через государственную границу Российской Федерации), внеуличного, городского наземного электрического и промышленного транспорта, дорожного хозяйства, эксплуатации и обеспечения безопасности судоходных гидротехнических сооружений, обеспечения транспортной </w:t>
      </w:r>
      <w:r>
        <w:lastRenderedPageBreak/>
        <w:t>безопасности, а также государственной регистрации прав на воздушные суда и сделок с ними и организации дорожного движения в части организационно-правовых мероприятий по управлению движением на автомобильных дорогах.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22.04.2009 N 354, от 02.02.2010 N 40, от 17.03.2010 N 152, от 09.06.2010 N 413, от 20.06.2011 N 480, от 14.11.2011 N 933, от 28.12.2018 N 1714)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Министерство транспорта Российской Федерации является уполномоченным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регулированию, управлению государственным имуществом, оказанию государственных услуг в сфере обустройства государственной границы Российской Федерации, создания, развития и обеспечения деятельности пунктов пропуска через государственную границу Российской Федерации и мест пересечения государственной границы Российской Федерации, а также функции государственного заказчика в этой сфере.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Министерство транспорта Российской Федерации в установленном порядке организует проведение переговоров и заключение международных договоров в установленной сфере деятельности.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Министерство транспорта Российской Федерации при реализации обязательств в установленной сфере деятельности, вытекающих из международных договоров Российской Федерации, осуществляет функции по выработке государственной политики и нормативно-правовому регулированию как компетентный орган в области гражданской авиации, морского, внутреннего водного, железнодорожного, автомобильного транспорта и дорожного хозяйства, в том числе как "авиационные власти", "железнодорожная администрация", "администрация" и "назначенный орган".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30.03.2006 N 173, от 21.03.2012 N 222)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2. Министерство транспорта Российской Федерации осуществляет координацию и контроль деятельности подведомственных ему Федеральной службы по надзору в сфере транспорта, Федерального агентства воздушного транспорта, Федерального дорожного агентства, Федерального агентства железнодорожного транспорта и Федерального агентства морского и речного транспорта.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17.12.2009 N 1033)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3. Министерство транспорта Российской Федерации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 также настоящим Положением.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4. Министерство транспорта Российской Федерации осуществляет свою деятельность непосредственно или через подведомственные организации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0244C7" w:rsidRDefault="00DD7614">
      <w:pPr>
        <w:pStyle w:val="ConsPlusNormal"/>
        <w:jc w:val="both"/>
      </w:pPr>
      <w:r>
        <w:t>(п. 4 в ред. Постановления Правительства РФ от 28.07.2011 N 631)</w:t>
      </w:r>
    </w:p>
    <w:p w:rsidR="000244C7" w:rsidRDefault="000244C7">
      <w:pPr>
        <w:pStyle w:val="ConsPlusNormal"/>
        <w:ind w:firstLine="540"/>
        <w:jc w:val="both"/>
      </w:pPr>
    </w:p>
    <w:p w:rsidR="003F72BB" w:rsidRDefault="003F72BB">
      <w:pPr>
        <w:pStyle w:val="ConsPlusNormal"/>
        <w:ind w:firstLine="540"/>
        <w:jc w:val="both"/>
      </w:pPr>
    </w:p>
    <w:p w:rsidR="00484420" w:rsidRDefault="00484420">
      <w:pPr>
        <w:pStyle w:val="ConsPlusNormal"/>
        <w:ind w:firstLine="540"/>
        <w:jc w:val="both"/>
      </w:pPr>
    </w:p>
    <w:p w:rsidR="003F72BB" w:rsidRDefault="003F72BB">
      <w:pPr>
        <w:pStyle w:val="ConsPlusNormal"/>
        <w:ind w:firstLine="540"/>
        <w:jc w:val="both"/>
      </w:pPr>
    </w:p>
    <w:p w:rsidR="000244C7" w:rsidRDefault="00DD7614">
      <w:pPr>
        <w:pStyle w:val="ConsPlusTitle"/>
        <w:jc w:val="center"/>
        <w:outlineLvl w:val="1"/>
      </w:pPr>
      <w:r>
        <w:lastRenderedPageBreak/>
        <w:t>II. Полномочия</w:t>
      </w:r>
    </w:p>
    <w:p w:rsidR="000244C7" w:rsidRDefault="000244C7">
      <w:pPr>
        <w:pStyle w:val="ConsPlusNormal"/>
        <w:jc w:val="center"/>
      </w:pPr>
    </w:p>
    <w:p w:rsidR="000244C7" w:rsidRDefault="00DD7614">
      <w:pPr>
        <w:pStyle w:val="ConsPlusNormal"/>
        <w:ind w:firstLine="540"/>
        <w:jc w:val="both"/>
      </w:pPr>
      <w:r>
        <w:t>5. Министерство транспорта Российской Федерации осуществляет следующие полномочия в установленной сфере деятельности:</w:t>
      </w:r>
    </w:p>
    <w:p w:rsidR="000244C7" w:rsidRDefault="00DD7614">
      <w:pPr>
        <w:pStyle w:val="ConsPlusNormal"/>
        <w:spacing w:before="240"/>
        <w:ind w:firstLine="540"/>
        <w:jc w:val="both"/>
      </w:pPr>
      <w:bookmarkStart w:id="3" w:name="Par116"/>
      <w:bookmarkEnd w:id="3"/>
      <w:r>
        <w:t xml:space="preserve">5.1. вносит в Правительство Российской Федерации проекты федеральных законов, нормативных правовых актов Президента Российской Федерации и Правительства Российской Федерации и другие документы, по которым требуется решение Правительства Российской Федерации, по вопросам, относящимся к сфере ведения Министерства, установленной </w:t>
      </w:r>
      <w:hyperlink w:anchor="Par100" w:tooltip="1. Министерство транспорта Российской Федерации (Минтранс России) является федеральным органом исполнительной власти в области транспорта, осуществляющим функции по выработке государственной политики и нормативно-правовому регулированию в сфере гражданской ави" w:history="1">
        <w:r>
          <w:rPr>
            <w:color w:val="0000FF"/>
          </w:rPr>
          <w:t>пунктом 1</w:t>
        </w:r>
      </w:hyperlink>
      <w:r>
        <w:t xml:space="preserve"> настоящего Положения, и к сферам ведения подведомственных ему федеральной службы и федеральных агентств, а также проект плана работы и прогнозные показатели деятельности Министерства;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17.12.2009 N 1033)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 самостоятельно принимает следующие нормативные правовые акты в установленной сфере деятельности: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5.2.1. правила перевозок пассажиров, багажа, груза, </w:t>
      </w:r>
      <w:proofErr w:type="spellStart"/>
      <w:r>
        <w:t>грузобагажа</w:t>
      </w:r>
      <w:proofErr w:type="spellEnd"/>
      <w:r>
        <w:t xml:space="preserve"> на основании и во исполнение транспортных уставов и кодексов;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5.2.2. перечень тарифов на услуги в области гражданской авиации и сборов за эти услуги, правила формирования указанных тарифов и сборов, правила взимания рассчитанной на основе указанных тарифов и сборов платы за услуги в области гражданской авиации, а также правила продажи билетов, выдачи грузовых накладных и других перевозочных документов;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5.2.2 в ред. Постановления Правительства РФ от 06.09.2017 N 1077)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5.2.3. формы билета, багажной квитанции и грузовой накладной в гражданской авиации;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5.2.3(1). формы бланков документов, используемых при оказании услуг по предоставлению парковок (парковочных мест) на платной основе;</w:t>
      </w:r>
    </w:p>
    <w:p w:rsidR="000244C7" w:rsidRDefault="00DD7614" w:rsidP="003F72B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5.2.3(1) введен Постановлением Правительства РФ от 15.04.2014 N 334)</w:t>
      </w:r>
    </w:p>
    <w:p w:rsidR="000244C7" w:rsidRDefault="00DD7614">
      <w:pPr>
        <w:pStyle w:val="ConsPlusNormal"/>
        <w:spacing w:before="300"/>
        <w:ind w:firstLine="540"/>
        <w:jc w:val="both"/>
      </w:pPr>
      <w:r>
        <w:t>5.2.4. правила государственной регистрации гражданских воздушных судов, включая порядок нанесения государственных и регистрационных опознавательных знаков гражданских воздушных судов и порядок нанесения товарных знаков на гражданские воздушные суда;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02.02.2010 N 40)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5.2.5. условия обеспечения ответственности за причинение вреда третьим лицам и воздушным судам;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5.2.6. утратил силу. - Постановление Правительства РФ от 14.12.2006 N 767;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5.2.7. исключен. - Постановление Правительства РФ от 21.04.2008 N 288;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5.2.8. акты, устанавливающие формы бланков удостоверений и карточки допуска на транспортное средство для осуществления международных автомобильных перевозок, а также форму заявления о допуске к осуществлению международных автомобильных перевозок;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5.2.8(1). типовые основные программы профессионального обучения и типовые </w:t>
      </w:r>
      <w:r>
        <w:lastRenderedPageBreak/>
        <w:t>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5.2.8(1) введен Постановлением Правительства РФ от 02.11.2013 N 988)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5.2.8(2). образовательные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5.2.8(2) введен Постановлением Правительства РФ от 02.11.2013 N 988)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5.2.8(3). типовые программы профессионального обучения в области международных автомобильных перевозок;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5.2.8(3) введен Постановлением Правительства РФ от 02.11.2013 N 988)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5.2.8(4). типовые дополнительные профессиональные программы в области международных автомобильных перевозок;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5.2.8(4) введен Постановлением Правительства РФ от 02.11.2013 N 988)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5.2.8(5). акт, утверждающий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5.2.8(5) введен Постановлением Правительства РФ от 17.07.2014 N 671)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5.2.8(6). ежегодно устанавливает квоту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по каждому уровню высшего образования, каждой специальности и каждому направлению подготовки в отношении подведомственной Министерству организации, осуществляющей образовательную деятельность по образовательным программам высшего образования;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5.2.8(6) введен Постановлением Правительства РФ от 21.02.2017 N 220)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5.2.8(7). устанавливает порядок и сроки проведения аттестации кандидатов на должность руководителя подведомственной Министерству федеральной государственной образовательной организации и руководителя указанной организации;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5.2.8(7) введен Постановлением Правительства РФ от 21.02.2017 N 220)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5.2.8(8). устанавливает образцы и описание форменной одежды обучающихся подведомственной Министерству федеральной государственной образовательной организации, реализующей образовательные программы по специальностям и направлениям подготовки в области подготовки плавательных составов морских судов, судов внутреннего водного плавания, летного состава воздушных судов, авиационного персонала, персонала, обеспечивающего организацию воздушного движения, правила ношения форменной одежды и знаки различия;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5.2.8(8) введен Постановлением Правительства РФ от 13.10.2017 N 1247)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5.2.8(9). определяет нормы и порядок обеспечения форменной одеждой и иным вещевым имуществом (обмундированием) обучающихся подведомственной Министерству федеральной государственной образовательной организации, реализующей образовательные программы по специальностям и направлениям подготовки в области подготовки плавательных составов морских судов, судов внутреннего водного плавания, летного состава воздушных судов, авиационного </w:t>
      </w:r>
      <w:r>
        <w:lastRenderedPageBreak/>
        <w:t>персонала, персонала, обеспечивающего организацию воздушного движения;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5.2.8(9) введен Постановлением Правительства РФ от 13.10.2017 N 1247)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5.2.8(10). определяет нормы и порядок обеспечения питанием обучающихся подведомственной Министерству федеральной государственной образовательной организации, реализующей образовательные программы по специальностям и направлениям подготовки в области подготовки плавательных составов морских судов, судов внутреннего водного плавания, летного состава воздушных судов, авиационного персонала, персонала, обеспечивающего организацию воздушного движения;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5.2.8(10) введен Постановлением Правительства РФ от 13.10.2017 N 1247)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5.2.9. исключен. - Постановление Правительства РФ от 16.02.2008 N 83;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5.2.10. порядок выдачи специальных разрешений на осуществление международных автомобильных перевозок опасных грузов;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5.2.10(1). нормативные правовые акты по перевозке опасных грузов в международном, междугороднем, пригородном и городском сообщении, издаваемые в соответствии с Европейским соглашением о международной дорожной перевозке опасных грузов, устанавливающие: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5.2.10(1)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5.2.10(1).1. порядок выдачи свидетельств о подготовке водителей автотранспортных средств, перевозящих опасные грузы, и утверждения курсов такой подготовки;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5.2.10(1).1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5.2.10(1).2. порядок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5.2.10(1).2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5.2.10(1).3. утратил силу. - Постановление Правительства РФ от 08.10.2014 N 1025;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5.2.10(1).4. порядок выдачи разрешений компетентного органа на перевозку опасных грузов, на отнесение опасных веществ и изделий к номерам ООН, на применение отгрузочного наименования и классификационного кода опасных веществ и изделий, а также на применение тары при перевозке опасных грузов автомобильным транспортом, содержащих условия перевозки опасных грузов;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5.2.10(1).4 в ред. Постановления Правительства РФ от 22.07.2014 N 689)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5.2.10(1).5. правила категорирования автомобильных тоннелей по видам ограничения движения в них автотранспортных средств, осуществляющих перевозку опасных грузов;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5.2.10(1).5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5.2.10(1).6. утратил силу. - Постановление Правительства РФ от 22.10.2014 N 1092;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5.2.10(2). утратил силу. - Постановление Правительства РФ от 28.12.2018 N 1714;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5.2.10(3). акты, устанавливающие профессиональные и квалификационные требования, предъявляемые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движения", а также порядок прохождения профессионального отбора и профессионального обучения работниками, принимаемыми на работу, непосредственно связанную </w:t>
      </w:r>
      <w:r>
        <w:lastRenderedPageBreak/>
        <w:t>с движением транспортных средств автомобильного транспорта и городского наземного электрического транспорта;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5.2.10(3) введен Постановлением Правительства РФ от 16.03.2013 N 219; в ред. Постановлений Правительства РФ от 21.04.2015 N 379, от 28.12.2018 N 1714)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5.2.10(4). порядок оформления плановых (рейдовых) заданий на плановые (рейдовые) осмотры, обследования транспортных средств автомобильного и городского наземного электрического транспорта в процессе их эксплуатации, содержание таких заданий, а также порядок оформления результатов плановых (рейдовых) осмотров, обследований;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5.2.10(4) в ред. Постановления Правительства РФ от 09.02.2016 N 88)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5.2.10(5). правила обеспечения безопасности перевозок пассажиров и грузов автомобильным транспортом и городским наземным электрическим транспортом;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5.2.10(5) введен Постановлением Правительства РФ от 14.03.2014 N 188)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5.2.10(6). акты, устанавливающие в соответствии с Федеральным законом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Федерации":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5.2.10(6)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5.2.10(6).1. форму заявления об установлении или изменении межрегионального маршрута регулярных перевозок;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5.2.10(6).1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5.2.10(6).2. порядок определения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5.2.10(6).2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5.2.10(6).3. значения минимальной разницы в расписаниях между временем отправления транспортных средств, предусмотренные частью 1 статьи 7 указанного Федерального закона;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5.2.10(6).3 введен Постановлением Правительства РФ от 17.11.2015 N 1244; в ред. Постановления Правительства РФ от 28.12.2018 N 1714)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5.2.10(6).4. форму бланка свидетельства об осуществлении перевозок по маршруту регулярных перевозок и порядок его заполнения;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5.2.10(6).4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5.2.10(6).5. форму бланка карты маршрута регулярных перевозок и порядок его заполнения;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5.2.10(6).5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5.2.10(6).6. форму ежеквартального отчета об осуществлении регулярных перевозок и сроки направления этого отчета в уполномоченный федеральный орган исполнительной власти, уполномоченный орган исполнительной власти субъекта Российской Федерации и уполномоченный орган местного самоуправления;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5.2.10(6).6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5.2.10(6).7. утратил силу. - Постановление Правительства РФ от 28.12.2018 N 1714;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5.2.10(6).8. порядок определения в отношении каждого класса транспортных средств резервного количества транспортных средств в зависимости от протяженности маршрута </w:t>
      </w:r>
      <w:r>
        <w:lastRenderedPageBreak/>
        <w:t>регулярных перевозок и максимального количества транспортных средств каждого класса, предусмотренного в отношении данного маршрута реестром маршрутов регулярных перевозок;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5.2.10(6).8 введен Постановлением Правительства РФ от 28.12.2018 N 1714)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5.2.10(6).9. требования к оборудованию остановочных пунктов, расположенных на территории автовокзала или автостанции;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5.2.10(6).9 введен Постановлением Правительства РФ от 28.12.2018 N 1714)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5.2.10(7). акты, устанавливающие в соответствии с Федеральным законом "О государственном контроле за осуществлением международных автомобильных перевозок и об ответственности за нарушение порядка их выполнения":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5.2.10(7)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5.2.10(7).1. правила заполнения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5.2.10(7).1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5.2.10(7).2. критерии и порядок определения вида выполняемой международной автомобильной перевозки груза;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5.2.10(7).2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5.2.10(7).3. условия осуществления двусторонних и транзитных международных автомобильных перевозок без разрешений;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5.2.10(7).3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5.2.10(7).4. особенности выполнения международной автомобильной перевозки грузов третьих государств;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5.2.10(7).4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5.2.10(8). порядок оформления плановых (рейдовых) заданий на плановые (рейдовые) осмотры, обследования судов и иных плавучих средств, находящихся в акваториях морских портов, во внутренних морских водах, в территориальном море, исключительной экономической зоне Российской Федерации, воздушных судов, подвижного состава железнодорожного транспорта в процессе их эксплуатации, содержание таких заданий, а также порядок оформления результатов плановых (рейдовых) осмотров, обследований;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5.2.10(8) введен Постановлением Правительства РФ от 09.02.2016 N 88; в ред. Постановления Правительства РФ от 19.12.2017 N 1586)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5.2.10(9). правила технической эксплуатации транспортных средств городского наземного электрического транспорта;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5.2.10(9) введен Постановлением Правительства РФ от 28.12.2018 N 1714)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5.2.10(10). акты, устанавливающие требования к парковкам (парковочным местам), на которых обеспечивается стоянка транспортных средств, принадлежащих юридическим лицам и индивидуальным предпринимателям, указанным в абзаце первом пункта 2 статьи 20 Федерального закона "О безопасности дорожного движения", на праве собственности или ином законном основании, в границах городских поселений, городских округов, городов федерального значения Москвы, Санкт-Петербурга и Севастополя по возвращении из рейса и окончании смены водителя;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5.2.10(10) введен Постановлением Правительства РФ от 28.12.2018 N 1714)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5.2.10(11). акты, устанавливающие нормативы финансовых затрат федерального бюджета на выполнение работ и оказание услуг по реализации мероприятий по организации дорожного движения на автомобильных дорогах федерального значения;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5.2.10(11) введен Постановлением Правительства РФ от 28.12.2018 N 1714)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5.2.11. положение о расследовании аварий или инцидентов на море по согласованию с Федеральным агентством по рыболовству и Министерством обороны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 в ред. Постановления Правительства РФ от 02.05.2012 N 417)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5.2.11(1). положение о расследовании транспортных происшествий на внутреннем водном транспорте;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5.2.11(1)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5.2.11(2). правила содержания внутренних водных путей;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5.2.11(2)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5.2.11(3). правила содержания судоходных гидротехнических сооружений;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5.2.11(3)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5.2.11(4). акты, определяющие бассейны внутренних водных путей;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5.2.11(4)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5.2.11(5). порядок добычи нерудных строительных материалов на внутренних водных путях;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5.2.11(5)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5.2.11(6). правила учета бесхозяйных судов;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5.2.11(6)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5.2.11(7). положение об аттестации капитанов судов внутреннего плавания;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5.2.11(7)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5.2.11(8). правила плавания судов по внутренним водным путям;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5.2.11(8)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5.2.11(9). правила движения и стоянки судов в бассейнах внутренних водных путей;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5.2.11(9)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5.2.11(10). правила пропуска судов через шлюзы внутренних водных путей;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5.2.11(10)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5.2.11(11). правила разработки и применения системы управления безопасностью судов, применяемой в отношении судов, подлежащих государственной регистрации, за исключением маломерных судов, прогулочных судов и спортивных парусных судов;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5.2.11(11)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5.2.11(12). порядок разработки в отношении судна плана чрезвычайных мер по предотвращению загрязнения с судов нефтью и </w:t>
      </w:r>
      <w:proofErr w:type="gramStart"/>
      <w:r>
        <w:t>ликвидации последствий такого загрязнения</w:t>
      </w:r>
      <w:proofErr w:type="gramEnd"/>
      <w:r>
        <w:t xml:space="preserve"> и порядок выполнения этого плана;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5.2.11(12)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5.2.11(13). положение о лоцманах на внутренних водных путях;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5.2.11(13)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5.2.11(14). акты, устанавливающие: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порядок подготовки и содержание плановых (рейдовых) заданий на плановые (рейдовые) осмотры, обследования судов и иных плавучих средств, находящихся на внутренних водных путях и в акваториях речных портов в процессе их эксплуатации, порядок оформления результатов плановых (рейдовых) осмотров, обследований, порядок назначения проверок судов и иных плавучих объектов на основании оценок рисков нарушения обязательных требований и проведения таких проверок, порядок централизованного учета результатов государственного портового контроля в информационной системе государственного портового контроля, а также квалификационные и иные требования к лицам, осуществляющим государственный портовый контроль на внутренних водных путях;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09.02.2016 N 88)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перечень нарушений обязательных требований, служащих основаниями для временного задержания судна или иного плавучего объекта, и предельные сроки этого задержания;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порядок и условия выдачи разрешения на переход судна или иного плавучего объекта к месту устранения выявленных нарушений обязательных требований, служащих основанием для временного задержания судна или иного плавучего объекта;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критерии неразрывной связи находящегося в государственной собственности и относящегося к недвижимому имуществу объекта порта со смежным объектом порта, относящимся к недвижимому имуществу и принадлежащим лицу на праве собственности, хозяйственного ведения или оперативного управления;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порядок сдачи в аренду находящихся в федеральной собственности и относящихся к недвижимому имуществу объектов порта и типовые условия соответствующих договоров аренды по согласованию с Министерством экономического развития Российской Федерации;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02.11.2013 N 988)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особенности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обеспечения транспортной безопасности;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17.07.2014 N 671)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5.2.11(14) введен Постановлением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5.2.12. порядок присвоения собственником названия судну внутреннего водного транспорта;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5.2.13. правила ведения судовой роли, судового и машинного журнала, единой книги осмотра на судах внутреннего водного транспорта, а также правила ведения судовой роли, судового, машинного и санитарного журнала на морских судах;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5.2.13 в ред. Постановления Правительства РФ от 02.05.2012 N 417)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5.2.14. правила (порядок) осуществления государственной регистрации в соответствующем государственном реестре морских судов, судов внутреннего плавания, в том числе спортивных парусных судов, и в установленных случаях - прав на них;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24.03.2009 N 251)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5.2.15. положение о минимальном составе экипажа самоходных транспортных судов;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5.2.16. условия, на которых иностранные граждане и лица без гражданства могут входить в состав экипажа судна (за исключением судов рыбопромыслового флота);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5.2.17. устав службы на морских судах и судах внутреннего водного транспорта (за исключением судов рыбопромыслового флота);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5.2.18. правила диспетчерского регулирования движения судов и управления движением судов на внутренних водных путях;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5.2.18 в ред. Постановления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5.2.19. утратил силу. - Постановление Правительства РФ от 14.09.2015 N 976;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5.2.20. порядок осуществления контроля за соблюдением требований пожарной безопасности на судах внутреннего водного транспорта, выполнением правил и норм, регламентирующих перевозки пожароопасных грузов, а также порядок осуществления проверки противопожарного состояния выходящих в море судов смешанного (река-море) плавания;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5.2.21. положение о капитане морского порта, положение о капитане бассейна внутренних водных путей;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5.2.21 в ред. Постановления Правительства РФ от 26.01.2013 N 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5.2.22 - 5.2.23. утратили силу. - Постановление Правительства РФ от 14.09.2015 N 976;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5.2.24. положение о лоцманской службе и лоцманской проводке судов по внутренним водным путям;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5.2.25. перечень участков внутренних водных путей, типов и размеров судов, подлежащих обязательной лоцманской проводке;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5.2.26. утратил силу. - Постановление Правительства РФ от 14.09.2015 N 976;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5.2.27. порядок учета реализуемых грузов и расчетов за них на внутреннем водном транспорте;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5.2.28. правила перевозок опасных грузов на внутреннем водном транспорте;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5.2.29. правила буксировки судов, плотов и иных плавучих объектов на внутреннем водном транспорте;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5.2.30. правила пользования судами внутреннего водного транспорта, а также расположенными на берегу и предназначенными для обслуживания перевозок пассажиров объектами;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5.2.31. перечень портов, в которых осуществляется перевалка грузов;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5.2.32. правила, устанавливающие условия, порядок выдачи и проверки свидетельств о </w:t>
      </w:r>
      <w:r>
        <w:lastRenderedPageBreak/>
        <w:t>страховании или об ином финансовом обеспечении гражданской ответственности за ущерб от загрязнения нефтью, а также правила, устанавливающие условия, порядок выдачи и проверки свидетельств о страховании или об ином финансовом обеспечении ответственности за ущерб, причиненный опасными и вредными веществами;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5.2.33. правила регистрации прав на строящиеся суда в морских портах;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14.11.2011 N 933)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5.2.34. акты, устанавливающие классификацию, порядок расследования и учета транспортных происшествий на железнодорожном транспорте;</w:t>
      </w:r>
    </w:p>
    <w:p w:rsidR="000244C7" w:rsidRDefault="00DD7614">
      <w:pPr>
        <w:pStyle w:val="ConsPlusNormal"/>
        <w:spacing w:before="240"/>
        <w:ind w:firstLine="540"/>
        <w:jc w:val="both"/>
      </w:pPr>
      <w:bookmarkStart w:id="4" w:name="Par278"/>
      <w:bookmarkEnd w:id="4"/>
      <w:r>
        <w:t>5.2.35. правила сертификации, правила процедуры и управления для проведения обязательной сертификации в системах сертификации на железнодорожном транспорте;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5.2.36. порядок определения пересечения железнодорожных путей автомобильными дорогами (железнодорожные переезды) и правила пересечения железнодорожных путей, условия эксплуатации железнодорожных переездов, порядок их открытия и закрытия;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5.2.37. правила технической эксплуатации железных дорог Российской Федерации, порядок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необщего пользования;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5.2.38. тарифы на международные транзитные железнодорожные перевозки;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5.2.39. порядок проектирования и строительства железнодорожных путей общего пользования;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5.2.40. порядок строительства и реконструкции железнодорожных путей необщего пользования, устройств, предназначенных для погрузки и выгрузки грузов, очистки и промывки вагонов, контейнеров, определения мест примыкания железнодорожных путей необщего пользования к железнодорожным путям общего пользования;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5.2.41. порядок примыкания к железнодорожным путям необщего пользования строящихся железнодорожных путей необщего пользования;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5.2.42. 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пути;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5.2.43. 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5.2.44. порядок профессионального отбора, в том числе определения психофизиологических качеств и профессиональной пригодности работников железнодорожного транспорта общего пользования, работа которых непосредственно связана с движением поездов;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5.2.45. утратил силу. - Постановление Правительства РФ от 16.11.2019 N 1461;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5.2.46. акты, устанавливающие порядок и сроки проведения аттестаций, указанных в пункте 4 статьи 25 Федерального закона "О железнодорожном транспорте в Российской Федерации", а также порядок формирования аттестационных комиссий;</w:t>
      </w:r>
    </w:p>
    <w:p w:rsidR="000244C7" w:rsidRDefault="00DD7614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>. 5.2.46 в ред. Постановления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5.2.47. порядок определения кратчайшего расстояния, на которое осуществляются перевозки грузов;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5.2.48. порядок нанесения знаков и кодов опасности, предусмотренных правилами перевозок грузов железнодорожным транспортом;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5.2.49. единые формы перевозочных документов на перевозки грузов железнодорожным транспортом, а также формы перевозочных документов на перевозки пассажиров, багажа, </w:t>
      </w:r>
      <w:proofErr w:type="spellStart"/>
      <w:r>
        <w:t>грузобагажа</w:t>
      </w:r>
      <w:proofErr w:type="spellEnd"/>
      <w:r>
        <w:t>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5.2.50. порядок разработки и определения технологических сроков оборота вагонов, контейнеров, а также технологических норм погрузки грузов в вагоны и выгрузки грузов из вагонов;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5.2.51. правила перевозок грузов в прямом смешанном сообщении;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5.2.52. критерии определения категорий поездов в зависимости от скорости их движения и расстояния следования;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 утратил силу. - Постановление Правительства РФ от 28.11.2015 N 1283;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5.2.53.1. правила учета автомобильных дорог в целях формирования и ведения единого государственного реестра автомобильных дорог;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5.2.53.1 введен Постановлением Правительства РФ от 16.02.2008 N 83)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5.2.53.2. акты, устанавливающие классификацию работ по капитальному ремонту, ремонту и содержанию автомобильных дорог;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 введен Постановлением Правительства РФ от 16.02.2008 N 83)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5.2.53.3. правила осуществления радиосвязи при производстве полетов;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5.2.53.3 введен Постановлением Правительства РФ от 28.05.2008 N 399)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5.2.53.4. правила присвоения позывных радиосигналов гражданским воздушным судам;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5.2.53.4 введен Постановлением Правительства РФ от 28.05.2008 N 399)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5.2.53.5. правила размещения маркировочных знаков и устройств на зданиях, сооружениях, линиях связи, линиях электропередачи, радиотехническом оборудовании и других объектах, устанавливаемых в целях обеспечения безопасности полетов воздушных судов;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5.2.53.5 введен Постановлением Правительства РФ от 28.05.2008 N 399)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5.2.53.6. правила сертификации объектов Единой системы организации воздушного движения;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5.2.53.6 введен Постановлением Правительства РФ от 28.05.2008 N 399)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5.2.53.7. правила выполнения авиационных работ с целью проверки наземных средств радиотехнического обеспечения полетов, авиационной электросвязи;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5.2.53.7 введен Постановлением Правительства РФ от 28.05.2008 N 399)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5.2.53.8. нормативные правовые акты, включая федеральные авиационные правила, устанавливающие: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20.06.2013 N 521)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требования к специалистам согласно перечню специалистов авиационного персонала гражданской авиации;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20.06.2013 N 521)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требования, предъявляемые к оформлению и формам свидетельств, выдаваемых лицам из числа специалистов авиационного персонала, допускаемым к выполнению функций членов экипажа гражданского воздушного судна, сотрудника по обеспечению полетов гражданской авиации, а также функций по техническому обслуживанию воздушных судов и диспетчерскому обслуживанию воздушного движения;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20.06.2013 N 521)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требования к образовательным учреждениям и образовательным подразделениям организаций, осуществляющим подготовку специалистов согласно перечню специалистов авиационного персонала гражданской авиации;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20.06.2013 N 521)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требования к порядку разработки и утверждения, а также к содержанию программ подготовки специалистов согласно перечню специалистов авиационного персонала гражданской авиации;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20.06.2013 N 521)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порядок подготовки членов экипажа гражданского воздушного судна, сотрудников по обеспечению полетов гражданской авиации, специалистов по техническому обслуживанию воздушных судов и диспетчеров управления воздушным движением;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20.06.2013 N 521)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порядок допуска к применению тренажерных устройств имитации полета, применяемых в целях подготовки и контроля профессиональных навыков членов летных экипажей гражданских воздушных судов;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20.06.2013 N 521)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требования к тренажерным устройствам имитации полета, применяемым в целях подготовки и контроля профессиональных навыков членов летных экипажей гражданских воздушных судов, и порядок их применения;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20.06.2013 N 521)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особенности режима рабочего времени и времени отдыха, условий труда авиационного персонала;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перечень профессий (должностей) и работ, непосредственно связанных с движением транспортных средств;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перечень объектов Единой системы организации воздушного движения;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перечень воздушных трасс и местных воздушных линий Российской Федерации;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перечень зон и районов Единой системы организации воздушного движения;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перечень зон, районов и секторов управления воздушным движением с наибольшей интенсивностью или сложностью движения;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абзац утратил силу. - Постановление Правительства РФ от 07.10.2017 N 1228;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перечень специалистов авиационного персонала гражданской авиации;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20.06.2013 N 521)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требования к оператору аэродрома гражданской авиации, вертодрома гражданской авиации;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11.05.2015 N 459)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правила государственной регистрации аэродромов гражданской авиации и вертодромов гражданской авиации, форму свидетельства о государственной регистрации такого аэродрома, такого вертодрома в Государственном реестре аэродромов и вертодромов гражданской авиации Российской Федерации;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11.05.2015 N 459)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форму и порядок получения документа, подтверждающего соответствие требованиям </w:t>
      </w:r>
      <w:proofErr w:type="gramStart"/>
      <w:r>
        <w:t>федеральных авиационных правил</w:t>
      </w:r>
      <w:proofErr w:type="gramEnd"/>
      <w:r>
        <w:t xml:space="preserve"> указанных в пункте 3 статьи 8 Воздушного кодекса Российской Федерации юридических лиц, индивидуальных предпринимателей, а также операторов аэродромов гражданской авиации;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11.05.2015 N 459; в ред. Постановлений Правительства РФ от 28.11.2015 N 1283, от 07.10.2016 N 1011)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требования, предъявляемые к предназначенным для взлета, посадки, руления и стоянки гражданских воздушных судов аэродромам, вертодромам и посадочным площадкам, а также правила их эксплуатации в зависимости от видов полетов воздушных судов и характеристик обслуживаемых воздушных судов;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11.05.2015 N 459)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форму и порядок оформления документа, подтверждающего соответствие аэродрома гражданской авиации, вертодрома гражданской авиации требованиям, установленным федеральными авиационными правилами;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11.05.2015 N 459)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форму представляемого владельцем посадочной площадки в уполномоченный орган в области гражданской авиации уведомления о начале, приостановлении или прекращении деятельности на посадочной площадке, порядок направления и регистрации указанного уведомления;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11.05.2015 N 459)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порядок обязательной сертификации: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28.11.2015 N 1283)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аэродромов, предназначенных для осуществления коммерческих воздушных перевозок на самолетах </w:t>
      </w:r>
      <w:proofErr w:type="spellStart"/>
      <w:r>
        <w:t>пассажировместимостью</w:t>
      </w:r>
      <w:proofErr w:type="spellEnd"/>
      <w:r>
        <w:t xml:space="preserve"> более чем 20 человек, а также аэродромов, открытых для выполнения международных полетов гражданских воздушных судов;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28.11.2015 N 1283)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судов, а также радиотехнического оборудования и оборудования авиационной электросвязи, используемых для обслуживания воздушного движения;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28.11.2015 N 1283)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за исключением </w:t>
      </w:r>
      <w:r>
        <w:lastRenderedPageBreak/>
        <w:t>пилотируемых гражданских воздушных судов, которым сертификат летной годности выдается на основании сертификата типа, аттестата о годности к эксплуатации либо иного акта об утверждении типовой конструкции гражданского воздушного судна, выданного до 1 января 1967 г., или акта оценки конкретного воздушного судна на соответствие конкретного воздушного судна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авиации, а также сверхлегких пилотируемых гражданских воздушных судов с массой конструкции 115 килограммов и менее;</w:t>
      </w:r>
    </w:p>
    <w:p w:rsidR="000244C7" w:rsidRDefault="00DD7614">
      <w:pPr>
        <w:pStyle w:val="ConsPlusNormal"/>
        <w:jc w:val="both"/>
      </w:pPr>
      <w:r>
        <w:t>(в ред. Постановления Правительства РФ от 14.12.2018 N 1540)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беспилотных авиационных систем и (или) их элементов, за исключением беспилотных авиационных систем и (или) их элементов, включающих в себя беспилотные гражданские воздушные суда,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авиации, а также беспилотных авиационных систем и (или) их элементов, включающих беспилотные гражданские воздушные суда с максимальной взлетной массой 30 килограммов и менее;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14.12.2018 N 1540)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требования к летной годности гражданских воздушных судов, авиационных двигателей, воздушных винтов и требования в области охраны окружающей среды от воздействия деятельности в области авиации;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28.11.2015 N 1283)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требования к документации гражданского воздушного судна, указанной в пункте 1 статьи 37.1 Воздушного кодекса Российской Федерации;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28.11.2015 N 1283)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правила технического обслуживания и наземного обслуживания гражданских воздушных судов;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28.11.2015 N 1283)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форму сертификата летной годности, выдаваемого на воздушное судно, и порядок его оформления;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28.11.2015 N 1283)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5.2.53.8 введен Постановлением Правительства РФ от 28.05.2008 N 399)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5.2.53.9. утратил силу. - Постановление Правительства РФ от 28.11.2015 N 1283;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5.2.53.10. порядок ведения Сборника аэронавигационной информации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5.2.53.10 введен Постановлением Правительства РФ от 28.05.2008 N 399)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5.2.53.11. порядок организации и проведения демонстрационных полетов воздушных судов гражданской авиации;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5.2.53.11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5.2.53(12). правила ледокольной проводки судов в акватории Северного морского пути, правила ледовой лоцманской проводки судов в акватории Северного морского пути, правила проводки судов по маршрутам в акватории Северного морского пути, положение о гидрометеорологическом обеспечении плавания судов в акватории Северного морского пути по согласованию с Государственной корпорацией по атомной энергии "</w:t>
      </w:r>
      <w:proofErr w:type="spellStart"/>
      <w:r>
        <w:t>Росатом</w:t>
      </w:r>
      <w:proofErr w:type="spellEnd"/>
      <w:r>
        <w:t>";</w:t>
      </w:r>
    </w:p>
    <w:p w:rsidR="000244C7" w:rsidRDefault="00DD7614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>. 5.2.53(12) в ред. Постановления Правительства РФ от 14.03.2019 N 268)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5.2.53.13. положение о </w:t>
      </w:r>
      <w:proofErr w:type="spellStart"/>
      <w:r>
        <w:t>дипломировании</w:t>
      </w:r>
      <w:proofErr w:type="spellEnd"/>
      <w:r>
        <w:t xml:space="preserve"> членов экипажей морских судов;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5.2.53.13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5.2.53.14. положение о </w:t>
      </w:r>
      <w:proofErr w:type="spellStart"/>
      <w:r>
        <w:t>дипломировании</w:t>
      </w:r>
      <w:proofErr w:type="spellEnd"/>
      <w:r>
        <w:t xml:space="preserve"> членов экипажей судов внутреннего водного транспорта;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5.2.53.14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5.2.53.15. утратил силу. - Постановление Правительства РФ от 17.10.2014 N 1065;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5.2.53.16. порядок формирования и ведения автоматизированных централизованных баз персональных данных о пассажирах, а также предоставления содержащихся в них данных;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5.2.53.16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5.2.53.17. порядок ведения Реестра морских портов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5.2.53.17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5.2.53.18. общие правила плавания и стоянки судов в морских портах и на подходах к ним;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5.2.53.18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5.2.53.19. утратил силу. - Постановление Правительства РФ от 12.09.2011 N 769;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5.2.53.20. порядок закрытия железнодорожных путей общего пользования, в том числе малоинтенсивных линий и участков;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5.2.53.20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5.2.53.21. порядок закрытия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</w:t>
      </w:r>
      <w:proofErr w:type="spellStart"/>
      <w:r>
        <w:t>грузобагажа</w:t>
      </w:r>
      <w:proofErr w:type="spellEnd"/>
      <w:r>
        <w:t>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5.2.53.21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5.2.53.22. правила оказания услуг по использованию инфраструктуры железнодорожного транспорта;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5.2.53.22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5.2.53.23. правила формирования и ведения единого государственного реестра автомобильных дорог;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5.2.53.23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5.2.53.24. порядок предоставления сведений, содержащихся в едином государственном реестре автомобильных дорог;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5.2.53.24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5.2.53.25. порядок проведения оценки технического состояния автомобильных дорог;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5.2.53.25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5.2.53.26. акты, устанавливающие стоимость и объем услуг, оказываемых по договору о присоединении объектов дорожного сервиса к автомобильным дорогам общего пользования федерального значения;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5.2.53.26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5.2.53.27. порядок установления и использования полос отвода автомобильных дорог федерального значения;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5.2.53.27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5.2.53.28. порядок установления и использования придорожных полос автомобильных дорог федерального значения;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5.2.53.28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5.2.53.29. порядок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5.2.53.29 введен Постановлением Правительства РФ от 29.12.2008 N 1052, в ред. Постановления Правительства РФ от 17.11.2011 N 944)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5.2.53.30. порядок выдачи специального разрешения, при наличии которого в соответствии с законодательством об автомобильных дорогах и о дорожной деятельности допускается движение тяжеловесного и (или) крупногабаритного транспортного средства, а также транспортного средства, осуществляющего перевозки опасных грузов;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5.2.53.30 введен Постановлением Правительства РФ от 29.12.2008 N 1052; в ред. Постановления Правительства РФ от 26.03.2020 N 341)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5.2.53.31. порядок осуществления весового и габаритного контроля транспортных средств, в том числе порядок организации пунктов весового и габаритного контроля транспортных средств;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5.2.53.31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5.2.53.32. порядок установления постоянных маршрутов транспортных средств, указанных в части 9 статьи 31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0244C7" w:rsidRDefault="00DD7614">
      <w:pPr>
        <w:pStyle w:val="ConsPlusNormal"/>
        <w:jc w:val="both"/>
      </w:pPr>
      <w:r>
        <w:t>(п. 5.2.53.32 в ред. Постановления Правительства РФ от 26.03.2020 N 341)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5.2.53.33. правила классификации и освидетельствования спортивных парусных судов;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5.2.53.33 введен Постановлением Правительства РФ от 24.03.2009 N 251)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5.2.53.34. положение о </w:t>
      </w:r>
      <w:proofErr w:type="spellStart"/>
      <w:r>
        <w:t>дипломировании</w:t>
      </w:r>
      <w:proofErr w:type="spellEnd"/>
      <w:r>
        <w:t xml:space="preserve"> членов экипажей спортивных парусных судов;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5.2.53.34 введен Постановлением Правительства РФ от 24.03.2009 N 251)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5.2.53.35. порядок проведения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5.2.53.35 введен Постановлением Правительства РФ от 22.04.2009 N 354; в ред. Постановления Правительства РФ от 13.05.2020 N 670)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5.2.53.36. порядок установления критериев категорирования объектов транспортной инфраструктуры;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5.2.53.36 введен Постановлением Правительства РФ от 22.04.2009 N 354; в ред. Постановления Правительства РФ от 13.05.2020 N 670)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5.2.53.37. порядок ведения реестра объектов транспортной инфраструктуры и транспортных средств, предусмотренного статьей 6 Федерального закона "О транспортной безопасности", в </w:t>
      </w:r>
      <w:r>
        <w:lastRenderedPageBreak/>
        <w:t>установленной сфере деятельности;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5.2.53.37 в ред. Постановления Правительства РФ от 13.05.2020 N 670)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5.2.53.38. порядок разработки планов обеспечения транспортной безопасности объектов транспортной инфраструктуры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5.2.53.38 введен Постановлением Правительства РФ от 22.04.2009 N 354; в ред. Постановления Правительства РФ от 13.05.2020 N 670)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5.2.53.39. порядок получения субъектами транспортной инфраструктуры и перевозчиками информации по вопросам обеспечения транспортной безопасности по согласованию с Федеральной службой безопасности и Министерством внутренних дел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5.2.53.39 введен Постановлением Правительства РФ от 22.04.2009 N 354)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5.2.53.40.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5.2.53.40 введен Постановлением Правительства РФ от 22.04.2009 N 354)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5.2.53(41). отраслевые сметные нормативы, применяемые при проведении работ по ремонту и содержанию автомобильных дорог федерального значения и дорожных сооружений, являющихся технологической частью этих дорог;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5.2.53(41) введен Постановлением Правительства РФ от 02.02.2010 N 38, в ред. Постановления Правительства РФ от 20.06.2011 N 477)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5.2.53.42. правила выдачи свидетельств о страховании или ином финансовом обеспечении гражданской ответственности за ущерб от загрязнения бункерным топливом;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5.2.53.42 введен Постановлением Правительства РФ от 02.02.2010 N 38)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5.2.53.43. порядок признания организаций в целях наделения их полномочиями по освидетельствованию судов и организаций, осуществляющих подготовку членов экипажей морских судов в соответствии с Международной конвенцией о подготовке и </w:t>
      </w:r>
      <w:proofErr w:type="spellStart"/>
      <w:r>
        <w:t>дипломировании</w:t>
      </w:r>
      <w:proofErr w:type="spellEnd"/>
      <w:r>
        <w:t xml:space="preserve"> моряков и несении вахты от 1978 года с поправками, а также по проведению проверок, связанных с освидетельствованием этих судов и организаций;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5.2.53.43 введен Постановлением Правительства РФ от 09.03.2010 N 133)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5.2.53(43-1). порядок наделения организаций, в том числе иностранных классификационных обществ, полномочиями на классификацию и освидетельствование судов, включая требования, которым они должны соответствовать;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5.2.53(43-1) введен Постановлением Правительства РФ от 14.09.2015 N 976)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5.2.53.44. акты в области организации дорожного движения в части организационно-правовых мероприятий по управлению движением на автомобильных дорогах, включая нормы и правила, устанавливающие требования к проектам и схемам организации дорожного движения;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5.2.53.44 введен Постановлением Правительства РФ от 17.03.2010 N 152)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5.2.53.45. акты, определяющие порядок выдачи разрешений на бортовые радиостанции, используемые на гражданских воздушных судах, а также форму бланков таких разрешений;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5.2.53.45 введен Постановлением Правительства РФ от 17.03.2010 N 160)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5.2.53(46). форму декларации безопасности судоходных гидротехнических сооружений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5.2.53(46) введен Постановлением Правительства РФ от 09.06.2010 N 413)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5.2.53(47). дополнительные требования к содержанию деклараций безопасности гидротехнических сооружений и методику их составления, учитывающие особенности декларирования безопасности судоходных гидротехнических сооружений в зависимости от их назначения, класса, конструкции, условий эксплуатации и специальных требований к безопасности,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5.2.53(47) введен Постановлением Правительства РФ от 09.06.2010 N 413)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5.2.53(48). положение о классификации и об освидетельствовании судов;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5.2.53(48) в ред. Постановления Правительства РФ от 14.09.2015 N 976)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5.2.53(49). нормативные правовые акты, устанавливающие в рамках реализации Европейского соглашения, касающегося работы экипажей транспортных средств, производящих международные автомобильные перевозки: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5.2.53(49)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5.2.53(49).1. порядок выдачи карточек (карт), используемых в цифровых контрольных устройствах, устанавливаемых на транспортных средствах;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5.2.53(49).1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5.2.53(49).2. порядок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5.2.53(49).2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5.2.53(49).3. требования к сервисным 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5.2.53(49).3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5.2.53(49).4. порядок проведения официального утверждения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5.2.53(49).4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5.2.53(49).5. требования, предъявляемые к программам подготовки (инструктажа) персонала, осуществляющего установку, проверку, техническое обслуживание и ремонт контрольных устройств, устанавливаемых на транспортных средствах, эксплуатацию и контроль использования таких контрольных устройств;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5.2.53(49).5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5.2.53(49).6. порядок ведения реестра выданных карточек (карт), используемых в цифровых контрольных устройствах, устанавливаемых на транспортных средствах,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средствах, реестра выданных официальных утверждений типа контрольного </w:t>
      </w:r>
      <w:r>
        <w:lastRenderedPageBreak/>
        <w:t>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5.2.53(49).6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5.2.53(50). акты, устанавливающие правила заполнения диагностической карты, а также порядок учета, хранения, передачи и уничтожения диагностических карт;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5.2.53(50) в ред. Постановления Правительства РФ от 29.11.2012 N 1236)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5.2.53(51). акты, определяющие существенные условия договоров, заключаемых владельцами инженерных коммуникаций с владельцами автомобильных дорог в случае прокладки, переноса, переустройства инженерных коммуникаций и их эксплуатации в границах полос отвода автомобильных дорог (по согласованию с федеральным органом исполнительной власти в области связи,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отношений);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5.2.53(51) введен Постановлением Правительства РФ от 03.11.2011 N 903)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5.2.53(52). акты, устанавливающие: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5.2.53(52) введен Постановлением Правительства РФ от 03.11.2011 N 903)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5.2.53(52).1. порядок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5.2.53(52).1 введен Постановлением Правительства РФ от 03.11.2011 N 903)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5.2.53(52).2. порядок осуществления владельцем автомобильной дороги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 и объектов дорожного сервиса, а также при установке рекламных конструкций, информационных щитов и указателей;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5.2.53(52).2 введен Постановлением Правительства РФ от 03.11.2011 N 903)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5.2.53(52).3. порядок подачи и рассмотрения заявления 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эксплуатации, а также требования к составу документов, прилагаемых к заявлению об установлении такого публичного сервитута, и требования к содержанию решения об установлении такого публичного сервитута (по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отношений);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5.2.53(52).3 введен Постановлением Правительства РФ от 03.11.2011 N 903)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5.2.53(52).4. формы примерных соглашений об установлений частных сервитутов в отношении земельных участков в границах полос отвода автомобильных дорог (за исключением частных автомобильных дорог) в целях строительства, реконструкции, а также капитального ремонта объектов дорожного сервиса и их эксплуатации, а также в целях установки и эксплуатации рекламных конструкций (по согласованию с федеральным органом исполнительной власти, осуществляющим функции по выработке государственной политики и нормативно-правовому </w:t>
      </w:r>
      <w:r>
        <w:lastRenderedPageBreak/>
        <w:t>регулированию в сфере земельных отношений);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5.2.53(52).4 введен Постановлением Правительства РФ от 03.11.2011 N 903)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5.2.53(52).5. формы соглашений, предусматривающих размер платы за публичный сервитут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 (по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отношений);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5.2.53(52).5 введен Постановлением Правительства РФ от 03.11.2011 N 903)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5.2.53(52).6. порядок определения платы за публичный сервитут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 (по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отношений);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5.2.53(52).6 введен Постановлением Правительства РФ от 03.11.2011 N 903)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5.2.53(53). нормативные правовые акты в рамках реализации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 - участников СНГ от 24 ноября 2006 г.: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5.2.53(53) введен Постановлением Правительства РФ от 22.10.2012 N 1085)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5.2.53(53).1. программы дополнительного обучения в области профессиональной компетентности международных автомобильных перевозчиков;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5.2.53(53).1 введен Постановлением Правительства РФ от 22.10.2012 N 1085)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5.2.53(53).2. порядок проведения квалификационного экзамена на право получения свидетельства профессиональной компетентности международного автомобильного перевозчика;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5.2.53(53).2 введен Постановлением Правительства РФ от 22.10.2012 N 1085)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5.2.54. утратил силу. - Постановление Правительства РФ от 28.05.2008 N 399;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5.2.54(1). порядок подготовки сил обеспечения транспортной безопасности в установленном порядке;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5.2.54(1) введен Постановлением Правительства РФ от 17.07.2014 N 671)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5.2.54(2). акт, устанавливающий требования к знаниям, умениям, навыкам сил обеспечения транспортной безопасности, личностным (психофизиологическим) качествам, уровню физической подготовки отдельных категорий сил обеспечения транспортной безопасности;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5.2.54(2) введен Постановлением Правительства РФ от 17.07.2014 N 671)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5.2.54(3). акт, устанавливающий особенности проверки соответствия знаний, умений, навыков сил обеспечения транспортной безопасности, личностных (психофизиологических) качеств, уровня физической подготовки отдельных категорий сил обеспечения транспортной безопасности применительно к отдельным видам транспорта;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5.2.54(3) введен Постановлением Правительства РФ от 17.07.2014 N 671)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5.2.54(4). порядок аккредитации юридических лиц в качестве подразделений транспортной безопасности и требования к ним;</w:t>
      </w:r>
    </w:p>
    <w:p w:rsidR="000244C7" w:rsidRDefault="00DD7614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>. 5.2.54(4) введен Постановлением Правительства РФ от 17.07.2014 N 671)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5.2.54(5). правила проведения досмотра, дополнительного досмотра и повторного досмотра в целях обеспечения транспортной безопасности;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5.2.54(5) введен Постановлением Правительства РФ от 17.07.2014 N 671)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5.2.54(6). акт, определяющий объекты транспортной инфраструктуры, не подлежащие категорированию по видам транспорта;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5.2.54(6) введен Постановлением Правительства РФ от 17.07.2014 N 671; в ред. Постановления Правительства РФ от 13.05.2020 N 670)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5.2.54(7). акт, устанавливающий требования к техническим, программным, лингвистическим средствам обеспечения эксплуатации Государственной автоматизированной информационной системы "ЭРА-ГЛОНАСС" (далее - система "ЭРА-ГЛОНАСС");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5.2.54(7) введен Постановлением Правительства РФ от 09.09.2014 N 918)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5.2.54(8). акт, утверждающий форматы предоставления информации в систему "ЭРА-ГЛОНАСС";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5.2.54(8) введен Постановлением Правительства РФ от 09.09.2014 N 918)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5.2.54(9). форма и порядок представления оператором системы ежегодного отчета о функционировании системы "ЭРА-ГЛОНАСС" в соответствии с Федеральным законом "О Государственной автоматизированной информационной системе "ЭРА-ГЛОНАСС";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5.2.54(9) в ред. Постановления Правительства РФ от 25.12.2015 N 1432)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5.2.54(10). акты об открытии и о проведении реконструкции пунктов пропуска через государственную границу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5.2.54(10)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5.2.54(11). акты об утверждении правил режима в пунктах пропуска через государственную границу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5.2.54(11)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5.2.54(12). акты, определяющие по согласованию с Министерством труда и социальной защиты Российской Федерации: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порядок обеспечения условий доступности для пассажиров из числа инвалидов пассажирских вагонов;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порядок обеспечения условий доступности для пассажиров из числа инвалидов вокзалов, поездов дальнего следования и предоставляемых на вокзалах и в поездах дальнего следования услуг по согласованию с Министерством труда и социальной защиты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5.2.54(12)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5.2.54(13). акты, утверждающие сроки доставки грузов, порожних грузовых вагонов железнодорожным транспортом и правила исчисления таких сроков по согласованию с Министерством экономического развития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5.2.54(13)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5.2.54(14). акты, устанавливающие порядок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а также обязательных </w:t>
      </w:r>
      <w:proofErr w:type="spellStart"/>
      <w:r>
        <w:t>предрейсовых</w:t>
      </w:r>
      <w:proofErr w:type="spellEnd"/>
      <w:r>
        <w:t xml:space="preserve"> или </w:t>
      </w:r>
      <w:proofErr w:type="spellStart"/>
      <w:r>
        <w:t>предсменных</w:t>
      </w:r>
      <w:proofErr w:type="spellEnd"/>
      <w:r>
        <w:t xml:space="preserve"> </w:t>
      </w:r>
      <w:r>
        <w:lastRenderedPageBreak/>
        <w:t>медицинских осмотров по согласованию с Министерством здравоохранения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5.2.54(14)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5.2.54(15). акт, определяющий порядок действий участников перевозочного процесса на железнодорожном транспорте при возникновении чрезвычайных ситуаций природного и техногенного характера;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5.2.54(15)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5.2.54(16). акт, утверждающий перечень критериев технических и технологических возможностей осуществления перевозки железнодорожным транспортом, отсутствие которых является для перевозчика и владельца инфраструктуры основанием отказа от согласования заявки на перевозку грузов;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5.2.54(16)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5.2.54(17). акт, утверждающий порядок проведения текущего </w:t>
      </w:r>
      <w:proofErr w:type="spellStart"/>
      <w:r>
        <w:t>отцепочного</w:t>
      </w:r>
      <w:proofErr w:type="spellEnd"/>
      <w:r>
        <w:t xml:space="preserve"> ремонта грузовых вагонов, включающий в себя критерии определения обеспеченности инфраструктуры пунктами текущего </w:t>
      </w:r>
      <w:proofErr w:type="spellStart"/>
      <w:r>
        <w:t>отцепочного</w:t>
      </w:r>
      <w:proofErr w:type="spellEnd"/>
      <w:r>
        <w:t xml:space="preserve"> ремонта грузовых вагонов, перечень неисправностей груженых или порожних грузовых вагонов, требующих текущего </w:t>
      </w:r>
      <w:proofErr w:type="spellStart"/>
      <w:r>
        <w:t>отцепочного</w:t>
      </w:r>
      <w:proofErr w:type="spellEnd"/>
      <w:r>
        <w:t xml:space="preserve"> ремонта грузовых вагонов, ответственность за качество проведения текущего </w:t>
      </w:r>
      <w:proofErr w:type="spellStart"/>
      <w:r>
        <w:t>отцепочного</w:t>
      </w:r>
      <w:proofErr w:type="spellEnd"/>
      <w:r>
        <w:t xml:space="preserve"> ремонта грузовых вагонов, порядок отцепки и прицепки груженых или порожних грузовых вагонов в пути следования в целях проведения текущего </w:t>
      </w:r>
      <w:proofErr w:type="spellStart"/>
      <w:r>
        <w:t>отцепочного</w:t>
      </w:r>
      <w:proofErr w:type="spellEnd"/>
      <w:r>
        <w:t xml:space="preserve"> ремонта грузовых вагонов, сроки направления груженых или порожних грузовых вагонов на текущий </w:t>
      </w:r>
      <w:proofErr w:type="spellStart"/>
      <w:r>
        <w:t>отцепочный</w:t>
      </w:r>
      <w:proofErr w:type="spellEnd"/>
      <w:r>
        <w:t xml:space="preserve"> ремонт грузовых вагонов, порядок определения размера платы перевозчику и (или) владельцу инфраструктуры в связи с отцепкой и прицепкой в случае, если текущий </w:t>
      </w:r>
      <w:proofErr w:type="spellStart"/>
      <w:r>
        <w:t>отцепочный</w:t>
      </w:r>
      <w:proofErr w:type="spellEnd"/>
      <w:r>
        <w:t xml:space="preserve"> ремонт грузовых вагонов был проведен по причинам, не зависящим от перевозчика и (или) владельца инфраструктуры, по согласованию с Федеральной антимонопольной службой;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5.2.54(17)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5.2.54(18). акт, утверждающий перечень критериев технических и технологических возможностей осуществления перевозок железнодорожным транспортом, отсутствие которых является для перевозчика и владельца инфраструктуры основанием отказа в согласовании запроса-уведомления на перевозку порожнего грузового вагона, порожних грузовых вагонов;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5.2.54(18)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5.2.54(19). акт, утверждающий технические условия размещения и крепления грузов в вагонах и контейнерах;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5.2.54(19)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5.2.54(20). акты, устанавливающие перечень грузов, перевозка которых допускается в открытом железнодорожном подвижном составе, а также перечни грузов, которые могут перевозиться насыпью и навалом;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5.2.54(20)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5.2.54(21). акт, устанавливающий порядок перевозок пассажиров, грузов, багажа и </w:t>
      </w:r>
      <w:proofErr w:type="spellStart"/>
      <w:r>
        <w:t>грузобагажа</w:t>
      </w:r>
      <w:proofErr w:type="spellEnd"/>
      <w:r>
        <w:t xml:space="preserve"> на железнодорожном транспорте с использованием нескольких инфраструктур, осуществляемых по единому проездному документу или перевозочному документу;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5.2.54(21)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5.2.54(22). акт, устанавливающий технические нормы погрузки грузов, </w:t>
      </w:r>
      <w:proofErr w:type="spellStart"/>
      <w:r>
        <w:t>грузобагажа</w:t>
      </w:r>
      <w:proofErr w:type="spellEnd"/>
      <w:r>
        <w:t xml:space="preserve"> в вагоны, контейнеры;</w:t>
      </w:r>
    </w:p>
    <w:p w:rsidR="000244C7" w:rsidRDefault="00DD7614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>. 5.2.54(22)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5.2.54(23). акт, утверждающий перечень железнодорожных станций, указанных в статье 4 Федерального закона "Устав железнодорожного транспорта Российской Федерации", и выполняемых ими операций;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5.2.54(23)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5.2.54(24). акт, определяющий перечень профессий работников железнодорожного транспорта, осуществляющих производственную деятельность, непосредственно связанную с движением поездов и маневровой работой, которые проходят обязательные </w:t>
      </w:r>
      <w:proofErr w:type="spellStart"/>
      <w:r>
        <w:t>предрейсовые</w:t>
      </w:r>
      <w:proofErr w:type="spellEnd"/>
      <w:r>
        <w:t xml:space="preserve"> или </w:t>
      </w:r>
      <w:proofErr w:type="spellStart"/>
      <w:r>
        <w:t>предсменные</w:t>
      </w:r>
      <w:proofErr w:type="spellEnd"/>
      <w:r>
        <w:t xml:space="preserve"> медицинские осмотры, а также по требованию работодателей медицинское освидетельствование на состояние опьянения (алкогольного, наркотического или иного токсического опьянения);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5.2.54(24)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5.2.54(25). акт, устанавливающий перечень грузов, имеющих отвратительный запах и загрязняющих вагоны, после выгрузки которых грузополучателями вагоны промываются грузополучателями;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5.2.54(25)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5.2.54(26). акты, устанавливающие порядок выдачи свидетельства, являющегося документом, подтверждающим право на управление курсирующими по железнодорожным путям локомотивом, мотор вагонным подвижным составом и (или) специальным самоходным подвижным составом, приостановления действия и аннулирования указанного свидетельства, его форму, а также требования к его оформлению;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5.2.54(26) введен Постановлением Правительства РФ от 16.11.2019 N 1461)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5.2.54(27). порядок обеспечения на объекте транспортной инфраструктуры или транспортном средстве доступа к данным с технических средств обеспечения транспортной безопасности подразделениям Федеральной службы безопасности Российской Федерации, Министерства внутренних дел Российской Федерации, Федеральной службы по надзору в сфере транспорта, а также передачи таких данных в служебные помещения на объекте транспортной инфраструктуры, предоставленные (переданные) территориальным органам и (или)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5.2.54(27) введен Постановлением Правительства РФ от 13.05.2020 N 670)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5.2.54(28). акт, определяющий здания, строения, сооружения, обеспечивающие управление транспортным комплексом, его функционирование, используемые федеральными органами исполнительной власти в области транспорта, их территориальными органами и подведомственными организациями, а также объекты систем связи, навигации и управления движением транспортных средств воздушного, железнодорожного, морского и внутреннего водного транспорта;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5.2.54(28) введен Постановлением Правительства РФ от 13.05.2020 N 670)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5.2.55. нормативные правовые акты по другим вопросам в установленной сфере деятельности Министерства и подведомственных Министерству федеральной службы и федеральных агентств, за исключением вопросов, правовое регулирование которых в соответствии с Конституцией Российской Федерации и федеральными конституционными законами, федеральными законами, актами Президента Российской Федерации и Правительства Российской Федерации осуществляется исключительно федеральными конституционными законами, федеральными законами, </w:t>
      </w:r>
      <w:r>
        <w:lastRenderedPageBreak/>
        <w:t>нормативными правовыми актами Президента Российской Федерации и Правительства Российской Федерации;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5.3.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 установленной сфере деятельности;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5.3 в ред. Постановления Правительства РФ от 27.12.2014 N 1581)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5.4. обобщает практику применения законодательства Российской Федерации и проводит анализ реализации государственной политики в установленной сфере деятельности;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5.4(1). разрабатывает и реализует меры по развитию конкуренции на товарных рынках, включая выполнение соответствующих ведомственных целевых программ, в установленной сфере деятельности;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5.4(1) введен Постановлением Правительства РФ от 09.08.2013 N 685)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5.5. осуществляет функции главного распорядителя и получателя средств федерального бюджета, предусмотренных на содержание Министерства и реализацию возложенных на Министерство функций;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5.5.1. устанавливает порядок подготовки документации по планировке территории, предназначенной для размещения автомобильных дорог общего пользования федерального значения;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5.5.1 введен Постановлением Правительства РФ от 16.02.2008 N 83)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5.5.2. утратил силу. - Постановление Правительства РФ от 17.07.2014 N 671;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5.5.3. принимает решение о закрытии железнодорожных путей общего пользования, в том числе малоинтенсивных линий и участков;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5.5.3 введен Постановлением Правительства РФ от 29.12.2008 N 1052)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5.5.4. устанавливает порядок присвоения автомобильным дорогам идентификационных номеров;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5.5.4 введен Постановлением Правительства РФ от 08.01.2009 N 6)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5.5.5. принимает решения об установлении запретных для плавания районов и об открытии их для плавания, а также правила для таких районов по представлению заинтересованных федеральных органов исполнительной власти;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5.5.5 введен Постановлением Правительства РФ от 05.08.2009 N 638)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5.5(6). утверждает административные регламенты Государственной компании "Российские автомобильные дороги";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5.5(6) введен Постановлением Правительства РФ от 01.04.2010 N 211)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5.5(7). представляет в установленном порядке в Правительство Российской Федерации проект программы деятельности Государственной компании "Российские автомобильные дороги" на долгосрочный период;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5.5(7) введен Постановлением Правительства РФ от 01.04.2010 N 211)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5.5(8). утверждает заключение об эффективности реализации программы деятельности Государственной компании "Российские автомобильные дороги" на долгосрочный период, </w:t>
      </w:r>
      <w:r>
        <w:lastRenderedPageBreak/>
        <w:t>финансового плана Государственной компании "Российские автомобильные дороги" и о достижении Государственной компанией "Российские автомобильные дороги" целевых показателей указанной программы;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5.5(8) введен Постановлением Правительства РФ от 01.04.2010 N 211)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5.5(9). устанавливает форму (формы) отчета о деятельности Государственной компании "Российские автомобильные дороги" за отчетный год и перечень содержащихся в таком отчете показателей и данных;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5.5(9) введен Постановлением Правительства РФ от 01.04.2010 N 211)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5.5(10). представляет в установленном порядке для утверждения в Правительство Российской Федерации годовой отчет о выполнении программы деятельности Государственной компании "Российские автомобильные дороги" на долгосрочный период;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5.5(10) введен Постановлением Правительства РФ от 01.04.2010 N 211)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5.5(11). принимает решение о выплате вознаграждения Государственной компании "Российские автомобильные дороги" и размере указанного вознаграждения ежегодно по итогам рассмотрения годового отчета Государственной компании "Российские автомобильные дороги";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5.5(11) введен Постановлением Правительства РФ от 01.04.2010 N 211)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5.5(12). осуществляет полномочия учредителя доверительного управления в отношении автомобильных дорог общего пользования федерального значения, передаваемых в доверительное управление Государственной компании "Российские автомобильные дороги";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5.5(12) введен Постановлением Правительства РФ от 01.04.2010 N 211)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5.5(13). определяет годовой размер арендной платы за пользование земельными участками, предоставленными в аренду Государственной компании "Российские автомобильные дороги";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5.5(13) введен Постановлением Правительства РФ от 01.04.2010 N 211)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5.5(14). представляет на одобрение в Правительство Российской Федерации предложения о совершении сделки, в отношении которой имеется заинтересованность большинства лиц, входящих в наблюдательный совет Государственной компании "Российские автомобильные дороги";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5.5(14) введен Постановлением Правительства РФ от 01.04.2010 N 211)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5.5(15). организует проведение классификации и освидетельствования спортивных парусных судов;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5.5(15) введен Постановлением Правительства РФ от 28.07.2011 N 631)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5.5(16). создает единую государственную информационную систему транспортной безопасности;</w:t>
      </w:r>
    </w:p>
    <w:p w:rsidR="000244C7" w:rsidRDefault="00DD7614" w:rsidP="003F72B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5.5(16) введен Постановлением Правительства РФ от 03.11.2011 N 903)</w:t>
      </w:r>
    </w:p>
    <w:p w:rsidR="000244C7" w:rsidRDefault="00DD7614">
      <w:pPr>
        <w:pStyle w:val="ConsPlusNormal"/>
        <w:spacing w:before="300"/>
        <w:ind w:firstLine="540"/>
        <w:jc w:val="both"/>
      </w:pPr>
      <w:r>
        <w:t>5.5(17). вносит изменения в Программу деятельности Государственной компании "Российские автомобильные дороги" на долгосрочный период (2010 - 2019 годы), утвержденную распоряжением Правительства Российской Федерации от 31 декабря 2009 г. N 2146-р, не влияющие на целевые показатели этой Программы;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5.5(17) введен Постановлением Правительства РФ от 27.01.2012 N 41)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5.5(18). в рамках реализации Соглашения о международных перевозках скоропортящихся пищевых продуктов и о специальных транспортных средствах, предназначенных для этих перевозок, подписанного в г. Женеве 1 сентября 1970 г., в порядке, определенном Министерством:</w:t>
      </w:r>
    </w:p>
    <w:p w:rsidR="000244C7" w:rsidRDefault="00DD7614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>. 5.5(18) введен Постановлением Правительства РФ от 16.09.2013 N 807)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5.5(18).1. назначает или уполномочивает испытательные станции к выполнению работ по контролю соответствия нормам, установленным указанным Соглашением для изотермических транспортных средств, транспортных средств - ледников, транспортных средств - рефрижераторов или отапливаемых транспортных средств;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5.5(18).1 введен Постановлением Правительства РФ от 16.09.2013 N 807)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5.5(18).2. назначает экспертов для контроля изотермических свойств находящихся в эксплуатации изотермических транспортных средств и для проверки эффективности термического оборудования каждого находящегося в эксплуатации транспортного средства - ледника, транспортного средства - рефрижератора или отапливаемого транспортного средства в случаях, установленных указанным Соглашением;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5.5(18).2 в ред. Постановления Правительства РФ от 15.04.2015 N 358)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5.5(18).3. выдает свидетельства о соответствии нормам, установленным указанным Соглашением для изотермических транспортных средств, транспортных средств - ледников, транспортных средств - рефрижераторов или отапливаемых транспортных средств;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5.5(18).3 введен Постановлением Правительства РФ от 16.09.2013 N 807)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5.5(19) - 5.5(20). утратили силу с 1 января 2016 года. - Постановление Правительства РФ от 25.12.2015 N 1432;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5.5(21). осуществляет в пределах своих полномочий от имени Российской Федерации правомочия обладателя информации, размещенной в системе "ЭРА-ГЛОНАСС";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5.5(21) введен Постановлением Правительства РФ от 09.09.2014 N 918)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5.5(22). осуществляет функции по организации регулярных перевозок, возложенные Федеральным законом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на федеральные органы исполнительной власти;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5.5(22) введен Постановлением Правительства РФ от 17.11.2015 N 1244)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5.5(23). устанавливает порядок осуществления мониторинга разработки и утверждения программ комплексного развития транспортной инфраструктуры поселений, городских округов;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5.5(23) введен Постановлением Правительства РФ от 09.02.2016 N 87)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5.5(24). организует обеспечение единообразного применения требований к проектированию, строительству, реконструкции, оборудованию и техническому оснащению зданий, помещений и сооружений, необходимых для организации пограничного, таможенного и иных видов контроля, осуществляемого в пунктах пропуска через государственную границу Российской Федерации и вне пунктов пропуска через государственную границу Российской Федерации при международных пассажирских перевозках железнодорожным транспортом, а также для обустройства мест пересечения государственной границы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5.5(24)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5.5(25). рассматривает предложения федеральных органов исполнительной власти или высших исполнительных органов государственной власти субъектов Российской Федерации об установлении пунктов пропуска через государственную границу Российской Федерации или о проведении реконструкции пунктов пропуска через государственную границу Российской </w:t>
      </w:r>
      <w:r>
        <w:lastRenderedPageBreak/>
        <w:t>Федерации и готовит заключение о целесообразности либо нецелесообразности установления или проведения реконструкции указанных пунктов пропуска;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5.5(25)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5.5(26). осуществляет проведение паспортизации пунктов пропуска через государственную границу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5.5(26)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 осуществляет: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5.5(27).1. подготовку предложений: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о целесообразности установления, закрытия пунктов пропуска через государственную границу Российской Федерации и мест пересечения государственной границы Российской Федерации;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о развитии прилегающих к пунктам пропуска через государственную границу Российской Федерации территорий, включая предложения о строительстве, реконструкции и ремонте автомобильных дорог общего пользования, мостов, путепроводов;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5.5(27).1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5.5(27).2. организацию работы по изъятию и предоставлению земельных участков, резервированию земель для федеральных нужд в целях размещения зданий и сооружений, необходимых для организации пограничного, таможенного и иных видов контроля в пунктах пропуска через государственную границу Российской Федерации, включая заключение договоров с собственниками (правообладателями) земельных участков и (или) расположенных на них объектов недвижимого имущества, предусматривающих возмещение убытков в связи с изъятием указанного недвижимого имущества, а также по регистрации соответствующих прав на указанные земельные участки и объекты;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5.5(27).2 введен Постановлением Правительства РФ от 09.04.2016 N 292; в ред. Постановления Правительства РФ от 05.09.2016 N 875)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5.5(27).3. принятие решений об изъятии для федеральных нужд земельных участков и (или) расположенных на них иных объектов недвижимого имущества в целях размещения зданий и сооружений, необходимых для организации пограничного, таможенного и иных видов контроля в пунктах пропуска через государственную границу Российской Федерации, а также о резервировании земель для указанных целей;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5.5(27).3 введен Постановлением Правительства РФ от 09.04.2016 N 292; в ред. Постановления Правительства РФ от 05.09.2016 N 875)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5.5(27).4. принятие решений о предварительном согласовании предоставления земельного участка для размещения зданий и сооружений, необходимых для организации пограничного, таможенного и иных видов контроля в пунктах пропуска через государственную границу Российской Федерации, при предоставлении земельных участков;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5.5(27).4 в ред. Постановления Правительства РФ от 05.09.2016 N 875)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5.5(27).5. принятие решений о предоставлении земельных участков из земельных участков, которые находятся в федеральной собственности, и об утверждении схемы расположения земельного участка или земельных участков на кадастровом плане территории в целях размещения зданий и сооружений, необходимых для организации пограничного, таможенного и иных видов контроля в пунктах пропуска через государственную границу Российской Федерации, при </w:t>
      </w:r>
      <w:r>
        <w:lastRenderedPageBreak/>
        <w:t>предоставлении земельных участков;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5.5(27).5 в ред. Постановления Правительства РФ от 05.09.2016 N 875)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5.5(27).6. обращение от имени Российской Федерации с заявлениями о государственной регистрации права собственности Российской Федерации на земельные участки под здания и сооружения, необходимые для организации пограничного, таможенного и иных видов контроля в пунктах пропуска через государственную границу Российской Федерации, и на объекты недвижимого имущества, расположенные на указанных земельных участках;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5.5(27).6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5.5(27).7. обеспечение функционирования (эксплуатации) в порядке, установленном законодательством Российской Федерации, зданий, помещений и сооружений, необходимых для организации пограничного, таможенного и иных видов контроля в пунктах пропуска через государственную границу Российской Федерации и вне пунктов пропуска через государственную границу Российской Федерации при международных пассажирских перевозках железнодорожным транспортом, включая содержание, ремонт, оборудование и техническое оснащение (за исключением специального оборудования государственных контрольных органов) указанных зданий, помещений и сооружений, а также обеспечение функционирования (эксплуатации), содержание, ремонт, оборудование и техническое оснащение зданий, помещений и сооружений в местах пересечения государственной границы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5.5(27).7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5.5(27).8. создание администраций пунктов пропуска через государственную границу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5.5(27).8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5.5(27).9. разработку и согласование проектов схем территориального планирования Российской Федерации в области обороны страны и безопасности государства в части размещения пунктов пропуска через государственную границу Российской Федерации и мест пересечения государственной границы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5.5(27).9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5.5(27).10. ведение баз данных в установленной сфере деятельности;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5.5(27).10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5.5(27).11. принятие решений о подготовке документации по планировке территории в целях размещения зданий и сооружений, необходимых для организации пограничного, таможенного и иных видов контроля в пунктах пропуска через государственную границу Российской Федерации, разработке и утверждении такой документации в соответствии с Градостроительным кодексом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5.5(27).11 введен Постановлением Правительства РФ от 05.09.2016 N 875)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5.5(28). организует работу по определению пределов пунктов пропуска через государственную границу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5.5(28)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5.5(29). принимает в пределах своей компетенции участие в проведении работ по демаркации государственной границы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5.5(29)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5.6. организует прием граждан, обеспечивает своевременное и полное рассмотрение устных и </w:t>
      </w:r>
      <w:r>
        <w:lastRenderedPageBreak/>
        <w:t>письменных обращений граждан, принятие по ним решений и направление ответов заявителям в установленный законодательством Российской Федерации срок;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5.7. обеспечивает в пределах своей компетенции защиту сведений, составляющих государственную тайну;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5.8. организует и обеспечивает мобилизационную подготовку и мобилизацию Министерства, а также находящихся в его ведении федеральной службы, федеральных агентств и организаций;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5.8 в ред. Постановления Правительства РФ от 04.06.2018 N 648)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5.8(1). осуществляет организацию и ведение гражданской обороны в Министерстве;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5.8(1) введен Постановлением Правительства РФ от 15.06.2010 N 438)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5.8(2). руководит мобилизационной подготовкой организаций, деятельность которых связана с деятельностью Министерства или которые находятся в сфере его ведения;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5.8(2) введен Постановлением Правительства РФ от 04.06.2018 N 648)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5.9. организует дополнительное профессиональное образование работников Министерства;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5.9 в ред. Постановления Правительства РФ от 02.11.2013 N 988)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5.10.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5.11.1. разрабатывает и реализует меры поддержки субъектов малого и среднего предпринимательства, направленные на их развитие, включая разработку и выполнение соответствующих ведомственных целевых программ, в установленной сфере деятельности;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5.11.1 введен Постановлением Правительства РФ от 13.10.2008 N 753)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5.11.2. разрабатывает и утверждает своды правил;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5.11.2 введен Постановлением Правительства РФ от 12.08.2009 N 656)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5.11(3). разрабатывает проекты правил и методов исследований (испытаний) и измерений, в том числе правил отбора образцов, необходимых для применения и исполнения принятого технического регламента и осуществления оценки соответствия, с использованием документов в области стандартизации в установленной сфере деятельности;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5.11(3) введен Постановлением Правительства РФ от 26.07.2010 N 553)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5.11(4). в рамках выполнения функций компетентного органа по выполнению обязательств, связанных с участием Российской Федерации в Европейском соглашении, касающемся работы экипажей транспортных средств, производящих международные автомобильные перевозки: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</w:t>
      </w:r>
      <w:proofErr w:type="gramStart"/>
      <w:r>
        <w:t>5.11.(</w:t>
      </w:r>
      <w:proofErr w:type="gramEnd"/>
      <w:r>
        <w:t>4)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5.11(4).1. выдает официальное утверждение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</w:t>
      </w:r>
      <w:proofErr w:type="gramStart"/>
      <w:r>
        <w:t>5.11.(</w:t>
      </w:r>
      <w:proofErr w:type="gramEnd"/>
      <w:r>
        <w:t>4).1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5.11(4).2. ведет реестр выданных официальных утверждений типа контрольного устройства </w:t>
      </w:r>
      <w:r>
        <w:lastRenderedPageBreak/>
        <w:t>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</w:t>
      </w:r>
      <w:proofErr w:type="gramStart"/>
      <w:r>
        <w:t>5.11.(</w:t>
      </w:r>
      <w:proofErr w:type="gramEnd"/>
      <w:r>
        <w:t>4).2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5.11(4).3. выдает свидетельства о допуске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</w:t>
      </w:r>
      <w:proofErr w:type="gramStart"/>
      <w:r>
        <w:t>5.11.(</w:t>
      </w:r>
      <w:proofErr w:type="gramEnd"/>
      <w:r>
        <w:t>4).3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5.11(4).4. ведет реестр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</w:t>
      </w:r>
      <w:proofErr w:type="gramStart"/>
      <w:r>
        <w:t>5.11.(</w:t>
      </w:r>
      <w:proofErr w:type="gramEnd"/>
      <w:r>
        <w:t>4).4 введен Постановлением Правительства РФ от 12.09.2011 N 769)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5.11(5). в рамках выполнения функций компетентного органа по выполнению обязательств, связанных с участием Российской Федерации в Соглашении о гармонизации требований к дополнительному обучению и профессиональной компетентности международных автомобильных перевозчиков государств - участников СНГ от 24 ноября 2006 г., определяет перечень учебных организаций, осуществляющих дополнительное обучение в области профессиональной компетентности международных автомобильных перевозчиков, выдает свидетельство профессиональной компетентности международного автомобильного перевозчика;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5.11(5) введен Постановлением Правительства РФ от 22.10.2012 N 1085)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5.11(6). осуществляет в порядке и пределах, определенных федеральными законами, актами Президента Российской Федерации и Правительства Российской Федерации, полномочия собственника в отношении федерального имущества, необходимого для обеспечения исполнения функций федерального органа государственной власти в установленной </w:t>
      </w:r>
      <w:hyperlink w:anchor="Par100" w:tooltip="1. Министерство транспорта Российской Федерации (Минтранс России) является федеральным органом исполнительной власти в области транспорта, осуществляющим функции по выработке государственной политики и нормативно-правовому регулированию в сфере гражданской ави" w:history="1">
        <w:r>
          <w:rPr>
            <w:color w:val="0000FF"/>
          </w:rPr>
          <w:t>пунктом 1</w:t>
        </w:r>
      </w:hyperlink>
      <w:r>
        <w:t xml:space="preserve"> настоящего Положения сфере деятельности, в том числе имущества, переданного организациям, подведомственным Министерству;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5.11(6)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5.11(6).1. заключает в отношении зданий, помещений и сооружений, необходимых для организации пограничного, таможенного и иных видов контроля в пунктах пропуска через государственную границу Российской Федерации и вне пунктов пропуска через государственную границу Российской Федерации при международных пассажирских перевозках железнодорожным транспортом, договоры аренды и договоры безвозмездного пользования;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5.11(6).1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5.11(6).2. предоставляет помещения для размещения подразделений государственных контрольных органов в пунктах пропуска через государственную границу Российской Федерации и вне пунктов пропуска через государственную границу Российской Федерации при международных пассажирских перевозках железнодорожным транспортом;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5.11(6).2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5.11(6).3. по согласованию с федеральными органами исполнительной власти, осуществляющими контроль в пунктах пропуска через государственную границу Российской Федерации, определяет условия передачи, учета и хранения имущества, предоставляемого Министерством государственным контрольным органам для организации пограничного, таможенного и иных видов контроля в пунктах пропуска через государственную границу Российской Федерации;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5.11(6).3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5.11(6).4. осуществляет экономический анализ деятельности подведомственных организаций и утверждает экономические показатели их деятельности, проводит в подведомственных организациях проверки финансово-хозяйственной деятельности и использования имущественного комплекса;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5.11(6).4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5.11(7). осуществляет функции государственного заказчика: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 проектированию, строительству, реконструкции, оборудованию, техническому оснащению зданий, помещений, сооружений, транспортной и инженерной инфраструктур, информационных и телекоммуникационных систем, необходимых для организации пограничного, таможенного и иных видов контроля, осуществляемого в пунктах пропуска через государственную границу Российской Федерации и вне пунктов пропуска через государственную границу Российской Федерации при международных пассажирских перевозках железнодорожным транспортом, для обустройства мест пересечения государственной границы Российской Федерации, а также для осуществления федеральными органами исполнительной власти полномочий в сфере защиты и охраны государственной границы Российской Федерации;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федеральных целевых, научно-технических и инновационных программ и проектов в установленной сфере деятельности;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 созданию и организационно-техническому сопровождению внедрения межведомственной интегрированной автоматизированной информационной системы федеральных органов исполнительной власти, осуществляющих контроль в пунктах пропуска через государственную границу Российской Федерации и вне пунктов пропуска через государственную границу Российской Федерации при международных пассажирских перевозках железнодорожным транспортом;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по созданию государственной системы изготовления, оформления и контроля паспортно-визовых документов нового поколения в части, обеспечивающей контроль паспортно-визовых документов нового поколения;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5.11(7) введен Постановлением Правительства РФ от 09.04.2016 N 292)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5.12. осуществляет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 Министерство транспорта Российской Федерации с целью реализации полномочий в установленной сфере деятельности имеет право: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6.1. запрашивать и получать в установленном порядке сведения, необходимые для принятия решений по вопросам, отнесенным к компетенции Министерства;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6.2. учреждать в порядке, установленном нормативными правовыми актами Российской Федерации, ведомственный знак отличия, дающий право на присвоение звания "Ветеран труда", и иные ведомственные награды и награждать ими работников Министерства и находящихся в ведении Министерства федеральной службы и федеральных агентств, подведомственных организаций, а также других лиц, осуществляющих деятельность в установленной сфере, утверждать положения об этих знаке и наградах, а также их описания;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6.2 в ред. Постановления Правительства РФ от 01.07.2016 N 616)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6.3. привлекать в установленном порядке для проработки вопросов в установленной сфере деятельности научные и иные организации, ученых и специалистов;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6.4. создавать координационные, совещательные и экспертные органы (советы, комиссии, группы, коллегии), в том числе межведомственные, в установленной сфере деятельности;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6.5. учреждать в установленном порядке печатные средства массовой информации для публикации нормативных правовых актов в установленной сфере деятельности, официальных объявлений, размещения других материалов по вопросам, отнесенным к компетенции Министерства, подведомственных федеральной службы и федеральных агентств;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17.12.2009 N 1033)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6.6. учреждать по согласованию с Геральдическим советом при Президенте Российской Федерации геральдический знак - эмблему, флаг и вымпел федеральной службы и федеральных агентств, находящихся в ведении Министерства;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6.6 введен Постановлением Правительства РФ от 24.03.2011 N 210)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6.7. учреждать именные стипендии, определять размеры и условия их выплаты;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6.7 введен Постановлением Правительства РФ от 02.11.2013 N 988)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6.8. утратил силу с 1 января 2016 года. - Постановление Правительства РФ от 25.12.2015 N 1432;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6.9. разрабатывать и утверждать образцы форменной одежды, знаков различия и порядок ношения форменной одежды работников Министерства, подведомственных Министерству федеральных агентств и подведомственных им организаций (за исключением ведомственной охраны Федерального агентства железнодорожного транспорта), а также учащихся подведомственных образовательных организаций железнодорожного транспорта;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6.9 введен Постановлением Правительства РФ от 27.09.2016 N 973)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6.10. разрабатывать и утверждать образцы форменной одежды, знаков различия и порядок ношения форменной одежды работников стратегических акционерных обществ транспортного комплекса в случае поступления обращений от этих организаций;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6.10 введен Постановлением Правительства РФ от 27.09.2016 N 973)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6.11. принимать нормативные правовые акты по вопросам, относящимся к сфере переданных Российской Федерации органам государственной власти субъектов Российской Федерации полномочий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транспортом, а также утверждать методические указания и инструкции по вопросам осуществления переданных полномочий.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6.11 введен Постановлением Правительства РФ от 28.12.2018 N 1714)</w:t>
      </w:r>
    </w:p>
    <w:p w:rsidR="000244C7" w:rsidRDefault="00DD7614">
      <w:pPr>
        <w:pStyle w:val="ConsPlusNormal"/>
        <w:spacing w:before="240"/>
        <w:ind w:firstLine="540"/>
        <w:jc w:val="both"/>
      </w:pPr>
      <w:bookmarkStart w:id="5" w:name="Par703"/>
      <w:bookmarkEnd w:id="5"/>
      <w:r>
        <w:t>7. Министерство транспорта Российской Федерации в установленной сфере деятельности не вправе осуществлять функции по контролю и надзору, а также функции по управлению государственным имуществом, кроме случаев, устанавливаемых указами Президента Российской Федерации и постановлениями Правительства Российской Федерации.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Установленные </w:t>
      </w:r>
      <w:hyperlink w:anchor="Par703" w:tooltip="7. Министерство транспорта Российской Федерации в установленной сфере деятельности не вправе осуществлять функции по контролю и надзору, а также функции по управлению государственным имуществом, кроме случаев, устанавливаемых указами Президента Российской Феде" w:history="1">
        <w:r>
          <w:rPr>
            <w:color w:val="0000FF"/>
          </w:rPr>
          <w:t>абзацем первым</w:t>
        </w:r>
      </w:hyperlink>
      <w:r>
        <w:t xml:space="preserve"> настоящего пункта ограничения не распространяются на полномочия Министра по управлению имуществом, закрепленным за Министерством на праве оперативного управления, решению кадровых вопросов и вопросов организации деятельности </w:t>
      </w:r>
      <w:r>
        <w:lastRenderedPageBreak/>
        <w:t>Министерства.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При осуществлении правового регулирования в установленной сфере деятельности Министерство не вправе устанавливать не предусмотренные федеральными конституционными законами, федеральными законами, актами Президента Российской Федерации и Правительства Российской Федерации функции и 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не вправе устанавливать ограничения на осуществление прав и свобод граждан, прав негосударственных коммерческих и некоммерческих организаций, за исключением случаев, когда возможность введения таких ограничений актами уполномоченных федеральных органов исполнительной власти прямо предусмотрена Конституцией Российской Федерации, федеральными конституционными законами, федеральными законами и издаваемыми на основании и во исполнение Конституции Российской Федерации, федеральных конституционных законов, федеральных законов актами Президента Российской Федерации и Правительства Российской Федерации.</w:t>
      </w:r>
    </w:p>
    <w:p w:rsidR="000244C7" w:rsidRDefault="000244C7">
      <w:pPr>
        <w:pStyle w:val="ConsPlusNormal"/>
        <w:ind w:firstLine="540"/>
        <w:jc w:val="both"/>
      </w:pPr>
    </w:p>
    <w:p w:rsidR="000244C7" w:rsidRDefault="00DD7614">
      <w:pPr>
        <w:pStyle w:val="ConsPlusTitle"/>
        <w:jc w:val="center"/>
        <w:outlineLvl w:val="1"/>
      </w:pPr>
      <w:r>
        <w:t>III. Организация деятельности</w:t>
      </w:r>
    </w:p>
    <w:p w:rsidR="000244C7" w:rsidRDefault="000244C7">
      <w:pPr>
        <w:pStyle w:val="ConsPlusNormal"/>
        <w:jc w:val="center"/>
      </w:pPr>
    </w:p>
    <w:p w:rsidR="000244C7" w:rsidRDefault="00DD7614">
      <w:pPr>
        <w:pStyle w:val="ConsPlusNormal"/>
        <w:ind w:firstLine="540"/>
        <w:jc w:val="both"/>
      </w:pPr>
      <w:r>
        <w:t>8. Министерство транспорта Российской Федерации возглавляет Министр, назначаемый на должность и освобождаемый от должности Президентом Российской Федерации по представлению Председателя Правительства Российской Федерации.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Министр несет персональную ответственность за выполнение возложенных на Министерство транспорта Российской Федерации полномочий и реализацию государственной политики в установленной сфере деятельности.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Министр имеет заместителей, назначаемых на должность и освобождаемых от должности Правительством Российской Федерации.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Количество заместителей Министра устанавливается Правительством Российской Федерации.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9. Структурными подразделениями Министерства транспорта Российской Федерации являются департаменты по основным направлениям деятельности Министерства. В состав департаментов включаются отделы.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 Министр: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10.1. распределяет обязанности между своими заместителями;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10.2. утверждает положения о структурных подразделениях Министерства;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10.3. назначает на должность и освобождает от должности работников Министерства;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10.4. решает в соответствии с законодательством Российской Федерации о государственной службе вопросы, связанные с прохождением федеральной государственной службы в Министерстве;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10.5. утверждает структуру и штатное расписание Министерства </w:t>
      </w:r>
      <w:proofErr w:type="gramStart"/>
      <w:r>
        <w:t>в пределах</w:t>
      </w:r>
      <w:proofErr w:type="gramEnd"/>
      <w:r>
        <w:t xml:space="preserve"> установленных Правительством Российской Федерации фонда оплаты труда и численности работников, смету расходов на содержание Министерства в пределах утвержденных на соответствующий период ассигнований, предусмотренных в федеральном бюджете;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10.6. утверждает ежегодный план работы и прогнозные показатели деятельности подведомственных Министерству федеральной службы и федеральных агентств, а также отчеты об их исполнении;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17.12.2009 N 1033)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10.7. вносит в Правительство Российской Федерации по представлению руководителей подведомственных Министерству федеральной службы и федеральных агентств проекты положений о федеральной службе и федеральных агентствах, предложения о предельной штатной численности федеральной службы и федеральных агентств и фонде оплаты труда их работников;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17.12.2009 N 1033)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10.7(1). вносит в Правительство Российской Федерации представление о назначении на должность и об освобождении от должности руководителей подведомственных Министерству федеральной службы и федеральных агентств и их заместителей;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10.7(1) введен Постановлением Правительства РФ от 25.12.2015 N 1435)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10.8. вносит в Министерство финансов Российской Федерации предложения по формированию федерального бюджета в части финансового обеспечения деятельности Министерства и подведомственных Министерству федеральной службы и федеральных агентств;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17.12.2009 N 1033)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 xml:space="preserve">10.9. вносит в Правительство Российской Федерации проекты нормативных правовых актов, другие документы, указанные в </w:t>
      </w:r>
      <w:hyperlink w:anchor="Par116" w:tooltip="5.1. вносит в Правительство Российской Федерации проекты федеральных законов, нормативных правовых актов Президента Российской Федерации и Правительства Российской Федерации и другие документы, по которым требуется решение Правительства Российской Федерации, п" w:history="1">
        <w:r>
          <w:rPr>
            <w:color w:val="0000FF"/>
          </w:rPr>
          <w:t>подпункте 5.1</w:t>
        </w:r>
      </w:hyperlink>
      <w:r>
        <w:t xml:space="preserve"> настоящего Положения;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10.10. представляет в Правительство Российской Федерации в установленном порядке предложения о создании, реорганизации и ликвидации федеральных государственных предприятий и учреждений, находящихся в ведении подведомственных Министерству федеральной службы и федеральных агентств;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17.12.2009 N 1033)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10.11. дает поручения подведомственным Министерству федеральной службе и федеральным агентствам и контролирует их исполнение;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17.12.2009 N 1033)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10.12. отменяет противоречащие федеральному законодательству решения подведомственных Министерству федеральной службы и федеральных агентств, если иной порядок отмены решений не установлен федеральным законом;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17.12.2009 N 1033)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10.13. назначает на должность и освобождает от должности по представлению руководителей подведомственных Министерству федеральной службы и федеральных агентств руководителей территориальных органов федеральной службы и федеральных агентств;</w:t>
      </w:r>
    </w:p>
    <w:p w:rsidR="000244C7" w:rsidRDefault="00DD76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10.13 в ред. Постановления Правительства РФ от 25.12.2015 N 1435)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10.14. представляет в установленном порядке работников Министерства и находящихся в ведении Министерства федеральной службы и федеральных агентств, других лиц, осуществляющих деятельность в установленной сфере, к присвоению почетных званий и награждению государственными наградами Российской Федерации, Почетной грамотой Президента Российской Федерации, к поощрению в виде объявления им благодарности Президента Российской Федерации;</w:t>
      </w:r>
    </w:p>
    <w:p w:rsidR="000244C7" w:rsidRDefault="00DD7614">
      <w:pPr>
        <w:pStyle w:val="ConsPlusNormal"/>
        <w:jc w:val="both"/>
      </w:pPr>
      <w:r>
        <w:t>(в ред. Постановлений Правительства РФ от 28.05.2008 N 399, от 07.11.2008 N 814, от 17.12.2009 N 1033)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lastRenderedPageBreak/>
        <w:t>10.15. издает приказы, имеющие нормативный характер, а по оперативным и другим текущим вопросам организации деятельности Министерства - приказы ненормативного характера.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11. Финансирование расходов на содержание Министерства транспорта Российской Федерации осуществляется за счет средств, предусмотренных в федеральном бюджете.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12. Министерство транспорта Российской Федерации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счета, открываемые в соответствии с законодательством Российской Федерации.</w:t>
      </w:r>
    </w:p>
    <w:p w:rsidR="000244C7" w:rsidRDefault="00DD7614">
      <w:pPr>
        <w:pStyle w:val="ConsPlusNormal"/>
        <w:spacing w:before="240"/>
        <w:ind w:firstLine="540"/>
        <w:jc w:val="both"/>
      </w:pPr>
      <w:r>
        <w:t>Министерство транспорта Российской Федерации вправе иметь геральдический знак - эмблему, флаг и вымпел, учреждаемые Министерством по согласованию с Геральдическим советом при Президенте Российской Федерации.</w:t>
      </w:r>
    </w:p>
    <w:p w:rsidR="000244C7" w:rsidRDefault="00DD7614">
      <w:pPr>
        <w:pStyle w:val="ConsPlusNormal"/>
        <w:jc w:val="both"/>
      </w:pPr>
      <w:r>
        <w:t>(абзац введен Постановлением Правительства РФ от 24.03.2011 N 210)</w:t>
      </w:r>
    </w:p>
    <w:p w:rsidR="000244C7" w:rsidRDefault="00DD7614" w:rsidP="003F72BB">
      <w:pPr>
        <w:pStyle w:val="ConsPlusNormal"/>
        <w:spacing w:before="240"/>
        <w:ind w:firstLine="540"/>
        <w:jc w:val="both"/>
      </w:pPr>
      <w:r>
        <w:t>13. Место нахождения Министерства транспорта Российской Федерации - г. Москва.</w:t>
      </w:r>
    </w:p>
    <w:p w:rsidR="000244C7" w:rsidRDefault="000244C7">
      <w:pPr>
        <w:pStyle w:val="ConsPlusNormal"/>
        <w:spacing w:before="100" w:after="100"/>
        <w:jc w:val="both"/>
        <w:rPr>
          <w:sz w:val="2"/>
        </w:rPr>
      </w:pPr>
    </w:p>
    <w:sectPr w:rsidR="000244C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5DD" w:rsidRDefault="008015DD">
      <w:r>
        <w:separator/>
      </w:r>
    </w:p>
  </w:endnote>
  <w:endnote w:type="continuationSeparator" w:id="0">
    <w:p w:rsidR="008015DD" w:rsidRDefault="0080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C7" w:rsidRDefault="00DD7614">
    <w:pPr>
      <w:widowControl w:val="0"/>
      <w:jc w:val="center"/>
      <w:rPr>
        <w:sz w:val="2"/>
      </w:rPr>
    </w:pPr>
    <w:r>
      <w:rPr>
        <w:sz w:val="10"/>
      </w:rPr>
      <w:t xml:space="preserve"> </w:t>
    </w:r>
  </w:p>
  <w:p w:rsidR="000244C7" w:rsidRDefault="000244C7">
    <w:pPr>
      <w:widowControl w:val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5DD" w:rsidRDefault="008015DD">
      <w:r>
        <w:separator/>
      </w:r>
    </w:p>
  </w:footnote>
  <w:footnote w:type="continuationSeparator" w:id="0">
    <w:p w:rsidR="008015DD" w:rsidRDefault="00801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C7" w:rsidRDefault="000244C7">
    <w:pPr>
      <w:widowControl w:val="0"/>
      <w:jc w:val="cent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C7"/>
    <w:rsid w:val="000244C7"/>
    <w:rsid w:val="003F72BB"/>
    <w:rsid w:val="00484420"/>
    <w:rsid w:val="008015DD"/>
    <w:rsid w:val="00DD7614"/>
    <w:rsid w:val="00F0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DA72D-7818-4D18-BF34-2D86A2E0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i w:val="0"/>
      <w:strike w:val="0"/>
      <w:sz w:val="24"/>
      <w:u w:val="none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b w:val="0"/>
      <w:i w:val="0"/>
      <w:strike w:val="0"/>
      <w:sz w:val="24"/>
      <w:u w:val="none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JurTerm">
    <w:name w:val="ConsPlusJurTerm"/>
    <w:link w:val="ConsPlusJurTerm0"/>
    <w:pPr>
      <w:widowControl w:val="0"/>
    </w:pPr>
    <w:rPr>
      <w:sz w:val="24"/>
    </w:rPr>
  </w:style>
  <w:style w:type="character" w:customStyle="1" w:styleId="ConsPlusJurTerm0">
    <w:name w:val="ConsPlusJurTerm"/>
    <w:link w:val="ConsPlusJurTerm"/>
    <w:rPr>
      <w:rFonts w:ascii="Times New Roman" w:hAnsi="Times New Roman"/>
      <w:b w:val="0"/>
      <w:i w:val="0"/>
      <w:strike w:val="0"/>
      <w:sz w:val="24"/>
      <w:u w:val="none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b w:val="0"/>
      <w:i w:val="0"/>
      <w:strike w:val="0"/>
      <w:sz w:val="20"/>
      <w:u w:val="none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b w:val="0"/>
      <w:i w:val="0"/>
      <w:strike w:val="0"/>
      <w:sz w:val="24"/>
      <w:u w:val="none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b w:val="0"/>
      <w:i w:val="0"/>
      <w:strike w:val="0"/>
      <w:sz w:val="18"/>
      <w:u w:val="none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TextList">
    <w:name w:val="ConsPlusTextList"/>
    <w:link w:val="ConsPlusTextList0"/>
    <w:pPr>
      <w:widowControl w:val="0"/>
    </w:pPr>
    <w:rPr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b w:val="0"/>
      <w:i w:val="0"/>
      <w:strike w:val="0"/>
      <w:sz w:val="24"/>
      <w:u w:val="non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b w:val="0"/>
      <w:i w:val="0"/>
      <w:strike w:val="0"/>
      <w:sz w:val="20"/>
      <w:u w:val="none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extList00">
    <w:name w:val="ConsPlusTextList_0"/>
    <w:link w:val="ConsPlusTextList01"/>
    <w:pPr>
      <w:widowControl w:val="0"/>
    </w:pPr>
    <w:rPr>
      <w:sz w:val="24"/>
    </w:rPr>
  </w:style>
  <w:style w:type="character" w:customStyle="1" w:styleId="ConsPlusTextList01">
    <w:name w:val="ConsPlusTextList_0"/>
    <w:link w:val="ConsPlusTextList00"/>
    <w:rPr>
      <w:rFonts w:ascii="Times New Roman" w:hAnsi="Times New Roman"/>
      <w:b w:val="0"/>
      <w:i w:val="0"/>
      <w:strike w:val="0"/>
      <w:sz w:val="24"/>
      <w:u w:val="none"/>
    </w:rPr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3F72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72BB"/>
    <w:rPr>
      <w:sz w:val="24"/>
    </w:rPr>
  </w:style>
  <w:style w:type="paragraph" w:styleId="aa">
    <w:name w:val="footer"/>
    <w:basedOn w:val="a"/>
    <w:link w:val="ab"/>
    <w:uiPriority w:val="99"/>
    <w:unhideWhenUsed/>
    <w:rsid w:val="003F72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72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15839</Words>
  <Characters>90283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2020-07-16T13:11:00Z</dcterms:created>
  <dcterms:modified xsi:type="dcterms:W3CDTF">2020-07-16T13:11:00Z</dcterms:modified>
</cp:coreProperties>
</file>