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Новосибирск — с. Чемал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Майма, а/д Р-256 «Чуйский тракт» «Новосибирск - Барнаул-Горно-Алтайск – граница с Монголией (в границах Республики Алтай)», 443км+017м (справа), 442км+983м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Ая, а/д К-29 «Алтайское – Ая – Бирюзовая Катунь», 35км+419м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Манжерок, а/д Р-256 «Чуйский тракт» «Новосибирск - Барнаул-Горно-Алтайск – граница с Монголией (в границах Республики Алтай)», 471км+397м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Барангол 493км, а/д Р-256 «Чуйский тракт» «Новосибирск - Барнаул-Горно-Алтайск – граница с Монголией (в границах Республики Алтай)», 493км+485м (справа), 493км+460м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 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 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"Алтайское-Ая-Бирюзовая Катунь"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"Алтайское-Ая-Бирюзовая Катунь"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"Усть-Сема-Чемал-Куюс"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