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03-06/2020/4304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Шебекино, Белгородская область, г. Шебекино, ул. Харьковская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Волоконовка, Белгородская обл., пгт Волоконовка, пл.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Валуйки, Белгородская область, г. Валуйки, Привокзальная площадь, 107/5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Вейделевка, Белгородская область, п. Вейделевка, ул. Центральная,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Ровеньки, Белгородская область, пгт Ровеньки, ул. Шевченко,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14.ОП.РЗ.K-807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Харьковская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Шебекино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Григорьева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Суржикова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Вейделевка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9-18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9-18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Вейделевка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Суржикова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Григорьева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Харьковская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Шебекино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14.ОП.РЗ.K-807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