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Тольятти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"Верхняя Терраса" г. Ульяновск, Ульяновская обл., г. Ульяновск, Димитровградское шоссе,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"Чердаклы", Ульяновская обл., Чердаклинский р-н, р.п. Чердаклы, ул. 50 лет ВЛКСМ, 37в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"Старый город" г. Тольятти, Самарская область, г. Тольятти, ул. Родины, 1Г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Тольятти (ул. Революционная), Самарская область, г. Тольятти , Автозаводский район, квартал №1, по ул. Революционной, восточнее жилого дома №24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к р. Волга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Императорский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"Ульяновск-Димитровград-Самара"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"Ульяновск-Димитровград-Самара"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"Ульяновск-Димитровград-Самара"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"Димитровград-Узюково-Тольятти"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Спортивная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пн,пт,сб,вс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