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03-06/2020/4424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Новочеркасск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553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Армавирский, Краснодарский край, г. Армавир, ул. Ефремова, д. 145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Тихорецк, Краснодарский край, г. Тихорецк, ул. Подвойского, 42а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Тихорецк, Краснодарский край, Тихорецкий р-н, с/о Фастовецкий, секция 86, часть контура 13 (ФАД "Кавказ" 36 км. (слева))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ст. Кущевская, Краснодарский край, ст. Кущевская, ул. Транспортная, 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"Главный" г. Ростов-на-Дону, Ростовская область, г. Ростов-на-Дону, ул. Сиверса,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Новочеркасск, Ростовская область, г. Новочеркасск, проспект Баклановский, 196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Кущевская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Восточное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от трассы М-4 "Дон" к г. Новочеркасску", км 4 + 100 - в северо-восточном направлении до административной границы Аксайского района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Новочеркасску"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Баклановский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Баклановский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Новочеркасск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Новочеркасску"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от трассы М-4 "Дон" к г. Новочеркасску", км 4 + 100 - в северо-восточном направлении до административной границы Аксайского района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Шолохова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пр-кт Театральный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Сиверса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Пойменная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Восточное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Ростов-на-Дону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Транспортная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Кущевская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Братская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Подвойского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Тихорецк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"ст-ца 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Армавир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22:46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01:57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01:56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02:52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00:12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00:07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01:13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02:54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04:23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06:18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07:03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