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05:45; 08:45 (ежедневно); 11:15 (ежедневно); 13:15 (ежедневно); 15:45 (ежедневно); 18:15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08:05; 11:05 (ежедневно); 13:35 (ежедневно); 15:35 (ежедневно); 18:05 (ежедневно); 20:35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12:15 (ежедневно); 14:45 (ежедневно); 16:15 (ежедневно); 18:45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11:05; 14:35 (ежедневно); 17:05 (ежедневно); 18:35 (ежедневно); 21:05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