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03-06/2020/2544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Магнитогорск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Магнитогорск, Челябинская область, г. Магнитогорск, ул. Вокзальная, д. 39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Верхнеуральск, Челяинская обл., г. Верхнеуральск, ул. Ленина, 10а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Миасс (ул. Академика Павлова), Челябинская область, г. Миасс, ул. Академика Павлова,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Касли, Челябинская область, г. Касли, ул. Ленина, 71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Екатеринбург, г. Екатеринбург, ул. Вокзальная, 15а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Бахметьева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75К-518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Реввоенсовета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Реввоенсовета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Челюскснцев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Невьянский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Стрелочников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Челюскснцев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Я.Свердлова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Касли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Макеева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Тургоякское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Автозаводцев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8 Марта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Павлова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Миасс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75К-162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Реввоенсовета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Реввоенсовета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Верхнеуральск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75К-518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Бахметьева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Магнитогорск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10:10; 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13:25; 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15:55; 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18:10; 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18:07; 21:10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18:45; 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22:45; 13:44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23:10; 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23:05; 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01:45; 16:45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01:15; 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03:40;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03:30;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06:50; 22:05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06:45;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74014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07:50; 23:15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