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03.03.2020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03-06/2020/1590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Чебоксары — г. Череповец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923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923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21027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г. Чебоксары, Чувашская Республика, г. Чебоксары, пр-т Мира, 78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Иваново, Ивановская область, г. Иваново, ул. Лежневская, д. 152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Череповец, Вологодская обл., г.  Череповец, ул.  М.Горького, д. 44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Композитора Воробьевых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Ядринское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Волга 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Кстово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Волга 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Новикова Прибоя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Удмуртская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Кузбасская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Московское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Волга 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22К-0028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Лукино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22Р-0152/1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Заречная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с.Мыт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24К-172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Шуйская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Богданиха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Ивановская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Кохма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Кахомское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Куконковых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Суздальская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Парижской Коммуны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1-ая Балинская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Автодоровская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Цветаева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Ново-Талицы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24Р-093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78К-0007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78К-0006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Унимерь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78К-0006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Окружное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Кирриловское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Вологодская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М.Горького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М.Горького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Вологодская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Кирриловское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Окружное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78К-0006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Унимерь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78К-0006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78К-0007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24Р-093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Цветаева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Ново-Талицы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Автодоровская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1-ая Балинская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Парижской Коммуны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Суздальская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Куконковых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Кахомское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Ивановская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Кохма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Шуйская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Богданиха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24К-172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Заречная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с.Мыт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22Р-0152/1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Лукино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22К-0028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Волга 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Московское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Кузбасская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Удмуртская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Новикова Прибоя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Волга 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Кстово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Волга 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Ядринское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Композитора Воробьевых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2.374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21027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ср,сб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ср,вс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ср,вс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ср,вс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ср,вс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21027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ср,вс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пн,чт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