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28.02.2020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03-06/2020/1513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827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827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Новый Оскол, Белгородская область, Новооскольский район, г. Новый Оскол, ул. Ивана Дмитриевича Путилина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п. Чернянка, Белгородская область, п. Чернянка, ул. Семашко, 1Б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"Юго-западная" г. Воронеж, Воронежская область, г. Воронеж, проспект Патриотов, 11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"Новоясеневская", г. Москва, Новоясеневский тупик, 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И. Путилина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14.ОП.РЗ.К-45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Семашко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Маринченко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Кожедуба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14.ОП.МЗ.К-64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Антонова-Овсиенко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проезд Карамзина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Паустовского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Новоясеневский пр-кт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Новоясеневский пр-кт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Паустовского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проезд Карамзина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Антонова-Овсиенко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14.ОП.МЗ.К-64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Кожедуба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Маринченко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Семашко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14.ОП.РЗ.К-45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И. Путилина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04:00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