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05:45; 08:00; 10:15; 12:30; 14:45;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08:30; 10:45; 13:00; 15:15; 17:30; 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09:45; 12:00; 14:15; 16:30; 18:45;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12:30; 14:45; 17:00; 19:15; 21:30;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