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03-06/10308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307F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03-06/10308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7F95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2020-04-21T06:55:00Z</dcterms:modified>
</cp:coreProperties>
</file>