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Нефтекамск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Причал на р. Кама - станция Нефтекамск - товарная - гр. Удмуртской Республики - Зубовка - Воробьево - гр. г. 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 Буй, р. Кама, граница республики Башкортостан-г. Сарапул-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Пастухова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 Буй, р. Кама, граница республики Башкортостан-г. Сарапул-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Причал на р. Кама - станция Нефтекамск - товарная - гр. Удмуртской Республики - Зубовка - Воробьево - гр. г. 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