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Карачаевск — г. Нальчик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Карачаевск, КЧР, г. Карачаевск, ул. Магомедова, 3б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а. Кумыш, а/д А-155 Черкесск – Домбай – граница с Республикой Абхазия, 40км+956м (справа), 40км+961м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Черкесск, КЧР, г. Черкесск, ул.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Микояна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Крымшамхалова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а. Кумыш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Усть-Джегута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Пятигорское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Кавказский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Мичуринский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Суворовская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Черкесское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Февральская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Баксанское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Чегем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Баксанское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Чегем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Февральская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Пикетный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Черкесское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Суворовская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Мичуринский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Кавказский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Пятигорское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Усть-Джегута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а. Кумыш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Крымшамхалова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Микояна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