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0D1E05" w:rsidRPr="00546D39" w:rsidTr="00E4732E">
        <w:tc>
          <w:tcPr>
            <w:tcW w:w="7763" w:type="dxa"/>
          </w:tcPr>
          <w:p w:rsidR="000D1E05" w:rsidRPr="002410DA" w:rsidRDefault="00524868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Автосцеп</w:t>
            </w:r>
            <w:r w:rsidR="0008126A"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ные</w:t>
            </w:r>
            <w:proofErr w:type="spellEnd"/>
            <w:r w:rsidR="0008126A"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устройства и поглощающие аппараты</w:t>
            </w:r>
          </w:p>
          <w:p w:rsidR="000D1E05" w:rsidRPr="00546D39" w:rsidRDefault="000D1E05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Высота продольной оси автосцепки над головками рельсов</w:t>
            </w:r>
          </w:p>
        </w:tc>
        <w:tc>
          <w:tcPr>
            <w:tcW w:w="5670" w:type="dxa"/>
          </w:tcPr>
          <w:p w:rsidR="000D1E05" w:rsidRPr="00546D39" w:rsidRDefault="000D1E05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C8202B" w:rsidRPr="002410DA" w:rsidRDefault="000D1E05" w:rsidP="00E4732E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Высота продольной оси автосцепки над головками рельсов</w:t>
            </w:r>
            <w:r w:rsidR="009900D0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="00C8202B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 груженых </w:t>
            </w:r>
            <w:r w:rsidR="00FA2B9B">
              <w:rPr>
                <w:rFonts w:ascii="Times New Roman" w:hAnsi="Times New Roman" w:cs="Times New Roman"/>
                <w:sz w:val="24"/>
                <w:szCs w:val="24"/>
              </w:rPr>
              <w:t xml:space="preserve">грузовых </w:t>
            </w:r>
            <w:r w:rsidR="00C8202B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4-х </w:t>
            </w:r>
            <w:proofErr w:type="spellStart"/>
            <w:r w:rsidR="00C8202B" w:rsidRPr="002410DA">
              <w:rPr>
                <w:rFonts w:ascii="Times New Roman" w:hAnsi="Times New Roman" w:cs="Times New Roman"/>
                <w:sz w:val="24"/>
                <w:szCs w:val="24"/>
              </w:rPr>
              <w:t>осных</w:t>
            </w:r>
            <w:proofErr w:type="spellEnd"/>
            <w:r w:rsidR="00C8202B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 вагонов </w:t>
            </w:r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не </w:t>
            </w:r>
            <w:r w:rsidR="00C8202B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менее 950 мм, у </w:t>
            </w:r>
            <w:r w:rsidR="00FA2B9B">
              <w:rPr>
                <w:rFonts w:ascii="Times New Roman" w:hAnsi="Times New Roman" w:cs="Times New Roman"/>
                <w:sz w:val="24"/>
                <w:szCs w:val="24"/>
              </w:rPr>
              <w:t>порожних</w:t>
            </w:r>
            <w:r w:rsidR="00C8202B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A2B9B">
              <w:rPr>
                <w:rFonts w:ascii="Times New Roman" w:hAnsi="Times New Roman" w:cs="Times New Roman"/>
                <w:sz w:val="24"/>
                <w:szCs w:val="24"/>
              </w:rPr>
              <w:t xml:space="preserve">грузовых </w:t>
            </w:r>
            <w:r w:rsidR="00C8202B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вагонов </w:t>
            </w:r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не </w:t>
            </w:r>
            <w:r w:rsidR="00C8202B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менее 980 мм, у груженых </w:t>
            </w:r>
            <w:r w:rsidR="00FA2B9B">
              <w:rPr>
                <w:rFonts w:ascii="Times New Roman" w:hAnsi="Times New Roman" w:cs="Times New Roman"/>
                <w:sz w:val="24"/>
                <w:szCs w:val="24"/>
              </w:rPr>
              <w:t xml:space="preserve">грузовых </w:t>
            </w:r>
            <w:r w:rsidR="00C8202B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8-ми </w:t>
            </w:r>
            <w:proofErr w:type="spellStart"/>
            <w:r w:rsidR="00C8202B" w:rsidRPr="002410DA">
              <w:rPr>
                <w:rFonts w:ascii="Times New Roman" w:hAnsi="Times New Roman" w:cs="Times New Roman"/>
                <w:sz w:val="24"/>
                <w:szCs w:val="24"/>
              </w:rPr>
              <w:t>осных</w:t>
            </w:r>
            <w:proofErr w:type="spellEnd"/>
            <w:r w:rsidR="00C8202B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не </w:t>
            </w:r>
            <w:r w:rsidR="00C8202B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менее 990 мм, и </w:t>
            </w:r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не </w:t>
            </w:r>
            <w:r w:rsidR="00C8202B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более 1080 у всех типов </w:t>
            </w:r>
            <w:r w:rsidR="00FA2B9B">
              <w:rPr>
                <w:rFonts w:ascii="Times New Roman" w:hAnsi="Times New Roman" w:cs="Times New Roman"/>
                <w:sz w:val="24"/>
                <w:szCs w:val="24"/>
              </w:rPr>
              <w:t>грузовых</w:t>
            </w:r>
            <w:r w:rsidR="00C8202B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 вагонов</w:t>
            </w:r>
            <w:r w:rsidR="002410DA" w:rsidRPr="002410D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0D1E05" w:rsidRPr="00546D39" w:rsidRDefault="009900D0" w:rsidP="009900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Допускается </w:t>
            </w:r>
            <w:r w:rsidR="000D1E05" w:rsidRPr="002410DA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="000D1E05">
              <w:rPr>
                <w:rFonts w:ascii="Times New Roman" w:hAnsi="Times New Roman" w:cs="Times New Roman"/>
                <w:sz w:val="24"/>
                <w:szCs w:val="24"/>
              </w:rPr>
              <w:t>азность по высоте между продольными осями двух сцепленных автосцепок не более 100 мм</w:t>
            </w:r>
          </w:p>
        </w:tc>
        <w:tc>
          <w:tcPr>
            <w:tcW w:w="1353" w:type="dxa"/>
          </w:tcPr>
          <w:p w:rsidR="000D1E05" w:rsidRPr="00546D39" w:rsidRDefault="0008126A" w:rsidP="0008126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0D1E05"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="000D1E05"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.1</w:t>
            </w:r>
          </w:p>
        </w:tc>
      </w:tr>
      <w:tr w:rsidR="000D1E05" w:rsidRPr="00546D39" w:rsidTr="00E4732E">
        <w:tc>
          <w:tcPr>
            <w:tcW w:w="7763" w:type="dxa"/>
          </w:tcPr>
          <w:p w:rsidR="000D1E05" w:rsidRPr="00595348" w:rsidRDefault="000D1E05" w:rsidP="00E4732E">
            <w:pPr>
              <w:ind w:left="3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0D1E05" w:rsidRDefault="00E4732E" w:rsidP="00E4732E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79929" cy="1459367"/>
                  <wp:effectExtent l="0" t="0" r="0" b="0"/>
                  <wp:docPr id="40" name="Рисунок 40" descr="https://www.metod-kopilka.ru/images/doc/18/11961/hello_html_m5f59eda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https://www.metod-kopilka.ru/images/doc/18/11961/hello_html_m5f59eda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182417" cy="14610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2406701" cy="1450419"/>
                  <wp:effectExtent l="0" t="0" r="0" b="0"/>
                  <wp:docPr id="41" name="Рисунок 41" descr="http://2.bp.blogspot.com/-6NMPwbk902g/UxWZZEE1QLI/AAAAAAAAAfI/59juSsdvhU4/s1600/%D0%91%D0%B5%D0%B7%D1%8B%D0%BC%D1%8F%D0%BD%D0%BD%D1%8B%D0%B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http://2.bp.blogspot.com/-6NMPwbk902g/UxWZZEE1QLI/AAAAAAAAAfI/59juSsdvhU4/s1600/%D0%91%D0%B5%D0%B7%D1%8B%D0%BC%D1%8F%D0%BD%D0%BD%D1%8B%D0%B9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407967" cy="14511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9C59CC" w:rsidRDefault="009C59CC" w:rsidP="00E4732E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4732E" w:rsidRDefault="0008126A" w:rsidP="00E4732E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974427" cy="2231954"/>
                  <wp:effectExtent l="0" t="0" r="0" b="0"/>
                  <wp:docPr id="8" name="Рисунок 6" descr="F:\Work\Финляндия\Новая папка\IMG_5405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F:\Work\Финляндия\Новая папка\IMG_5405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6028" cy="2233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4055E" w:rsidRDefault="00A4055E" w:rsidP="00E4732E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D5918" w:rsidRDefault="002D5918" w:rsidP="00E4732E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4055E" w:rsidRDefault="00A4055E" w:rsidP="00E4732E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4055E" w:rsidRDefault="00A4055E" w:rsidP="00E4732E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4055E" w:rsidRDefault="00A4055E" w:rsidP="00E4732E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4055E" w:rsidRDefault="00A4055E" w:rsidP="00E4732E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4055E" w:rsidRPr="00546D39" w:rsidRDefault="00A4055E" w:rsidP="00E4732E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23" w:type="dxa"/>
            <w:gridSpan w:val="2"/>
          </w:tcPr>
          <w:p w:rsidR="000D1E05" w:rsidRPr="00546D39" w:rsidRDefault="000D1E05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Средства контроля</w:t>
            </w:r>
            <w:r w:rsidR="003369F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0D1E05" w:rsidRDefault="000D1E05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Визуальный контроль,</w:t>
            </w:r>
          </w:p>
          <w:p w:rsidR="00E4732E" w:rsidRDefault="00E4732E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Шаблон 873 </w:t>
            </w:r>
            <w:r w:rsidRPr="00E4732E">
              <w:rPr>
                <w:rFonts w:ascii="Times New Roman" w:hAnsi="Times New Roman" w:cs="Times New Roman"/>
                <w:sz w:val="24"/>
                <w:szCs w:val="24"/>
              </w:rPr>
              <w:t>Т 416.38.000 СБ</w:t>
            </w:r>
          </w:p>
          <w:p w:rsidR="00FA2B9B" w:rsidRDefault="000D1E05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D1E05">
              <w:rPr>
                <w:rFonts w:ascii="Times New Roman" w:hAnsi="Times New Roman" w:cs="Times New Roman"/>
                <w:sz w:val="24"/>
                <w:szCs w:val="24"/>
              </w:rPr>
              <w:t xml:space="preserve">Устройство для измерения высоты оси автосцепки над уровнем головки рельса </w:t>
            </w:r>
          </w:p>
          <w:p w:rsidR="000D1E05" w:rsidRDefault="000D1E05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D1E05">
              <w:rPr>
                <w:rFonts w:ascii="Times New Roman" w:hAnsi="Times New Roman" w:cs="Times New Roman"/>
                <w:sz w:val="24"/>
                <w:szCs w:val="24"/>
              </w:rPr>
              <w:t>Черт</w:t>
            </w:r>
            <w:r w:rsidR="00FA2B9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0D1E05">
              <w:rPr>
                <w:rFonts w:ascii="Times New Roman" w:hAnsi="Times New Roman" w:cs="Times New Roman"/>
                <w:sz w:val="24"/>
                <w:szCs w:val="24"/>
              </w:rPr>
              <w:t xml:space="preserve"> Т 1339.00.000 СБ</w:t>
            </w:r>
          </w:p>
          <w:p w:rsidR="009900D0" w:rsidRPr="002410DA" w:rsidRDefault="009900D0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410DA">
              <w:rPr>
                <w:rFonts w:ascii="Times New Roman" w:hAnsi="Times New Roman" w:cs="Times New Roman"/>
                <w:sz w:val="24"/>
                <w:szCs w:val="24"/>
              </w:rPr>
              <w:t>В Финляндии могут применяться другие средства контроля</w:t>
            </w:r>
          </w:p>
          <w:p w:rsidR="00E4732E" w:rsidRDefault="00E4732E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111911" cy="1111911"/>
                  <wp:effectExtent l="0" t="0" r="0" b="0"/>
                  <wp:docPr id="42" name="Рисунок 42" descr="http://exportpostach.com.ua/kipia/pribo_pris_dlya/shablonyi/images/shabl_i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http://exportpostach.com.ua/kipia/pribo_pris_dlya/shablonyi/images/shabl_i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1926" cy="11119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46C8A" w:rsidRPr="00546D39" w:rsidRDefault="00524868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700530" cy="956945"/>
                  <wp:effectExtent l="0" t="0" r="0" b="0"/>
                  <wp:docPr id="7" name="Kuva 1" descr="WP_20181203_13_20_56_Pr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P_20181203_13_20_56_Pr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0530" cy="956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1E05" w:rsidRPr="00546D39" w:rsidTr="00E4732E">
        <w:tc>
          <w:tcPr>
            <w:tcW w:w="14786" w:type="dxa"/>
            <w:gridSpan w:val="3"/>
          </w:tcPr>
          <w:p w:rsidR="000D1E05" w:rsidRPr="00CB5A5B" w:rsidRDefault="000D1E05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Порядок выполнения осмотра:</w:t>
            </w:r>
          </w:p>
          <w:p w:rsidR="000D1E05" w:rsidRDefault="000D1E05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Визуально осмотреть </w:t>
            </w:r>
            <w:r w:rsidR="005717B9">
              <w:rPr>
                <w:rFonts w:ascii="Times New Roman" w:hAnsi="Times New Roman" w:cs="Times New Roman"/>
                <w:sz w:val="24"/>
                <w:szCs w:val="24"/>
              </w:rPr>
              <w:t xml:space="preserve">автосцепку </w:t>
            </w:r>
            <w:r w:rsidR="00E4732E">
              <w:rPr>
                <w:rFonts w:ascii="Times New Roman" w:hAnsi="Times New Roman" w:cs="Times New Roman"/>
                <w:sz w:val="24"/>
                <w:szCs w:val="24"/>
              </w:rPr>
              <w:t xml:space="preserve">вагона, сравнить высоты сцепленных автосцепок. </w:t>
            </w:r>
            <w:r w:rsidR="003369F5" w:rsidRPr="003369F5">
              <w:rPr>
                <w:rFonts w:ascii="Times New Roman" w:hAnsi="Times New Roman" w:cs="Times New Roman"/>
                <w:sz w:val="24"/>
                <w:szCs w:val="24"/>
              </w:rPr>
              <w:t xml:space="preserve">Если на основании визуального контроля есть основания полагать, что высота автосцепки не соответствует допустимым параметрам, </w:t>
            </w:r>
            <w:r w:rsidR="003369F5">
              <w:rPr>
                <w:rFonts w:ascii="Times New Roman" w:hAnsi="Times New Roman" w:cs="Times New Roman"/>
                <w:sz w:val="24"/>
                <w:szCs w:val="24"/>
              </w:rPr>
              <w:t>производится</w:t>
            </w:r>
            <w:r w:rsidR="00E4732E">
              <w:rPr>
                <w:rFonts w:ascii="Times New Roman" w:hAnsi="Times New Roman" w:cs="Times New Roman"/>
                <w:sz w:val="24"/>
                <w:szCs w:val="24"/>
              </w:rPr>
              <w:t xml:space="preserve"> инструментальный контроль.</w:t>
            </w:r>
          </w:p>
          <w:p w:rsidR="00E4732E" w:rsidRPr="00E4732E" w:rsidRDefault="00E4732E" w:rsidP="00E473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732E">
              <w:rPr>
                <w:rFonts w:ascii="Times New Roman" w:hAnsi="Times New Roman" w:cs="Times New Roman"/>
                <w:sz w:val="24"/>
                <w:szCs w:val="24"/>
              </w:rPr>
              <w:t xml:space="preserve">Высоту автосцепки над головкой рельсов проверяют на горизонтальном прямолинейном участке пути. Шаблон устанавливается опорами на головки рельсов пути,  а планку движка с делениями прикладывают к литейному шву, проходящему вдоль хвостовика корпуса автосцепки. Если шов плохо заметен, через середину хвостовика проводят продольную линию.  Измерения производят в месте выхода хвостовика автосцепки из ударной розетки по передней плоскости центрирующей </w:t>
            </w:r>
            <w:proofErr w:type="spellStart"/>
            <w:r w:rsidRPr="00E4732E">
              <w:rPr>
                <w:rFonts w:ascii="Times New Roman" w:hAnsi="Times New Roman" w:cs="Times New Roman"/>
                <w:sz w:val="24"/>
                <w:szCs w:val="24"/>
              </w:rPr>
              <w:t>балочки</w:t>
            </w:r>
            <w:proofErr w:type="spellEnd"/>
            <w:r w:rsidRPr="00E4732E">
              <w:rPr>
                <w:rFonts w:ascii="Times New Roman" w:hAnsi="Times New Roman" w:cs="Times New Roman"/>
                <w:sz w:val="24"/>
                <w:szCs w:val="24"/>
              </w:rPr>
              <w:t>. Искомый размер определяют по делению шкалы линейки, разместив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шемуся на уровне литейного шва.</w:t>
            </w:r>
          </w:p>
          <w:p w:rsidR="000D1E05" w:rsidRPr="00CB68C1" w:rsidRDefault="00E4732E" w:rsidP="004633D1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4732E">
              <w:rPr>
                <w:rFonts w:ascii="Times New Roman" w:hAnsi="Times New Roman" w:cs="Times New Roman"/>
                <w:sz w:val="24"/>
                <w:szCs w:val="24"/>
              </w:rPr>
              <w:t>Разность по высоте между продольными осями сцепленных автосцепок</w:t>
            </w:r>
            <w:r w:rsidR="004633D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4732E">
              <w:rPr>
                <w:rFonts w:ascii="Times New Roman" w:hAnsi="Times New Roman" w:cs="Times New Roman"/>
                <w:sz w:val="24"/>
                <w:szCs w:val="24"/>
              </w:rPr>
              <w:t xml:space="preserve"> измеряется шаблоном № 873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0D1E05" w:rsidRPr="00546D39" w:rsidTr="00E4732E">
        <w:tc>
          <w:tcPr>
            <w:tcW w:w="14786" w:type="dxa"/>
            <w:gridSpan w:val="3"/>
          </w:tcPr>
          <w:p w:rsidR="000D1E05" w:rsidRDefault="000D1E05" w:rsidP="00E4732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Нормативные документы:</w:t>
            </w:r>
          </w:p>
          <w:p w:rsidR="000D1E05" w:rsidRPr="00546D39" w:rsidRDefault="005717B9" w:rsidP="005717B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ГОСТ 32885-2014</w:t>
            </w:r>
            <w:r w:rsidR="00C8202B" w:rsidRPr="009900D0">
              <w:rPr>
                <w:rFonts w:ascii="Times New Roman" w:hAnsi="Times New Roman" w:cs="Times New Roman"/>
                <w:sz w:val="24"/>
                <w:szCs w:val="24"/>
              </w:rPr>
              <w:t xml:space="preserve">, Инструкция по ремонту и обслуживанию </w:t>
            </w:r>
            <w:proofErr w:type="spellStart"/>
            <w:r w:rsidR="00C8202B" w:rsidRPr="009900D0">
              <w:rPr>
                <w:rFonts w:ascii="Times New Roman" w:hAnsi="Times New Roman" w:cs="Times New Roman"/>
                <w:sz w:val="24"/>
                <w:szCs w:val="24"/>
              </w:rPr>
              <w:t>автосцепного</w:t>
            </w:r>
            <w:proofErr w:type="spellEnd"/>
            <w:r w:rsidR="00C8202B" w:rsidRPr="009900D0">
              <w:rPr>
                <w:rFonts w:ascii="Times New Roman" w:hAnsi="Times New Roman" w:cs="Times New Roman"/>
                <w:sz w:val="24"/>
                <w:szCs w:val="24"/>
              </w:rPr>
              <w:t xml:space="preserve"> устройства подвижного состава</w:t>
            </w:r>
          </w:p>
        </w:tc>
      </w:tr>
    </w:tbl>
    <w:p w:rsidR="00846C8A" w:rsidRDefault="00846C8A" w:rsidP="00223BE5"/>
    <w:p w:rsidR="00846C8A" w:rsidRDefault="00846C8A">
      <w:r>
        <w:br w:type="page"/>
      </w:r>
    </w:p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3B1603" w:rsidRPr="00546D39" w:rsidTr="00770364">
        <w:tc>
          <w:tcPr>
            <w:tcW w:w="7763" w:type="dxa"/>
          </w:tcPr>
          <w:p w:rsidR="003B1603" w:rsidRPr="002410DA" w:rsidRDefault="0008126A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Автосцепные</w:t>
            </w:r>
            <w:proofErr w:type="spellEnd"/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устройства и поглощающие аппараты</w:t>
            </w:r>
          </w:p>
          <w:p w:rsidR="003B1603" w:rsidRPr="00546D39" w:rsidRDefault="003B1603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Тяговый хомут, корпус автосцепки, детали автосцепки</w:t>
            </w:r>
          </w:p>
        </w:tc>
        <w:tc>
          <w:tcPr>
            <w:tcW w:w="5670" w:type="dxa"/>
          </w:tcPr>
          <w:p w:rsidR="003B1603" w:rsidRPr="00546D39" w:rsidRDefault="003B1603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3B1603" w:rsidRPr="00546D39" w:rsidRDefault="003B1603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 допускаются трещины в корпусе автосцепки, тяговом хомуте, изгиб или поломка деталей механизма автосцепки, трещина или излом клина или валика тягового хомута</w:t>
            </w:r>
          </w:p>
        </w:tc>
        <w:tc>
          <w:tcPr>
            <w:tcW w:w="1353" w:type="dxa"/>
          </w:tcPr>
          <w:p w:rsidR="003B1603" w:rsidRPr="00546D39" w:rsidRDefault="0008126A" w:rsidP="0008126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10DA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2</w:t>
            </w:r>
            <w:r w:rsidR="003B1603"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2410DA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5</w:t>
            </w:r>
            <w:r w:rsidR="003B1603"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.2</w:t>
            </w:r>
          </w:p>
        </w:tc>
      </w:tr>
      <w:tr w:rsidR="003B1603" w:rsidRPr="00546D39" w:rsidTr="00770364">
        <w:tc>
          <w:tcPr>
            <w:tcW w:w="7763" w:type="dxa"/>
          </w:tcPr>
          <w:p w:rsidR="003B1603" w:rsidRPr="00595348" w:rsidRDefault="003B1603" w:rsidP="00770364">
            <w:pPr>
              <w:ind w:left="3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B1603" w:rsidRDefault="003B1603" w:rsidP="00770364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89061" cy="2962656"/>
                  <wp:effectExtent l="0" t="0" r="0" b="0"/>
                  <wp:docPr id="47" name="Рисунок 47" descr="http://3.bp.blogspot.com/-0xzXOXv_jc8/UxWVYvsHWwI/AAAAAAAAAeQ/99zzFvlKoQo/s1600/%D0%91%D0%B5%D0%B7%D1%8B%D0%BC%D1%8F%D0%BD%D0%BD%D1%8B%D0%B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http://3.bp.blogspot.com/-0xzXOXv_jc8/UxWVYvsHWwI/AAAAAAAAAeQ/99zzFvlKoQo/s1600/%D0%91%D0%B5%D0%B7%D1%8B%D0%BC%D1%8F%D0%BD%D0%BD%D1%8B%D0%B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9100" cy="2962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A2B9B" w:rsidRDefault="00FA2B9B" w:rsidP="00770364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08054" cy="1345997"/>
                  <wp:effectExtent l="0" t="0" r="0" b="0"/>
                  <wp:docPr id="60" name="Рисунок 60" descr="http://present5.com/presentation/155464908_367132155/image-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http://present5.com/presentation/155464908_367132155/image-1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317049" cy="13512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B1603" w:rsidRPr="00546D39" w:rsidRDefault="003B1603" w:rsidP="00770364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23" w:type="dxa"/>
            <w:gridSpan w:val="2"/>
          </w:tcPr>
          <w:p w:rsidR="003B1603" w:rsidRPr="00546D39" w:rsidRDefault="003B1603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контроля</w:t>
            </w:r>
            <w:r w:rsidR="003369F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3B1603" w:rsidRDefault="003B1603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Визуальный контроль</w:t>
            </w:r>
            <w:r w:rsidR="003369F5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proofErr w:type="spellStart"/>
            <w:r w:rsidR="003369F5">
              <w:rPr>
                <w:rFonts w:ascii="Times New Roman" w:hAnsi="Times New Roman" w:cs="Times New Roman"/>
                <w:sz w:val="24"/>
                <w:szCs w:val="24"/>
              </w:rPr>
              <w:t>остукивание</w:t>
            </w:r>
            <w:proofErr w:type="spellEnd"/>
            <w:r w:rsidR="003369F5">
              <w:rPr>
                <w:rFonts w:ascii="Times New Roman" w:hAnsi="Times New Roman" w:cs="Times New Roman"/>
                <w:sz w:val="24"/>
                <w:szCs w:val="24"/>
              </w:rPr>
              <w:t xml:space="preserve"> молотком</w:t>
            </w:r>
          </w:p>
          <w:p w:rsidR="003B1603" w:rsidRDefault="003B1603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Щуп,</w:t>
            </w:r>
          </w:p>
          <w:p w:rsidR="002E0D2E" w:rsidRDefault="003B1603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Молоток </w:t>
            </w:r>
            <w:r w:rsidRPr="00A9090B">
              <w:rPr>
                <w:rFonts w:ascii="Times New Roman" w:hAnsi="Times New Roman" w:cs="Times New Roman"/>
                <w:sz w:val="24"/>
                <w:szCs w:val="24"/>
              </w:rPr>
              <w:t>ГОСТ 2310-77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3B1603" w:rsidRDefault="002E0D2E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r w:rsidR="003B1603" w:rsidRPr="00A9090B">
              <w:rPr>
                <w:rFonts w:ascii="Times New Roman" w:hAnsi="Times New Roman" w:cs="Times New Roman"/>
                <w:sz w:val="24"/>
                <w:szCs w:val="24"/>
              </w:rPr>
              <w:t>ерт. № 1352.003</w:t>
            </w:r>
          </w:p>
          <w:p w:rsidR="003B1603" w:rsidRDefault="003B1603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1603" w:rsidRPr="00546D39" w:rsidRDefault="003B1603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567124" cy="592519"/>
                  <wp:effectExtent l="0" t="0" r="0" b="0"/>
                  <wp:docPr id="48" name="Рисунок 48" descr="http://tatfrontu.ru/gallery2/d/48415-2/dsc079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http://tatfrontu.ru/gallery2/d/48415-2/dsc0798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7108" cy="592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1603" w:rsidRPr="00546D39" w:rsidTr="00770364">
        <w:tc>
          <w:tcPr>
            <w:tcW w:w="14786" w:type="dxa"/>
            <w:gridSpan w:val="3"/>
          </w:tcPr>
          <w:p w:rsidR="003B1603" w:rsidRPr="00CB5A5B" w:rsidRDefault="003B1603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выполнения осмотра:</w:t>
            </w:r>
          </w:p>
          <w:p w:rsidR="003B1603" w:rsidRDefault="003B1603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Визуально осмотреть автосцепку вагона. </w:t>
            </w:r>
          </w:p>
          <w:p w:rsidR="003B1603" w:rsidRPr="003B1603" w:rsidRDefault="003B1603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16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Большой выход корпуса автосцепки говорит об изломе верхней или нижней полосы тягового хомута, соединительных планок тягового хомута, стяжного болта, выработке отверстия хвостовика автосцепки или потеря упругих свойств поглощающего аппарата.</w:t>
            </w:r>
          </w:p>
          <w:p w:rsidR="003B1603" w:rsidRPr="003B1603" w:rsidRDefault="003B1603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1603">
              <w:rPr>
                <w:rFonts w:ascii="Times New Roman" w:hAnsi="Times New Roman" w:cs="Times New Roman"/>
                <w:sz w:val="24"/>
                <w:szCs w:val="24"/>
              </w:rPr>
              <w:t>Малый выход корпуса автосцепки может быть из-за излома упорной плиты, а также просадки поглощающего аппарата.</w:t>
            </w:r>
          </w:p>
          <w:p w:rsidR="003B1603" w:rsidRPr="003B1603" w:rsidRDefault="003B1603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3B1603">
              <w:rPr>
                <w:rFonts w:ascii="Times New Roman" w:hAnsi="Times New Roman" w:cs="Times New Roman"/>
                <w:sz w:val="24"/>
                <w:szCs w:val="24"/>
              </w:rPr>
              <w:t>брыв верхней тяговой полосы, излом клина тягового хомута или соединительной планки тягового хомута может привести к провисанию и изгибу корпуса автосцепки.</w:t>
            </w:r>
          </w:p>
          <w:p w:rsidR="003B1603" w:rsidRPr="003B1603" w:rsidRDefault="003B1603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1603">
              <w:rPr>
                <w:rFonts w:ascii="Times New Roman" w:hAnsi="Times New Roman" w:cs="Times New Roman"/>
                <w:sz w:val="24"/>
                <w:szCs w:val="24"/>
              </w:rPr>
              <w:t>Наличие валиков пыли, инея, заусенцев, ржавчины, разрывов слоя краски, валик пыли на поверхности автосцепки (в зимнее время – иней или лед) свидетельствует о возникновении трещин.</w:t>
            </w:r>
          </w:p>
          <w:p w:rsidR="003B1603" w:rsidRDefault="003B1603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1603">
              <w:rPr>
                <w:rFonts w:ascii="Times New Roman" w:hAnsi="Times New Roman" w:cs="Times New Roman"/>
                <w:sz w:val="24"/>
                <w:szCs w:val="24"/>
              </w:rPr>
              <w:t xml:space="preserve">В случае разрыва в поезде деталей автосцепного устройства по 100% свежему сечению или наличию в сечении разрыва литьевого порока, старой трещины менее 10% проводить осмотр всех </w:t>
            </w:r>
            <w:proofErr w:type="spellStart"/>
            <w:r w:rsidRPr="003B1603">
              <w:rPr>
                <w:rFonts w:ascii="Times New Roman" w:hAnsi="Times New Roman" w:cs="Times New Roman"/>
                <w:sz w:val="24"/>
                <w:szCs w:val="24"/>
              </w:rPr>
              <w:t>автосцепных</w:t>
            </w:r>
            <w:proofErr w:type="spellEnd"/>
            <w:r w:rsidRPr="003B1603">
              <w:rPr>
                <w:rFonts w:ascii="Times New Roman" w:hAnsi="Times New Roman" w:cs="Times New Roman"/>
                <w:sz w:val="24"/>
                <w:szCs w:val="24"/>
              </w:rPr>
              <w:t xml:space="preserve"> устройств вагонов поезда на предмет выявления повреждений от продольно-динамических реакций в поезде.</w:t>
            </w:r>
          </w:p>
          <w:p w:rsidR="003B1603" w:rsidRDefault="003B1603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1603">
              <w:rPr>
                <w:rFonts w:ascii="Times New Roman" w:hAnsi="Times New Roman" w:cs="Times New Roman"/>
                <w:sz w:val="24"/>
                <w:szCs w:val="24"/>
              </w:rPr>
              <w:t xml:space="preserve">Признаками излома клина тягового хомута являются наличие сброшенных маятниковых подвесок с центрирующей </w:t>
            </w:r>
            <w:proofErr w:type="spellStart"/>
            <w:r w:rsidRPr="003B1603">
              <w:rPr>
                <w:rFonts w:ascii="Times New Roman" w:hAnsi="Times New Roman" w:cs="Times New Roman"/>
                <w:sz w:val="24"/>
                <w:szCs w:val="24"/>
              </w:rPr>
              <w:t>балочки</w:t>
            </w:r>
            <w:proofErr w:type="spellEnd"/>
            <w:r w:rsidRPr="003B160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3B1603">
              <w:rPr>
                <w:rFonts w:ascii="Times New Roman" w:hAnsi="Times New Roman" w:cs="Times New Roman"/>
                <w:sz w:val="24"/>
                <w:szCs w:val="24"/>
              </w:rPr>
              <w:t xml:space="preserve">згиб болтов клина тягового хомута,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3B1603">
              <w:rPr>
                <w:rFonts w:ascii="Times New Roman" w:hAnsi="Times New Roman" w:cs="Times New Roman"/>
                <w:sz w:val="24"/>
                <w:szCs w:val="24"/>
              </w:rPr>
              <w:t xml:space="preserve">ровисание, перекос головки автосцепки,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большой или малый выход корпуса автосцепки.</w:t>
            </w:r>
          </w:p>
          <w:p w:rsidR="003B1603" w:rsidRPr="003B1603" w:rsidRDefault="003B1603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 подозрении на излом клин осматривается визуально, а также проверяется при помощи щупа 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остукивается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молотком. Д</w:t>
            </w:r>
            <w:r w:rsidRPr="003B1603">
              <w:rPr>
                <w:rFonts w:ascii="Times New Roman" w:hAnsi="Times New Roman" w:cs="Times New Roman"/>
                <w:sz w:val="24"/>
                <w:szCs w:val="24"/>
              </w:rPr>
              <w:t>войной удар (отдача) при ударе снизу молотком по клину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3B1603" w:rsidRPr="003B1603" w:rsidRDefault="003B1603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1603">
              <w:rPr>
                <w:rFonts w:ascii="Times New Roman" w:hAnsi="Times New Roman" w:cs="Times New Roman"/>
                <w:sz w:val="24"/>
                <w:szCs w:val="24"/>
              </w:rPr>
              <w:t>В случае обнаружения осмотрщиком-ремонтником вагонов излома клина тягового хомута, неисправности поглощающего аппарата проводить осмотр перемычки хвостовика автосцепки.</w:t>
            </w:r>
          </w:p>
          <w:p w:rsidR="003B1603" w:rsidRPr="00CB68C1" w:rsidRDefault="003B1603" w:rsidP="00770364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3B1603" w:rsidRPr="00546D39" w:rsidTr="00770364">
        <w:tc>
          <w:tcPr>
            <w:tcW w:w="14786" w:type="dxa"/>
            <w:gridSpan w:val="3"/>
          </w:tcPr>
          <w:p w:rsidR="003B1603" w:rsidRDefault="003B1603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Нормативные документы:</w:t>
            </w:r>
          </w:p>
          <w:p w:rsidR="003B1603" w:rsidRPr="00546D39" w:rsidRDefault="003B1603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ГОСТ 32885-2014</w:t>
            </w:r>
            <w:r w:rsidR="009900D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Инструкция по ремонту и обслуживанию </w:t>
            </w:r>
            <w:proofErr w:type="spellStart"/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>автосцепного</w:t>
            </w:r>
            <w:proofErr w:type="spellEnd"/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 устройства подвижного состава</w:t>
            </w:r>
          </w:p>
        </w:tc>
      </w:tr>
    </w:tbl>
    <w:p w:rsidR="00282386" w:rsidRDefault="00282386" w:rsidP="00282386"/>
    <w:p w:rsidR="00282386" w:rsidRDefault="00282386">
      <w:r>
        <w:br w:type="page"/>
      </w:r>
    </w:p>
    <w:p w:rsidR="003B1603" w:rsidRDefault="003B1603" w:rsidP="00282386"/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282386" w:rsidRPr="00546D39" w:rsidTr="00770364">
        <w:tc>
          <w:tcPr>
            <w:tcW w:w="7763" w:type="dxa"/>
          </w:tcPr>
          <w:p w:rsidR="00282386" w:rsidRPr="002410DA" w:rsidRDefault="0008126A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Автосцепные</w:t>
            </w:r>
            <w:proofErr w:type="spellEnd"/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устройства и поглощающие аппараты</w:t>
            </w:r>
          </w:p>
          <w:p w:rsidR="00282386" w:rsidRPr="002410DA" w:rsidRDefault="00282386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410DA">
              <w:rPr>
                <w:rFonts w:ascii="Times New Roman" w:hAnsi="Times New Roman" w:cs="Times New Roman"/>
                <w:sz w:val="24"/>
                <w:szCs w:val="24"/>
              </w:rPr>
              <w:t>Предохранитель замка автосцепки</w:t>
            </w:r>
          </w:p>
        </w:tc>
        <w:tc>
          <w:tcPr>
            <w:tcW w:w="5670" w:type="dxa"/>
          </w:tcPr>
          <w:p w:rsidR="00282386" w:rsidRPr="002410DA" w:rsidRDefault="00282386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282386" w:rsidRPr="002410DA" w:rsidRDefault="00282386" w:rsidP="002823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Не допускаются недействующий предохранитель замка от </w:t>
            </w:r>
            <w:proofErr w:type="spellStart"/>
            <w:r w:rsidRPr="002410DA">
              <w:rPr>
                <w:rFonts w:ascii="Times New Roman" w:hAnsi="Times New Roman" w:cs="Times New Roman"/>
                <w:sz w:val="24"/>
                <w:szCs w:val="24"/>
              </w:rPr>
              <w:t>саморасцепа</w:t>
            </w:r>
            <w:proofErr w:type="spellEnd"/>
          </w:p>
        </w:tc>
        <w:tc>
          <w:tcPr>
            <w:tcW w:w="1353" w:type="dxa"/>
          </w:tcPr>
          <w:p w:rsidR="00282386" w:rsidRPr="002410DA" w:rsidRDefault="0008126A" w:rsidP="0008126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10DA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2</w:t>
            </w:r>
            <w:r w:rsidR="00282386"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2410DA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5</w:t>
            </w:r>
            <w:r w:rsidR="00282386"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.3</w:t>
            </w:r>
          </w:p>
        </w:tc>
      </w:tr>
      <w:tr w:rsidR="00282386" w:rsidRPr="00546D39" w:rsidTr="00770364">
        <w:tc>
          <w:tcPr>
            <w:tcW w:w="7763" w:type="dxa"/>
          </w:tcPr>
          <w:p w:rsidR="00282386" w:rsidRPr="00595348" w:rsidRDefault="00282386" w:rsidP="00770364">
            <w:pPr>
              <w:ind w:left="3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82386" w:rsidRPr="00546D39" w:rsidRDefault="00524868" w:rsidP="00770364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sz w:val="20"/>
                <w:szCs w:val="24"/>
                <w:lang w:eastAsia="ru-RU"/>
              </w:rPr>
              <w:drawing>
                <wp:inline distT="0" distB="0" distL="0" distR="0">
                  <wp:extent cx="2755265" cy="1554480"/>
                  <wp:effectExtent l="0" t="0" r="6985" b="7620"/>
                  <wp:docPr id="6" name="Kuva 2" descr="WP_20181203_13_11_39_Pr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WP_20181203_13_11_39_Pr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5265" cy="155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23" w:type="dxa"/>
            <w:gridSpan w:val="2"/>
          </w:tcPr>
          <w:p w:rsidR="00282386" w:rsidRPr="00546D39" w:rsidRDefault="00282386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контроля</w:t>
            </w:r>
            <w:r w:rsidR="003369F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282386" w:rsidRDefault="00282386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Визуальный контроль,</w:t>
            </w:r>
          </w:p>
          <w:p w:rsidR="003369F5" w:rsidRDefault="003369F5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Инструментальный контроль</w:t>
            </w:r>
          </w:p>
          <w:p w:rsidR="00282386" w:rsidRDefault="00282386" w:rsidP="002823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Шаблон 873 </w:t>
            </w:r>
            <w:r w:rsidRPr="00E4732E">
              <w:rPr>
                <w:rFonts w:ascii="Times New Roman" w:hAnsi="Times New Roman" w:cs="Times New Roman"/>
                <w:sz w:val="24"/>
                <w:szCs w:val="24"/>
              </w:rPr>
              <w:t>Т 416.38.000 СБ</w:t>
            </w:r>
          </w:p>
          <w:p w:rsidR="00282386" w:rsidRPr="00546D39" w:rsidRDefault="00282386" w:rsidP="002823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111911" cy="1111911"/>
                  <wp:effectExtent l="0" t="0" r="0" b="0"/>
                  <wp:docPr id="52" name="Рисунок 52" descr="http://exportpostach.com.ua/kipia/pribo_pris_dlya/shablonyi/images/shabl_i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http://exportpostach.com.ua/kipia/pribo_pris_dlya/shablonyi/images/shabl_i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1926" cy="11119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2386" w:rsidRPr="00546D39" w:rsidTr="00770364">
        <w:tc>
          <w:tcPr>
            <w:tcW w:w="14786" w:type="dxa"/>
            <w:gridSpan w:val="3"/>
          </w:tcPr>
          <w:p w:rsidR="00282386" w:rsidRPr="00CB5A5B" w:rsidRDefault="00282386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выполнения осмотра:</w:t>
            </w:r>
          </w:p>
          <w:p w:rsidR="003369F5" w:rsidRDefault="00282386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Визуально осмотреть автосцепку вагона. </w:t>
            </w:r>
            <w:r w:rsidR="003369F5" w:rsidRPr="003369F5">
              <w:rPr>
                <w:rFonts w:ascii="Times New Roman" w:hAnsi="Times New Roman" w:cs="Times New Roman"/>
                <w:sz w:val="24"/>
                <w:szCs w:val="24"/>
              </w:rPr>
              <w:t xml:space="preserve">Если на основании визуального контроля есть основания полагать, что предохранитель замка от </w:t>
            </w:r>
            <w:proofErr w:type="spellStart"/>
            <w:r w:rsidR="003369F5" w:rsidRPr="003369F5">
              <w:rPr>
                <w:rFonts w:ascii="Times New Roman" w:hAnsi="Times New Roman" w:cs="Times New Roman"/>
                <w:sz w:val="24"/>
                <w:szCs w:val="24"/>
              </w:rPr>
              <w:t>саморасцепа</w:t>
            </w:r>
            <w:proofErr w:type="spellEnd"/>
            <w:r w:rsidR="003369F5" w:rsidRPr="003369F5">
              <w:rPr>
                <w:rFonts w:ascii="Times New Roman" w:hAnsi="Times New Roman" w:cs="Times New Roman"/>
                <w:sz w:val="24"/>
                <w:szCs w:val="24"/>
              </w:rPr>
              <w:t xml:space="preserve"> не действует, </w:t>
            </w:r>
            <w:r w:rsidR="003369F5">
              <w:rPr>
                <w:rFonts w:ascii="Times New Roman" w:hAnsi="Times New Roman" w:cs="Times New Roman"/>
                <w:sz w:val="24"/>
                <w:szCs w:val="24"/>
              </w:rPr>
              <w:t xml:space="preserve">производится проверка шаблоном № 873. </w:t>
            </w:r>
          </w:p>
          <w:p w:rsidR="00282386" w:rsidRPr="00282386" w:rsidRDefault="003369F5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Для этого шаблон № 873  упирают в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замкодержатель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как показано на рисунке, после чего нажимают на замок автосцепки. </w:t>
            </w:r>
            <w:r w:rsidR="00FA2B9B">
              <w:rPr>
                <w:rFonts w:ascii="Times New Roman" w:hAnsi="Times New Roman" w:cs="Times New Roman"/>
                <w:sz w:val="24"/>
                <w:szCs w:val="24"/>
              </w:rPr>
              <w:t>Если п</w:t>
            </w:r>
            <w:r w:rsidR="00282386">
              <w:rPr>
                <w:rFonts w:ascii="Times New Roman" w:hAnsi="Times New Roman" w:cs="Times New Roman"/>
                <w:sz w:val="24"/>
                <w:szCs w:val="24"/>
              </w:rPr>
              <w:t xml:space="preserve">ри проверке действия предохранителя от </w:t>
            </w:r>
            <w:proofErr w:type="spellStart"/>
            <w:r w:rsidR="00282386">
              <w:rPr>
                <w:rFonts w:ascii="Times New Roman" w:hAnsi="Times New Roman" w:cs="Times New Roman"/>
                <w:sz w:val="24"/>
                <w:szCs w:val="24"/>
              </w:rPr>
              <w:t>саморасцепа</w:t>
            </w:r>
            <w:proofErr w:type="spellEnd"/>
            <w:r w:rsidR="00282386">
              <w:rPr>
                <w:rFonts w:ascii="Times New Roman" w:hAnsi="Times New Roman" w:cs="Times New Roman"/>
                <w:sz w:val="24"/>
                <w:szCs w:val="24"/>
              </w:rPr>
              <w:t xml:space="preserve"> з</w:t>
            </w:r>
            <w:r w:rsidR="00282386" w:rsidRPr="00282386">
              <w:rPr>
                <w:rFonts w:ascii="Times New Roman" w:hAnsi="Times New Roman" w:cs="Times New Roman"/>
                <w:sz w:val="24"/>
                <w:szCs w:val="24"/>
              </w:rPr>
              <w:t>амок уходит от кром</w:t>
            </w:r>
            <w:r w:rsidR="00282386" w:rsidRPr="00282386">
              <w:rPr>
                <w:rFonts w:ascii="Times New Roman" w:hAnsi="Times New Roman" w:cs="Times New Roman"/>
                <w:sz w:val="24"/>
                <w:szCs w:val="24"/>
              </w:rPr>
              <w:softHyphen/>
              <w:t xml:space="preserve">ки малого зуба менее, чем на </w:t>
            </w:r>
            <w:smartTag w:uri="urn:schemas-microsoft-com:office:smarttags" w:element="metricconverter">
              <w:smartTagPr>
                <w:attr w:name="ProductID" w:val="7 мм"/>
              </w:smartTagPr>
              <w:r w:rsidR="00282386" w:rsidRPr="00282386">
                <w:rPr>
                  <w:rFonts w:ascii="Times New Roman" w:hAnsi="Times New Roman" w:cs="Times New Roman"/>
                  <w:sz w:val="24"/>
                  <w:szCs w:val="24"/>
                </w:rPr>
                <w:t>7 мм</w:t>
              </w:r>
            </w:smartTag>
            <w:r w:rsidR="00282386" w:rsidRPr="00282386">
              <w:rPr>
                <w:rFonts w:ascii="Times New Roman" w:hAnsi="Times New Roman" w:cs="Times New Roman"/>
                <w:sz w:val="24"/>
                <w:szCs w:val="24"/>
              </w:rPr>
              <w:t xml:space="preserve"> или более 20 мм, то это свидетельствует о его неисправности.</w:t>
            </w:r>
          </w:p>
          <w:p w:rsidR="00282386" w:rsidRDefault="00282386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 случае излома деталей автосцепки, излома полочки верхнего плеча предохранителя или излома или износа шипа для навешивания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замкодержателя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автосцепку разобрать и заменить неисправную деталь.</w:t>
            </w:r>
          </w:p>
          <w:p w:rsidR="00282386" w:rsidRDefault="00282386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После сборки проверить действие предохранителя.</w:t>
            </w:r>
          </w:p>
          <w:p w:rsidR="00282386" w:rsidRPr="00CB68C1" w:rsidRDefault="00282386" w:rsidP="0028238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282386" w:rsidRPr="00546D39" w:rsidTr="00770364">
        <w:tc>
          <w:tcPr>
            <w:tcW w:w="14786" w:type="dxa"/>
            <w:gridSpan w:val="3"/>
          </w:tcPr>
          <w:p w:rsidR="00282386" w:rsidRDefault="00282386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Нормативные документы:</w:t>
            </w:r>
          </w:p>
          <w:p w:rsidR="00282386" w:rsidRPr="00546D39" w:rsidRDefault="00282386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ГОСТ 32885-2014</w:t>
            </w:r>
            <w:r w:rsidR="009900D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Инструкция по ремонту и обслуживанию </w:t>
            </w:r>
            <w:proofErr w:type="spellStart"/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>автосцепного</w:t>
            </w:r>
            <w:proofErr w:type="spellEnd"/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 устройства подвижного состава</w:t>
            </w:r>
          </w:p>
        </w:tc>
      </w:tr>
    </w:tbl>
    <w:p w:rsidR="00282386" w:rsidRDefault="00282386" w:rsidP="00282386"/>
    <w:p w:rsidR="0086487E" w:rsidRDefault="0086487E" w:rsidP="00282386"/>
    <w:p w:rsidR="0086487E" w:rsidRDefault="0086487E" w:rsidP="00282386"/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2410DA" w:rsidRPr="002410DA" w:rsidTr="00EF5889">
        <w:tc>
          <w:tcPr>
            <w:tcW w:w="7763" w:type="dxa"/>
          </w:tcPr>
          <w:p w:rsidR="0086487E" w:rsidRPr="002410DA" w:rsidRDefault="0008126A" w:rsidP="00EF58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Автосцепные</w:t>
            </w:r>
            <w:proofErr w:type="spellEnd"/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устройства и поглощающие аппараты</w:t>
            </w:r>
          </w:p>
          <w:p w:rsidR="0086487E" w:rsidRPr="002410DA" w:rsidRDefault="0086487E" w:rsidP="00EF58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410DA">
              <w:rPr>
                <w:rFonts w:ascii="Times New Roman" w:hAnsi="Times New Roman" w:cs="Times New Roman"/>
                <w:sz w:val="24"/>
                <w:szCs w:val="24"/>
              </w:rPr>
              <w:t>Расцепной</w:t>
            </w:r>
            <w:proofErr w:type="spellEnd"/>
            <w:r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 рычаг</w:t>
            </w:r>
          </w:p>
        </w:tc>
        <w:tc>
          <w:tcPr>
            <w:tcW w:w="5670" w:type="dxa"/>
          </w:tcPr>
          <w:p w:rsidR="0086487E" w:rsidRPr="002410DA" w:rsidRDefault="0086487E" w:rsidP="00EF58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86487E" w:rsidRPr="002410DA" w:rsidRDefault="0086487E" w:rsidP="00EF58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410DA">
              <w:rPr>
                <w:rFonts w:ascii="Times New Roman" w:hAnsi="Times New Roman" w:cs="Times New Roman"/>
                <w:sz w:val="24"/>
                <w:szCs w:val="24"/>
              </w:rPr>
              <w:t>Расцепной</w:t>
            </w:r>
            <w:proofErr w:type="spellEnd"/>
            <w:r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 рычаг должен входить в паз кронштейна. На видимых поверхностях не должно быть трещин, изломов, сколов</w:t>
            </w:r>
          </w:p>
        </w:tc>
        <w:tc>
          <w:tcPr>
            <w:tcW w:w="1353" w:type="dxa"/>
          </w:tcPr>
          <w:p w:rsidR="0086487E" w:rsidRPr="002410DA" w:rsidRDefault="0008126A" w:rsidP="0008126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10DA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2</w:t>
            </w:r>
            <w:r w:rsidR="0086487E"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2410DA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5</w:t>
            </w:r>
            <w:r w:rsidR="0086487E"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.4</w:t>
            </w:r>
          </w:p>
        </w:tc>
      </w:tr>
      <w:tr w:rsidR="0086487E" w:rsidRPr="00546D39" w:rsidTr="00EF5889">
        <w:tc>
          <w:tcPr>
            <w:tcW w:w="7763" w:type="dxa"/>
          </w:tcPr>
          <w:p w:rsidR="0086487E" w:rsidRPr="00595348" w:rsidRDefault="0086487E" w:rsidP="00EF5889">
            <w:pPr>
              <w:ind w:left="3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86487E" w:rsidRDefault="0086487E" w:rsidP="00EF5889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313786" cy="2033792"/>
                  <wp:effectExtent l="0" t="0" r="0" b="0"/>
                  <wp:docPr id="1" name="Рисунок 58" descr="http://3.bp.blogspot.com/-cFhQ-tllvms/Uwtow6csn6I/AAAAAAAAAb4/J0aewC0tmlg/s1600/%D0%91%D0%B5%D0%B7%D1%8B%D0%BC%D1%8F%D0%BD%D0%BD%D1%8B%D0%B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http://3.bp.blogspot.com/-cFhQ-tllvms/Uwtow6csn6I/AAAAAAAAAb4/J0aewC0tmlg/s1600/%D0%91%D0%B5%D0%B7%D1%8B%D0%BC%D1%8F%D0%BD%D0%BD%D1%8B%D0%B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7352" cy="20359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6487E" w:rsidRDefault="0086487E" w:rsidP="00EF5889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6487E" w:rsidRPr="00546D39" w:rsidRDefault="0086487E" w:rsidP="00EF5889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23" w:type="dxa"/>
            <w:gridSpan w:val="2"/>
          </w:tcPr>
          <w:p w:rsidR="0086487E" w:rsidRPr="00546D39" w:rsidRDefault="0086487E" w:rsidP="00EF58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контроля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86487E" w:rsidRPr="00546D39" w:rsidRDefault="0086487E" w:rsidP="00EF58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Визуальный контроль</w:t>
            </w:r>
          </w:p>
          <w:p w:rsidR="0086487E" w:rsidRPr="00546D39" w:rsidRDefault="0086487E" w:rsidP="00EF58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6487E" w:rsidRPr="00546D39" w:rsidTr="00EF5889">
        <w:tc>
          <w:tcPr>
            <w:tcW w:w="14786" w:type="dxa"/>
            <w:gridSpan w:val="3"/>
          </w:tcPr>
          <w:p w:rsidR="0086487E" w:rsidRPr="00CB5A5B" w:rsidRDefault="0086487E" w:rsidP="00EF58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выполнения осмотра:</w:t>
            </w:r>
          </w:p>
          <w:p w:rsidR="0086487E" w:rsidRDefault="0086487E" w:rsidP="00EF58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Визуально осмотреть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расцепной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рычаг вагона. </w:t>
            </w:r>
          </w:p>
          <w:p w:rsidR="0086487E" w:rsidRDefault="0086487E" w:rsidP="00EF58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Рукоять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расцепного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рычага должна быть обращена вертикально вниз, а плоская часть находиться в пазу кронштейна, а его цепь не должна быть натянута.</w:t>
            </w:r>
          </w:p>
          <w:p w:rsidR="0086487E" w:rsidRPr="00CB68C1" w:rsidRDefault="0086487E" w:rsidP="00FA2B9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10A36">
              <w:rPr>
                <w:rFonts w:ascii="Times New Roman" w:hAnsi="Times New Roman" w:cs="Times New Roman"/>
                <w:sz w:val="24"/>
                <w:szCs w:val="24"/>
              </w:rPr>
              <w:t xml:space="preserve">При необходимости проверки длины цепи </w:t>
            </w:r>
            <w:proofErr w:type="spellStart"/>
            <w:r w:rsidRPr="00810A36">
              <w:rPr>
                <w:rFonts w:ascii="Times New Roman" w:hAnsi="Times New Roman" w:cs="Times New Roman"/>
                <w:sz w:val="24"/>
                <w:szCs w:val="24"/>
              </w:rPr>
              <w:t>расцепной</w:t>
            </w:r>
            <w:proofErr w:type="spellEnd"/>
            <w:r w:rsidRPr="00810A36">
              <w:rPr>
                <w:rFonts w:ascii="Times New Roman" w:hAnsi="Times New Roman" w:cs="Times New Roman"/>
                <w:sz w:val="24"/>
                <w:szCs w:val="24"/>
              </w:rPr>
              <w:t xml:space="preserve"> рычаг установить на полочке кронштейна. Длина цепи считается нормальной, если при таком положении автосцепки и рычага замок утоплен в карман корпуса автосцепки и не выступает за пределы ударной стенки зева. Если замок выступает за ударную стенку зева - цепь длинная и ее необходимо укоротить подкручиванием гаек регулировочного болта. Если установить рычаг на полочку кронштейна не удается  и при этом замок полностью утоплен в карман корпуса, значит цепь короткая.  Для восстановления нормальной длины необходимо отпустить гайку регулировочного болта.</w:t>
            </w:r>
          </w:p>
        </w:tc>
      </w:tr>
      <w:tr w:rsidR="0086487E" w:rsidRPr="00546D39" w:rsidTr="00EF5889">
        <w:tc>
          <w:tcPr>
            <w:tcW w:w="14786" w:type="dxa"/>
            <w:gridSpan w:val="3"/>
          </w:tcPr>
          <w:p w:rsidR="0086487E" w:rsidRDefault="0086487E" w:rsidP="00EF58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Нормативные документы:</w:t>
            </w:r>
          </w:p>
          <w:p w:rsidR="0086487E" w:rsidRPr="00546D39" w:rsidRDefault="0086487E" w:rsidP="00EF58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ГОСТ 32885-2014</w:t>
            </w:r>
            <w:r w:rsidR="009900D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Инструкция по ремонту и обслуживанию </w:t>
            </w:r>
            <w:proofErr w:type="spellStart"/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>автосцепного</w:t>
            </w:r>
            <w:proofErr w:type="spellEnd"/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 устройства подвижного состава</w:t>
            </w:r>
          </w:p>
        </w:tc>
      </w:tr>
    </w:tbl>
    <w:p w:rsidR="00282386" w:rsidRDefault="00282386" w:rsidP="00282386"/>
    <w:p w:rsidR="00904714" w:rsidRDefault="00904714" w:rsidP="00282386"/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FF40FB" w:rsidRPr="00546D39" w:rsidTr="00770364">
        <w:tc>
          <w:tcPr>
            <w:tcW w:w="7763" w:type="dxa"/>
          </w:tcPr>
          <w:p w:rsidR="00810A36" w:rsidRPr="002410DA" w:rsidRDefault="0008126A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Автосцепные</w:t>
            </w:r>
            <w:proofErr w:type="spellEnd"/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устройства и поглощающие аппараты</w:t>
            </w:r>
          </w:p>
          <w:p w:rsidR="00810A36" w:rsidRPr="002410DA" w:rsidRDefault="00810A36" w:rsidP="001B02E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Планка тягового хомута, </w:t>
            </w:r>
            <w:bookmarkStart w:id="0" w:name="_GoBack"/>
            <w:bookmarkEnd w:id="0"/>
            <w:r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кронштейн </w:t>
            </w:r>
            <w:proofErr w:type="spellStart"/>
            <w:r w:rsidRPr="002410DA">
              <w:rPr>
                <w:rFonts w:ascii="Times New Roman" w:hAnsi="Times New Roman" w:cs="Times New Roman"/>
                <w:sz w:val="24"/>
                <w:szCs w:val="24"/>
              </w:rPr>
              <w:t>расцепного</w:t>
            </w:r>
            <w:proofErr w:type="spellEnd"/>
            <w:r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 привода, ударная розетка, упорная плита, упорные угольники, центрирующая </w:t>
            </w:r>
            <w:proofErr w:type="spellStart"/>
            <w:r w:rsidRPr="002410DA">
              <w:rPr>
                <w:rFonts w:ascii="Times New Roman" w:hAnsi="Times New Roman" w:cs="Times New Roman"/>
                <w:sz w:val="24"/>
                <w:szCs w:val="24"/>
              </w:rPr>
              <w:t>балочка</w:t>
            </w:r>
            <w:proofErr w:type="spellEnd"/>
            <w:r w:rsidRPr="002410DA">
              <w:rPr>
                <w:rFonts w:ascii="Times New Roman" w:hAnsi="Times New Roman" w:cs="Times New Roman"/>
                <w:sz w:val="24"/>
                <w:szCs w:val="24"/>
              </w:rPr>
              <w:t>, маятниковая подвеска</w:t>
            </w:r>
          </w:p>
        </w:tc>
        <w:tc>
          <w:tcPr>
            <w:tcW w:w="5670" w:type="dxa"/>
          </w:tcPr>
          <w:p w:rsidR="00810A36" w:rsidRPr="002410DA" w:rsidRDefault="00810A36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810A36" w:rsidRPr="002410DA" w:rsidRDefault="00810A36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Не допускается трещина или излом планки, поддерживающей тяговый хомут, кронштейна или державки </w:t>
            </w:r>
            <w:proofErr w:type="spellStart"/>
            <w:r w:rsidRPr="002410DA">
              <w:rPr>
                <w:rFonts w:ascii="Times New Roman" w:hAnsi="Times New Roman" w:cs="Times New Roman"/>
                <w:sz w:val="24"/>
                <w:szCs w:val="24"/>
              </w:rPr>
              <w:t>расцепного</w:t>
            </w:r>
            <w:proofErr w:type="spellEnd"/>
            <w:r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 рычага, ударной розетки, упорной плиты или упорных угольников, центрирующей </w:t>
            </w:r>
            <w:proofErr w:type="spellStart"/>
            <w:r w:rsidRPr="002410DA">
              <w:rPr>
                <w:rFonts w:ascii="Times New Roman" w:hAnsi="Times New Roman" w:cs="Times New Roman"/>
                <w:sz w:val="24"/>
                <w:szCs w:val="24"/>
              </w:rPr>
              <w:t>балочки</w:t>
            </w:r>
            <w:proofErr w:type="spellEnd"/>
            <w:r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 или маятниковой подвески</w:t>
            </w:r>
          </w:p>
        </w:tc>
        <w:tc>
          <w:tcPr>
            <w:tcW w:w="1353" w:type="dxa"/>
          </w:tcPr>
          <w:p w:rsidR="00810A36" w:rsidRPr="002410DA" w:rsidRDefault="0008126A" w:rsidP="0008126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10DA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2</w:t>
            </w:r>
            <w:r w:rsidR="00810A36"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2410DA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5</w:t>
            </w:r>
            <w:r w:rsidR="00810A36"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.5</w:t>
            </w:r>
          </w:p>
        </w:tc>
      </w:tr>
      <w:tr w:rsidR="00810A36" w:rsidRPr="00546D39" w:rsidTr="00770364">
        <w:tc>
          <w:tcPr>
            <w:tcW w:w="7763" w:type="dxa"/>
          </w:tcPr>
          <w:p w:rsidR="00810A36" w:rsidRPr="00595348" w:rsidRDefault="00810A36" w:rsidP="00770364">
            <w:pPr>
              <w:ind w:left="3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810A36" w:rsidRDefault="007C1487" w:rsidP="00770364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FF40F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31289" cy="1686190"/>
                  <wp:effectExtent l="0" t="0" r="0" b="0"/>
                  <wp:docPr id="63" name="Рисунок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6" cstate="print"/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631404" cy="16863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10A36" w:rsidRDefault="00810A36" w:rsidP="00770364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F40FB" w:rsidRDefault="00FF40FB" w:rsidP="00770364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43430" cy="1317686"/>
                  <wp:effectExtent l="0" t="0" r="0" b="0"/>
                  <wp:docPr id="61" name="Рисунок 61" descr="http://1.bp.blogspot.com/-_uL0Gws9Uh0/UxWR4eEn3YI/AAAAAAAAAd0/g2vo9nqR8fw/s1600/%25D0%2591%25D0%25B5%25D0%25B7%25D1%258B%25D0%25BC%25D1%258F%25D0%25BD%25D0%25BD%25D1%258B%25D0%25B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http://1.bp.blogspot.com/-_uL0Gws9Uh0/UxWR4eEn3YI/AAAAAAAAAd0/g2vo9nqR8fw/s1600/%25D0%2591%25D0%25B5%25D0%25B7%25D1%258B%25D0%25BC%25D1%258F%25D0%25BD%25D0%25BD%25D1%258B%25D0%25B9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845570" cy="1319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10A36" w:rsidRPr="00546D39" w:rsidRDefault="00810A36" w:rsidP="00770364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23" w:type="dxa"/>
            <w:gridSpan w:val="2"/>
          </w:tcPr>
          <w:p w:rsidR="00810A36" w:rsidRPr="00546D39" w:rsidRDefault="00810A36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контроля</w:t>
            </w:r>
            <w:r w:rsidR="003369F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810A36" w:rsidRPr="00546D39" w:rsidRDefault="00810A36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Визуальный контроль</w:t>
            </w:r>
          </w:p>
          <w:p w:rsidR="00810A36" w:rsidRPr="00546D39" w:rsidRDefault="00810A36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10A36" w:rsidRPr="00546D39" w:rsidTr="00770364">
        <w:tc>
          <w:tcPr>
            <w:tcW w:w="14786" w:type="dxa"/>
            <w:gridSpan w:val="3"/>
          </w:tcPr>
          <w:p w:rsidR="00810A36" w:rsidRPr="00CB5A5B" w:rsidRDefault="00810A36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выполнения осмотра:</w:t>
            </w:r>
          </w:p>
          <w:p w:rsidR="00810A36" w:rsidRDefault="00810A36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Визуально осмотреть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автосцепное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устройство, особое внимание уделив взаимосвязанным неисправностям.</w:t>
            </w:r>
          </w:p>
          <w:p w:rsidR="00810A36" w:rsidRDefault="00810A36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Проконтролировать детали автосцепного </w:t>
            </w:r>
            <w:r w:rsidR="008B4D5B">
              <w:rPr>
                <w:rFonts w:ascii="Times New Roman" w:hAnsi="Times New Roman" w:cs="Times New Roman"/>
                <w:sz w:val="24"/>
                <w:szCs w:val="24"/>
              </w:rPr>
              <w:t>устройства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 соответствии с контрольной картой </w:t>
            </w:r>
            <w:r w:rsidR="002A1007" w:rsidRPr="002A100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2A100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2A1007" w:rsidRPr="002A100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2A1007">
              <w:rPr>
                <w:rFonts w:ascii="Times New Roman" w:hAnsi="Times New Roman" w:cs="Times New Roman"/>
                <w:sz w:val="24"/>
                <w:szCs w:val="24"/>
              </w:rPr>
              <w:t>.2</w:t>
            </w:r>
          </w:p>
          <w:p w:rsidR="00810A36" w:rsidRPr="00CB68C1" w:rsidRDefault="00810A36" w:rsidP="00810A3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810A36" w:rsidRPr="00546D39" w:rsidTr="00770364">
        <w:tc>
          <w:tcPr>
            <w:tcW w:w="14786" w:type="dxa"/>
            <w:gridSpan w:val="3"/>
          </w:tcPr>
          <w:p w:rsidR="00810A36" w:rsidRDefault="00810A36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Нормативные документы:</w:t>
            </w:r>
          </w:p>
          <w:p w:rsidR="00810A36" w:rsidRPr="00546D39" w:rsidRDefault="00810A36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ГОСТ 32885-2014</w:t>
            </w:r>
            <w:r w:rsidR="009900D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Инструкция по ремонту и обслуживанию </w:t>
            </w:r>
            <w:proofErr w:type="spellStart"/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>автосцепного</w:t>
            </w:r>
            <w:proofErr w:type="spellEnd"/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 устройства подвижного состава</w:t>
            </w:r>
          </w:p>
        </w:tc>
      </w:tr>
    </w:tbl>
    <w:p w:rsidR="00282386" w:rsidRDefault="00282386" w:rsidP="00282386"/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8B4D5B" w:rsidRPr="00546D39" w:rsidTr="00770364">
        <w:tc>
          <w:tcPr>
            <w:tcW w:w="7763" w:type="dxa"/>
          </w:tcPr>
          <w:p w:rsidR="008B4D5B" w:rsidRPr="002410DA" w:rsidRDefault="0008126A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Автосцепные</w:t>
            </w:r>
            <w:proofErr w:type="spellEnd"/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устройства и поглощающие аппараты</w:t>
            </w:r>
          </w:p>
          <w:p w:rsidR="008B4D5B" w:rsidRPr="002410DA" w:rsidRDefault="008B4D5B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410DA">
              <w:rPr>
                <w:rFonts w:ascii="Times New Roman" w:hAnsi="Times New Roman" w:cs="Times New Roman"/>
                <w:sz w:val="24"/>
                <w:szCs w:val="24"/>
              </w:rPr>
              <w:t>Поглощающий аппарат</w:t>
            </w:r>
          </w:p>
        </w:tc>
        <w:tc>
          <w:tcPr>
            <w:tcW w:w="5670" w:type="dxa"/>
          </w:tcPr>
          <w:p w:rsidR="008B4D5B" w:rsidRPr="002410DA" w:rsidRDefault="008B4D5B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8B4D5B" w:rsidRPr="002410DA" w:rsidRDefault="008B4D5B" w:rsidP="005F5D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Не допускается трещина или сквозная </w:t>
            </w:r>
            <w:proofErr w:type="spellStart"/>
            <w:r w:rsidRPr="002410DA">
              <w:rPr>
                <w:rFonts w:ascii="Times New Roman" w:hAnsi="Times New Roman" w:cs="Times New Roman"/>
                <w:sz w:val="24"/>
                <w:szCs w:val="24"/>
              </w:rPr>
              <w:t>протертость</w:t>
            </w:r>
            <w:proofErr w:type="spellEnd"/>
            <w:r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 корпуса фрикционного поглощающего аппарата, повреждение поглощающего аппарата, вызывающее потерю упругих свойств </w:t>
            </w:r>
          </w:p>
        </w:tc>
        <w:tc>
          <w:tcPr>
            <w:tcW w:w="1353" w:type="dxa"/>
          </w:tcPr>
          <w:p w:rsidR="008B4D5B" w:rsidRPr="002410DA" w:rsidRDefault="0008126A" w:rsidP="0008126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10DA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2</w:t>
            </w:r>
            <w:r w:rsidR="008B4D5B"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2410DA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5</w:t>
            </w:r>
            <w:r w:rsidR="008B4D5B"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.6</w:t>
            </w:r>
          </w:p>
        </w:tc>
      </w:tr>
      <w:tr w:rsidR="008B4D5B" w:rsidRPr="00546D39" w:rsidTr="00770364">
        <w:tc>
          <w:tcPr>
            <w:tcW w:w="7763" w:type="dxa"/>
          </w:tcPr>
          <w:p w:rsidR="008B4D5B" w:rsidRDefault="008B4D5B" w:rsidP="00770364">
            <w:pPr>
              <w:ind w:left="3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B53F0" w:rsidRPr="00595348" w:rsidRDefault="00524868" w:rsidP="00770364">
            <w:pPr>
              <w:ind w:left="3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504690" cy="1639570"/>
                  <wp:effectExtent l="0" t="0" r="0" b="0"/>
                  <wp:docPr id="4" name="Kuva 3" descr="WP_20180704_11_14_51_Pr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WP_20180704_11_14_51_Pr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04690" cy="1639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B4D5B" w:rsidRDefault="008B4D5B" w:rsidP="00770364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B4D5B" w:rsidRDefault="008D1A10" w:rsidP="0086487E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489434" cy="2618406"/>
                  <wp:effectExtent l="0" t="0" r="0" b="0"/>
                  <wp:docPr id="2" name="Рисунок 2" descr="F:\Work\Финляндия\Новая папка\IMG_5354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F:\Work\Финляндия\Новая папка\IMG_5354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9537" cy="26184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6487E" w:rsidRPr="00546D39" w:rsidRDefault="0086487E" w:rsidP="0086487E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23" w:type="dxa"/>
            <w:gridSpan w:val="2"/>
          </w:tcPr>
          <w:p w:rsidR="008B4D5B" w:rsidRPr="00546D39" w:rsidRDefault="008B4D5B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контроля</w:t>
            </w:r>
            <w:r w:rsidR="003369F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8B4D5B" w:rsidRDefault="008B4D5B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Визуальный контроль,</w:t>
            </w:r>
          </w:p>
          <w:p w:rsidR="003369F5" w:rsidRDefault="003369F5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Инструментальный контроль</w:t>
            </w:r>
          </w:p>
          <w:p w:rsidR="008B4D5B" w:rsidRPr="0008126A" w:rsidRDefault="008B4D5B" w:rsidP="00770364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Линейка </w:t>
            </w:r>
            <w:r w:rsidRPr="008B4D5B">
              <w:rPr>
                <w:rFonts w:ascii="Times New Roman" w:hAnsi="Times New Roman" w:cs="Times New Roman"/>
                <w:sz w:val="24"/>
                <w:szCs w:val="24"/>
              </w:rPr>
              <w:t xml:space="preserve">150 </w:t>
            </w:r>
            <w:r w:rsidR="0008126A" w:rsidRPr="002410DA">
              <w:rPr>
                <w:rFonts w:ascii="Times New Roman" w:hAnsi="Times New Roman" w:cs="Times New Roman"/>
                <w:sz w:val="24"/>
                <w:szCs w:val="24"/>
              </w:rPr>
              <w:t>ГОСТ 427-75</w:t>
            </w:r>
          </w:p>
          <w:p w:rsidR="008B4D5B" w:rsidRPr="00546D39" w:rsidRDefault="00EF0892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675181" cy="1255548"/>
                  <wp:effectExtent l="0" t="0" r="0" b="0"/>
                  <wp:docPr id="77" name="Рисунок 77" descr="http://slon59.ru/pic/800x600-81b64da08a4a01100f283e1f3ca578f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://slon59.ru/pic/800x600-81b64da08a4a01100f283e1f3ca578f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5204" cy="1255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4D5B" w:rsidRPr="00546D39" w:rsidTr="00770364">
        <w:tc>
          <w:tcPr>
            <w:tcW w:w="14786" w:type="dxa"/>
            <w:gridSpan w:val="3"/>
          </w:tcPr>
          <w:p w:rsidR="008B4D5B" w:rsidRPr="00CB5A5B" w:rsidRDefault="008B4D5B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выполнения осмотра:</w:t>
            </w:r>
          </w:p>
          <w:p w:rsidR="003369F5" w:rsidRDefault="008B4D5B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Визуально осмотреть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5F5DA0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тосцепное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устройство</w:t>
            </w:r>
            <w:r w:rsidR="006F7BDD">
              <w:rPr>
                <w:rFonts w:ascii="Times New Roman" w:hAnsi="Times New Roman" w:cs="Times New Roman"/>
                <w:sz w:val="24"/>
                <w:szCs w:val="24"/>
              </w:rPr>
              <w:t xml:space="preserve"> в соответствии с контрольной картой </w:t>
            </w:r>
            <w:r w:rsidR="002A1007" w:rsidRPr="002A100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6F7BDD" w:rsidRPr="002A100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2A1007" w:rsidRPr="002A100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6F7BDD" w:rsidRPr="002A1007">
              <w:rPr>
                <w:rFonts w:ascii="Times New Roman" w:hAnsi="Times New Roman" w:cs="Times New Roman"/>
                <w:sz w:val="24"/>
                <w:szCs w:val="24"/>
              </w:rPr>
              <w:t>.2</w:t>
            </w:r>
            <w:r w:rsidR="003369F5" w:rsidRPr="002A100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F7BDD" w:rsidRDefault="006F7BDD" w:rsidP="006F7B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7BDD">
              <w:rPr>
                <w:rFonts w:ascii="Times New Roman" w:hAnsi="Times New Roman" w:cs="Times New Roman"/>
                <w:sz w:val="24"/>
                <w:szCs w:val="24"/>
              </w:rPr>
              <w:t>Наличие полосы с металлическим блеском на тяговом хомуте или на хвостовике автосцепки свидетельствует о неисправности поглощающего аппарата.</w:t>
            </w:r>
          </w:p>
          <w:p w:rsidR="006F7BDD" w:rsidRDefault="003369F5" w:rsidP="006F7B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6F7BDD" w:rsidRPr="006F7BDD">
              <w:rPr>
                <w:rFonts w:ascii="Times New Roman" w:hAnsi="Times New Roman" w:cs="Times New Roman"/>
                <w:sz w:val="24"/>
                <w:szCs w:val="24"/>
              </w:rPr>
              <w:t>злом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="006F7BDD" w:rsidRPr="006F7BDD">
              <w:rPr>
                <w:rFonts w:ascii="Times New Roman" w:hAnsi="Times New Roman" w:cs="Times New Roman"/>
                <w:sz w:val="24"/>
                <w:szCs w:val="24"/>
              </w:rPr>
              <w:t>, трещин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="006F7BDD" w:rsidRPr="006F7BDD">
              <w:rPr>
                <w:rFonts w:ascii="Times New Roman" w:hAnsi="Times New Roman" w:cs="Times New Roman"/>
                <w:sz w:val="24"/>
                <w:szCs w:val="24"/>
              </w:rPr>
              <w:t xml:space="preserve"> или скол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="006F7BDD" w:rsidRPr="006F7BDD">
              <w:rPr>
                <w:rFonts w:ascii="Times New Roman" w:hAnsi="Times New Roman" w:cs="Times New Roman"/>
                <w:sz w:val="24"/>
                <w:szCs w:val="24"/>
              </w:rPr>
              <w:t xml:space="preserve"> корпуса в видимой зоне в деталях аппарата и тяговом хомуте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не допускаются.</w:t>
            </w:r>
          </w:p>
          <w:p w:rsidR="005F5DA0" w:rsidRPr="009900D0" w:rsidRDefault="005F5DA0" w:rsidP="005F5D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00D0">
              <w:rPr>
                <w:rFonts w:ascii="Times New Roman" w:hAnsi="Times New Roman" w:cs="Times New Roman"/>
                <w:sz w:val="24"/>
                <w:szCs w:val="24"/>
              </w:rPr>
              <w:t xml:space="preserve">Если на основании визуального контроля есть основания полагать, что положение поглощающего аппарата не соответствует допустимым параметрам, произвести инструментальный контроль. </w:t>
            </w:r>
          </w:p>
          <w:p w:rsidR="005F5DA0" w:rsidRPr="009900D0" w:rsidRDefault="005F5DA0" w:rsidP="006F7B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00D0">
              <w:rPr>
                <w:rFonts w:ascii="Times New Roman" w:hAnsi="Times New Roman" w:cs="Times New Roman"/>
                <w:sz w:val="24"/>
                <w:szCs w:val="24"/>
              </w:rPr>
              <w:t>Измерение расстояния от упора головки автосцепки до наиболее выступающей части ударной розетки (l) выполняется линейкой 150</w:t>
            </w:r>
            <w:r w:rsidR="0008126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8126A" w:rsidRPr="002410DA">
              <w:rPr>
                <w:rFonts w:ascii="Times New Roman" w:hAnsi="Times New Roman" w:cs="Times New Roman"/>
                <w:sz w:val="24"/>
                <w:szCs w:val="24"/>
              </w:rPr>
              <w:t>ГОСТ 427-75</w:t>
            </w:r>
            <w:r w:rsidRPr="009900D0">
              <w:rPr>
                <w:rFonts w:ascii="Times New Roman" w:hAnsi="Times New Roman" w:cs="Times New Roman"/>
                <w:sz w:val="24"/>
                <w:szCs w:val="24"/>
              </w:rPr>
              <w:t>. Линейку накладывают на ударную розетку и совмещают начало отсчета с упором корпуса автосцепки. Измерение производится в сечении, проходящим через наиболее выступающую точку розетки.</w:t>
            </w:r>
          </w:p>
          <w:p w:rsidR="006F7BDD" w:rsidRPr="009900D0" w:rsidRDefault="006F7BDD" w:rsidP="006F7B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00D0">
              <w:rPr>
                <w:rFonts w:ascii="Times New Roman" w:hAnsi="Times New Roman" w:cs="Times New Roman"/>
                <w:sz w:val="24"/>
                <w:szCs w:val="24"/>
              </w:rPr>
              <w:t>При техническом обслуживании вагонов контролируется расстояние от затылка автосцепки до ударной розетки, которое должно быть в пределах 110-</w:t>
            </w:r>
            <w:smartTag w:uri="urn:schemas-microsoft-com:office:smarttags" w:element="metricconverter">
              <w:smartTagPr>
                <w:attr w:name="ProductID" w:val="150 мм"/>
              </w:smartTagPr>
              <w:r w:rsidRPr="009900D0">
                <w:rPr>
                  <w:rFonts w:ascii="Times New Roman" w:hAnsi="Times New Roman" w:cs="Times New Roman"/>
                  <w:sz w:val="24"/>
                  <w:szCs w:val="24"/>
                </w:rPr>
                <w:t>150 мм</w:t>
              </w:r>
            </w:smartTag>
            <w:r w:rsidRPr="009900D0">
              <w:rPr>
                <w:rFonts w:ascii="Times New Roman" w:hAnsi="Times New Roman" w:cs="Times New Roman"/>
                <w:sz w:val="24"/>
                <w:szCs w:val="24"/>
              </w:rPr>
              <w:t>. При обнаружении несоответствия этого размера необходимо проконтролировать состояние клина тягового хомута;</w:t>
            </w:r>
          </w:p>
          <w:p w:rsidR="006F7BDD" w:rsidRPr="009900D0" w:rsidRDefault="006F7BDD" w:rsidP="006F7BDD">
            <w:pPr>
              <w:tabs>
                <w:tab w:val="num" w:pos="851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900D0">
              <w:rPr>
                <w:rFonts w:ascii="Times New Roman" w:hAnsi="Times New Roman" w:cs="Times New Roman"/>
                <w:sz w:val="24"/>
                <w:szCs w:val="24"/>
              </w:rPr>
              <w:t>перемычки автосцепки; тягового хомута; упоров; поглощающего аппарата.</w:t>
            </w:r>
          </w:p>
          <w:p w:rsidR="008B4D5B" w:rsidRPr="00CB68C1" w:rsidRDefault="008B4D5B" w:rsidP="005F5DA0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8B4D5B" w:rsidRPr="00546D39" w:rsidTr="00770364">
        <w:tc>
          <w:tcPr>
            <w:tcW w:w="14786" w:type="dxa"/>
            <w:gridSpan w:val="3"/>
          </w:tcPr>
          <w:p w:rsidR="008B4D5B" w:rsidRDefault="008B4D5B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Нормативные документы:</w:t>
            </w:r>
          </w:p>
          <w:p w:rsidR="008B4D5B" w:rsidRPr="00546D39" w:rsidRDefault="008B4D5B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ГОСТ 32885-2014</w:t>
            </w:r>
            <w:r w:rsidR="009900D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Инструкция по ремонту и обслуживанию </w:t>
            </w:r>
            <w:proofErr w:type="spellStart"/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>автосцепного</w:t>
            </w:r>
            <w:proofErr w:type="spellEnd"/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 устройства подвижного состава</w:t>
            </w:r>
          </w:p>
        </w:tc>
      </w:tr>
    </w:tbl>
    <w:p w:rsidR="008B4D5B" w:rsidRDefault="008B4D5B" w:rsidP="00282386"/>
    <w:p w:rsidR="008D6133" w:rsidRDefault="008D6133">
      <w:r>
        <w:br w:type="page"/>
      </w:r>
    </w:p>
    <w:p w:rsidR="006F7BDD" w:rsidRDefault="006F7BDD" w:rsidP="00282386"/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2410DA" w:rsidRPr="002410DA" w:rsidTr="00770364">
        <w:tc>
          <w:tcPr>
            <w:tcW w:w="7763" w:type="dxa"/>
          </w:tcPr>
          <w:p w:rsidR="006F7BDD" w:rsidRPr="002410DA" w:rsidRDefault="0008126A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Автосцепные</w:t>
            </w:r>
            <w:proofErr w:type="spellEnd"/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устройства и поглощающие аппараты</w:t>
            </w:r>
          </w:p>
          <w:p w:rsidR="006F7BDD" w:rsidRPr="002410DA" w:rsidRDefault="006F7BDD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410DA">
              <w:rPr>
                <w:rFonts w:ascii="Times New Roman" w:hAnsi="Times New Roman" w:cs="Times New Roman"/>
                <w:sz w:val="24"/>
                <w:szCs w:val="24"/>
              </w:rPr>
              <w:t>Поглощающий аппарат</w:t>
            </w:r>
            <w:r w:rsidR="008D6133" w:rsidRPr="002410DA">
              <w:rPr>
                <w:rFonts w:ascii="Times New Roman" w:hAnsi="Times New Roman" w:cs="Times New Roman"/>
                <w:sz w:val="24"/>
                <w:szCs w:val="24"/>
              </w:rPr>
              <w:t>, тяговый хомут</w:t>
            </w:r>
          </w:p>
        </w:tc>
        <w:tc>
          <w:tcPr>
            <w:tcW w:w="5670" w:type="dxa"/>
          </w:tcPr>
          <w:p w:rsidR="006F7BDD" w:rsidRPr="002410DA" w:rsidRDefault="006F7BDD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6F7BDD" w:rsidRPr="002410DA" w:rsidRDefault="006F7BDD" w:rsidP="008D61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410DA">
              <w:rPr>
                <w:rFonts w:ascii="Times New Roman" w:hAnsi="Times New Roman" w:cs="Times New Roman"/>
                <w:sz w:val="24"/>
                <w:szCs w:val="24"/>
              </w:rPr>
              <w:t>Не допуска</w:t>
            </w:r>
            <w:r w:rsidR="008D6133" w:rsidRPr="002410DA">
              <w:rPr>
                <w:rFonts w:ascii="Times New Roman" w:hAnsi="Times New Roman" w:cs="Times New Roman"/>
                <w:sz w:val="24"/>
                <w:szCs w:val="24"/>
              </w:rPr>
              <w:t>ю</w:t>
            </w:r>
            <w:r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тся </w:t>
            </w:r>
            <w:r w:rsidR="008D6133" w:rsidRPr="002410DA">
              <w:rPr>
                <w:rFonts w:ascii="Times New Roman" w:hAnsi="Times New Roman" w:cs="Times New Roman"/>
                <w:sz w:val="24"/>
                <w:szCs w:val="24"/>
              </w:rPr>
              <w:t>изломы, трещины или сколы корпуса в видимой зоне в деталях поглощающего аппарата и тяговом хомуте</w:t>
            </w:r>
            <w:r w:rsidR="00FA2B9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9C59CC" w:rsidRPr="002410DA" w:rsidRDefault="009C59CC" w:rsidP="008D613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3" w:type="dxa"/>
          </w:tcPr>
          <w:p w:rsidR="006F7BDD" w:rsidRPr="002410DA" w:rsidRDefault="00E059E9" w:rsidP="00E059E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6F7BDD"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="006F7BDD"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.7</w:t>
            </w:r>
          </w:p>
        </w:tc>
      </w:tr>
      <w:tr w:rsidR="006F7BDD" w:rsidRPr="00546D39" w:rsidTr="00770364">
        <w:tc>
          <w:tcPr>
            <w:tcW w:w="7763" w:type="dxa"/>
          </w:tcPr>
          <w:p w:rsidR="006F7BDD" w:rsidRPr="009900D0" w:rsidRDefault="006F7BDD" w:rsidP="00770364">
            <w:pPr>
              <w:ind w:left="3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F7BDD" w:rsidRPr="009900D0" w:rsidRDefault="008D6133" w:rsidP="00770364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9900D0">
              <w:rPr>
                <w:noProof/>
                <w:lang w:eastAsia="ru-RU"/>
              </w:rPr>
              <w:drawing>
                <wp:inline distT="0" distB="0" distL="0" distR="0">
                  <wp:extent cx="2238451" cy="1679538"/>
                  <wp:effectExtent l="0" t="0" r="0" b="0"/>
                  <wp:docPr id="69" name="Рисунок 69" descr="https://2.bp.blogspot.com/-qBF2YkBrUmg/V_PQzDvFwoI/AAAAAAAAFVY/ndyNSiQD5EIms2iPy_U5A491AVUwM65MACLcB/s1600/%25D0%2591%25D0%25B5%25D0%25B7%25D1%258B%25D0%25BC%25D1%258F%25D0%25BD%25D0%25BD%25D1%258B%25D0%25B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 descr="https://2.bp.blogspot.com/-qBF2YkBrUmg/V_PQzDvFwoI/AAAAAAAAFVY/ndyNSiQD5EIms2iPy_U5A491AVUwM65MACLcB/s1600/%25D0%2591%25D0%25B5%25D0%25B7%25D1%258B%25D0%25BC%25D1%258F%25D0%25BD%25D0%25BD%25D1%258B%25D0%25B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2118" cy="1682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900D0">
              <w:rPr>
                <w:noProof/>
                <w:lang w:eastAsia="ru-RU"/>
              </w:rPr>
              <w:drawing>
                <wp:inline distT="0" distB="0" distL="0" distR="0">
                  <wp:extent cx="1729119" cy="1534720"/>
                  <wp:effectExtent l="0" t="95250" r="0" b="85090"/>
                  <wp:docPr id="46" name="Рисунок 46" descr="http://2.bp.blogspot.com/-j22Fwrd5f30/UxWT-de4Z9I/AAAAAAAAAeA/jyQ0esLdL40/s1600/%25D0%2591%25D0%25B5%25D0%25B7%25D1%258B%25D0%25BC%25D1%258F%25D0%25BD%25D0%25BD%25D1%258B%25D0%25B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http://2.bp.blogspot.com/-j22Fwrd5f30/UxWT-de4Z9I/AAAAAAAAAeA/jyQ0esLdL40/s1600/%25D0%2591%25D0%25B5%25D0%25B7%25D1%258B%25D0%25BC%25D1%258F%25D0%25BD%25D0%25BD%25D1%258B%25D0%25B9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 rot="5400000">
                            <a:off x="0" y="0"/>
                            <a:ext cx="1733843" cy="15389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D6133" w:rsidRPr="009900D0" w:rsidRDefault="008D6133" w:rsidP="00770364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7BDD" w:rsidRPr="009900D0" w:rsidRDefault="006F7BDD" w:rsidP="00770364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23" w:type="dxa"/>
            <w:gridSpan w:val="2"/>
          </w:tcPr>
          <w:p w:rsidR="006F7BDD" w:rsidRPr="009900D0" w:rsidRDefault="006F7BDD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00D0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контроля</w:t>
            </w:r>
            <w:r w:rsidR="003369F5" w:rsidRPr="009900D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9900D0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AA4805" w:rsidRPr="009900D0" w:rsidRDefault="006F7BDD" w:rsidP="00AA48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00D0">
              <w:rPr>
                <w:rFonts w:ascii="Times New Roman" w:hAnsi="Times New Roman" w:cs="Times New Roman"/>
                <w:sz w:val="24"/>
                <w:szCs w:val="24"/>
              </w:rPr>
              <w:t>Визуальный контроль</w:t>
            </w:r>
            <w:r w:rsidR="009C59CC" w:rsidRPr="009900D0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9C59CC" w:rsidRPr="009900D0" w:rsidRDefault="009C59CC" w:rsidP="009C59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00D0">
              <w:rPr>
                <w:rFonts w:ascii="Times New Roman" w:hAnsi="Times New Roman" w:cs="Times New Roman"/>
                <w:sz w:val="24"/>
                <w:szCs w:val="24"/>
              </w:rPr>
              <w:t>Фонарь</w:t>
            </w:r>
          </w:p>
          <w:p w:rsidR="009C59CC" w:rsidRPr="009900D0" w:rsidRDefault="009C59CC" w:rsidP="009C59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00D0">
              <w:rPr>
                <w:noProof/>
                <w:lang w:eastAsia="ru-RU"/>
              </w:rPr>
              <w:drawing>
                <wp:inline distT="0" distB="0" distL="0" distR="0">
                  <wp:extent cx="1634186" cy="1238019"/>
                  <wp:effectExtent l="19050" t="0" r="4114" b="0"/>
                  <wp:docPr id="3" name="Рисунок 22" descr="Картинки по запросу Фонарь вагонни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Картинки по запросу Фонарь вагонни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4965" cy="12386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C59CC" w:rsidRPr="009900D0" w:rsidRDefault="009C59CC" w:rsidP="00AA48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F7BDD" w:rsidRPr="00546D39" w:rsidTr="00770364">
        <w:tc>
          <w:tcPr>
            <w:tcW w:w="14786" w:type="dxa"/>
            <w:gridSpan w:val="3"/>
          </w:tcPr>
          <w:p w:rsidR="006F7BDD" w:rsidRPr="009900D0" w:rsidRDefault="006F7BDD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00D0"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выполнения осмотра:</w:t>
            </w:r>
          </w:p>
          <w:p w:rsidR="006F7BDD" w:rsidRPr="009900D0" w:rsidRDefault="006F7BDD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00D0">
              <w:rPr>
                <w:rFonts w:ascii="Times New Roman" w:hAnsi="Times New Roman" w:cs="Times New Roman"/>
                <w:sz w:val="24"/>
                <w:szCs w:val="24"/>
              </w:rPr>
              <w:t xml:space="preserve">Визуально осмотреть </w:t>
            </w:r>
            <w:r w:rsidR="008D6133" w:rsidRPr="009900D0">
              <w:rPr>
                <w:rFonts w:ascii="Times New Roman" w:hAnsi="Times New Roman" w:cs="Times New Roman"/>
                <w:sz w:val="24"/>
                <w:szCs w:val="24"/>
              </w:rPr>
              <w:t xml:space="preserve">поглощающий аппарат и </w:t>
            </w:r>
            <w:proofErr w:type="spellStart"/>
            <w:r w:rsidRPr="009900D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8D6133" w:rsidRPr="009900D0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9900D0">
              <w:rPr>
                <w:rFonts w:ascii="Times New Roman" w:hAnsi="Times New Roman" w:cs="Times New Roman"/>
                <w:sz w:val="24"/>
                <w:szCs w:val="24"/>
              </w:rPr>
              <w:t>тосцепное</w:t>
            </w:r>
            <w:proofErr w:type="spellEnd"/>
            <w:r w:rsidRPr="009900D0">
              <w:rPr>
                <w:rFonts w:ascii="Times New Roman" w:hAnsi="Times New Roman" w:cs="Times New Roman"/>
                <w:sz w:val="24"/>
                <w:szCs w:val="24"/>
              </w:rPr>
              <w:t xml:space="preserve"> устройство в соответствии с контрольной картой </w:t>
            </w:r>
            <w:r w:rsidR="002A1007" w:rsidRPr="002A100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2A100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2A1007" w:rsidRPr="002A100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2A1007">
              <w:rPr>
                <w:rFonts w:ascii="Times New Roman" w:hAnsi="Times New Roman" w:cs="Times New Roman"/>
                <w:sz w:val="24"/>
                <w:szCs w:val="24"/>
              </w:rPr>
              <w:t>.2.</w:t>
            </w:r>
            <w:r w:rsidRPr="009900D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6F7BDD" w:rsidRPr="009900D0" w:rsidRDefault="008D6133" w:rsidP="008D61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00D0">
              <w:rPr>
                <w:rFonts w:ascii="Times New Roman" w:hAnsi="Times New Roman" w:cs="Times New Roman"/>
                <w:sz w:val="24"/>
                <w:szCs w:val="24"/>
              </w:rPr>
              <w:t>Не допускаются изломы, трещины или сколы корпуса в видимой зоне в деталях поглощающего аппарата и тяговом хомуте.</w:t>
            </w:r>
          </w:p>
          <w:p w:rsidR="009C59CC" w:rsidRPr="009900D0" w:rsidRDefault="009C59CC" w:rsidP="009C59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00D0">
              <w:rPr>
                <w:rFonts w:ascii="Times New Roman" w:hAnsi="Times New Roman" w:cs="Times New Roman"/>
                <w:sz w:val="24"/>
                <w:szCs w:val="24"/>
              </w:rPr>
              <w:t xml:space="preserve">Наличие течи </w:t>
            </w:r>
            <w:proofErr w:type="spellStart"/>
            <w:r w:rsidRPr="009900D0">
              <w:rPr>
                <w:rFonts w:ascii="Times New Roman" w:hAnsi="Times New Roman" w:cs="Times New Roman"/>
                <w:sz w:val="24"/>
                <w:szCs w:val="24"/>
              </w:rPr>
              <w:t>эластомерной</w:t>
            </w:r>
            <w:proofErr w:type="spellEnd"/>
            <w:r w:rsidRPr="009900D0">
              <w:rPr>
                <w:rFonts w:ascii="Times New Roman" w:hAnsi="Times New Roman" w:cs="Times New Roman"/>
                <w:sz w:val="24"/>
                <w:szCs w:val="24"/>
              </w:rPr>
              <w:t xml:space="preserve"> массы на поглощающем аппарате без его просадки в эксплуатации не является браковочным признаком </w:t>
            </w:r>
            <w:proofErr w:type="spellStart"/>
            <w:r w:rsidRPr="009900D0">
              <w:rPr>
                <w:rFonts w:ascii="Times New Roman" w:hAnsi="Times New Roman" w:cs="Times New Roman"/>
                <w:sz w:val="24"/>
                <w:szCs w:val="24"/>
              </w:rPr>
              <w:t>эластомерных</w:t>
            </w:r>
            <w:proofErr w:type="spellEnd"/>
            <w:r w:rsidRPr="009900D0">
              <w:rPr>
                <w:rFonts w:ascii="Times New Roman" w:hAnsi="Times New Roman" w:cs="Times New Roman"/>
                <w:sz w:val="24"/>
                <w:szCs w:val="24"/>
              </w:rPr>
              <w:t xml:space="preserve"> поглощающих аппаратов.</w:t>
            </w:r>
          </w:p>
          <w:p w:rsidR="008D6133" w:rsidRPr="009900D0" w:rsidRDefault="008D6133" w:rsidP="008D6133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6F7BDD" w:rsidRPr="00546D39" w:rsidTr="00770364">
        <w:tc>
          <w:tcPr>
            <w:tcW w:w="14786" w:type="dxa"/>
            <w:gridSpan w:val="3"/>
          </w:tcPr>
          <w:p w:rsidR="006F7BDD" w:rsidRDefault="006F7BDD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Нормативные документы:</w:t>
            </w:r>
          </w:p>
          <w:p w:rsidR="006F7BDD" w:rsidRPr="00546D39" w:rsidRDefault="006F7BDD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ГОСТ 32885-2014</w:t>
            </w:r>
            <w:r w:rsidR="009900D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Инструкция по ремонту и обслуживанию </w:t>
            </w:r>
            <w:proofErr w:type="spellStart"/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>автосцепного</w:t>
            </w:r>
            <w:proofErr w:type="spellEnd"/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 устройства подвижного состава</w:t>
            </w:r>
          </w:p>
        </w:tc>
      </w:tr>
    </w:tbl>
    <w:p w:rsidR="006F7BDD" w:rsidRDefault="006F7BDD" w:rsidP="00282386"/>
    <w:p w:rsidR="0086487E" w:rsidRDefault="0086487E" w:rsidP="00282386"/>
    <w:p w:rsidR="0086487E" w:rsidRDefault="0086487E" w:rsidP="00282386"/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8D6133" w:rsidRPr="00546D39" w:rsidTr="00770364">
        <w:tc>
          <w:tcPr>
            <w:tcW w:w="7763" w:type="dxa"/>
          </w:tcPr>
          <w:p w:rsidR="008D6133" w:rsidRPr="002410DA" w:rsidRDefault="0008126A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Автосцепные</w:t>
            </w:r>
            <w:proofErr w:type="spellEnd"/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устройства и поглощающие аппараты</w:t>
            </w:r>
          </w:p>
          <w:p w:rsidR="008D6133" w:rsidRPr="002410DA" w:rsidRDefault="008D6133" w:rsidP="008D61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410DA">
              <w:rPr>
                <w:rFonts w:ascii="Times New Roman" w:hAnsi="Times New Roman" w:cs="Times New Roman"/>
                <w:sz w:val="24"/>
                <w:szCs w:val="24"/>
              </w:rPr>
              <w:t>Поглощающий аппарат</w:t>
            </w:r>
          </w:p>
        </w:tc>
        <w:tc>
          <w:tcPr>
            <w:tcW w:w="5670" w:type="dxa"/>
          </w:tcPr>
          <w:p w:rsidR="008D6133" w:rsidRPr="002410DA" w:rsidRDefault="008D6133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8D6133" w:rsidRPr="002410DA" w:rsidRDefault="008D6133" w:rsidP="008D61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Не допускается суммарный зазор между передним упором и упорной плитой и задним упором и корпусом </w:t>
            </w:r>
            <w:proofErr w:type="spellStart"/>
            <w:r w:rsidRPr="002410DA">
              <w:rPr>
                <w:rFonts w:ascii="Times New Roman" w:hAnsi="Times New Roman" w:cs="Times New Roman"/>
                <w:sz w:val="24"/>
                <w:szCs w:val="24"/>
              </w:rPr>
              <w:t>эластомерного</w:t>
            </w:r>
            <w:proofErr w:type="spellEnd"/>
            <w:r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 поглощающего аппарата более 50 мм</w:t>
            </w:r>
          </w:p>
        </w:tc>
        <w:tc>
          <w:tcPr>
            <w:tcW w:w="1353" w:type="dxa"/>
          </w:tcPr>
          <w:p w:rsidR="008D6133" w:rsidRPr="002410DA" w:rsidRDefault="00E059E9" w:rsidP="00E059E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8D6133"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="008D6133" w:rsidRPr="002410DA">
              <w:rPr>
                <w:rFonts w:ascii="Times New Roman" w:hAnsi="Times New Roman" w:cs="Times New Roman"/>
                <w:b/>
                <w:sz w:val="24"/>
                <w:szCs w:val="24"/>
              </w:rPr>
              <w:t>.8</w:t>
            </w:r>
          </w:p>
        </w:tc>
      </w:tr>
      <w:tr w:rsidR="008D6133" w:rsidRPr="00546D39" w:rsidTr="00770364">
        <w:tc>
          <w:tcPr>
            <w:tcW w:w="7763" w:type="dxa"/>
          </w:tcPr>
          <w:p w:rsidR="008D6133" w:rsidRPr="00595348" w:rsidRDefault="008D6133" w:rsidP="00770364">
            <w:pPr>
              <w:ind w:left="3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8D6133" w:rsidRDefault="00AA4805" w:rsidP="00770364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84476" cy="1709823"/>
                  <wp:effectExtent l="0" t="0" r="0" b="0"/>
                  <wp:docPr id="72" name="Рисунок 72" descr="https://4.bp.blogspot.com/-uukfvkziKcE/V8sBVRmJBTI/AAAAAAAAEuc/bD-OKtmCpfMlYYXZNagllLOFkkzCCAa0QCLcB/s1600/img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 descr="https://4.bp.blogspot.com/-uukfvkziKcE/V8sBVRmJBTI/AAAAAAAAEuc/bD-OKtmCpfMlYYXZNagllLOFkkzCCAa0QCLcB/s1600/img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5322" cy="17104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D6133" w:rsidRPr="00546D39" w:rsidRDefault="008D6133" w:rsidP="00770364">
            <w:pPr>
              <w:ind w:left="39" w:right="33" w:firstLine="13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23" w:type="dxa"/>
            <w:gridSpan w:val="2"/>
          </w:tcPr>
          <w:p w:rsidR="008D6133" w:rsidRPr="00546D39" w:rsidRDefault="008D6133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контроля</w:t>
            </w:r>
            <w:r w:rsidR="003369F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AA4805" w:rsidRDefault="008D6133" w:rsidP="00AA48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Визуальный контроль</w:t>
            </w:r>
            <w:r w:rsidR="00AA4805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3369F5" w:rsidRDefault="003369F5" w:rsidP="00AA48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Инструментальный контроль</w:t>
            </w:r>
          </w:p>
          <w:p w:rsidR="00AA4805" w:rsidRPr="002410DA" w:rsidRDefault="00AA4805" w:rsidP="00AA48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Линейка </w:t>
            </w:r>
            <w:r w:rsidR="009900D0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  <w:r w:rsidR="00E059E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059E9" w:rsidRPr="002410DA">
              <w:rPr>
                <w:rFonts w:ascii="Times New Roman" w:hAnsi="Times New Roman" w:cs="Times New Roman"/>
                <w:sz w:val="24"/>
                <w:szCs w:val="24"/>
              </w:rPr>
              <w:t>ГОСТ 427-75</w:t>
            </w:r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9C59CC" w:rsidRPr="009900D0" w:rsidRDefault="009C59CC" w:rsidP="009C59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00D0">
              <w:rPr>
                <w:rFonts w:ascii="Times New Roman" w:hAnsi="Times New Roman" w:cs="Times New Roman"/>
                <w:sz w:val="24"/>
                <w:szCs w:val="24"/>
              </w:rPr>
              <w:t>Фонарь</w:t>
            </w:r>
          </w:p>
          <w:p w:rsidR="009C59CC" w:rsidRPr="00546D39" w:rsidRDefault="009C59CC" w:rsidP="00AA48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59CC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34186" cy="1238019"/>
                  <wp:effectExtent l="19050" t="0" r="4114" b="0"/>
                  <wp:docPr id="5" name="Рисунок 22" descr="Картинки по запросу Фонарь вагонни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Картинки по запросу Фонарь вагонни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4965" cy="12386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D6133" w:rsidRPr="00546D39" w:rsidRDefault="00EF0892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675181" cy="1255548"/>
                  <wp:effectExtent l="0" t="0" r="0" b="0"/>
                  <wp:docPr id="76" name="Рисунок 76" descr="http://slon59.ru/pic/800x600-81b64da08a4a01100f283e1f3ca578f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://slon59.ru/pic/800x600-81b64da08a4a01100f283e1f3ca578f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5204" cy="1255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6133" w:rsidRPr="00546D39" w:rsidTr="00770364">
        <w:tc>
          <w:tcPr>
            <w:tcW w:w="14786" w:type="dxa"/>
            <w:gridSpan w:val="3"/>
          </w:tcPr>
          <w:p w:rsidR="008D6133" w:rsidRPr="00CB5A5B" w:rsidRDefault="008D6133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выполнения осмотра:</w:t>
            </w:r>
          </w:p>
          <w:p w:rsidR="008D6133" w:rsidRDefault="008D6133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Визуально осмотреть поглощающий аппарат</w:t>
            </w:r>
            <w:r w:rsidR="003369F5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3369F5" w:rsidRPr="002E063D">
              <w:rPr>
                <w:rFonts w:ascii="Times New Roman" w:hAnsi="Times New Roman" w:cs="Times New Roman"/>
                <w:sz w:val="24"/>
                <w:szCs w:val="24"/>
              </w:rPr>
              <w:t>Если на основании визуального контроля есть основания полагать, что зазоры не  соответствует допустимым параметрам,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произвести инструментальный контроль. </w:t>
            </w:r>
          </w:p>
          <w:p w:rsidR="008D6133" w:rsidRPr="00CB68C1" w:rsidRDefault="002E063D" w:rsidP="002E063D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Суммарный</w:t>
            </w:r>
            <w:r w:rsidR="00AA4805" w:rsidRPr="00AA4805">
              <w:rPr>
                <w:rFonts w:ascii="Times New Roman" w:hAnsi="Times New Roman" w:cs="Times New Roman"/>
                <w:sz w:val="24"/>
                <w:szCs w:val="24"/>
              </w:rPr>
              <w:t xml:space="preserve"> зазор между передним упором и упорной плитой, и между задним упором и поглощающим аппаратом более </w:t>
            </w:r>
            <w:smartTag w:uri="urn:schemas-microsoft-com:office:smarttags" w:element="metricconverter">
              <w:smartTagPr>
                <w:attr w:name="ProductID" w:val="50 мм"/>
              </w:smartTagPr>
              <w:r w:rsidR="00AA4805" w:rsidRPr="00AA4805">
                <w:rPr>
                  <w:rFonts w:ascii="Times New Roman" w:hAnsi="Times New Roman" w:cs="Times New Roman"/>
                  <w:sz w:val="24"/>
                  <w:szCs w:val="24"/>
                </w:rPr>
                <w:t>50 мм</w:t>
              </w:r>
            </w:smartTag>
            <w:r w:rsidR="00AA4805" w:rsidRPr="00AA480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не допускается.</w:t>
            </w:r>
            <w:r w:rsidR="00AA480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8D6133" w:rsidRPr="00546D39" w:rsidTr="00770364">
        <w:tc>
          <w:tcPr>
            <w:tcW w:w="14786" w:type="dxa"/>
            <w:gridSpan w:val="3"/>
          </w:tcPr>
          <w:p w:rsidR="008D6133" w:rsidRDefault="008D6133" w:rsidP="007703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Нормативные документы:</w:t>
            </w:r>
          </w:p>
          <w:p w:rsidR="008D6133" w:rsidRPr="00546D39" w:rsidRDefault="008D6133" w:rsidP="007703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ГОСТ 32885-2014</w:t>
            </w:r>
            <w:r w:rsidR="009900D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Инструкция по ремонту и обслуживанию </w:t>
            </w:r>
            <w:proofErr w:type="spellStart"/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>автосцепного</w:t>
            </w:r>
            <w:proofErr w:type="spellEnd"/>
            <w:r w:rsidR="009900D0" w:rsidRPr="002410DA">
              <w:rPr>
                <w:rFonts w:ascii="Times New Roman" w:hAnsi="Times New Roman" w:cs="Times New Roman"/>
                <w:sz w:val="24"/>
                <w:szCs w:val="24"/>
              </w:rPr>
              <w:t xml:space="preserve"> устройства подвижного состава</w:t>
            </w:r>
          </w:p>
        </w:tc>
      </w:tr>
    </w:tbl>
    <w:p w:rsidR="00AA4805" w:rsidRDefault="00AA4805" w:rsidP="00282386"/>
    <w:sectPr w:rsidR="00AA4805" w:rsidSect="00546D39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755D4A"/>
    <w:multiLevelType w:val="hybridMultilevel"/>
    <w:tmpl w:val="627A663E"/>
    <w:lvl w:ilvl="0" w:tplc="57BAE794">
      <w:start w:val="1"/>
      <w:numFmt w:val="bullet"/>
      <w:lvlText w:val="-"/>
      <w:lvlJc w:val="left"/>
      <w:pPr>
        <w:tabs>
          <w:tab w:val="num" w:pos="1287"/>
        </w:tabs>
        <w:ind w:left="1287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">
    <w:nsid w:val="10096BEE"/>
    <w:multiLevelType w:val="hybridMultilevel"/>
    <w:tmpl w:val="BF0231DE"/>
    <w:lvl w:ilvl="0" w:tplc="97E821E6">
      <w:start w:val="10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600"/>
        </w:tabs>
        <w:ind w:left="6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320"/>
        </w:tabs>
        <w:ind w:left="13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040"/>
        </w:tabs>
        <w:ind w:left="20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2760"/>
        </w:tabs>
        <w:ind w:left="27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480"/>
        </w:tabs>
        <w:ind w:left="34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200"/>
        </w:tabs>
        <w:ind w:left="42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4920"/>
        </w:tabs>
        <w:ind w:left="49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640"/>
        </w:tabs>
        <w:ind w:left="5640" w:hanging="360"/>
      </w:pPr>
      <w:rPr>
        <w:rFonts w:ascii="Wingdings" w:hAnsi="Wingdings" w:hint="default"/>
      </w:rPr>
    </w:lvl>
  </w:abstractNum>
  <w:abstractNum w:abstractNumId="2">
    <w:nsid w:val="143A24B0"/>
    <w:multiLevelType w:val="hybridMultilevel"/>
    <w:tmpl w:val="A2D8B4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D2D6FF4"/>
    <w:multiLevelType w:val="hybridMultilevel"/>
    <w:tmpl w:val="7C68FF80"/>
    <w:lvl w:ilvl="0" w:tplc="FFFFFFFF">
      <w:start w:val="10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tabs>
          <w:tab w:val="num" w:pos="600"/>
        </w:tabs>
        <w:ind w:left="60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1320"/>
        </w:tabs>
        <w:ind w:left="13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040"/>
        </w:tabs>
        <w:ind w:left="20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2760"/>
        </w:tabs>
        <w:ind w:left="27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480"/>
        </w:tabs>
        <w:ind w:left="34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200"/>
        </w:tabs>
        <w:ind w:left="42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4920"/>
        </w:tabs>
        <w:ind w:left="49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5640"/>
        </w:tabs>
        <w:ind w:left="5640" w:hanging="360"/>
      </w:pPr>
      <w:rPr>
        <w:rFonts w:ascii="Wingdings" w:hAnsi="Wingdings" w:hint="default"/>
      </w:rPr>
    </w:lvl>
  </w:abstractNum>
  <w:abstractNum w:abstractNumId="4">
    <w:nsid w:val="2A5C5033"/>
    <w:multiLevelType w:val="hybridMultilevel"/>
    <w:tmpl w:val="E004B1B8"/>
    <w:lvl w:ilvl="0" w:tplc="FFFFFFFF">
      <w:start w:val="10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600"/>
        </w:tabs>
        <w:ind w:left="60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320"/>
        </w:tabs>
        <w:ind w:left="13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040"/>
        </w:tabs>
        <w:ind w:left="20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2760"/>
        </w:tabs>
        <w:ind w:left="27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480"/>
        </w:tabs>
        <w:ind w:left="34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200"/>
        </w:tabs>
        <w:ind w:left="42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4920"/>
        </w:tabs>
        <w:ind w:left="49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5640"/>
        </w:tabs>
        <w:ind w:left="5640" w:hanging="360"/>
      </w:pPr>
      <w:rPr>
        <w:rFonts w:ascii="Wingdings" w:hAnsi="Wingdings" w:hint="default"/>
      </w:rPr>
    </w:lvl>
  </w:abstractNum>
  <w:abstractNum w:abstractNumId="5">
    <w:nsid w:val="39D43E2D"/>
    <w:multiLevelType w:val="hybridMultilevel"/>
    <w:tmpl w:val="07A23F8A"/>
    <w:lvl w:ilvl="0" w:tplc="FFFFFFFF">
      <w:start w:val="10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600"/>
        </w:tabs>
        <w:ind w:left="60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320"/>
        </w:tabs>
        <w:ind w:left="13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040"/>
        </w:tabs>
        <w:ind w:left="20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2760"/>
        </w:tabs>
        <w:ind w:left="27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480"/>
        </w:tabs>
        <w:ind w:left="34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200"/>
        </w:tabs>
        <w:ind w:left="42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4920"/>
        </w:tabs>
        <w:ind w:left="49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5640"/>
        </w:tabs>
        <w:ind w:left="5640" w:hanging="360"/>
      </w:pPr>
      <w:rPr>
        <w:rFonts w:ascii="Wingdings" w:hAnsi="Wingdings" w:hint="default"/>
      </w:rPr>
    </w:lvl>
  </w:abstractNum>
  <w:abstractNum w:abstractNumId="6">
    <w:nsid w:val="3DA054E1"/>
    <w:multiLevelType w:val="hybridMultilevel"/>
    <w:tmpl w:val="E3AE0634"/>
    <w:lvl w:ilvl="0" w:tplc="97E821E6">
      <w:start w:val="10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600"/>
        </w:tabs>
        <w:ind w:left="6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320"/>
        </w:tabs>
        <w:ind w:left="13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040"/>
        </w:tabs>
        <w:ind w:left="20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2760"/>
        </w:tabs>
        <w:ind w:left="27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480"/>
        </w:tabs>
        <w:ind w:left="34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200"/>
        </w:tabs>
        <w:ind w:left="42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4920"/>
        </w:tabs>
        <w:ind w:left="49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640"/>
        </w:tabs>
        <w:ind w:left="5640" w:hanging="360"/>
      </w:pPr>
      <w:rPr>
        <w:rFonts w:ascii="Wingdings" w:hAnsi="Wingdings" w:hint="default"/>
      </w:rPr>
    </w:lvl>
  </w:abstractNum>
  <w:abstractNum w:abstractNumId="7">
    <w:nsid w:val="5EF115BB"/>
    <w:multiLevelType w:val="hybridMultilevel"/>
    <w:tmpl w:val="B0B216A4"/>
    <w:lvl w:ilvl="0" w:tplc="57BAE794">
      <w:start w:val="1"/>
      <w:numFmt w:val="bullet"/>
      <w:lvlText w:val="-"/>
      <w:lvlJc w:val="left"/>
      <w:pPr>
        <w:tabs>
          <w:tab w:val="num" w:pos="1004"/>
        </w:tabs>
        <w:ind w:left="1004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8">
    <w:nsid w:val="6BE86996"/>
    <w:multiLevelType w:val="hybridMultilevel"/>
    <w:tmpl w:val="A2D8B4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A875874"/>
    <w:multiLevelType w:val="hybridMultilevel"/>
    <w:tmpl w:val="364A2AEE"/>
    <w:lvl w:ilvl="0" w:tplc="FFFFFFFF">
      <w:start w:val="10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600"/>
        </w:tabs>
        <w:ind w:left="60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320"/>
        </w:tabs>
        <w:ind w:left="13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040"/>
        </w:tabs>
        <w:ind w:left="20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2760"/>
        </w:tabs>
        <w:ind w:left="27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480"/>
        </w:tabs>
        <w:ind w:left="34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200"/>
        </w:tabs>
        <w:ind w:left="42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4920"/>
        </w:tabs>
        <w:ind w:left="49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5640"/>
        </w:tabs>
        <w:ind w:left="564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8"/>
  </w:num>
  <w:num w:numId="3">
    <w:abstractNumId w:val="7"/>
  </w:num>
  <w:num w:numId="4">
    <w:abstractNumId w:val="9"/>
  </w:num>
  <w:num w:numId="5">
    <w:abstractNumId w:val="4"/>
  </w:num>
  <w:num w:numId="6">
    <w:abstractNumId w:val="5"/>
  </w:num>
  <w:num w:numId="7">
    <w:abstractNumId w:val="1"/>
  </w:num>
  <w:num w:numId="8">
    <w:abstractNumId w:val="6"/>
  </w:num>
  <w:num w:numId="9">
    <w:abstractNumId w:val="3"/>
  </w:num>
  <w:num w:numId="10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72"/>
  <w:proofState w:spelling="clean" w:grammar="clean"/>
  <w:defaultTabStop w:val="708"/>
  <w:hyphenationZone w:val="425"/>
  <w:characterSpacingControl w:val="doNotCompress"/>
  <w:compat/>
  <w:rsids>
    <w:rsidRoot w:val="00546D39"/>
    <w:rsid w:val="00001362"/>
    <w:rsid w:val="000109D4"/>
    <w:rsid w:val="000401D1"/>
    <w:rsid w:val="00047156"/>
    <w:rsid w:val="00055DBD"/>
    <w:rsid w:val="000612B9"/>
    <w:rsid w:val="00063A4E"/>
    <w:rsid w:val="00074B5A"/>
    <w:rsid w:val="000808C6"/>
    <w:rsid w:val="0008126A"/>
    <w:rsid w:val="0009513E"/>
    <w:rsid w:val="000A07F9"/>
    <w:rsid w:val="000A565D"/>
    <w:rsid w:val="000B4747"/>
    <w:rsid w:val="000D1E05"/>
    <w:rsid w:val="000E1F77"/>
    <w:rsid w:val="000E47B8"/>
    <w:rsid w:val="00123963"/>
    <w:rsid w:val="00151D63"/>
    <w:rsid w:val="00165C3F"/>
    <w:rsid w:val="0017299B"/>
    <w:rsid w:val="00180E7C"/>
    <w:rsid w:val="00186419"/>
    <w:rsid w:val="001A1738"/>
    <w:rsid w:val="001A2E48"/>
    <w:rsid w:val="001B02E3"/>
    <w:rsid w:val="001B30A1"/>
    <w:rsid w:val="001E719E"/>
    <w:rsid w:val="00206FBB"/>
    <w:rsid w:val="00223BE5"/>
    <w:rsid w:val="002410DA"/>
    <w:rsid w:val="0024180F"/>
    <w:rsid w:val="00270B7A"/>
    <w:rsid w:val="00282386"/>
    <w:rsid w:val="002A1007"/>
    <w:rsid w:val="002A2099"/>
    <w:rsid w:val="002A5462"/>
    <w:rsid w:val="002D3BF7"/>
    <w:rsid w:val="002D5918"/>
    <w:rsid w:val="002E063D"/>
    <w:rsid w:val="002E0D2E"/>
    <w:rsid w:val="002E264D"/>
    <w:rsid w:val="002E55B1"/>
    <w:rsid w:val="00321FEE"/>
    <w:rsid w:val="003239B6"/>
    <w:rsid w:val="00335A6C"/>
    <w:rsid w:val="003369F5"/>
    <w:rsid w:val="00347F12"/>
    <w:rsid w:val="00370606"/>
    <w:rsid w:val="00392D3A"/>
    <w:rsid w:val="003956BC"/>
    <w:rsid w:val="003A6C32"/>
    <w:rsid w:val="003B1603"/>
    <w:rsid w:val="003C584C"/>
    <w:rsid w:val="003D3A6D"/>
    <w:rsid w:val="003E4786"/>
    <w:rsid w:val="003F3E23"/>
    <w:rsid w:val="003F76BB"/>
    <w:rsid w:val="00400985"/>
    <w:rsid w:val="004633D1"/>
    <w:rsid w:val="00487E9C"/>
    <w:rsid w:val="004D7131"/>
    <w:rsid w:val="005140FD"/>
    <w:rsid w:val="0052046D"/>
    <w:rsid w:val="00524868"/>
    <w:rsid w:val="00546D39"/>
    <w:rsid w:val="005508B8"/>
    <w:rsid w:val="00557610"/>
    <w:rsid w:val="005717B9"/>
    <w:rsid w:val="00576C57"/>
    <w:rsid w:val="00595348"/>
    <w:rsid w:val="005B53F0"/>
    <w:rsid w:val="005C2207"/>
    <w:rsid w:val="005C5176"/>
    <w:rsid w:val="005E1748"/>
    <w:rsid w:val="005F5DA0"/>
    <w:rsid w:val="00604B8C"/>
    <w:rsid w:val="00630F8C"/>
    <w:rsid w:val="00632618"/>
    <w:rsid w:val="00637A3C"/>
    <w:rsid w:val="0064570F"/>
    <w:rsid w:val="00660A6C"/>
    <w:rsid w:val="00674053"/>
    <w:rsid w:val="00676DB1"/>
    <w:rsid w:val="00676F4D"/>
    <w:rsid w:val="006E76CB"/>
    <w:rsid w:val="006F7BDD"/>
    <w:rsid w:val="00766E4D"/>
    <w:rsid w:val="00770364"/>
    <w:rsid w:val="007A52DA"/>
    <w:rsid w:val="007B001D"/>
    <w:rsid w:val="007B5D87"/>
    <w:rsid w:val="007C1487"/>
    <w:rsid w:val="007C4FF3"/>
    <w:rsid w:val="00810377"/>
    <w:rsid w:val="00810A36"/>
    <w:rsid w:val="0081231D"/>
    <w:rsid w:val="00813796"/>
    <w:rsid w:val="008253EC"/>
    <w:rsid w:val="0084120B"/>
    <w:rsid w:val="008453F2"/>
    <w:rsid w:val="00846C8A"/>
    <w:rsid w:val="0086487E"/>
    <w:rsid w:val="0087018A"/>
    <w:rsid w:val="008B4D5B"/>
    <w:rsid w:val="008B6D81"/>
    <w:rsid w:val="008C720A"/>
    <w:rsid w:val="008C7F55"/>
    <w:rsid w:val="008D1A10"/>
    <w:rsid w:val="008D6133"/>
    <w:rsid w:val="008E110E"/>
    <w:rsid w:val="00904714"/>
    <w:rsid w:val="0090586A"/>
    <w:rsid w:val="00910A4B"/>
    <w:rsid w:val="00923CDF"/>
    <w:rsid w:val="00971827"/>
    <w:rsid w:val="00980AD2"/>
    <w:rsid w:val="00986704"/>
    <w:rsid w:val="009900D0"/>
    <w:rsid w:val="009C59CC"/>
    <w:rsid w:val="009D2B74"/>
    <w:rsid w:val="009D44DB"/>
    <w:rsid w:val="00A4055E"/>
    <w:rsid w:val="00A44F44"/>
    <w:rsid w:val="00A6132C"/>
    <w:rsid w:val="00A9090B"/>
    <w:rsid w:val="00AA4805"/>
    <w:rsid w:val="00AC6CD6"/>
    <w:rsid w:val="00AD4EDB"/>
    <w:rsid w:val="00AD7D82"/>
    <w:rsid w:val="00AE1789"/>
    <w:rsid w:val="00AF6E3A"/>
    <w:rsid w:val="00B1308B"/>
    <w:rsid w:val="00B20C55"/>
    <w:rsid w:val="00B23076"/>
    <w:rsid w:val="00B3589B"/>
    <w:rsid w:val="00B558A8"/>
    <w:rsid w:val="00B62028"/>
    <w:rsid w:val="00B663CE"/>
    <w:rsid w:val="00B77D5F"/>
    <w:rsid w:val="00B834EB"/>
    <w:rsid w:val="00BA7E4D"/>
    <w:rsid w:val="00BE123D"/>
    <w:rsid w:val="00BE5E3F"/>
    <w:rsid w:val="00BF2482"/>
    <w:rsid w:val="00BF2792"/>
    <w:rsid w:val="00C0092D"/>
    <w:rsid w:val="00C10357"/>
    <w:rsid w:val="00C21ED9"/>
    <w:rsid w:val="00C42050"/>
    <w:rsid w:val="00C43210"/>
    <w:rsid w:val="00C560E7"/>
    <w:rsid w:val="00C70A10"/>
    <w:rsid w:val="00C71E06"/>
    <w:rsid w:val="00C74C85"/>
    <w:rsid w:val="00C8202B"/>
    <w:rsid w:val="00C878B0"/>
    <w:rsid w:val="00C91027"/>
    <w:rsid w:val="00CB217F"/>
    <w:rsid w:val="00CB5A5B"/>
    <w:rsid w:val="00CB68C1"/>
    <w:rsid w:val="00CD0B62"/>
    <w:rsid w:val="00CD5F18"/>
    <w:rsid w:val="00CF7498"/>
    <w:rsid w:val="00D06A17"/>
    <w:rsid w:val="00D376F9"/>
    <w:rsid w:val="00D4127D"/>
    <w:rsid w:val="00D55CE0"/>
    <w:rsid w:val="00D64536"/>
    <w:rsid w:val="00D93BC0"/>
    <w:rsid w:val="00D976CF"/>
    <w:rsid w:val="00DA77B6"/>
    <w:rsid w:val="00DB6C51"/>
    <w:rsid w:val="00DD1012"/>
    <w:rsid w:val="00DD5293"/>
    <w:rsid w:val="00DD6BD8"/>
    <w:rsid w:val="00DD6E0E"/>
    <w:rsid w:val="00DF56EA"/>
    <w:rsid w:val="00E04F72"/>
    <w:rsid w:val="00E059E9"/>
    <w:rsid w:val="00E21550"/>
    <w:rsid w:val="00E21D5D"/>
    <w:rsid w:val="00E4732E"/>
    <w:rsid w:val="00E532DB"/>
    <w:rsid w:val="00E6285B"/>
    <w:rsid w:val="00E90CEF"/>
    <w:rsid w:val="00EA04C9"/>
    <w:rsid w:val="00EB4579"/>
    <w:rsid w:val="00EB5E69"/>
    <w:rsid w:val="00EF0892"/>
    <w:rsid w:val="00EF10C8"/>
    <w:rsid w:val="00EF11C4"/>
    <w:rsid w:val="00EF664F"/>
    <w:rsid w:val="00F22767"/>
    <w:rsid w:val="00F50FCF"/>
    <w:rsid w:val="00F51022"/>
    <w:rsid w:val="00F61C80"/>
    <w:rsid w:val="00F66342"/>
    <w:rsid w:val="00F809C2"/>
    <w:rsid w:val="00F8447D"/>
    <w:rsid w:val="00F94380"/>
    <w:rsid w:val="00FA01C0"/>
    <w:rsid w:val="00FA2B9B"/>
    <w:rsid w:val="00FB7061"/>
    <w:rsid w:val="00FC4B27"/>
    <w:rsid w:val="00FC7375"/>
    <w:rsid w:val="00FD3201"/>
    <w:rsid w:val="00FF3B41"/>
    <w:rsid w:val="00FF40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209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46D3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546D39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EB45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B4579"/>
    <w:rPr>
      <w:rFonts w:ascii="Tahoma" w:hAnsi="Tahoma" w:cs="Tahoma"/>
      <w:sz w:val="16"/>
      <w:szCs w:val="16"/>
    </w:rPr>
  </w:style>
  <w:style w:type="paragraph" w:styleId="2">
    <w:name w:val="Body Text Indent 2"/>
    <w:basedOn w:val="a"/>
    <w:link w:val="20"/>
    <w:rsid w:val="008253EC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0">
    <w:name w:val="Основной текст с отступом 2 Знак"/>
    <w:basedOn w:val="a0"/>
    <w:link w:val="2"/>
    <w:rsid w:val="008253EC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3">
    <w:name w:val="Body Text Indent 3"/>
    <w:basedOn w:val="a"/>
    <w:link w:val="30"/>
    <w:uiPriority w:val="99"/>
    <w:semiHidden/>
    <w:unhideWhenUsed/>
    <w:rsid w:val="008253EC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semiHidden/>
    <w:rsid w:val="008253EC"/>
    <w:rPr>
      <w:sz w:val="16"/>
      <w:szCs w:val="16"/>
    </w:rPr>
  </w:style>
  <w:style w:type="paragraph" w:customStyle="1" w:styleId="Default">
    <w:name w:val="Default"/>
    <w:rsid w:val="008E110E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formattext">
    <w:name w:val="formattext"/>
    <w:basedOn w:val="a"/>
    <w:rsid w:val="00223B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rsid w:val="006F7BDD"/>
    <w:pPr>
      <w:tabs>
        <w:tab w:val="center" w:pos="4703"/>
        <w:tab w:val="right" w:pos="9406"/>
      </w:tabs>
      <w:spacing w:after="0" w:line="240" w:lineRule="auto"/>
      <w:ind w:left="284" w:right="284" w:firstLine="851"/>
      <w:jc w:val="both"/>
    </w:pPr>
    <w:rPr>
      <w:rFonts w:ascii="Times New Roman" w:eastAsia="Times New Roman" w:hAnsi="Times New Roman" w:cs="Times New Roman"/>
      <w:kern w:val="28"/>
      <w:sz w:val="24"/>
      <w:szCs w:val="20"/>
      <w:lang w:eastAsia="ru-RU"/>
    </w:rPr>
  </w:style>
  <w:style w:type="character" w:customStyle="1" w:styleId="a8">
    <w:name w:val="Верхний колонтитул Знак"/>
    <w:basedOn w:val="a0"/>
    <w:link w:val="a7"/>
    <w:rsid w:val="006F7BDD"/>
    <w:rPr>
      <w:rFonts w:ascii="Times New Roman" w:eastAsia="Times New Roman" w:hAnsi="Times New Roman" w:cs="Times New Roman"/>
      <w:kern w:val="28"/>
      <w:sz w:val="24"/>
      <w:szCs w:val="20"/>
      <w:lang w:eastAsia="ru-RU"/>
    </w:rPr>
  </w:style>
  <w:style w:type="character" w:customStyle="1" w:styleId="1">
    <w:name w:val="Основной текст Знак1"/>
    <w:locked/>
    <w:rsid w:val="00980AD2"/>
    <w:rPr>
      <w:rFonts w:ascii="Times New Roman" w:hAnsi="Times New Roman"/>
      <w:sz w:val="26"/>
      <w:shd w:val="clear" w:color="auto" w:fill="FFFFF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682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96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73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4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464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2680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294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411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14A0AB0-1BEC-4E90-A213-C03AF94753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11</Pages>
  <Words>1567</Words>
  <Characters>8938</Characters>
  <Application>Microsoft Office Word</Application>
  <DocSecurity>0</DocSecurity>
  <Lines>74</Lines>
  <Paragraphs>20</Paragraphs>
  <ScaleCrop>false</ScaleCrop>
  <HeadingPairs>
    <vt:vector size="4" baseType="variant">
      <vt:variant>
        <vt:lpstr>Otsikko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SPecialiST RePack</Company>
  <LinksUpToDate>false</LinksUpToDate>
  <CharactersWithSpaces>10485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di_lisyutines</cp:lastModifiedBy>
  <cp:revision>3</cp:revision>
  <cp:lastPrinted>2019-10-07T07:47:00Z</cp:lastPrinted>
  <dcterms:created xsi:type="dcterms:W3CDTF">2019-10-03T16:31:00Z</dcterms:created>
  <dcterms:modified xsi:type="dcterms:W3CDTF">2019-10-07T07:49:00Z</dcterms:modified>
</cp:coreProperties>
</file>