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0" w:type="auto"/>
        <w:tblLook w:val="04A0"/>
      </w:tblPr>
      <w:tblGrid>
        <w:gridCol w:w="7763"/>
        <w:gridCol w:w="5670"/>
        <w:gridCol w:w="1353"/>
      </w:tblGrid>
      <w:tr w:rsidR="00487E9C" w:rsidRPr="00546D39" w:rsidTr="00922E6B">
        <w:tc>
          <w:tcPr>
            <w:tcW w:w="7763" w:type="dxa"/>
          </w:tcPr>
          <w:p w:rsidR="00487E9C" w:rsidRPr="00CC6D59" w:rsidRDefault="00F83B29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bookmarkStart w:id="0" w:name="_GoBack"/>
            <w:bookmarkEnd w:id="0"/>
            <w:r w:rsidRPr="00CC6D59">
              <w:rPr>
                <w:rFonts w:ascii="Times New Roman" w:hAnsi="Times New Roman" w:cs="Times New Roman"/>
                <w:b/>
                <w:sz w:val="24"/>
                <w:szCs w:val="24"/>
              </w:rPr>
              <w:t>Кузов</w:t>
            </w:r>
          </w:p>
          <w:p w:rsidR="00487E9C" w:rsidRPr="00CC6D59" w:rsidRDefault="00F83B29" w:rsidP="002A75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D59">
              <w:rPr>
                <w:rFonts w:ascii="Times New Roman" w:hAnsi="Times New Roman" w:cs="Times New Roman"/>
                <w:sz w:val="24"/>
                <w:szCs w:val="24"/>
              </w:rPr>
              <w:t xml:space="preserve">Двери </w:t>
            </w:r>
            <w:r w:rsidR="002A7563" w:rsidRPr="00CC6D59">
              <w:rPr>
                <w:rFonts w:ascii="Times New Roman" w:hAnsi="Times New Roman" w:cs="Times New Roman"/>
                <w:sz w:val="24"/>
                <w:szCs w:val="24"/>
              </w:rPr>
              <w:t>и люки</w:t>
            </w:r>
            <w:r w:rsidRPr="00CC6D59">
              <w:rPr>
                <w:rFonts w:ascii="Times New Roman" w:hAnsi="Times New Roman" w:cs="Times New Roman"/>
                <w:sz w:val="24"/>
                <w:szCs w:val="24"/>
              </w:rPr>
              <w:t xml:space="preserve"> вагона</w:t>
            </w:r>
          </w:p>
          <w:p w:rsidR="002A7563" w:rsidRPr="00CC6D59" w:rsidRDefault="002A7563" w:rsidP="002A756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0" w:type="dxa"/>
          </w:tcPr>
          <w:p w:rsidR="00487E9C" w:rsidRPr="00CC6D59" w:rsidRDefault="00487E9C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6D59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приемки:</w:t>
            </w:r>
          </w:p>
          <w:p w:rsidR="00487E9C" w:rsidRPr="00CC6D59" w:rsidRDefault="00F83B29" w:rsidP="00633B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D59">
              <w:rPr>
                <w:rFonts w:ascii="Times New Roman" w:hAnsi="Times New Roman" w:cs="Times New Roman"/>
                <w:sz w:val="24"/>
                <w:szCs w:val="24"/>
              </w:rPr>
              <w:t>Крытые вагоны должны иметь дверные запоры</w:t>
            </w:r>
          </w:p>
          <w:p w:rsidR="002A7563" w:rsidRPr="00CC6D59" w:rsidRDefault="002A7563" w:rsidP="00633B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D59">
              <w:rPr>
                <w:rFonts w:ascii="Times New Roman" w:hAnsi="Times New Roman"/>
                <w:sz w:val="24"/>
                <w:szCs w:val="24"/>
              </w:rPr>
              <w:t>Все загрузочные люки должны иметь проушины для навешивания замков и пломб, за исключением люков для воздуха, закрываемых изнутри</w:t>
            </w:r>
          </w:p>
          <w:p w:rsidR="002A7563" w:rsidRPr="00CC6D59" w:rsidRDefault="002A7563" w:rsidP="00633BCF">
            <w:pPr>
              <w:rPr>
                <w:rFonts w:ascii="Times New Roman" w:hAnsi="Times New Roman"/>
                <w:sz w:val="24"/>
                <w:szCs w:val="24"/>
              </w:rPr>
            </w:pPr>
            <w:r w:rsidRPr="00CC6D59">
              <w:rPr>
                <w:rFonts w:ascii="Times New Roman" w:hAnsi="Times New Roman" w:cs="Times New Roman"/>
                <w:sz w:val="24"/>
                <w:szCs w:val="24"/>
              </w:rPr>
              <w:t xml:space="preserve">Не допускаются </w:t>
            </w:r>
            <w:r w:rsidRPr="00CC6D59">
              <w:rPr>
                <w:rFonts w:ascii="Times New Roman" w:hAnsi="Times New Roman"/>
                <w:sz w:val="24"/>
                <w:szCs w:val="24"/>
              </w:rPr>
              <w:t>неисправности запоров люков и дверей, вызывающие самопроизвольное их открывание</w:t>
            </w:r>
          </w:p>
          <w:p w:rsidR="002A7563" w:rsidRPr="00CC6D59" w:rsidRDefault="002A7563" w:rsidP="00633B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3" w:type="dxa"/>
          </w:tcPr>
          <w:p w:rsidR="00487E9C" w:rsidRPr="00B85593" w:rsidRDefault="009A30EF" w:rsidP="00B8559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9D2A61"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  <w:r w:rsidR="009D2A61"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="00B85593" w:rsidRPr="00E43FB6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</w:tr>
      <w:tr w:rsidR="00487E9C" w:rsidRPr="00546D39" w:rsidTr="00922E6B">
        <w:tc>
          <w:tcPr>
            <w:tcW w:w="7763" w:type="dxa"/>
          </w:tcPr>
          <w:p w:rsidR="00487E9C" w:rsidRDefault="00487E9C" w:rsidP="00922E6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87E9C" w:rsidRDefault="00F83B29" w:rsidP="00F83B29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83B2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565015" cy="1054250"/>
                  <wp:effectExtent l="19050" t="0" r="6985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l="3748" t="23229" r="46909" b="605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65015" cy="1054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A592D" w:rsidRDefault="002A7563" w:rsidP="00922E6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465967" cy="1559859"/>
                  <wp:effectExtent l="19050" t="0" r="0" b="0"/>
                  <wp:docPr id="12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10385" t="24008" r="62934" b="485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5967" cy="15598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A7563" w:rsidRDefault="002A7563" w:rsidP="00922E6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A7563" w:rsidRDefault="002A7563" w:rsidP="00922E6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3216537" cy="2008076"/>
                  <wp:effectExtent l="0" t="0" r="0" b="0"/>
                  <wp:docPr id="6" name="Рисунок 6" descr="F:\Work\Финляндия\Новая папка\люк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F:\Work\Финляндия\Новая папка\люк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2379" cy="20117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A592D" w:rsidRPr="00546D39" w:rsidRDefault="00FA592D" w:rsidP="00922E6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3" w:type="dxa"/>
            <w:gridSpan w:val="2"/>
          </w:tcPr>
          <w:p w:rsidR="00487E9C" w:rsidRPr="00546D39" w:rsidRDefault="00487E9C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Средства контроля</w:t>
            </w:r>
            <w:r w:rsidR="00C705A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осмотрщика вагонов</w:t>
            </w: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487E9C" w:rsidRDefault="00487E9C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Визуальный контроль</w:t>
            </w:r>
          </w:p>
          <w:p w:rsidR="00487E9C" w:rsidRDefault="00487E9C" w:rsidP="00922E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87E9C" w:rsidRPr="007A52DA" w:rsidRDefault="00487E9C" w:rsidP="00922E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87E9C" w:rsidRPr="00CC6D59" w:rsidTr="00922E6B">
        <w:tc>
          <w:tcPr>
            <w:tcW w:w="14786" w:type="dxa"/>
            <w:gridSpan w:val="3"/>
          </w:tcPr>
          <w:p w:rsidR="00487E9C" w:rsidRPr="00CC6D59" w:rsidRDefault="00487E9C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6D59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Порядок выполнения осмотра:</w:t>
            </w:r>
          </w:p>
          <w:p w:rsidR="00487E9C" w:rsidRPr="00CC6D59" w:rsidRDefault="00512BA7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D59">
              <w:rPr>
                <w:rFonts w:ascii="Times New Roman" w:hAnsi="Times New Roman" w:cs="Times New Roman"/>
                <w:sz w:val="24"/>
                <w:szCs w:val="24"/>
              </w:rPr>
              <w:t xml:space="preserve">Визуально осмотреть </w:t>
            </w:r>
            <w:r w:rsidR="00F83B29" w:rsidRPr="00CC6D59">
              <w:rPr>
                <w:rFonts w:ascii="Times New Roman" w:hAnsi="Times New Roman" w:cs="Times New Roman"/>
                <w:sz w:val="24"/>
                <w:szCs w:val="24"/>
              </w:rPr>
              <w:t>двери крытого вагона</w:t>
            </w:r>
            <w:r w:rsidR="002A7563" w:rsidRPr="00CC6D59">
              <w:rPr>
                <w:rFonts w:ascii="Times New Roman" w:hAnsi="Times New Roman" w:cs="Times New Roman"/>
                <w:sz w:val="24"/>
                <w:szCs w:val="24"/>
              </w:rPr>
              <w:t>, люки крытого вагона и полувагона, запоры дверей и люков вагона.</w:t>
            </w:r>
          </w:p>
          <w:p w:rsidR="00F83B29" w:rsidRPr="00CC6D59" w:rsidRDefault="00F83B29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D59">
              <w:rPr>
                <w:rFonts w:ascii="Times New Roman" w:hAnsi="Times New Roman" w:cs="Times New Roman"/>
                <w:sz w:val="24"/>
                <w:szCs w:val="24"/>
              </w:rPr>
              <w:t>В ходе осмотра убедиться в наличии дверных запоров в крытых вагонах, удерживающих двери в закрытом состоянии.</w:t>
            </w:r>
          </w:p>
          <w:p w:rsidR="002A7563" w:rsidRPr="00CC6D59" w:rsidRDefault="002A7563" w:rsidP="002A75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D59">
              <w:rPr>
                <w:rFonts w:ascii="Times New Roman" w:hAnsi="Times New Roman" w:cs="Times New Roman"/>
                <w:sz w:val="24"/>
                <w:szCs w:val="24"/>
              </w:rPr>
              <w:t xml:space="preserve">При осмотре дверных запоров убедиться в наличии проушин </w:t>
            </w:r>
            <w:proofErr w:type="gramStart"/>
            <w:r w:rsidRPr="00CC6D59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proofErr w:type="gramEnd"/>
            <w:r w:rsidRPr="00CC6D59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proofErr w:type="gramStart"/>
            <w:r w:rsidRPr="00CC6D59">
              <w:rPr>
                <w:rFonts w:ascii="Times New Roman" w:hAnsi="Times New Roman" w:cs="Times New Roman"/>
                <w:sz w:val="24"/>
                <w:szCs w:val="24"/>
              </w:rPr>
              <w:t>навешивании</w:t>
            </w:r>
            <w:proofErr w:type="gramEnd"/>
            <w:r w:rsidRPr="00CC6D59">
              <w:rPr>
                <w:rFonts w:ascii="Times New Roman" w:hAnsi="Times New Roman" w:cs="Times New Roman"/>
                <w:sz w:val="24"/>
                <w:szCs w:val="24"/>
              </w:rPr>
              <w:t xml:space="preserve"> замка или пломбы. При осмотре загрузочных люков проверяется наличие проушин для пломб или замков. </w:t>
            </w:r>
          </w:p>
          <w:p w:rsidR="002A7563" w:rsidRPr="00CC6D59" w:rsidRDefault="002A7563" w:rsidP="002A75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D59">
              <w:rPr>
                <w:rFonts w:ascii="Times New Roman" w:hAnsi="Times New Roman" w:cs="Times New Roman"/>
                <w:sz w:val="24"/>
                <w:szCs w:val="24"/>
              </w:rPr>
              <w:t>Если при осмотре выявлена неисправность запора люка или двери, не позволяющая удерживать люк или дверь в закрытом положении, допуская их самопроизвольное открытие, данный вагон угрожает безопасности движения и должен быть отцеплен в ТОР.</w:t>
            </w:r>
          </w:p>
          <w:p w:rsidR="00512BA7" w:rsidRPr="00CC6D59" w:rsidRDefault="00512BA7" w:rsidP="00633B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87E9C" w:rsidRPr="00CC6D59" w:rsidTr="00922E6B">
        <w:tc>
          <w:tcPr>
            <w:tcW w:w="14786" w:type="dxa"/>
            <w:gridSpan w:val="3"/>
          </w:tcPr>
          <w:p w:rsidR="00487E9C" w:rsidRPr="00CC6D59" w:rsidRDefault="00487E9C" w:rsidP="00633B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6D59">
              <w:rPr>
                <w:rFonts w:ascii="Times New Roman" w:hAnsi="Times New Roman" w:cs="Times New Roman"/>
                <w:b/>
                <w:sz w:val="24"/>
                <w:szCs w:val="24"/>
              </w:rPr>
              <w:t>Нормативные документы:</w:t>
            </w:r>
            <w:r w:rsidR="00512BA7" w:rsidRPr="00CC6D5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633BCF" w:rsidRPr="00CC6D59" w:rsidRDefault="00633BCF" w:rsidP="00633B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D59">
              <w:rPr>
                <w:rFonts w:ascii="Times New Roman" w:hAnsi="Times New Roman" w:cs="Times New Roman"/>
                <w:sz w:val="24"/>
                <w:szCs w:val="24"/>
              </w:rPr>
              <w:t>Инструкция по техническому обслуживанию вагонов в эксплуатации 808-2017 ПКБ ЦВ</w:t>
            </w:r>
          </w:p>
        </w:tc>
      </w:tr>
    </w:tbl>
    <w:p w:rsidR="004B6B90" w:rsidRDefault="004B6B90">
      <w:r>
        <w:br w:type="page"/>
      </w:r>
    </w:p>
    <w:tbl>
      <w:tblPr>
        <w:tblStyle w:val="a3"/>
        <w:tblW w:w="0" w:type="auto"/>
        <w:tblLook w:val="04A0"/>
      </w:tblPr>
      <w:tblGrid>
        <w:gridCol w:w="7763"/>
        <w:gridCol w:w="5670"/>
        <w:gridCol w:w="1353"/>
      </w:tblGrid>
      <w:tr w:rsidR="00487E9C" w:rsidRPr="00CC6D59" w:rsidTr="00922E6B">
        <w:tc>
          <w:tcPr>
            <w:tcW w:w="7763" w:type="dxa"/>
          </w:tcPr>
          <w:p w:rsidR="00487E9C" w:rsidRPr="00546D39" w:rsidRDefault="006F1729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Кузов</w:t>
            </w:r>
          </w:p>
          <w:p w:rsidR="00487E9C" w:rsidRPr="00546D39" w:rsidRDefault="006F1729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Кузов вагона</w:t>
            </w:r>
            <w:r w:rsidR="00487E9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670" w:type="dxa"/>
          </w:tcPr>
          <w:p w:rsidR="00487E9C" w:rsidRPr="00546D39" w:rsidRDefault="00487E9C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приемки:</w:t>
            </w:r>
          </w:p>
          <w:p w:rsidR="00487E9C" w:rsidRPr="003E4786" w:rsidRDefault="00DB1A72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Не допускается </w:t>
            </w:r>
            <w:r w:rsidR="006F1729" w:rsidRPr="00EE62F2">
              <w:rPr>
                <w:rFonts w:ascii="Times New Roman" w:hAnsi="Times New Roman"/>
                <w:color w:val="000000"/>
                <w:sz w:val="24"/>
                <w:szCs w:val="24"/>
              </w:rPr>
              <w:t>неисправность стойки или дверного бруса, вызывающая потерю груза, повреждение груза или создающая угрозу безопасности движения</w:t>
            </w:r>
          </w:p>
        </w:tc>
        <w:tc>
          <w:tcPr>
            <w:tcW w:w="1353" w:type="dxa"/>
          </w:tcPr>
          <w:p w:rsidR="00487E9C" w:rsidRPr="00D06960" w:rsidRDefault="009A30EF" w:rsidP="00D0696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fi-FI"/>
              </w:rPr>
            </w:pPr>
            <w:r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E56B10"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  <w:r w:rsidR="00E56B10"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="00D06960">
              <w:rPr>
                <w:rFonts w:ascii="Times New Roman" w:hAnsi="Times New Roman" w:cs="Times New Roman"/>
                <w:b/>
                <w:sz w:val="24"/>
                <w:szCs w:val="24"/>
                <w:lang w:val="fi-FI"/>
              </w:rPr>
              <w:t>2</w:t>
            </w:r>
          </w:p>
        </w:tc>
      </w:tr>
      <w:tr w:rsidR="00487E9C" w:rsidRPr="00546D39" w:rsidTr="00922E6B">
        <w:tc>
          <w:tcPr>
            <w:tcW w:w="7763" w:type="dxa"/>
          </w:tcPr>
          <w:p w:rsidR="00DC542D" w:rsidRDefault="00DC542D" w:rsidP="007E3F00">
            <w:pPr>
              <w:pStyle w:val="a4"/>
              <w:ind w:left="142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487E9C" w:rsidRDefault="00DC542D" w:rsidP="007E3F00">
            <w:pPr>
              <w:pStyle w:val="a4"/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496235" cy="2753958"/>
                  <wp:effectExtent l="0" t="0" r="0" b="0"/>
                  <wp:docPr id="8" name="Рисунок 8" descr="F:\Work\Финляндия\Новая папка\двери открытые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F:\Work\Финляндия\Новая папка\двери открытые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25256" t="26993" r="27570" b="26630"/>
                          <a:stretch/>
                        </pic:blipFill>
                        <pic:spPr bwMode="auto">
                          <a:xfrm>
                            <a:off x="0" y="0"/>
                            <a:ext cx="3496410" cy="27540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E3F00" w:rsidRDefault="007E3F00" w:rsidP="007E3F00">
            <w:pPr>
              <w:pStyle w:val="a4"/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E3F00" w:rsidRPr="00546D39" w:rsidRDefault="007E3F00" w:rsidP="007E3F00">
            <w:pPr>
              <w:pStyle w:val="a4"/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3" w:type="dxa"/>
            <w:gridSpan w:val="2"/>
          </w:tcPr>
          <w:p w:rsidR="00487E9C" w:rsidRPr="00546D39" w:rsidRDefault="00487E9C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Средства контроля</w:t>
            </w:r>
            <w:r w:rsidR="00C705A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осмотрщика вагонов</w:t>
            </w: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487E9C" w:rsidRPr="00D06960" w:rsidRDefault="00487E9C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Визуальный контроль</w:t>
            </w:r>
            <w:r w:rsidR="00D06960">
              <w:rPr>
                <w:rFonts w:ascii="Times New Roman" w:hAnsi="Times New Roman" w:cs="Times New Roman"/>
                <w:sz w:val="24"/>
                <w:szCs w:val="24"/>
              </w:rPr>
              <w:t>, в том числе, с использованием технических средств (видеокамера и т.п.).</w:t>
            </w:r>
          </w:p>
          <w:p w:rsidR="00487E9C" w:rsidRDefault="00487E9C" w:rsidP="00922E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87E9C" w:rsidRPr="007A52DA" w:rsidRDefault="00487E9C" w:rsidP="00922E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87E9C" w:rsidRPr="00546D39" w:rsidTr="00922E6B">
        <w:tc>
          <w:tcPr>
            <w:tcW w:w="14786" w:type="dxa"/>
            <w:gridSpan w:val="3"/>
          </w:tcPr>
          <w:p w:rsidR="00487E9C" w:rsidRDefault="00487E9C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Порядок выполнения осмотра:</w:t>
            </w:r>
          </w:p>
          <w:p w:rsidR="006F1729" w:rsidRDefault="00E56B10" w:rsidP="00E56B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2BA7">
              <w:rPr>
                <w:rFonts w:ascii="Times New Roman" w:hAnsi="Times New Roman" w:cs="Times New Roman"/>
                <w:sz w:val="24"/>
                <w:szCs w:val="24"/>
              </w:rPr>
              <w:t xml:space="preserve">Визуально осмотреть </w:t>
            </w:r>
            <w:r w:rsidR="006F1729">
              <w:rPr>
                <w:rFonts w:ascii="Times New Roman" w:hAnsi="Times New Roman" w:cs="Times New Roman"/>
                <w:sz w:val="24"/>
                <w:szCs w:val="24"/>
              </w:rPr>
              <w:t>стойки и дверной брус вагона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6F1729" w:rsidRDefault="006F1729" w:rsidP="00E56B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 осмотре убедиться в отсутствии неисправностей стоек или дверных брусьев, их искривлений, изломов, в результате которых может возникнуть угроза повреждения груза или падения деталей двери на путь.</w:t>
            </w:r>
          </w:p>
          <w:p w:rsidR="00E56B10" w:rsidRDefault="00E56B10" w:rsidP="00E56B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7E3F00" w:rsidRPr="00546D39" w:rsidRDefault="007E3F00" w:rsidP="006F172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87E9C" w:rsidRPr="00546D39" w:rsidTr="00922E6B">
        <w:tc>
          <w:tcPr>
            <w:tcW w:w="14786" w:type="dxa"/>
            <w:gridSpan w:val="3"/>
          </w:tcPr>
          <w:p w:rsidR="00487E9C" w:rsidRPr="00CB5A5B" w:rsidRDefault="00487E9C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Нормативные документы:</w:t>
            </w:r>
            <w:r w:rsidR="007E3F00" w:rsidRPr="00512BA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56B10" w:rsidRPr="00633BCF">
              <w:rPr>
                <w:rFonts w:ascii="Times New Roman" w:hAnsi="Times New Roman" w:cs="Times New Roman"/>
                <w:sz w:val="24"/>
                <w:szCs w:val="24"/>
              </w:rPr>
              <w:t>Инструкция по техническому обслуживанию вагонов в эксплуатации 808-2017 ПКБ ЦВ</w:t>
            </w:r>
          </w:p>
          <w:p w:rsidR="00487E9C" w:rsidRPr="00546D39" w:rsidRDefault="00487E9C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</w:tbl>
    <w:p w:rsidR="00487E9C" w:rsidRDefault="00487E9C" w:rsidP="00487E9C"/>
    <w:p w:rsidR="007A580F" w:rsidRDefault="007A580F">
      <w:r>
        <w:br w:type="page"/>
      </w:r>
    </w:p>
    <w:tbl>
      <w:tblPr>
        <w:tblStyle w:val="a3"/>
        <w:tblW w:w="0" w:type="auto"/>
        <w:tblLook w:val="04A0"/>
      </w:tblPr>
      <w:tblGrid>
        <w:gridCol w:w="7763"/>
        <w:gridCol w:w="5670"/>
        <w:gridCol w:w="1353"/>
      </w:tblGrid>
      <w:tr w:rsidR="0062442A" w:rsidRPr="00CC6D59" w:rsidTr="0028489A">
        <w:tc>
          <w:tcPr>
            <w:tcW w:w="7763" w:type="dxa"/>
          </w:tcPr>
          <w:p w:rsidR="0062442A" w:rsidRPr="00546D39" w:rsidRDefault="00DB1A72" w:rsidP="0028489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Кузов</w:t>
            </w:r>
          </w:p>
          <w:p w:rsidR="0062442A" w:rsidRPr="00546D39" w:rsidRDefault="00DB1A72" w:rsidP="002848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Кузов вагона</w:t>
            </w:r>
          </w:p>
        </w:tc>
        <w:tc>
          <w:tcPr>
            <w:tcW w:w="5670" w:type="dxa"/>
          </w:tcPr>
          <w:p w:rsidR="0062442A" w:rsidRPr="00546D39" w:rsidRDefault="0062442A" w:rsidP="0028489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приемки:</w:t>
            </w:r>
          </w:p>
          <w:p w:rsidR="0062442A" w:rsidRPr="003E4786" w:rsidRDefault="00E56B10" w:rsidP="00DB1A7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Не допускается </w:t>
            </w:r>
            <w:r w:rsidR="00DB1A72" w:rsidRPr="00EE62F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повреждение крыши, обшивки и пола, если груз может быть испорчен вследствие </w:t>
            </w:r>
            <w:proofErr w:type="spellStart"/>
            <w:r w:rsidR="00DB1A72" w:rsidRPr="00EE62F2">
              <w:rPr>
                <w:rFonts w:ascii="Times New Roman" w:hAnsi="Times New Roman"/>
                <w:color w:val="000000"/>
                <w:sz w:val="24"/>
                <w:szCs w:val="24"/>
              </w:rPr>
              <w:t>подмочки</w:t>
            </w:r>
            <w:proofErr w:type="spellEnd"/>
            <w:r w:rsidR="00DB1A72" w:rsidRPr="00EE62F2">
              <w:rPr>
                <w:rFonts w:ascii="Times New Roman" w:hAnsi="Times New Roman"/>
                <w:color w:val="000000"/>
                <w:sz w:val="24"/>
                <w:szCs w:val="24"/>
              </w:rPr>
              <w:t>, выпасть на путь или быть расхищенным</w:t>
            </w:r>
          </w:p>
        </w:tc>
        <w:tc>
          <w:tcPr>
            <w:tcW w:w="1353" w:type="dxa"/>
          </w:tcPr>
          <w:p w:rsidR="0062442A" w:rsidRPr="00CC6D59" w:rsidRDefault="00E43FB6" w:rsidP="00E43FB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fi-FI"/>
              </w:rPr>
              <w:t>2</w:t>
            </w:r>
            <w:r w:rsidR="00E56B10" w:rsidRPr="00CC6D59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fi-FI"/>
              </w:rPr>
              <w:t>7</w:t>
            </w:r>
            <w:r w:rsidR="00E56B10" w:rsidRPr="00CC6D59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="002A7563" w:rsidRPr="00CC6D59">
              <w:rPr>
                <w:rFonts w:ascii="Times New Roman" w:hAnsi="Times New Roman" w:cs="Times New Roman"/>
                <w:b/>
                <w:sz w:val="24"/>
                <w:szCs w:val="24"/>
              </w:rPr>
              <w:t>3.</w:t>
            </w:r>
          </w:p>
        </w:tc>
      </w:tr>
      <w:tr w:rsidR="0062442A" w:rsidRPr="00546D39" w:rsidTr="00984F69">
        <w:tc>
          <w:tcPr>
            <w:tcW w:w="7763" w:type="dxa"/>
          </w:tcPr>
          <w:p w:rsidR="0062442A" w:rsidRDefault="007A580F" w:rsidP="00093F4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195022" cy="2459197"/>
                  <wp:effectExtent l="0" t="0" r="0" b="0"/>
                  <wp:docPr id="10" name="Рисунок 10" descr="F:\Work\Финляндия\Новая папка\доски стены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F:\Work\Финляндия\Новая папка\доски стены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3063" t="2899" b="13587"/>
                          <a:stretch/>
                        </pic:blipFill>
                        <pic:spPr bwMode="auto">
                          <a:xfrm>
                            <a:off x="0" y="0"/>
                            <a:ext cx="3203366" cy="24656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515D0" w:rsidRDefault="008515D0" w:rsidP="00093F4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515D0" w:rsidRDefault="002A7563" w:rsidP="00093F4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A7563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195022" cy="2247927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3949" cy="22471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A580F" w:rsidRDefault="007A580F" w:rsidP="00093F4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023" w:type="dxa"/>
            <w:gridSpan w:val="2"/>
          </w:tcPr>
          <w:p w:rsidR="0062442A" w:rsidRPr="00546D39" w:rsidRDefault="0062442A" w:rsidP="0062442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Средства контроля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осмотрщика вагонов</w:t>
            </w: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62442A" w:rsidRDefault="0062442A" w:rsidP="00DB1A7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Визуальный контроль</w:t>
            </w:r>
            <w:r w:rsidR="00562F0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62442A" w:rsidRPr="00546D39" w:rsidTr="0028489A">
        <w:tc>
          <w:tcPr>
            <w:tcW w:w="14786" w:type="dxa"/>
            <w:gridSpan w:val="3"/>
          </w:tcPr>
          <w:p w:rsidR="0062442A" w:rsidRDefault="0062442A" w:rsidP="0028489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Порядок выполнения осмотра:</w:t>
            </w:r>
          </w:p>
          <w:p w:rsidR="0062442A" w:rsidRDefault="0062442A" w:rsidP="002848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Визуально осмотреть </w:t>
            </w:r>
            <w:r w:rsidR="00DB1A72">
              <w:rPr>
                <w:rFonts w:ascii="Times New Roman" w:hAnsi="Times New Roman" w:cs="Times New Roman"/>
                <w:sz w:val="24"/>
                <w:szCs w:val="24"/>
              </w:rPr>
              <w:t>кузов вагона без подъема на вагон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62442A" w:rsidRDefault="00DB1A72" w:rsidP="00DB1A7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 ходе пограничного контроля порожние крытые вагоны, как правило, проверяют, не открывая боковых дверей. Повреждение крыши, пола и стен осматривается снаружи. При осмотре убедиться в том, что под вагоном не свисают элементы пола. В видимой части крыши, боковых  и торцевых дверях не должно быть повреждений (отверстий), которые могут привести к утрате или порче груза. Если при осмотре порожнего вагона выявлены неисправности, то их наличие подтверждается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приоткрыванием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дверей. Груженые вагоны осматриваются только снаружи.</w:t>
            </w:r>
          </w:p>
          <w:p w:rsidR="00DB1A72" w:rsidRPr="00546D39" w:rsidRDefault="00DB1A72" w:rsidP="00DB1A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2442A" w:rsidRPr="00546D39" w:rsidTr="0028489A">
        <w:tc>
          <w:tcPr>
            <w:tcW w:w="14786" w:type="dxa"/>
            <w:gridSpan w:val="3"/>
          </w:tcPr>
          <w:p w:rsidR="0062442A" w:rsidRPr="00CB5A5B" w:rsidRDefault="0062442A" w:rsidP="0028489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Нормативные документы: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562F05" w:rsidRPr="00633BCF">
              <w:rPr>
                <w:rFonts w:ascii="Times New Roman" w:hAnsi="Times New Roman" w:cs="Times New Roman"/>
                <w:sz w:val="24"/>
                <w:szCs w:val="24"/>
              </w:rPr>
              <w:t>Инструкция по техническому обслуживанию вагонов в эксплуатации 808-2017 ПКБ ЦВ</w:t>
            </w:r>
          </w:p>
          <w:p w:rsidR="0062442A" w:rsidRPr="00546D39" w:rsidRDefault="0062442A" w:rsidP="002848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</w:tbl>
    <w:p w:rsidR="008515D0" w:rsidRDefault="008515D0" w:rsidP="00487E9C">
      <w:pPr>
        <w:rPr>
          <w:noProof/>
          <w:lang w:eastAsia="ru-RU"/>
        </w:rPr>
      </w:pPr>
    </w:p>
    <w:p w:rsidR="0062442A" w:rsidRDefault="0062442A" w:rsidP="00487E9C"/>
    <w:p w:rsidR="007A580F" w:rsidRDefault="007A580F">
      <w:pPr>
        <w:rPr>
          <w:noProof/>
          <w:lang w:eastAsia="ru-RU"/>
        </w:rPr>
      </w:pPr>
      <w:r>
        <w:rPr>
          <w:noProof/>
          <w:lang w:eastAsia="ru-RU"/>
        </w:rPr>
        <w:br w:type="page"/>
      </w:r>
    </w:p>
    <w:tbl>
      <w:tblPr>
        <w:tblStyle w:val="a3"/>
        <w:tblW w:w="0" w:type="auto"/>
        <w:tblLook w:val="04A0"/>
      </w:tblPr>
      <w:tblGrid>
        <w:gridCol w:w="7763"/>
        <w:gridCol w:w="5670"/>
        <w:gridCol w:w="1353"/>
      </w:tblGrid>
      <w:tr w:rsidR="00487E9C" w:rsidRPr="00CC6D59" w:rsidTr="00922E6B">
        <w:tc>
          <w:tcPr>
            <w:tcW w:w="7763" w:type="dxa"/>
          </w:tcPr>
          <w:p w:rsidR="00487E9C" w:rsidRPr="00546D39" w:rsidRDefault="00154B26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Кузов</w:t>
            </w:r>
          </w:p>
          <w:p w:rsidR="00487E9C" w:rsidRPr="00546D39" w:rsidRDefault="00154B26" w:rsidP="003956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Кузов вагона</w:t>
            </w:r>
          </w:p>
        </w:tc>
        <w:tc>
          <w:tcPr>
            <w:tcW w:w="5670" w:type="dxa"/>
          </w:tcPr>
          <w:p w:rsidR="00487E9C" w:rsidRPr="00546D39" w:rsidRDefault="00487E9C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приемки:</w:t>
            </w:r>
          </w:p>
          <w:p w:rsidR="00487E9C" w:rsidRPr="003E4786" w:rsidRDefault="00562F05" w:rsidP="00154B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Не допускается </w:t>
            </w:r>
            <w:r w:rsidR="00154B26" w:rsidRPr="00EE62F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неисправность </w:t>
            </w:r>
            <w:r w:rsidR="00154B2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люка в </w:t>
            </w:r>
            <w:r w:rsidR="00154B26" w:rsidRPr="00EE62F2">
              <w:rPr>
                <w:rFonts w:ascii="Times New Roman" w:hAnsi="Times New Roman"/>
                <w:color w:val="000000"/>
                <w:sz w:val="24"/>
                <w:szCs w:val="24"/>
              </w:rPr>
              <w:t>крыш</w:t>
            </w:r>
            <w:r w:rsidR="00154B26">
              <w:rPr>
                <w:rFonts w:ascii="Times New Roman" w:hAnsi="Times New Roman"/>
                <w:color w:val="000000"/>
                <w:sz w:val="24"/>
                <w:szCs w:val="24"/>
              </w:rPr>
              <w:t>е</w:t>
            </w:r>
            <w:r w:rsidR="00154B26" w:rsidRPr="00EE62F2">
              <w:rPr>
                <w:rFonts w:ascii="Times New Roman" w:hAnsi="Times New Roman"/>
                <w:color w:val="000000"/>
                <w:sz w:val="24"/>
                <w:szCs w:val="24"/>
              </w:rPr>
              <w:t>, вследствие чего груз может быть испорчен от проникновения влаги</w:t>
            </w:r>
          </w:p>
        </w:tc>
        <w:tc>
          <w:tcPr>
            <w:tcW w:w="1353" w:type="dxa"/>
          </w:tcPr>
          <w:p w:rsidR="00487E9C" w:rsidRPr="00CC6D59" w:rsidRDefault="009A30EF" w:rsidP="00E43FB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562F05"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  <w:r w:rsidR="00562F05"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="00E43FB6" w:rsidRPr="00E43FB6">
              <w:rPr>
                <w:rFonts w:ascii="Times New Roman" w:hAnsi="Times New Roman" w:cs="Times New Roman"/>
                <w:b/>
                <w:sz w:val="24"/>
                <w:szCs w:val="24"/>
                <w:lang w:val="fi-FI"/>
              </w:rPr>
              <w:t>4</w:t>
            </w:r>
          </w:p>
        </w:tc>
      </w:tr>
      <w:tr w:rsidR="00487E9C" w:rsidRPr="00546D39" w:rsidTr="00922E6B">
        <w:tc>
          <w:tcPr>
            <w:tcW w:w="7763" w:type="dxa"/>
          </w:tcPr>
          <w:p w:rsidR="00487E9C" w:rsidRDefault="00487E9C" w:rsidP="00922E6B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A580F" w:rsidRDefault="007A580F" w:rsidP="00922E6B">
            <w:pPr>
              <w:pStyle w:val="a4"/>
              <w:ind w:left="0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7A580F" w:rsidRDefault="007A580F" w:rsidP="00922E6B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775934" cy="2725905"/>
                  <wp:effectExtent l="0" t="0" r="0" b="0"/>
                  <wp:docPr id="19" name="Рисунок 19" descr="F:\Work\Финляндия\Новая папка\люки хопра верх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F:\Work\Финляндия\Новая папка\люки хопра верх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0741" t="13043" r="10442" b="15942"/>
                          <a:stretch/>
                        </pic:blipFill>
                        <pic:spPr bwMode="auto">
                          <a:xfrm>
                            <a:off x="0" y="0"/>
                            <a:ext cx="3776125" cy="27260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A580F" w:rsidRDefault="007A580F" w:rsidP="00922E6B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87E9C" w:rsidRPr="00546D39" w:rsidRDefault="00487E9C" w:rsidP="00562F05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3" w:type="dxa"/>
            <w:gridSpan w:val="2"/>
          </w:tcPr>
          <w:p w:rsidR="00487E9C" w:rsidRPr="00546D39" w:rsidRDefault="00487E9C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Средства контроля</w:t>
            </w:r>
            <w:r w:rsidR="00C705A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осмотрщика вагонов</w:t>
            </w: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487E9C" w:rsidRPr="001D4087" w:rsidRDefault="00487E9C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Визуальный контроль</w:t>
            </w:r>
            <w:r w:rsidR="001D4087">
              <w:rPr>
                <w:rFonts w:ascii="Times New Roman" w:hAnsi="Times New Roman" w:cs="Times New Roman"/>
                <w:sz w:val="24"/>
                <w:szCs w:val="24"/>
              </w:rPr>
              <w:t>, в том числе,</w:t>
            </w:r>
            <w:r w:rsidR="001D4087" w:rsidRPr="001D408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D4087">
              <w:rPr>
                <w:rFonts w:ascii="Times New Roman" w:hAnsi="Times New Roman" w:cs="Times New Roman"/>
                <w:sz w:val="24"/>
                <w:szCs w:val="24"/>
              </w:rPr>
              <w:t>с использованием технических средств (видеокамера и т.п.)</w:t>
            </w:r>
          </w:p>
          <w:p w:rsidR="00487E9C" w:rsidRDefault="00487E9C" w:rsidP="00922E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87E9C" w:rsidRPr="007A52DA" w:rsidRDefault="00487E9C" w:rsidP="00922E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87E9C" w:rsidRPr="00546D39" w:rsidTr="00922E6B">
        <w:tc>
          <w:tcPr>
            <w:tcW w:w="14786" w:type="dxa"/>
            <w:gridSpan w:val="3"/>
          </w:tcPr>
          <w:p w:rsidR="00487E9C" w:rsidRDefault="00487E9C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Порядок выполнения осмотра:</w:t>
            </w:r>
          </w:p>
          <w:p w:rsidR="00154B26" w:rsidRDefault="00154B26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 люков в крыше вагона выполняется только для порожних крытых вагонов.</w:t>
            </w:r>
          </w:p>
          <w:p w:rsidR="00154B26" w:rsidRDefault="00154B26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Для выполнения осмотра необходимо открыть дверь и проверить состояние люка в крыше визуально без подъема на вагон.</w:t>
            </w:r>
          </w:p>
          <w:p w:rsidR="00562F05" w:rsidRPr="00546D39" w:rsidRDefault="00562F05" w:rsidP="00154B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87E9C" w:rsidRPr="00546D39" w:rsidTr="00922E6B">
        <w:tc>
          <w:tcPr>
            <w:tcW w:w="14786" w:type="dxa"/>
            <w:gridSpan w:val="3"/>
          </w:tcPr>
          <w:p w:rsidR="00487E9C" w:rsidRPr="00CB5A5B" w:rsidRDefault="00487E9C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Нормативные документы:</w:t>
            </w:r>
          </w:p>
          <w:p w:rsidR="00487E9C" w:rsidRPr="00546D39" w:rsidRDefault="00562F05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3BCF">
              <w:rPr>
                <w:rFonts w:ascii="Times New Roman" w:hAnsi="Times New Roman" w:cs="Times New Roman"/>
                <w:sz w:val="24"/>
                <w:szCs w:val="24"/>
              </w:rPr>
              <w:t>Инструкция по техническому обслуживанию вагонов в эксплуатации 808-2017 ПКБ ЦВ</w:t>
            </w:r>
          </w:p>
        </w:tc>
      </w:tr>
    </w:tbl>
    <w:p w:rsidR="007E3F00" w:rsidRDefault="007E3F00" w:rsidP="00487E9C">
      <w:pPr>
        <w:rPr>
          <w:noProof/>
          <w:lang w:eastAsia="ru-RU"/>
        </w:rPr>
      </w:pPr>
    </w:p>
    <w:p w:rsidR="0033624F" w:rsidRDefault="0033624F">
      <w:r>
        <w:br w:type="page"/>
      </w:r>
    </w:p>
    <w:tbl>
      <w:tblPr>
        <w:tblStyle w:val="a3"/>
        <w:tblW w:w="0" w:type="auto"/>
        <w:tblLook w:val="04A0"/>
      </w:tblPr>
      <w:tblGrid>
        <w:gridCol w:w="7763"/>
        <w:gridCol w:w="5670"/>
        <w:gridCol w:w="1353"/>
      </w:tblGrid>
      <w:tr w:rsidR="00487E9C" w:rsidRPr="00CC6D59" w:rsidTr="00922E6B">
        <w:tc>
          <w:tcPr>
            <w:tcW w:w="7763" w:type="dxa"/>
          </w:tcPr>
          <w:p w:rsidR="00487E9C" w:rsidRPr="00546D39" w:rsidRDefault="00154B26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Кузов</w:t>
            </w:r>
          </w:p>
          <w:p w:rsidR="00487E9C" w:rsidRPr="00546D39" w:rsidRDefault="00154B26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Двери вагона</w:t>
            </w:r>
            <w:r w:rsidR="00487E9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670" w:type="dxa"/>
          </w:tcPr>
          <w:p w:rsidR="00487E9C" w:rsidRPr="00546D39" w:rsidRDefault="00487E9C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приемки:</w:t>
            </w:r>
          </w:p>
          <w:p w:rsidR="00487E9C" w:rsidRPr="003E4786" w:rsidRDefault="000103B5" w:rsidP="00B956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Не допускаются </w:t>
            </w:r>
            <w:r w:rsidR="00E34FDD" w:rsidRPr="00EE62F2">
              <w:rPr>
                <w:rFonts w:ascii="Times New Roman" w:hAnsi="Times New Roman"/>
                <w:color w:val="000000"/>
                <w:sz w:val="24"/>
                <w:szCs w:val="24"/>
              </w:rPr>
              <w:t>отсутствие двери или дверного упора, неисправность крепления дверных рельсов, которые могут вызвать падение двери на путь</w:t>
            </w:r>
            <w:r w:rsidR="00E34FDD" w:rsidRPr="003E478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353" w:type="dxa"/>
          </w:tcPr>
          <w:p w:rsidR="00487E9C" w:rsidRPr="00CC6D59" w:rsidRDefault="009A30EF" w:rsidP="00E43FB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0103B5"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  <w:r w:rsidR="000103B5"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="00E43FB6" w:rsidRPr="00E43FB6">
              <w:rPr>
                <w:rFonts w:ascii="Times New Roman" w:hAnsi="Times New Roman" w:cs="Times New Roman"/>
                <w:b/>
                <w:sz w:val="24"/>
                <w:szCs w:val="24"/>
                <w:lang w:val="fi-FI"/>
              </w:rPr>
              <w:t>5</w:t>
            </w:r>
          </w:p>
        </w:tc>
      </w:tr>
      <w:tr w:rsidR="00487E9C" w:rsidRPr="00546D39" w:rsidTr="00922E6B">
        <w:tc>
          <w:tcPr>
            <w:tcW w:w="7763" w:type="dxa"/>
          </w:tcPr>
          <w:p w:rsidR="00A02C10" w:rsidRDefault="00A02C10" w:rsidP="00EB2CC4">
            <w:pPr>
              <w:pStyle w:val="a4"/>
              <w:rPr>
                <w:noProof/>
                <w:lang w:eastAsia="ru-RU"/>
              </w:rPr>
            </w:pPr>
          </w:p>
          <w:p w:rsidR="0041532B" w:rsidRDefault="00E34FDD" w:rsidP="00A02C10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414969" cy="1592131"/>
                  <wp:effectExtent l="19050" t="0" r="4631" b="0"/>
                  <wp:docPr id="9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l="3868" t="28991" r="48407" b="438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14969" cy="15921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D734C" w:rsidRDefault="005D734C" w:rsidP="00A02C10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734C" w:rsidRDefault="00C55572" w:rsidP="00A02C10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98190" cy="2480945"/>
                  <wp:effectExtent l="0" t="0" r="0" b="0"/>
                  <wp:docPr id="7" name="Kuva 1" descr="vagon01_11_20150902_10969459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vagon01_11_20150902_10969459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8190" cy="2480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A580F" w:rsidRDefault="007A580F" w:rsidP="00A02C10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2551645" cy="2332738"/>
                  <wp:effectExtent l="0" t="114300" r="0" b="86995"/>
                  <wp:docPr id="11" name="Рисунок 11" descr="F:\Work\Финляндия\Новая папка\IMG_28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F:\Work\Финляндия\Новая папка\IMG_280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r="17960"/>
                          <a:stretch/>
                        </pic:blipFill>
                        <pic:spPr bwMode="auto">
                          <a:xfrm rot="5400000">
                            <a:off x="0" y="0"/>
                            <a:ext cx="2553565" cy="23344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1532B" w:rsidRPr="00546D39" w:rsidRDefault="0041532B" w:rsidP="00EB2CC4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3" w:type="dxa"/>
            <w:gridSpan w:val="2"/>
          </w:tcPr>
          <w:p w:rsidR="00487E9C" w:rsidRPr="00546D39" w:rsidRDefault="00487E9C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Средства контроля</w:t>
            </w:r>
            <w:r w:rsidR="00C705A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осмотрщика вагонов</w:t>
            </w: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33624F" w:rsidRDefault="0033624F" w:rsidP="003362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Визуальный контроль </w:t>
            </w:r>
          </w:p>
          <w:p w:rsidR="0033624F" w:rsidRDefault="0033624F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87E9C" w:rsidRPr="007A52DA" w:rsidRDefault="00487E9C" w:rsidP="00922E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87E9C" w:rsidRPr="00546D39" w:rsidTr="00922E6B">
        <w:tc>
          <w:tcPr>
            <w:tcW w:w="14786" w:type="dxa"/>
            <w:gridSpan w:val="3"/>
          </w:tcPr>
          <w:p w:rsidR="00487E9C" w:rsidRDefault="00487E9C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Порядок выполнения осмотра:</w:t>
            </w:r>
          </w:p>
          <w:p w:rsidR="000103B5" w:rsidRDefault="000103B5" w:rsidP="000103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3624F">
              <w:rPr>
                <w:rFonts w:ascii="Times New Roman" w:hAnsi="Times New Roman" w:cs="Times New Roman"/>
                <w:sz w:val="24"/>
                <w:szCs w:val="24"/>
              </w:rPr>
              <w:t xml:space="preserve">Визуально осмотреть </w:t>
            </w:r>
            <w:r w:rsidR="00E34FDD">
              <w:rPr>
                <w:rFonts w:ascii="Times New Roman" w:hAnsi="Times New Roman" w:cs="Times New Roman"/>
                <w:sz w:val="24"/>
                <w:szCs w:val="24"/>
              </w:rPr>
              <w:t>двери и их направляющие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D39DF" w:rsidRDefault="00E34FDD" w:rsidP="00DD39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 осмотре двери вагона осматривается дверной рельс и направляющая двери, которые не должны иметь искривлений, препятствующих открыванию и закрыванию дверей. </w:t>
            </w:r>
          </w:p>
          <w:p w:rsidR="00093F43" w:rsidRDefault="00093F43" w:rsidP="00DD39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Дверные рельсы и направляющие должны быть надежно закреплены на боковой стене крытого вагона во избе</w:t>
            </w:r>
            <w:r w:rsidR="00D06960">
              <w:rPr>
                <w:rFonts w:ascii="Times New Roman" w:hAnsi="Times New Roman" w:cs="Times New Roman"/>
                <w:sz w:val="24"/>
                <w:szCs w:val="24"/>
              </w:rPr>
              <w:t>жание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их падения на путь во время движения или при их открытии или закрытии.</w:t>
            </w:r>
          </w:p>
          <w:p w:rsidR="00487E9C" w:rsidRPr="00546D39" w:rsidRDefault="00487E9C" w:rsidP="00A02C1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87E9C" w:rsidRPr="00546D39" w:rsidTr="00922E6B">
        <w:tc>
          <w:tcPr>
            <w:tcW w:w="14786" w:type="dxa"/>
            <w:gridSpan w:val="3"/>
          </w:tcPr>
          <w:p w:rsidR="00487E9C" w:rsidRPr="00CB5A5B" w:rsidRDefault="00487E9C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Нормативные документы:</w:t>
            </w:r>
            <w:r w:rsidR="00A02C1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487E9C" w:rsidRPr="00546D39" w:rsidRDefault="000103B5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3BCF">
              <w:rPr>
                <w:rFonts w:ascii="Times New Roman" w:hAnsi="Times New Roman" w:cs="Times New Roman"/>
                <w:sz w:val="24"/>
                <w:szCs w:val="24"/>
              </w:rPr>
              <w:t>Инструкция по техническому обслуживанию вагонов в эксплуатации 808-2017 ПКБ ЦВ</w:t>
            </w:r>
          </w:p>
        </w:tc>
      </w:tr>
    </w:tbl>
    <w:p w:rsidR="00DC4C5C" w:rsidRDefault="00DC4C5C" w:rsidP="000103B5"/>
    <w:p w:rsidR="007A580F" w:rsidRDefault="007A580F" w:rsidP="000103B5">
      <w:pPr>
        <w:rPr>
          <w:noProof/>
          <w:lang w:eastAsia="ru-RU"/>
        </w:rPr>
      </w:pPr>
    </w:p>
    <w:p w:rsidR="008515D0" w:rsidRDefault="008515D0">
      <w:r>
        <w:br w:type="page"/>
      </w:r>
    </w:p>
    <w:tbl>
      <w:tblPr>
        <w:tblStyle w:val="a3"/>
        <w:tblW w:w="0" w:type="auto"/>
        <w:tblLook w:val="04A0"/>
      </w:tblPr>
      <w:tblGrid>
        <w:gridCol w:w="7763"/>
        <w:gridCol w:w="5670"/>
        <w:gridCol w:w="1353"/>
      </w:tblGrid>
      <w:tr w:rsidR="00093F43" w:rsidRPr="00CC6D59" w:rsidTr="005A2A88">
        <w:tc>
          <w:tcPr>
            <w:tcW w:w="7763" w:type="dxa"/>
          </w:tcPr>
          <w:p w:rsidR="008515D0" w:rsidRDefault="008515D0" w:rsidP="005A2A88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</w:p>
          <w:p w:rsidR="00093F43" w:rsidRPr="00546D39" w:rsidRDefault="00093F43" w:rsidP="005A2A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Кузов</w:t>
            </w:r>
          </w:p>
          <w:p w:rsidR="00093F43" w:rsidRPr="00546D39" w:rsidRDefault="00093F43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Боковые и торцевые борта платформ </w:t>
            </w:r>
          </w:p>
        </w:tc>
        <w:tc>
          <w:tcPr>
            <w:tcW w:w="5670" w:type="dxa"/>
          </w:tcPr>
          <w:p w:rsidR="00093F43" w:rsidRPr="00546D39" w:rsidRDefault="00093F43" w:rsidP="005A2A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приемки:</w:t>
            </w:r>
          </w:p>
          <w:p w:rsidR="00093F43" w:rsidRPr="003E4786" w:rsidRDefault="00093F43" w:rsidP="00093F4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Не допускается </w:t>
            </w:r>
            <w:r w:rsidRPr="00EE62F2">
              <w:rPr>
                <w:rFonts w:ascii="Times New Roman" w:hAnsi="Times New Roman"/>
                <w:color w:val="000000"/>
                <w:sz w:val="24"/>
                <w:szCs w:val="24"/>
              </w:rPr>
              <w:t>повреждение бортов, петель и запоров у платформ, вызывающие падение бортов, выход их за габарит или падение груза</w:t>
            </w:r>
          </w:p>
        </w:tc>
        <w:tc>
          <w:tcPr>
            <w:tcW w:w="1353" w:type="dxa"/>
          </w:tcPr>
          <w:p w:rsidR="00093F43" w:rsidRPr="00E43FB6" w:rsidRDefault="009A30EF" w:rsidP="00E43FB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fi-FI"/>
              </w:rPr>
            </w:pPr>
            <w:r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093F43"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  <w:r w:rsidR="00093F43"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="00E43FB6" w:rsidRPr="00E43FB6">
              <w:rPr>
                <w:rFonts w:ascii="Times New Roman" w:hAnsi="Times New Roman" w:cs="Times New Roman"/>
                <w:b/>
                <w:sz w:val="24"/>
                <w:szCs w:val="24"/>
                <w:lang w:val="fi-FI"/>
              </w:rPr>
              <w:t>6</w:t>
            </w:r>
          </w:p>
        </w:tc>
      </w:tr>
      <w:tr w:rsidR="00093F43" w:rsidRPr="00546D39" w:rsidTr="005A2A88">
        <w:tc>
          <w:tcPr>
            <w:tcW w:w="7763" w:type="dxa"/>
          </w:tcPr>
          <w:p w:rsidR="00093F43" w:rsidRDefault="008515D0" w:rsidP="00C231E3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689412" cy="2424951"/>
                  <wp:effectExtent l="0" t="0" r="0" b="0"/>
                  <wp:docPr id="20" name="Рисунок 20" descr="F:\Work\Финляндия\Новая папка\общая бор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F:\Work\Финляндия\Новая папка\общая борт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60238" b="55254"/>
                          <a:stretch/>
                        </pic:blipFill>
                        <pic:spPr bwMode="auto">
                          <a:xfrm>
                            <a:off x="0" y="0"/>
                            <a:ext cx="2689548" cy="24250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515D0" w:rsidRDefault="008515D0" w:rsidP="00C231E3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515D0" w:rsidRDefault="008515D0" w:rsidP="00C231E3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689412" cy="2220874"/>
                  <wp:effectExtent l="0" t="0" r="0" b="0"/>
                  <wp:docPr id="24" name="Рисунок 24" descr="F:\Work\Финляндия\Новая папка\борта с грузом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F:\Work\Финляндия\Новая папка\борта с грузом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37013" t="33514" r="21328" b="23551"/>
                          <a:stretch/>
                        </pic:blipFill>
                        <pic:spPr bwMode="auto">
                          <a:xfrm>
                            <a:off x="0" y="0"/>
                            <a:ext cx="2689548" cy="22209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515D0" w:rsidRDefault="008515D0" w:rsidP="00C231E3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515D0" w:rsidRPr="00546D39" w:rsidRDefault="008515D0" w:rsidP="00C231E3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3" w:type="dxa"/>
            <w:gridSpan w:val="2"/>
          </w:tcPr>
          <w:p w:rsidR="00093F43" w:rsidRPr="00546D39" w:rsidRDefault="00093F43" w:rsidP="005A2A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Средства контроля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осмотрщика вагонов</w:t>
            </w: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093F43" w:rsidRDefault="00093F43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Визуальный контроль </w:t>
            </w:r>
          </w:p>
          <w:p w:rsidR="00093F43" w:rsidRDefault="00093F43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3F43" w:rsidRPr="007A52DA" w:rsidRDefault="00093F43" w:rsidP="005A2A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93F43" w:rsidRPr="00546D39" w:rsidTr="005A2A88">
        <w:tc>
          <w:tcPr>
            <w:tcW w:w="14786" w:type="dxa"/>
            <w:gridSpan w:val="3"/>
          </w:tcPr>
          <w:p w:rsidR="00093F43" w:rsidRDefault="00093F43" w:rsidP="005A2A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Порядок выполнения осмотра:</w:t>
            </w:r>
          </w:p>
          <w:p w:rsidR="00093F43" w:rsidRDefault="00093F43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3624F">
              <w:rPr>
                <w:rFonts w:ascii="Times New Roman" w:hAnsi="Times New Roman" w:cs="Times New Roman"/>
                <w:sz w:val="24"/>
                <w:szCs w:val="24"/>
              </w:rPr>
              <w:t xml:space="preserve">Визуально осмотреть </w:t>
            </w:r>
            <w:r w:rsidR="00C231E3">
              <w:rPr>
                <w:rFonts w:ascii="Times New Roman" w:hAnsi="Times New Roman" w:cs="Times New Roman"/>
                <w:sz w:val="24"/>
                <w:szCs w:val="24"/>
              </w:rPr>
              <w:t>борта платформ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093F43" w:rsidRPr="00546D39" w:rsidRDefault="00C231E3" w:rsidP="00C231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 осмотре убедиться в наличии и исправности петель и запоров бортов платформ, обеспечивающих удержание бортов в закрытом положении.</w:t>
            </w:r>
          </w:p>
        </w:tc>
      </w:tr>
      <w:tr w:rsidR="00093F43" w:rsidRPr="00546D39" w:rsidTr="005A2A88">
        <w:tc>
          <w:tcPr>
            <w:tcW w:w="14786" w:type="dxa"/>
            <w:gridSpan w:val="3"/>
          </w:tcPr>
          <w:p w:rsidR="00093F43" w:rsidRPr="00CB5A5B" w:rsidRDefault="00093F43" w:rsidP="005A2A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Нормативные документы: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093F43" w:rsidRPr="00546D39" w:rsidRDefault="00093F43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3BCF">
              <w:rPr>
                <w:rFonts w:ascii="Times New Roman" w:hAnsi="Times New Roman" w:cs="Times New Roman"/>
                <w:sz w:val="24"/>
                <w:szCs w:val="24"/>
              </w:rPr>
              <w:t>Инструкция по техническому обслуживанию вагонов в эксплуатации 808-2017 ПКБ ЦВ</w:t>
            </w:r>
          </w:p>
        </w:tc>
      </w:tr>
    </w:tbl>
    <w:p w:rsidR="0017735C" w:rsidRDefault="0017735C" w:rsidP="00093F43"/>
    <w:p w:rsidR="008515D0" w:rsidRDefault="008515D0" w:rsidP="00093F43"/>
    <w:p w:rsidR="008515D0" w:rsidRDefault="008515D0" w:rsidP="00093F43">
      <w:pPr>
        <w:rPr>
          <w:noProof/>
          <w:lang w:eastAsia="ru-RU"/>
        </w:rPr>
      </w:pPr>
    </w:p>
    <w:p w:rsidR="008515D0" w:rsidRDefault="008515D0" w:rsidP="00093F43"/>
    <w:p w:rsidR="0017735C" w:rsidRDefault="0017735C">
      <w:r>
        <w:br w:type="page"/>
      </w:r>
    </w:p>
    <w:tbl>
      <w:tblPr>
        <w:tblStyle w:val="a3"/>
        <w:tblW w:w="0" w:type="auto"/>
        <w:tblLook w:val="04A0"/>
      </w:tblPr>
      <w:tblGrid>
        <w:gridCol w:w="7763"/>
        <w:gridCol w:w="5670"/>
        <w:gridCol w:w="1353"/>
      </w:tblGrid>
      <w:tr w:rsidR="00C231E3" w:rsidRPr="00546D39" w:rsidTr="005A2A88">
        <w:tc>
          <w:tcPr>
            <w:tcW w:w="7763" w:type="dxa"/>
          </w:tcPr>
          <w:p w:rsidR="00C231E3" w:rsidRPr="00546D39" w:rsidRDefault="00C231E3" w:rsidP="005A2A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Кузов</w:t>
            </w:r>
          </w:p>
          <w:p w:rsidR="00C231E3" w:rsidRPr="00546D39" w:rsidRDefault="00C231E3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Котел цистерны </w:t>
            </w:r>
          </w:p>
        </w:tc>
        <w:tc>
          <w:tcPr>
            <w:tcW w:w="5670" w:type="dxa"/>
          </w:tcPr>
          <w:p w:rsidR="00C231E3" w:rsidRPr="00546D39" w:rsidRDefault="00C231E3" w:rsidP="005A2A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приемки:</w:t>
            </w:r>
          </w:p>
          <w:p w:rsidR="00C231E3" w:rsidRPr="003E4786" w:rsidRDefault="00C231E3" w:rsidP="00C231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Не допускается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течь или сдвиг котла цистерны</w:t>
            </w:r>
          </w:p>
        </w:tc>
        <w:tc>
          <w:tcPr>
            <w:tcW w:w="1353" w:type="dxa"/>
          </w:tcPr>
          <w:p w:rsidR="00C231E3" w:rsidRPr="00E43FB6" w:rsidRDefault="009A30EF" w:rsidP="00E43FB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fi-FI"/>
              </w:rPr>
            </w:pPr>
            <w:r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C231E3"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  <w:r w:rsidR="00961B01"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="00E43FB6" w:rsidRPr="00E43FB6">
              <w:rPr>
                <w:rFonts w:ascii="Times New Roman" w:hAnsi="Times New Roman" w:cs="Times New Roman"/>
                <w:b/>
                <w:sz w:val="24"/>
                <w:szCs w:val="24"/>
                <w:lang w:val="fi-FI"/>
              </w:rPr>
              <w:t>7</w:t>
            </w:r>
          </w:p>
        </w:tc>
      </w:tr>
      <w:tr w:rsidR="00C231E3" w:rsidRPr="00546D39" w:rsidTr="005A2A88">
        <w:tc>
          <w:tcPr>
            <w:tcW w:w="7763" w:type="dxa"/>
          </w:tcPr>
          <w:p w:rsidR="00C231E3" w:rsidRDefault="00C231E3" w:rsidP="005A2A88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230221" cy="1559859"/>
                  <wp:effectExtent l="19050" t="0" r="0" b="0"/>
                  <wp:docPr id="22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7126" t="19769" r="47088" b="563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0221" cy="15598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A77C3" w:rsidRDefault="004A77C3" w:rsidP="005A2A88">
            <w:pPr>
              <w:pStyle w:val="a4"/>
              <w:ind w:left="0"/>
              <w:rPr>
                <w:noProof/>
                <w:lang w:eastAsia="ru-RU"/>
              </w:rPr>
            </w:pPr>
          </w:p>
          <w:p w:rsidR="004A77C3" w:rsidRDefault="004A77C3" w:rsidP="005A2A88">
            <w:pPr>
              <w:pStyle w:val="a4"/>
              <w:ind w:left="0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4A77C3" w:rsidRDefault="004A77C3" w:rsidP="005A2A88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163210" cy="2979307"/>
                  <wp:effectExtent l="0" t="0" r="0" b="0"/>
                  <wp:docPr id="26" name="Рисунок 26" descr="F:\Work\Финляндия\Новая папка\WP_20190304_14_43_56_Pr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F:\Work\Финляндия\Новая папка\WP_20190304_14_43_56_Pro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21513"/>
                          <a:stretch/>
                        </pic:blipFill>
                        <pic:spPr bwMode="auto">
                          <a:xfrm>
                            <a:off x="0" y="0"/>
                            <a:ext cx="4163419" cy="2979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231E3" w:rsidRPr="00546D39" w:rsidRDefault="00C231E3" w:rsidP="005A2A88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3" w:type="dxa"/>
            <w:gridSpan w:val="2"/>
          </w:tcPr>
          <w:p w:rsidR="00C231E3" w:rsidRPr="00546D39" w:rsidRDefault="00C231E3" w:rsidP="005A2A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Средства контроля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осмотрщика вагонов</w:t>
            </w: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C231E3" w:rsidRDefault="00C231E3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Визуальный контроль </w:t>
            </w:r>
          </w:p>
          <w:p w:rsidR="00C231E3" w:rsidRDefault="00C231E3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1E3" w:rsidRPr="007A52DA" w:rsidRDefault="00C231E3" w:rsidP="005A2A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231E3" w:rsidRPr="00546D39" w:rsidTr="005A2A88">
        <w:tc>
          <w:tcPr>
            <w:tcW w:w="14786" w:type="dxa"/>
            <w:gridSpan w:val="3"/>
          </w:tcPr>
          <w:p w:rsidR="00C231E3" w:rsidRDefault="00C231E3" w:rsidP="005A2A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Порядок выполнения осмотра:</w:t>
            </w:r>
          </w:p>
          <w:p w:rsidR="00C231E3" w:rsidRDefault="00C231E3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3624F">
              <w:rPr>
                <w:rFonts w:ascii="Times New Roman" w:hAnsi="Times New Roman" w:cs="Times New Roman"/>
                <w:sz w:val="24"/>
                <w:szCs w:val="24"/>
              </w:rPr>
              <w:t xml:space="preserve">Визуально осмотреть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котел цистерны.</w:t>
            </w:r>
          </w:p>
          <w:p w:rsidR="00C231E3" w:rsidRDefault="00C231E3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При осмотре необходимо в первую очередь проверит сварные швы, где у груженых вагонов чаще всего встречаются течи. На сухой поверхности котла место течи заметно по влажному пятну. </w:t>
            </w:r>
            <w:r w:rsidR="00961B01">
              <w:rPr>
                <w:rFonts w:ascii="Times New Roman" w:hAnsi="Times New Roman" w:cs="Times New Roman"/>
                <w:sz w:val="24"/>
                <w:szCs w:val="24"/>
              </w:rPr>
              <w:t xml:space="preserve"> Также возможно наличие течи груза по нижнему сливному прибору.</w:t>
            </w:r>
          </w:p>
          <w:p w:rsidR="00C231E3" w:rsidRDefault="00C231E3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Сдвиг котла выявляется по ослаблению или обрыву  крепления фасонных лап котла к раме, обрыву или ослаблению пояса котла</w:t>
            </w:r>
            <w:r w:rsidR="00961B01">
              <w:rPr>
                <w:rFonts w:ascii="Times New Roman" w:hAnsi="Times New Roman" w:cs="Times New Roman"/>
                <w:sz w:val="24"/>
                <w:szCs w:val="24"/>
              </w:rPr>
              <w:t>, сдвигу лежневых опор котла.</w:t>
            </w:r>
          </w:p>
          <w:p w:rsidR="00C231E3" w:rsidRDefault="00C231E3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1E3" w:rsidRPr="00546D39" w:rsidRDefault="00C231E3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231E3" w:rsidRPr="00546D39" w:rsidTr="005A2A88">
        <w:tc>
          <w:tcPr>
            <w:tcW w:w="14786" w:type="dxa"/>
            <w:gridSpan w:val="3"/>
          </w:tcPr>
          <w:p w:rsidR="00C231E3" w:rsidRPr="00CB5A5B" w:rsidRDefault="00C231E3" w:rsidP="005A2A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Нормативные документы: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C231E3" w:rsidRPr="00546D39" w:rsidRDefault="00C231E3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3BCF">
              <w:rPr>
                <w:rFonts w:ascii="Times New Roman" w:hAnsi="Times New Roman" w:cs="Times New Roman"/>
                <w:sz w:val="24"/>
                <w:szCs w:val="24"/>
              </w:rPr>
              <w:t>Инструкция по техническому обслуживанию вагонов в эксплуатации 808-2017 ПКБ ЦВ</w:t>
            </w:r>
          </w:p>
        </w:tc>
      </w:tr>
    </w:tbl>
    <w:p w:rsidR="00093F43" w:rsidRDefault="00093F43" w:rsidP="000103B5"/>
    <w:p w:rsidR="00C231E3" w:rsidRDefault="00C231E3" w:rsidP="000103B5"/>
    <w:p w:rsidR="004A77C3" w:rsidRDefault="004A77C3">
      <w:r>
        <w:br w:type="page"/>
      </w:r>
    </w:p>
    <w:tbl>
      <w:tblPr>
        <w:tblStyle w:val="a3"/>
        <w:tblW w:w="0" w:type="auto"/>
        <w:tblLook w:val="04A0"/>
      </w:tblPr>
      <w:tblGrid>
        <w:gridCol w:w="7763"/>
        <w:gridCol w:w="5670"/>
        <w:gridCol w:w="1353"/>
      </w:tblGrid>
      <w:tr w:rsidR="00961B01" w:rsidRPr="00546D39" w:rsidTr="005A2A88">
        <w:tc>
          <w:tcPr>
            <w:tcW w:w="7763" w:type="dxa"/>
          </w:tcPr>
          <w:p w:rsidR="00961B01" w:rsidRPr="00546D39" w:rsidRDefault="00961B01" w:rsidP="005A2A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Кузов</w:t>
            </w:r>
          </w:p>
          <w:p w:rsidR="00961B01" w:rsidRPr="00546D39" w:rsidRDefault="00961B01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Котел цистерны </w:t>
            </w:r>
          </w:p>
        </w:tc>
        <w:tc>
          <w:tcPr>
            <w:tcW w:w="5670" w:type="dxa"/>
          </w:tcPr>
          <w:p w:rsidR="00961B01" w:rsidRPr="00CC6D59" w:rsidRDefault="00961B01" w:rsidP="005A2A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6D59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приемки:</w:t>
            </w:r>
          </w:p>
          <w:p w:rsidR="00961B01" w:rsidRPr="00CC6D59" w:rsidRDefault="00961B01" w:rsidP="002A7563">
            <w:pPr>
              <w:rPr>
                <w:rFonts w:ascii="Times New Roman" w:hAnsi="Times New Roman"/>
                <w:sz w:val="24"/>
                <w:szCs w:val="24"/>
              </w:rPr>
            </w:pPr>
            <w:r w:rsidRPr="00CC6D59">
              <w:rPr>
                <w:rFonts w:ascii="Times New Roman" w:hAnsi="Times New Roman" w:cs="Times New Roman"/>
                <w:sz w:val="24"/>
                <w:szCs w:val="24"/>
              </w:rPr>
              <w:t xml:space="preserve">Не допускаются </w:t>
            </w:r>
            <w:r w:rsidRPr="00CC6D59">
              <w:rPr>
                <w:rFonts w:ascii="Times New Roman" w:hAnsi="Times New Roman"/>
                <w:sz w:val="24"/>
                <w:szCs w:val="24"/>
              </w:rPr>
              <w:t>трещины в сварных швах</w:t>
            </w:r>
            <w:r w:rsidR="002A7563" w:rsidRPr="00CC6D59">
              <w:rPr>
                <w:rFonts w:ascii="Times New Roman" w:hAnsi="Times New Roman"/>
                <w:sz w:val="24"/>
                <w:szCs w:val="24"/>
              </w:rPr>
              <w:t xml:space="preserve"> в местах соединения фасонных лап с котлом</w:t>
            </w:r>
          </w:p>
          <w:p w:rsidR="00BD2E42" w:rsidRPr="00CC6D59" w:rsidRDefault="00BD2E42" w:rsidP="002A75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D59">
              <w:rPr>
                <w:rFonts w:ascii="Times New Roman" w:hAnsi="Times New Roman" w:cs="Times New Roman"/>
                <w:sz w:val="24"/>
                <w:szCs w:val="24"/>
              </w:rPr>
              <w:t xml:space="preserve">Не допускаются </w:t>
            </w:r>
            <w:r w:rsidRPr="00CC6D59">
              <w:rPr>
                <w:rFonts w:ascii="Times New Roman" w:hAnsi="Times New Roman"/>
                <w:sz w:val="24"/>
                <w:szCs w:val="24"/>
              </w:rPr>
              <w:t>трещины в швах и крепежных стяжках с превышением ¼ их поперечного сечения</w:t>
            </w:r>
          </w:p>
        </w:tc>
        <w:tc>
          <w:tcPr>
            <w:tcW w:w="1353" w:type="dxa"/>
          </w:tcPr>
          <w:p w:rsidR="00961B01" w:rsidRPr="00E43FB6" w:rsidRDefault="009A30EF" w:rsidP="00E43FB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fi-FI"/>
              </w:rPr>
            </w:pPr>
            <w:r w:rsidRPr="00D06960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961B01" w:rsidRPr="00D06960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D06960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  <w:r w:rsidR="00961B01" w:rsidRPr="00D06960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="00E43FB6" w:rsidRPr="00D06960">
              <w:rPr>
                <w:rFonts w:ascii="Times New Roman" w:hAnsi="Times New Roman" w:cs="Times New Roman"/>
                <w:b/>
                <w:sz w:val="24"/>
                <w:szCs w:val="24"/>
                <w:lang w:val="fi-FI"/>
              </w:rPr>
              <w:t>8</w:t>
            </w:r>
          </w:p>
        </w:tc>
      </w:tr>
      <w:tr w:rsidR="00961B01" w:rsidRPr="00546D39" w:rsidTr="005A2A88">
        <w:tc>
          <w:tcPr>
            <w:tcW w:w="7763" w:type="dxa"/>
          </w:tcPr>
          <w:p w:rsidR="00961B01" w:rsidRDefault="00961B01" w:rsidP="005A2A88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77C3" w:rsidRDefault="004A77C3" w:rsidP="005A2A88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20179" cy="1782357"/>
                  <wp:effectExtent l="0" t="0" r="0" b="0"/>
                  <wp:docPr id="25" name="Рисунок 25" descr="F:\Work\Финляндия\Новая папка\WP_20190304_14_43_39_Pr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F:\Work\Финляндия\Новая папка\WP_20190304_14_43_39_Pro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b="22981"/>
                          <a:stretch/>
                        </pic:blipFill>
                        <pic:spPr bwMode="auto">
                          <a:xfrm>
                            <a:off x="0" y="0"/>
                            <a:ext cx="4120386" cy="17824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61B01" w:rsidRDefault="00961B01" w:rsidP="005A2A88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948057" cy="1904103"/>
                  <wp:effectExtent l="19050" t="0" r="0" b="0"/>
                  <wp:docPr id="27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 l="5381" t="19786" r="51902" b="486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48057" cy="19041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A77C3" w:rsidRDefault="00BD2E42" w:rsidP="005A2A88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2823435" cy="1430768"/>
                  <wp:effectExtent l="19050" t="0" r="0" b="0"/>
                  <wp:docPr id="30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 l="6544" t="30472" r="62919" b="409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3435" cy="14307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61B01" w:rsidRPr="00546D39" w:rsidRDefault="00961B01" w:rsidP="005A2A88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3" w:type="dxa"/>
            <w:gridSpan w:val="2"/>
          </w:tcPr>
          <w:p w:rsidR="00961B01" w:rsidRPr="00546D39" w:rsidRDefault="00961B01" w:rsidP="005A2A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Средства контроля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осмотрщика вагонов</w:t>
            </w: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961B01" w:rsidRDefault="00961B01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Визуальный контроль </w:t>
            </w:r>
          </w:p>
          <w:p w:rsidR="00961B01" w:rsidRDefault="00961B01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1B01" w:rsidRPr="007A52DA" w:rsidRDefault="00961B01" w:rsidP="005A2A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61B01" w:rsidRPr="00546D39" w:rsidTr="005A2A88">
        <w:tc>
          <w:tcPr>
            <w:tcW w:w="14786" w:type="dxa"/>
            <w:gridSpan w:val="3"/>
          </w:tcPr>
          <w:p w:rsidR="00961B01" w:rsidRDefault="00961B01" w:rsidP="005A2A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Порядок выполнения осмотра:</w:t>
            </w:r>
          </w:p>
          <w:p w:rsidR="00961B01" w:rsidRPr="00E43FB6" w:rsidRDefault="00961B01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3624F">
              <w:rPr>
                <w:rFonts w:ascii="Times New Roman" w:hAnsi="Times New Roman" w:cs="Times New Roman"/>
                <w:sz w:val="24"/>
                <w:szCs w:val="24"/>
              </w:rPr>
              <w:t xml:space="preserve">Визуально осмотреть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котел цистерны в соответствии с контрольной картой </w:t>
            </w:r>
            <w:r w:rsidR="000052F6" w:rsidRPr="00E43FB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E43FB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0052F6" w:rsidRPr="00E43FB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E43FB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E43FB6" w:rsidRPr="00E43FB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0052F6" w:rsidRPr="00E43FB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961B01" w:rsidRPr="00CC6D59" w:rsidRDefault="00961B01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Не допускается </w:t>
            </w:r>
            <w:r w:rsidRPr="00EE62F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трещины в сварных </w:t>
            </w:r>
            <w:r w:rsidRPr="00CC6D59">
              <w:rPr>
                <w:rFonts w:ascii="Times New Roman" w:hAnsi="Times New Roman"/>
                <w:sz w:val="24"/>
                <w:szCs w:val="24"/>
              </w:rPr>
              <w:t>швах</w:t>
            </w:r>
            <w:r w:rsidR="00BD2E42" w:rsidRPr="00CC6D59">
              <w:rPr>
                <w:rFonts w:ascii="Times New Roman" w:hAnsi="Times New Roman"/>
                <w:sz w:val="24"/>
                <w:szCs w:val="24"/>
              </w:rPr>
              <w:t xml:space="preserve"> в местах соединения фасонных лап с котлом</w:t>
            </w:r>
            <w:r w:rsidRPr="00CC6D5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BD2E42" w:rsidRDefault="00BD2E42" w:rsidP="00BD2E4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Сварные швы крепления фасонных лап котла к раме должны быть целыми. Трещины выявляются по ржавым линиям на поверхности металла.</w:t>
            </w:r>
          </w:p>
          <w:p w:rsidR="00961B01" w:rsidRPr="00546D39" w:rsidRDefault="00961B01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61B01" w:rsidRPr="00546D39" w:rsidTr="005A2A88">
        <w:tc>
          <w:tcPr>
            <w:tcW w:w="14786" w:type="dxa"/>
            <w:gridSpan w:val="3"/>
          </w:tcPr>
          <w:p w:rsidR="00961B01" w:rsidRPr="00CB5A5B" w:rsidRDefault="00961B01" w:rsidP="005A2A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Нормативные документы: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961B01" w:rsidRPr="00546D39" w:rsidRDefault="00961B01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3BCF">
              <w:rPr>
                <w:rFonts w:ascii="Times New Roman" w:hAnsi="Times New Roman" w:cs="Times New Roman"/>
                <w:sz w:val="24"/>
                <w:szCs w:val="24"/>
              </w:rPr>
              <w:t>Инструкция по техническому обслуживанию вагонов в эксплуатации 808-2017 ПКБ ЦВ</w:t>
            </w:r>
          </w:p>
        </w:tc>
      </w:tr>
    </w:tbl>
    <w:p w:rsidR="00961B01" w:rsidRDefault="00961B01" w:rsidP="000103B5"/>
    <w:p w:rsidR="00961B01" w:rsidRDefault="00961B01" w:rsidP="000103B5"/>
    <w:p w:rsidR="00961B01" w:rsidRDefault="00961B01" w:rsidP="000103B5"/>
    <w:p w:rsidR="00961B01" w:rsidRDefault="00961B01" w:rsidP="000103B5"/>
    <w:p w:rsidR="00961B01" w:rsidRDefault="00961B01" w:rsidP="000103B5"/>
    <w:p w:rsidR="00054805" w:rsidRDefault="00054805">
      <w:r>
        <w:br w:type="page"/>
      </w:r>
    </w:p>
    <w:tbl>
      <w:tblPr>
        <w:tblStyle w:val="a3"/>
        <w:tblW w:w="0" w:type="auto"/>
        <w:tblLook w:val="04A0"/>
      </w:tblPr>
      <w:tblGrid>
        <w:gridCol w:w="7763"/>
        <w:gridCol w:w="5670"/>
        <w:gridCol w:w="1353"/>
      </w:tblGrid>
      <w:tr w:rsidR="00961B01" w:rsidRPr="00CC6D59" w:rsidTr="005A2A88">
        <w:tc>
          <w:tcPr>
            <w:tcW w:w="7763" w:type="dxa"/>
          </w:tcPr>
          <w:p w:rsidR="00961B01" w:rsidRPr="00CC6D59" w:rsidRDefault="00961B01" w:rsidP="005A2A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6D59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Кузов</w:t>
            </w:r>
          </w:p>
          <w:p w:rsidR="00BD2E42" w:rsidRPr="00CC6D59" w:rsidRDefault="00961B01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D59">
              <w:rPr>
                <w:rFonts w:ascii="Times New Roman" w:hAnsi="Times New Roman" w:cs="Times New Roman"/>
                <w:sz w:val="24"/>
                <w:szCs w:val="24"/>
              </w:rPr>
              <w:t xml:space="preserve">Котел цистерны </w:t>
            </w:r>
          </w:p>
          <w:p w:rsidR="00961B01" w:rsidRPr="00546D39" w:rsidRDefault="00BD2E42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D59">
              <w:rPr>
                <w:rFonts w:ascii="Times New Roman" w:hAnsi="Times New Roman" w:cs="Times New Roman"/>
                <w:sz w:val="24"/>
                <w:szCs w:val="24"/>
              </w:rPr>
              <w:t>Загрузочный люк цистерны</w:t>
            </w:r>
          </w:p>
        </w:tc>
        <w:tc>
          <w:tcPr>
            <w:tcW w:w="5670" w:type="dxa"/>
          </w:tcPr>
          <w:p w:rsidR="00961B01" w:rsidRPr="00546D39" w:rsidRDefault="00961B01" w:rsidP="005A2A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приемки:</w:t>
            </w:r>
          </w:p>
          <w:p w:rsidR="00961B01" w:rsidRPr="00CC6D59" w:rsidRDefault="00BD2E42" w:rsidP="00961B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D59">
              <w:rPr>
                <w:rFonts w:ascii="Times New Roman" w:hAnsi="Times New Roman" w:cs="Times New Roman"/>
                <w:sz w:val="24"/>
                <w:szCs w:val="24"/>
              </w:rPr>
              <w:t>Крышка загрузочного люка должна быть плотно закрыта, крепежные болты и предохранительный клапан должны быть исправны</w:t>
            </w:r>
          </w:p>
        </w:tc>
        <w:tc>
          <w:tcPr>
            <w:tcW w:w="1353" w:type="dxa"/>
          </w:tcPr>
          <w:p w:rsidR="00961B01" w:rsidRPr="00E43FB6" w:rsidRDefault="006301D2" w:rsidP="00E43FB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fi-FI"/>
              </w:rPr>
            </w:pPr>
            <w:r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961B01"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  <w:r w:rsidR="00961B01"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="00E43FB6" w:rsidRPr="00E43FB6">
              <w:rPr>
                <w:rFonts w:ascii="Times New Roman" w:hAnsi="Times New Roman" w:cs="Times New Roman"/>
                <w:b/>
                <w:sz w:val="24"/>
                <w:szCs w:val="24"/>
                <w:lang w:val="fi-FI"/>
              </w:rPr>
              <w:t>9</w:t>
            </w:r>
          </w:p>
        </w:tc>
      </w:tr>
      <w:tr w:rsidR="00961B01" w:rsidRPr="00546D39" w:rsidTr="005A2A88">
        <w:tc>
          <w:tcPr>
            <w:tcW w:w="7763" w:type="dxa"/>
          </w:tcPr>
          <w:p w:rsidR="00961B01" w:rsidRDefault="00961B01" w:rsidP="005A2A88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993553" cy="1247887"/>
                  <wp:effectExtent l="19050" t="0" r="6947" b="0"/>
                  <wp:docPr id="33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 l="4216" t="19769" r="52569" b="610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93553" cy="12478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61B01" w:rsidRDefault="00961B01" w:rsidP="005A2A88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2E42" w:rsidRPr="00546D39" w:rsidRDefault="00BD2E42" w:rsidP="005A2A88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441986" cy="2108499"/>
                  <wp:effectExtent l="0" t="0" r="0" b="0"/>
                  <wp:docPr id="34" name="Рисунок 34" descr="F:\Work\Финляндия\Новая папка\верхний люк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F:\Work\Финляндия\Новая папка\верхний люк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33132" t="15852" r="30885" b="42723"/>
                          <a:stretch/>
                        </pic:blipFill>
                        <pic:spPr bwMode="auto">
                          <a:xfrm>
                            <a:off x="0" y="0"/>
                            <a:ext cx="2444467" cy="21106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23" w:type="dxa"/>
            <w:gridSpan w:val="2"/>
          </w:tcPr>
          <w:p w:rsidR="00961B01" w:rsidRPr="00546D39" w:rsidRDefault="00961B01" w:rsidP="005A2A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Средства контроля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осмотрщика вагонов</w:t>
            </w: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961B01" w:rsidRDefault="00961B01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Визуальный контроль</w:t>
            </w:r>
            <w:r w:rsidR="00D06960">
              <w:rPr>
                <w:rFonts w:ascii="Times New Roman" w:hAnsi="Times New Roman" w:cs="Times New Roman"/>
                <w:sz w:val="24"/>
                <w:szCs w:val="24"/>
              </w:rPr>
              <w:t xml:space="preserve">, в том числе, с использованием технических средств (видеокамера и т.п.). </w:t>
            </w:r>
          </w:p>
          <w:p w:rsidR="00961B01" w:rsidRDefault="00961B01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1B01" w:rsidRPr="007A52DA" w:rsidRDefault="00961B01" w:rsidP="005A2A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61B01" w:rsidRPr="00546D39" w:rsidTr="005A2A88">
        <w:tc>
          <w:tcPr>
            <w:tcW w:w="14786" w:type="dxa"/>
            <w:gridSpan w:val="3"/>
          </w:tcPr>
          <w:p w:rsidR="00961B01" w:rsidRPr="00CC6D59" w:rsidRDefault="00961B01" w:rsidP="005A2A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6D59">
              <w:rPr>
                <w:rFonts w:ascii="Times New Roman" w:hAnsi="Times New Roman" w:cs="Times New Roman"/>
                <w:b/>
                <w:sz w:val="24"/>
                <w:szCs w:val="24"/>
              </w:rPr>
              <w:t>Порядок выполнения осмотра:</w:t>
            </w:r>
          </w:p>
          <w:p w:rsidR="00E6042E" w:rsidRPr="00CC6D59" w:rsidRDefault="00E6042E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D59">
              <w:rPr>
                <w:rFonts w:ascii="Times New Roman" w:hAnsi="Times New Roman" w:cs="Times New Roman"/>
                <w:sz w:val="24"/>
                <w:szCs w:val="24"/>
              </w:rPr>
              <w:t>Состояние крышек верхних люков цистерн контролируется с помощью видеонаблюдения.</w:t>
            </w:r>
          </w:p>
          <w:p w:rsidR="00961B01" w:rsidRPr="00CC6D59" w:rsidRDefault="00E6042E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D59">
              <w:rPr>
                <w:rFonts w:ascii="Times New Roman" w:hAnsi="Times New Roman" w:cs="Times New Roman"/>
                <w:sz w:val="24"/>
                <w:szCs w:val="24"/>
              </w:rPr>
              <w:t>При наличии эстакады в</w:t>
            </w:r>
            <w:r w:rsidR="00961B01" w:rsidRPr="00CC6D59">
              <w:rPr>
                <w:rFonts w:ascii="Times New Roman" w:hAnsi="Times New Roman" w:cs="Times New Roman"/>
                <w:sz w:val="24"/>
                <w:szCs w:val="24"/>
              </w:rPr>
              <w:t>изуально осмотреть котел цистерны</w:t>
            </w:r>
            <w:r w:rsidRPr="00CC6D59">
              <w:rPr>
                <w:rFonts w:ascii="Times New Roman" w:hAnsi="Times New Roman" w:cs="Times New Roman"/>
                <w:sz w:val="24"/>
                <w:szCs w:val="24"/>
              </w:rPr>
              <w:t>, проверить наличие и состояние загрузочных люков</w:t>
            </w:r>
            <w:r w:rsidR="00961B01" w:rsidRPr="00CC6D5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961B01" w:rsidRPr="00CC6D59" w:rsidRDefault="00961B01" w:rsidP="00BD2E4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61B01" w:rsidRPr="00546D39" w:rsidTr="005A2A88">
        <w:tc>
          <w:tcPr>
            <w:tcW w:w="14786" w:type="dxa"/>
            <w:gridSpan w:val="3"/>
          </w:tcPr>
          <w:p w:rsidR="00961B01" w:rsidRPr="00CB5A5B" w:rsidRDefault="00961B01" w:rsidP="005A2A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Нормативные документы: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961B01" w:rsidRPr="00546D39" w:rsidRDefault="00961B01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3BCF">
              <w:rPr>
                <w:rFonts w:ascii="Times New Roman" w:hAnsi="Times New Roman" w:cs="Times New Roman"/>
                <w:sz w:val="24"/>
                <w:szCs w:val="24"/>
              </w:rPr>
              <w:t>Инструкция по техническому обслуживанию вагонов в эксплуатации 808-2017 ПКБ ЦВ</w:t>
            </w:r>
          </w:p>
        </w:tc>
      </w:tr>
    </w:tbl>
    <w:p w:rsidR="00054805" w:rsidRDefault="00054805">
      <w:r>
        <w:br w:type="page"/>
      </w:r>
    </w:p>
    <w:tbl>
      <w:tblPr>
        <w:tblStyle w:val="a3"/>
        <w:tblW w:w="0" w:type="auto"/>
        <w:tblLook w:val="04A0"/>
      </w:tblPr>
      <w:tblGrid>
        <w:gridCol w:w="7763"/>
        <w:gridCol w:w="5670"/>
        <w:gridCol w:w="1353"/>
      </w:tblGrid>
      <w:tr w:rsidR="00E6042E" w:rsidRPr="00CC6D59" w:rsidTr="005A2A88">
        <w:tc>
          <w:tcPr>
            <w:tcW w:w="7763" w:type="dxa"/>
          </w:tcPr>
          <w:p w:rsidR="00E6042E" w:rsidRPr="00546D39" w:rsidRDefault="00E6042E" w:rsidP="005A2A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Кузов</w:t>
            </w:r>
          </w:p>
          <w:p w:rsidR="00E6042E" w:rsidRPr="00546D39" w:rsidRDefault="00E6042E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Котел цистерны </w:t>
            </w:r>
          </w:p>
        </w:tc>
        <w:tc>
          <w:tcPr>
            <w:tcW w:w="5670" w:type="dxa"/>
          </w:tcPr>
          <w:p w:rsidR="00E6042E" w:rsidRPr="00546D39" w:rsidRDefault="00E6042E" w:rsidP="005A2A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приемки:</w:t>
            </w:r>
          </w:p>
          <w:p w:rsidR="00E6042E" w:rsidRPr="003E4786" w:rsidRDefault="00E6042E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Не допускается </w:t>
            </w:r>
            <w:r w:rsidRPr="00EE62F2">
              <w:rPr>
                <w:rFonts w:ascii="Times New Roman" w:hAnsi="Times New Roman"/>
                <w:color w:val="000000"/>
                <w:sz w:val="24"/>
                <w:szCs w:val="24"/>
              </w:rPr>
              <w:t>ослабление или обрыв пояса котла цистерны</w:t>
            </w:r>
          </w:p>
        </w:tc>
        <w:tc>
          <w:tcPr>
            <w:tcW w:w="1353" w:type="dxa"/>
          </w:tcPr>
          <w:p w:rsidR="00E6042E" w:rsidRPr="00E43FB6" w:rsidRDefault="006301D2" w:rsidP="00E43FB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fi-FI"/>
              </w:rPr>
            </w:pPr>
            <w:r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E6042E"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  <w:r w:rsidR="00E6042E"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E43FB6" w:rsidRPr="00E43FB6">
              <w:rPr>
                <w:rFonts w:ascii="Times New Roman" w:hAnsi="Times New Roman" w:cs="Times New Roman"/>
                <w:b/>
                <w:sz w:val="24"/>
                <w:szCs w:val="24"/>
                <w:lang w:val="fi-FI"/>
              </w:rPr>
              <w:t>0</w:t>
            </w:r>
          </w:p>
        </w:tc>
      </w:tr>
      <w:tr w:rsidR="00E6042E" w:rsidRPr="00546D39" w:rsidTr="005A2A88">
        <w:tc>
          <w:tcPr>
            <w:tcW w:w="7763" w:type="dxa"/>
          </w:tcPr>
          <w:p w:rsidR="00E6042E" w:rsidRDefault="00E6042E" w:rsidP="005A2A88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77C3" w:rsidRDefault="004A77C3" w:rsidP="005A2A88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968650" cy="2776246"/>
                  <wp:effectExtent l="0" t="0" r="0" b="0"/>
                  <wp:docPr id="29" name="Рисунок 29" descr="WP_20190221_16_29_12_Pr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WP_20190221_16_29_12_Pr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t="207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8650" cy="27762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D2E4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255682" cy="2743200"/>
                  <wp:effectExtent l="0" t="0" r="0" b="0"/>
                  <wp:docPr id="28" name="Рисунок 28" descr="F:\Work\Финляндия\Новая папка\WP_20190304_14_27_53_Pr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F:\Work\Финляндия\Новая папка\WP_20190304_14_27_53_Pro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b="31579"/>
                          <a:stretch/>
                        </pic:blipFill>
                        <pic:spPr bwMode="auto">
                          <a:xfrm>
                            <a:off x="0" y="0"/>
                            <a:ext cx="2257421" cy="2745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A77C3" w:rsidRDefault="004A77C3" w:rsidP="005A2A88">
            <w:pPr>
              <w:pStyle w:val="a4"/>
              <w:ind w:left="0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17735C" w:rsidRDefault="0017735C" w:rsidP="005A2A88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6042E" w:rsidRPr="00546D39" w:rsidRDefault="00E6042E" w:rsidP="005A2A88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3" w:type="dxa"/>
            <w:gridSpan w:val="2"/>
          </w:tcPr>
          <w:p w:rsidR="00E6042E" w:rsidRPr="00546D39" w:rsidRDefault="00E6042E" w:rsidP="005A2A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Средства контроля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осмотрщика вагонов</w:t>
            </w: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E6042E" w:rsidRDefault="00E6042E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Визуальный контроль </w:t>
            </w:r>
          </w:p>
          <w:p w:rsidR="00E6042E" w:rsidRDefault="00E6042E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6042E" w:rsidRPr="007A52DA" w:rsidRDefault="00E6042E" w:rsidP="005A2A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42E" w:rsidRPr="00546D39" w:rsidTr="005A2A88">
        <w:tc>
          <w:tcPr>
            <w:tcW w:w="14786" w:type="dxa"/>
            <w:gridSpan w:val="3"/>
          </w:tcPr>
          <w:p w:rsidR="00E6042E" w:rsidRDefault="00E6042E" w:rsidP="005A2A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Порядок выполнения осмотра:</w:t>
            </w:r>
          </w:p>
          <w:p w:rsidR="00E6042E" w:rsidRDefault="00E6042E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Визуально осмотреть пояс котла цистерны, состояние стяжных хомутов и лежневых опор.</w:t>
            </w:r>
          </w:p>
          <w:p w:rsidR="00E6042E" w:rsidRDefault="00E6042E" w:rsidP="005A2A88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Не допускается </w:t>
            </w:r>
            <w:r w:rsidRPr="00EE62F2">
              <w:rPr>
                <w:rFonts w:ascii="Times New Roman" w:hAnsi="Times New Roman"/>
                <w:color w:val="000000"/>
                <w:sz w:val="24"/>
                <w:szCs w:val="24"/>
              </w:rPr>
              <w:t>ослабление или обрыв пояса котла цистерны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  <w:p w:rsidR="00E6042E" w:rsidRPr="00546D39" w:rsidRDefault="00E6042E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E6042E" w:rsidRPr="00546D39" w:rsidTr="005A2A88">
        <w:tc>
          <w:tcPr>
            <w:tcW w:w="14786" w:type="dxa"/>
            <w:gridSpan w:val="3"/>
          </w:tcPr>
          <w:p w:rsidR="00E6042E" w:rsidRPr="00CB5A5B" w:rsidRDefault="00E6042E" w:rsidP="005A2A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Нормативные документы: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E6042E" w:rsidRPr="00546D39" w:rsidRDefault="00E6042E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3BCF">
              <w:rPr>
                <w:rFonts w:ascii="Times New Roman" w:hAnsi="Times New Roman" w:cs="Times New Roman"/>
                <w:sz w:val="24"/>
                <w:szCs w:val="24"/>
              </w:rPr>
              <w:t>Инструкция по техническому обслуживанию вагонов в эксплуатации 808-2017 ПКБ ЦВ</w:t>
            </w:r>
          </w:p>
        </w:tc>
      </w:tr>
    </w:tbl>
    <w:p w:rsidR="00961B01" w:rsidRDefault="00961B01" w:rsidP="000103B5"/>
    <w:p w:rsidR="00E6042E" w:rsidRDefault="00E6042E" w:rsidP="000103B5"/>
    <w:p w:rsidR="00054805" w:rsidRDefault="00054805">
      <w:r>
        <w:br w:type="page"/>
      </w:r>
    </w:p>
    <w:tbl>
      <w:tblPr>
        <w:tblStyle w:val="a3"/>
        <w:tblW w:w="0" w:type="auto"/>
        <w:tblLook w:val="04A0"/>
      </w:tblPr>
      <w:tblGrid>
        <w:gridCol w:w="7763"/>
        <w:gridCol w:w="5670"/>
        <w:gridCol w:w="1353"/>
      </w:tblGrid>
      <w:tr w:rsidR="0096602C" w:rsidRPr="00546D39" w:rsidTr="005A2A88">
        <w:tc>
          <w:tcPr>
            <w:tcW w:w="7763" w:type="dxa"/>
          </w:tcPr>
          <w:p w:rsidR="0096602C" w:rsidRPr="00546D39" w:rsidRDefault="0096602C" w:rsidP="005A2A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Кузов</w:t>
            </w:r>
          </w:p>
          <w:p w:rsidR="0096602C" w:rsidRPr="00546D39" w:rsidRDefault="0096602C" w:rsidP="009660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Нижний сливной прибор цистерны</w:t>
            </w:r>
          </w:p>
        </w:tc>
        <w:tc>
          <w:tcPr>
            <w:tcW w:w="5670" w:type="dxa"/>
          </w:tcPr>
          <w:p w:rsidR="0096602C" w:rsidRPr="00271543" w:rsidRDefault="0096602C" w:rsidP="005A2A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71543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приемки:</w:t>
            </w:r>
          </w:p>
          <w:p w:rsidR="0096602C" w:rsidRDefault="0096602C" w:rsidP="00BD2E4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71543">
              <w:rPr>
                <w:rFonts w:ascii="Times New Roman" w:hAnsi="Times New Roman" w:cs="Times New Roman"/>
                <w:sz w:val="24"/>
                <w:szCs w:val="24"/>
              </w:rPr>
              <w:t>Запорно-предохранительный клапан нижнего сливного прибора цистерны должен быть исправен</w:t>
            </w:r>
            <w:r w:rsidR="00BD2E42" w:rsidRPr="00271543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271543">
              <w:rPr>
                <w:rFonts w:ascii="Times New Roman" w:hAnsi="Times New Roman" w:cs="Times New Roman"/>
                <w:sz w:val="24"/>
                <w:szCs w:val="24"/>
              </w:rPr>
              <w:t xml:space="preserve"> закрыт и зафиксирован таким образом, чтобы избежать самопроизвольного открытия и потери груза в пути следования</w:t>
            </w:r>
            <w:r w:rsidR="002557F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2557F3" w:rsidRPr="002557F3" w:rsidRDefault="002557F3" w:rsidP="00BD2E42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E43FB6">
              <w:rPr>
                <w:rFonts w:ascii="Times New Roman" w:hAnsi="Times New Roman" w:cs="Times New Roman"/>
                <w:sz w:val="24"/>
                <w:szCs w:val="24"/>
              </w:rPr>
              <w:t xml:space="preserve">Не допускается </w:t>
            </w:r>
            <w:r w:rsidRPr="00E43FB6">
              <w:rPr>
                <w:rFonts w:ascii="Times New Roman" w:hAnsi="Times New Roman"/>
                <w:sz w:val="24"/>
                <w:szCs w:val="24"/>
              </w:rPr>
              <w:t>отсутствие запорных крышек сливных приборов</w:t>
            </w:r>
            <w:r w:rsidRPr="00E43FB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353" w:type="dxa"/>
          </w:tcPr>
          <w:p w:rsidR="0096602C" w:rsidRPr="00E43FB6" w:rsidRDefault="006301D2" w:rsidP="00E43FB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fi-FI"/>
              </w:rPr>
            </w:pPr>
            <w:r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96602C"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  <w:r w:rsidR="0096602C"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="00BD2E42"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E43FB6" w:rsidRPr="00E43FB6">
              <w:rPr>
                <w:rFonts w:ascii="Times New Roman" w:hAnsi="Times New Roman" w:cs="Times New Roman"/>
                <w:b/>
                <w:sz w:val="24"/>
                <w:szCs w:val="24"/>
                <w:lang w:val="fi-FI"/>
              </w:rPr>
              <w:t>1</w:t>
            </w:r>
          </w:p>
        </w:tc>
      </w:tr>
      <w:tr w:rsidR="0096602C" w:rsidRPr="00546D39" w:rsidTr="005A2A88">
        <w:tc>
          <w:tcPr>
            <w:tcW w:w="7763" w:type="dxa"/>
          </w:tcPr>
          <w:p w:rsidR="0096602C" w:rsidRDefault="0096602C" w:rsidP="005A2A88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602C" w:rsidRDefault="0096602C" w:rsidP="005A2A88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602C">
              <w:rPr>
                <w:noProof/>
                <w:lang w:eastAsia="ru-RU"/>
              </w:rPr>
              <w:drawing>
                <wp:inline distT="0" distB="0" distL="0" distR="0">
                  <wp:extent cx="3267078" cy="1602889"/>
                  <wp:effectExtent l="19050" t="0" r="9522" b="0"/>
                  <wp:docPr id="41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 l="3986" t="33445" r="60730" b="419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7078" cy="16028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91EB6" w:rsidRDefault="00054805" w:rsidP="00991EB6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582297" cy="2701134"/>
                  <wp:effectExtent l="0" t="0" r="0" b="0"/>
                  <wp:docPr id="32" name="Рисунок 32" descr="F:\Work\Финляндия\Новая папка\нижний слив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F:\Work\Финляндия\Новая папка\нижний слив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8289" t="20290" r="18571" b="20290"/>
                          <a:stretch/>
                        </pic:blipFill>
                        <pic:spPr bwMode="auto">
                          <a:xfrm>
                            <a:off x="0" y="0"/>
                            <a:ext cx="3582478" cy="2701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54805" w:rsidRPr="00546D39" w:rsidRDefault="00054805" w:rsidP="00991EB6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3" w:type="dxa"/>
            <w:gridSpan w:val="2"/>
          </w:tcPr>
          <w:p w:rsidR="0096602C" w:rsidRPr="00546D39" w:rsidRDefault="0096602C" w:rsidP="005A2A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Средства контроля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осмотрщика вагонов</w:t>
            </w: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96602C" w:rsidRDefault="0096602C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Визуальный контроль </w:t>
            </w:r>
          </w:p>
          <w:p w:rsidR="0096602C" w:rsidRDefault="0096602C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602C" w:rsidRPr="007A52DA" w:rsidRDefault="0096602C" w:rsidP="005A2A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6602C" w:rsidRPr="00546D39" w:rsidTr="005A2A88">
        <w:tc>
          <w:tcPr>
            <w:tcW w:w="14786" w:type="dxa"/>
            <w:gridSpan w:val="3"/>
          </w:tcPr>
          <w:p w:rsidR="0096602C" w:rsidRDefault="0096602C" w:rsidP="005A2A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Порядок выполнения осмотра:</w:t>
            </w:r>
          </w:p>
          <w:p w:rsidR="0096602C" w:rsidRDefault="0096602C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Визуально осмотреть нижний сливной прибор цистерны.</w:t>
            </w:r>
          </w:p>
          <w:p w:rsidR="0096602C" w:rsidRDefault="0096602C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Запорное устройство должно обеспечивать плотное прижатие крышки сливного прибора к патрубку и зафиксировано специальным </w:t>
            </w:r>
            <w:r w:rsidR="00BD2E42" w:rsidRPr="00271543">
              <w:rPr>
                <w:rFonts w:ascii="Times New Roman" w:hAnsi="Times New Roman" w:cs="Times New Roman"/>
                <w:sz w:val="24"/>
                <w:szCs w:val="24"/>
              </w:rPr>
              <w:t>стопором</w:t>
            </w:r>
            <w:r w:rsidRPr="0027154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96602C" w:rsidRDefault="0096602C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602C" w:rsidRPr="00546D39" w:rsidRDefault="0096602C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96602C" w:rsidRPr="00546D39" w:rsidTr="005A2A88">
        <w:tc>
          <w:tcPr>
            <w:tcW w:w="14786" w:type="dxa"/>
            <w:gridSpan w:val="3"/>
          </w:tcPr>
          <w:p w:rsidR="0096602C" w:rsidRPr="00CB5A5B" w:rsidRDefault="0096602C" w:rsidP="005A2A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Нормативные документы: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96602C" w:rsidRPr="00546D39" w:rsidRDefault="0096602C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3BCF">
              <w:rPr>
                <w:rFonts w:ascii="Times New Roman" w:hAnsi="Times New Roman" w:cs="Times New Roman"/>
                <w:sz w:val="24"/>
                <w:szCs w:val="24"/>
              </w:rPr>
              <w:t>Инструкция по техническому обслуживанию вагонов в эксплуатации 808-2017 ПКБ ЦВ</w:t>
            </w:r>
          </w:p>
        </w:tc>
      </w:tr>
    </w:tbl>
    <w:p w:rsidR="0096602C" w:rsidRDefault="0096602C" w:rsidP="000103B5"/>
    <w:p w:rsidR="00054805" w:rsidRDefault="00054805" w:rsidP="000103B5">
      <w:pPr>
        <w:rPr>
          <w:noProof/>
          <w:lang w:eastAsia="ru-RU"/>
        </w:rPr>
      </w:pPr>
    </w:p>
    <w:p w:rsidR="0096602C" w:rsidRDefault="0096602C" w:rsidP="000103B5"/>
    <w:p w:rsidR="0096602C" w:rsidRDefault="0096602C" w:rsidP="000103B5"/>
    <w:p w:rsidR="0096602C" w:rsidRDefault="0096602C" w:rsidP="000103B5"/>
    <w:p w:rsidR="00991EB6" w:rsidRDefault="00991EB6">
      <w:r>
        <w:br w:type="page"/>
      </w:r>
    </w:p>
    <w:tbl>
      <w:tblPr>
        <w:tblStyle w:val="a3"/>
        <w:tblW w:w="0" w:type="auto"/>
        <w:tblLook w:val="04A0"/>
      </w:tblPr>
      <w:tblGrid>
        <w:gridCol w:w="7763"/>
        <w:gridCol w:w="5670"/>
        <w:gridCol w:w="1353"/>
      </w:tblGrid>
      <w:tr w:rsidR="0096602C" w:rsidRPr="00546D39" w:rsidTr="005A2A88">
        <w:tc>
          <w:tcPr>
            <w:tcW w:w="7763" w:type="dxa"/>
          </w:tcPr>
          <w:p w:rsidR="0096602C" w:rsidRPr="00546D39" w:rsidRDefault="0096602C" w:rsidP="005A2A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Кузов</w:t>
            </w:r>
          </w:p>
          <w:p w:rsidR="0096602C" w:rsidRPr="00546D39" w:rsidRDefault="00090513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Платформа для перевозки леса</w:t>
            </w:r>
          </w:p>
        </w:tc>
        <w:tc>
          <w:tcPr>
            <w:tcW w:w="5670" w:type="dxa"/>
          </w:tcPr>
          <w:p w:rsidR="0096602C" w:rsidRPr="00271543" w:rsidRDefault="0096602C" w:rsidP="005A2A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71543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приемки:</w:t>
            </w:r>
          </w:p>
          <w:p w:rsidR="0096602C" w:rsidRPr="00271543" w:rsidRDefault="00090513" w:rsidP="000905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71543">
              <w:rPr>
                <w:rFonts w:ascii="Times New Roman" w:hAnsi="Times New Roman" w:cs="Times New Roman"/>
                <w:sz w:val="24"/>
                <w:szCs w:val="24"/>
              </w:rPr>
              <w:t>Лесные стойки не должны быть изогнуты, иметь изломов. Болты крепления стоек должны находиться на месте и надежно фиксировать стойки в вертикальном положении</w:t>
            </w:r>
          </w:p>
        </w:tc>
        <w:tc>
          <w:tcPr>
            <w:tcW w:w="1353" w:type="dxa"/>
          </w:tcPr>
          <w:p w:rsidR="0096602C" w:rsidRPr="00E43FB6" w:rsidRDefault="006301D2" w:rsidP="00E43FB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fi-FI"/>
              </w:rPr>
            </w:pPr>
            <w:r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96602C"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  <w:r w:rsidR="0096602C"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E43FB6" w:rsidRPr="00E43FB6">
              <w:rPr>
                <w:rFonts w:ascii="Times New Roman" w:hAnsi="Times New Roman" w:cs="Times New Roman"/>
                <w:b/>
                <w:sz w:val="24"/>
                <w:szCs w:val="24"/>
                <w:lang w:val="fi-FI"/>
              </w:rPr>
              <w:t>2</w:t>
            </w:r>
          </w:p>
        </w:tc>
      </w:tr>
      <w:tr w:rsidR="0096602C" w:rsidRPr="00546D39" w:rsidTr="005A2A88">
        <w:tc>
          <w:tcPr>
            <w:tcW w:w="7763" w:type="dxa"/>
          </w:tcPr>
          <w:p w:rsidR="0096602C" w:rsidRDefault="0096602C" w:rsidP="005A2A88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602C" w:rsidRDefault="00090513" w:rsidP="005A2A88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464424" cy="1893346"/>
                  <wp:effectExtent l="19050" t="0" r="0" b="0"/>
                  <wp:docPr id="44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 l="4101" t="21098" r="47592" b="496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64424" cy="18933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D2E42" w:rsidRDefault="00BD2E42" w:rsidP="005A2A88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734C" w:rsidRDefault="00BD2E42" w:rsidP="005A2A88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302598" cy="1938246"/>
                  <wp:effectExtent l="0" t="0" r="0" b="0"/>
                  <wp:docPr id="14" name="Рисунок 14" descr="F:\Work\Финляндия\Новая папка\WP_20190328_10_17_42_Pr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F:\Work\Финляндия\Новая папка\WP_20190328_10_17_42_Pro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21514" t="25880" r="7551"/>
                          <a:stretch/>
                        </pic:blipFill>
                        <pic:spPr bwMode="auto">
                          <a:xfrm>
                            <a:off x="0" y="0"/>
                            <a:ext cx="3302763" cy="19383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D734C" w:rsidRDefault="005D734C" w:rsidP="005A2A88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4B7C" w:rsidRDefault="00964D90" w:rsidP="005A2A88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2119257" cy="2577290"/>
                  <wp:effectExtent l="0" t="0" r="0" b="0"/>
                  <wp:docPr id="39" name="Рисунок 39" descr="F:\Work\Финляндия\Новая папка\WP_20190304_14_45_41_Pr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F:\Work\Финляндия\Новая папка\WP_20190304_14_45_41_Pro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t="10344" b="21234"/>
                          <a:stretch/>
                        </pic:blipFill>
                        <pic:spPr bwMode="auto">
                          <a:xfrm>
                            <a:off x="0" y="0"/>
                            <a:ext cx="2119352" cy="2577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64D90" w:rsidRDefault="00964D90" w:rsidP="005A2A88">
            <w:pPr>
              <w:pStyle w:val="a4"/>
              <w:ind w:left="0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964D90" w:rsidRDefault="00964D90" w:rsidP="005A2A88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399417" cy="2194560"/>
                  <wp:effectExtent l="0" t="0" r="0" b="0"/>
                  <wp:docPr id="40" name="Рисунок 40" descr="F:\Work\Финляндия\Новая папка\WP_20190304_14_45_53_Pr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F:\Work\Финляндия\Новая папка\WP_20190304_14_45_53_Pro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r="12996"/>
                          <a:stretch/>
                        </pic:blipFill>
                        <pic:spPr bwMode="auto">
                          <a:xfrm>
                            <a:off x="0" y="0"/>
                            <a:ext cx="3407063" cy="21994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14B7C" w:rsidRDefault="00D14B7C" w:rsidP="005A2A88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3496236" cy="2622177"/>
                  <wp:effectExtent l="0" t="0" r="0" b="0"/>
                  <wp:docPr id="37" name="Рисунок 37" descr="F:\Work\Финляндия\Новая папка\лесовоз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F:\Work\Финляндия\Новая папка\лесовоз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2444" cy="26268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6602C" w:rsidRPr="00546D39" w:rsidRDefault="0096602C" w:rsidP="005A2A88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3" w:type="dxa"/>
            <w:gridSpan w:val="2"/>
          </w:tcPr>
          <w:p w:rsidR="0096602C" w:rsidRPr="00546D39" w:rsidRDefault="0096602C" w:rsidP="005A2A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Средства контроля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осмотрщика вагонов</w:t>
            </w: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96602C" w:rsidRDefault="0096602C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Визуальный контроль </w:t>
            </w:r>
          </w:p>
          <w:p w:rsidR="0096602C" w:rsidRDefault="0096602C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602C" w:rsidRPr="007A52DA" w:rsidRDefault="0096602C" w:rsidP="005A2A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6602C" w:rsidRPr="00546D39" w:rsidTr="005A2A88">
        <w:tc>
          <w:tcPr>
            <w:tcW w:w="14786" w:type="dxa"/>
            <w:gridSpan w:val="3"/>
          </w:tcPr>
          <w:p w:rsidR="0096602C" w:rsidRDefault="0096602C" w:rsidP="005A2A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Порядок выполнения осмотра:</w:t>
            </w:r>
          </w:p>
          <w:p w:rsidR="0096602C" w:rsidRDefault="0096602C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Визуально осмотреть </w:t>
            </w:r>
            <w:r w:rsidR="00090513">
              <w:rPr>
                <w:rFonts w:ascii="Times New Roman" w:hAnsi="Times New Roman" w:cs="Times New Roman"/>
                <w:sz w:val="24"/>
                <w:szCs w:val="24"/>
              </w:rPr>
              <w:t>лесные стойки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090513" w:rsidRDefault="00090513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Стойки платформ не должны быть деформированы. При изгибе стоек наружу возможен выход деталей за пределы габарита вагона.</w:t>
            </w:r>
          </w:p>
          <w:p w:rsidR="0096602C" w:rsidRDefault="00090513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Крепление болтами должно обеспечивать нахождение стоек в вертикальном положении. Ослабление крепления стоек может привести к падению деталей на путь.</w:t>
            </w:r>
          </w:p>
          <w:p w:rsidR="0096602C" w:rsidRDefault="0096602C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602C" w:rsidRPr="00546D39" w:rsidRDefault="0096602C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96602C" w:rsidRPr="00546D39" w:rsidTr="005A2A88">
        <w:tc>
          <w:tcPr>
            <w:tcW w:w="14786" w:type="dxa"/>
            <w:gridSpan w:val="3"/>
          </w:tcPr>
          <w:p w:rsidR="0096602C" w:rsidRPr="00CB5A5B" w:rsidRDefault="0096602C" w:rsidP="005A2A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Нормативные документы: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96602C" w:rsidRPr="00546D39" w:rsidRDefault="0096602C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3BCF">
              <w:rPr>
                <w:rFonts w:ascii="Times New Roman" w:hAnsi="Times New Roman" w:cs="Times New Roman"/>
                <w:sz w:val="24"/>
                <w:szCs w:val="24"/>
              </w:rPr>
              <w:t>Инструкция по техническому обслуживанию вагонов в эксплуатации 808-2017 ПКБ ЦВ</w:t>
            </w:r>
          </w:p>
        </w:tc>
      </w:tr>
    </w:tbl>
    <w:p w:rsidR="0096602C" w:rsidRDefault="0096602C" w:rsidP="000103B5"/>
    <w:p w:rsidR="00964D90" w:rsidRDefault="00964D90" w:rsidP="000103B5">
      <w:pPr>
        <w:rPr>
          <w:noProof/>
          <w:lang w:eastAsia="ru-RU"/>
        </w:rPr>
      </w:pPr>
    </w:p>
    <w:p w:rsidR="00090513" w:rsidRDefault="00090513" w:rsidP="000103B5"/>
    <w:p w:rsidR="005D734C" w:rsidRDefault="005D734C">
      <w:r>
        <w:br w:type="page"/>
      </w:r>
    </w:p>
    <w:tbl>
      <w:tblPr>
        <w:tblStyle w:val="a3"/>
        <w:tblW w:w="0" w:type="auto"/>
        <w:tblLook w:val="04A0"/>
      </w:tblPr>
      <w:tblGrid>
        <w:gridCol w:w="7763"/>
        <w:gridCol w:w="5670"/>
        <w:gridCol w:w="1353"/>
      </w:tblGrid>
      <w:tr w:rsidR="00090513" w:rsidRPr="00546D39" w:rsidTr="005A2A88">
        <w:tc>
          <w:tcPr>
            <w:tcW w:w="7763" w:type="dxa"/>
          </w:tcPr>
          <w:p w:rsidR="00090513" w:rsidRPr="00546D39" w:rsidRDefault="00090513" w:rsidP="005A2A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Кузов</w:t>
            </w:r>
          </w:p>
          <w:p w:rsidR="00090513" w:rsidRPr="00546D39" w:rsidRDefault="00090513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Фитинговые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платформы</w:t>
            </w:r>
          </w:p>
        </w:tc>
        <w:tc>
          <w:tcPr>
            <w:tcW w:w="5670" w:type="dxa"/>
          </w:tcPr>
          <w:p w:rsidR="00090513" w:rsidRPr="00546D39" w:rsidRDefault="00090513" w:rsidP="005A2A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приемки:</w:t>
            </w:r>
          </w:p>
          <w:p w:rsidR="00090513" w:rsidRPr="003E4786" w:rsidRDefault="00090513" w:rsidP="00991E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Фитинговые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упоры должны быть исправны и обеспечивать фиксацию  в </w:t>
            </w:r>
            <w:r w:rsidR="00991EB6">
              <w:rPr>
                <w:rFonts w:ascii="Times New Roman" w:hAnsi="Times New Roman" w:cs="Times New Roman"/>
                <w:sz w:val="24"/>
                <w:szCs w:val="24"/>
              </w:rPr>
              <w:t>рабочем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положении</w:t>
            </w:r>
          </w:p>
        </w:tc>
        <w:tc>
          <w:tcPr>
            <w:tcW w:w="1353" w:type="dxa"/>
          </w:tcPr>
          <w:p w:rsidR="00090513" w:rsidRPr="00E43FB6" w:rsidRDefault="006301D2" w:rsidP="00E43FB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fi-FI"/>
              </w:rPr>
            </w:pPr>
            <w:r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090513"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  <w:r w:rsidR="00090513"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E43FB6" w:rsidRPr="00E43FB6">
              <w:rPr>
                <w:rFonts w:ascii="Times New Roman" w:hAnsi="Times New Roman" w:cs="Times New Roman"/>
                <w:b/>
                <w:sz w:val="24"/>
                <w:szCs w:val="24"/>
                <w:lang w:val="fi-FI"/>
              </w:rPr>
              <w:t>3</w:t>
            </w:r>
          </w:p>
        </w:tc>
      </w:tr>
      <w:tr w:rsidR="00090513" w:rsidRPr="00546D39" w:rsidTr="005A2A88">
        <w:tc>
          <w:tcPr>
            <w:tcW w:w="7763" w:type="dxa"/>
          </w:tcPr>
          <w:p w:rsidR="00090513" w:rsidRDefault="005D734C" w:rsidP="005A2A88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862070" cy="2442210"/>
                  <wp:effectExtent l="19050" t="0" r="5080" b="0"/>
                  <wp:docPr id="1" name="Рисунок 49" descr="C:\Users\vchd13_ivanovaov\AppData\Local\Microsoft\Windows\INetCache\Content.Word\WP_20190226_08_09_06_Pr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C:\Users\vchd13_ivanovaov\AppData\Local\Microsoft\Windows\INetCache\Content.Word\WP_20190226_08_09_06_Pr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 l="18375" t="13870" r="19191" b="157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62070" cy="24422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64D90" w:rsidRDefault="00964D90" w:rsidP="005A2A88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4D90" w:rsidRDefault="00964D90" w:rsidP="005A2A88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883511" cy="1377637"/>
                  <wp:effectExtent l="0" t="0" r="0" b="0"/>
                  <wp:docPr id="42" name="Рисунок 42" descr="F:\Work\Финляндия\Новая папка\WP_20190226_08_08_55_Pr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F:\Work\Финляндия\Новая папка\WP_20190226_08_08_55_Pro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6281" t="36025" r="7667" b="15942"/>
                          <a:stretch/>
                        </pic:blipFill>
                        <pic:spPr bwMode="auto">
                          <a:xfrm>
                            <a:off x="0" y="0"/>
                            <a:ext cx="3894013" cy="13813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90513" w:rsidRDefault="00991EB6" w:rsidP="005A2A88">
            <w:pPr>
              <w:pStyle w:val="a4"/>
              <w:ind w:left="0"/>
              <w:rPr>
                <w:szCs w:val="24"/>
              </w:rPr>
            </w:pPr>
            <w:r w:rsidRPr="008550B9">
              <w:rPr>
                <w:szCs w:val="24"/>
              </w:rPr>
              <w:object w:dxaOrig="6825" w:dyaOrig="423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10.75pt;height:131.35pt" o:ole="">
                  <v:imagedata r:id="rId36" o:title=""/>
                </v:shape>
                <o:OLEObject Type="Embed" ProgID="PBrush" ShapeID="_x0000_i1025" DrawAspect="Content" ObjectID="_1631951142" r:id="rId37"/>
              </w:object>
            </w:r>
          </w:p>
          <w:p w:rsidR="00991EB6" w:rsidRDefault="00991EB6" w:rsidP="005A2A88">
            <w:pPr>
              <w:pStyle w:val="a4"/>
              <w:ind w:left="0"/>
              <w:rPr>
                <w:szCs w:val="24"/>
              </w:rPr>
            </w:pPr>
            <w:r w:rsidRPr="008550B9">
              <w:rPr>
                <w:szCs w:val="24"/>
              </w:rPr>
              <w:object w:dxaOrig="5550" w:dyaOrig="4020">
                <v:shape id="_x0000_i1026" type="#_x0000_t75" style="width:210.75pt;height:153.6pt" o:ole="">
                  <v:imagedata r:id="rId38" o:title=""/>
                </v:shape>
                <o:OLEObject Type="Embed" ProgID="PBrush" ShapeID="_x0000_i1026" DrawAspect="Content" ObjectID="_1631951143" r:id="rId39"/>
              </w:object>
            </w:r>
          </w:p>
          <w:p w:rsidR="00991EB6" w:rsidRDefault="00991EB6" w:rsidP="005A2A88">
            <w:pPr>
              <w:pStyle w:val="a4"/>
              <w:ind w:left="0"/>
              <w:rPr>
                <w:szCs w:val="24"/>
              </w:rPr>
            </w:pPr>
            <w:r w:rsidRPr="008550B9">
              <w:rPr>
                <w:szCs w:val="24"/>
              </w:rPr>
              <w:object w:dxaOrig="6135" w:dyaOrig="4500">
                <v:shape id="_x0000_i1027" type="#_x0000_t75" style="width:217.3pt;height:157.95pt" o:ole="">
                  <v:imagedata r:id="rId40" o:title=""/>
                </v:shape>
                <o:OLEObject Type="Embed" ProgID="PBrush" ShapeID="_x0000_i1027" DrawAspect="Content" ObjectID="_1631951144" r:id="rId41"/>
              </w:object>
            </w:r>
          </w:p>
          <w:p w:rsidR="00991EB6" w:rsidRDefault="00991EB6" w:rsidP="005A2A88">
            <w:pPr>
              <w:pStyle w:val="a4"/>
              <w:ind w:left="0"/>
              <w:rPr>
                <w:szCs w:val="24"/>
              </w:rPr>
            </w:pPr>
            <w:r w:rsidRPr="008550B9">
              <w:rPr>
                <w:szCs w:val="24"/>
              </w:rPr>
              <w:object w:dxaOrig="6765" w:dyaOrig="4065">
                <v:shape id="_x0000_i1028" type="#_x0000_t75" style="width:217.3pt;height:129.6pt" o:ole="">
                  <v:imagedata r:id="rId42" o:title=""/>
                </v:shape>
                <o:OLEObject Type="Embed" ProgID="PBrush" ShapeID="_x0000_i1028" DrawAspect="Content" ObjectID="_1631951145" r:id="rId43"/>
              </w:object>
            </w:r>
          </w:p>
          <w:p w:rsidR="00991EB6" w:rsidRDefault="00991EB6" w:rsidP="005A2A88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734C" w:rsidRDefault="005D734C" w:rsidP="005A2A88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0513" w:rsidRPr="00546D39" w:rsidRDefault="00090513" w:rsidP="005A2A88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3" w:type="dxa"/>
            <w:gridSpan w:val="2"/>
          </w:tcPr>
          <w:p w:rsidR="00090513" w:rsidRPr="00546D39" w:rsidRDefault="00090513" w:rsidP="005A2A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Средства контроля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осмотрщика вагонов</w:t>
            </w: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090513" w:rsidRDefault="00090513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Визуальный контроль </w:t>
            </w:r>
          </w:p>
          <w:p w:rsidR="00090513" w:rsidRDefault="00090513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0513" w:rsidRPr="007A52DA" w:rsidRDefault="00090513" w:rsidP="005A2A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90513" w:rsidRPr="00546D39" w:rsidTr="005A2A88">
        <w:tc>
          <w:tcPr>
            <w:tcW w:w="14786" w:type="dxa"/>
            <w:gridSpan w:val="3"/>
          </w:tcPr>
          <w:p w:rsidR="00090513" w:rsidRDefault="00090513" w:rsidP="005A2A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Порядок выполнения осмотра:</w:t>
            </w:r>
          </w:p>
          <w:p w:rsidR="00090513" w:rsidRDefault="00090513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Визуально осмотреть фитинговые упоры.</w:t>
            </w:r>
          </w:p>
          <w:p w:rsidR="00090513" w:rsidRDefault="00090513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Убедиться в наличии и исправности фитингового упора, опорной плиты, отсутствии трещин. Не допускается изгиб валика крепления фитингового упора.</w:t>
            </w:r>
          </w:p>
          <w:p w:rsidR="00090513" w:rsidRDefault="00090513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0513" w:rsidRPr="00546D39" w:rsidRDefault="00090513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090513" w:rsidRPr="00546D39" w:rsidTr="005A2A88">
        <w:tc>
          <w:tcPr>
            <w:tcW w:w="14786" w:type="dxa"/>
            <w:gridSpan w:val="3"/>
          </w:tcPr>
          <w:p w:rsidR="00090513" w:rsidRPr="00CB5A5B" w:rsidRDefault="00090513" w:rsidP="005A2A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Нормативные документы: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090513" w:rsidRPr="00546D39" w:rsidRDefault="00090513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3BCF">
              <w:rPr>
                <w:rFonts w:ascii="Times New Roman" w:hAnsi="Times New Roman" w:cs="Times New Roman"/>
                <w:sz w:val="24"/>
                <w:szCs w:val="24"/>
              </w:rPr>
              <w:t>Инструкция по техническому обслуживанию вагонов в эксплуатации 808-2017 ПКБ ЦВ</w:t>
            </w:r>
          </w:p>
        </w:tc>
      </w:tr>
    </w:tbl>
    <w:p w:rsidR="00964D90" w:rsidRDefault="00964D90" w:rsidP="000103B5">
      <w:pPr>
        <w:rPr>
          <w:noProof/>
          <w:lang w:eastAsia="ru-RU"/>
        </w:rPr>
      </w:pPr>
    </w:p>
    <w:p w:rsidR="00090513" w:rsidRDefault="00090513" w:rsidP="000103B5"/>
    <w:p w:rsidR="005D734C" w:rsidRDefault="005D734C">
      <w:r>
        <w:br w:type="page"/>
      </w:r>
    </w:p>
    <w:p w:rsidR="00991EB6" w:rsidRDefault="00991EB6" w:rsidP="000103B5"/>
    <w:tbl>
      <w:tblPr>
        <w:tblStyle w:val="a3"/>
        <w:tblW w:w="0" w:type="auto"/>
        <w:tblLook w:val="04A0"/>
      </w:tblPr>
      <w:tblGrid>
        <w:gridCol w:w="7763"/>
        <w:gridCol w:w="5670"/>
        <w:gridCol w:w="1353"/>
      </w:tblGrid>
      <w:tr w:rsidR="00991EB6" w:rsidRPr="00546D39" w:rsidTr="005A2A88">
        <w:tc>
          <w:tcPr>
            <w:tcW w:w="7763" w:type="dxa"/>
          </w:tcPr>
          <w:p w:rsidR="00991EB6" w:rsidRPr="00546D39" w:rsidRDefault="00991EB6" w:rsidP="005A2A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Кузов</w:t>
            </w:r>
          </w:p>
          <w:p w:rsidR="00991EB6" w:rsidRPr="00546D39" w:rsidRDefault="00991EB6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Вагон-Хоппер</w:t>
            </w:r>
          </w:p>
        </w:tc>
        <w:tc>
          <w:tcPr>
            <w:tcW w:w="5670" w:type="dxa"/>
          </w:tcPr>
          <w:p w:rsidR="00991EB6" w:rsidRPr="00271543" w:rsidRDefault="00991EB6" w:rsidP="005A2A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71543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приемки:</w:t>
            </w:r>
          </w:p>
          <w:p w:rsidR="00991EB6" w:rsidRPr="00E43FB6" w:rsidRDefault="00991EB6" w:rsidP="00991E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71543">
              <w:rPr>
                <w:rFonts w:ascii="Times New Roman" w:hAnsi="Times New Roman" w:cs="Times New Roman"/>
                <w:sz w:val="24"/>
                <w:szCs w:val="24"/>
              </w:rPr>
              <w:t>Разгрузочные люки должны быть закрыты. Поворотные рычаги механизма разгрузки должны плотно прилегать к продольной оси после их перехода через мертвую точку</w:t>
            </w:r>
            <w:r w:rsidR="00E43FB6" w:rsidRPr="00E43FB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353" w:type="dxa"/>
          </w:tcPr>
          <w:p w:rsidR="00991EB6" w:rsidRPr="00271543" w:rsidRDefault="006301D2" w:rsidP="00B8559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991EB6"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  <w:r w:rsidR="00991EB6"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="00B85593" w:rsidRPr="00E43FB6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</w:tr>
      <w:tr w:rsidR="00991EB6" w:rsidRPr="007A52DA" w:rsidTr="005A2A88">
        <w:tc>
          <w:tcPr>
            <w:tcW w:w="7763" w:type="dxa"/>
          </w:tcPr>
          <w:p w:rsidR="00991EB6" w:rsidRDefault="00991EB6" w:rsidP="005A2A88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755962" cy="1000461"/>
                  <wp:effectExtent l="19050" t="0" r="0" b="0"/>
                  <wp:docPr id="49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 l="4216" t="23723" r="76782" b="609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5962" cy="10004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91EB6" w:rsidRDefault="00991EB6" w:rsidP="005A2A88">
            <w:pPr>
              <w:pStyle w:val="a4"/>
              <w:ind w:left="0"/>
              <w:rPr>
                <w:szCs w:val="24"/>
              </w:rPr>
            </w:pPr>
          </w:p>
          <w:p w:rsidR="00991EB6" w:rsidRDefault="00895ECB" w:rsidP="005A2A88">
            <w:pPr>
              <w:pStyle w:val="a4"/>
              <w:ind w:left="0"/>
              <w:rPr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563708" cy="2927270"/>
                  <wp:effectExtent l="19050" t="0" r="8292" b="0"/>
                  <wp:docPr id="53" name="Рисунок 44" descr="механизм разгрузки хопера-цементовоз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4" descr="механизм разгрузки хопера-цементовоз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lum bright="-30000" contrast="54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63372" cy="29270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F16E0" w:rsidRDefault="001F16E0" w:rsidP="005A2A88">
            <w:pPr>
              <w:pStyle w:val="a4"/>
              <w:ind w:left="0"/>
              <w:rPr>
                <w:szCs w:val="24"/>
              </w:rPr>
            </w:pPr>
          </w:p>
          <w:p w:rsidR="001F16E0" w:rsidRDefault="001F16E0" w:rsidP="005A2A88">
            <w:pPr>
              <w:pStyle w:val="a4"/>
              <w:ind w:left="0"/>
              <w:rPr>
                <w:szCs w:val="24"/>
              </w:rPr>
            </w:pPr>
            <w:r w:rsidRPr="001F16E0">
              <w:rPr>
                <w:noProof/>
                <w:szCs w:val="24"/>
                <w:lang w:eastAsia="ru-RU"/>
              </w:rPr>
              <w:lastRenderedPageBreak/>
              <w:drawing>
                <wp:inline distT="0" distB="0" distL="0" distR="0">
                  <wp:extent cx="4335332" cy="2593371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46" cstate="print"/>
                          <a:srcRect l="17302" t="6220" r="4417" b="18858"/>
                          <a:stretch/>
                        </pic:blipFill>
                        <pic:spPr bwMode="auto">
                          <a:xfrm>
                            <a:off x="0" y="0"/>
                            <a:ext cx="4341080" cy="25968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1F16E0" w:rsidRDefault="001F16E0" w:rsidP="005A2A88">
            <w:pPr>
              <w:pStyle w:val="a4"/>
              <w:ind w:left="0"/>
              <w:rPr>
                <w:szCs w:val="24"/>
              </w:rPr>
            </w:pPr>
          </w:p>
          <w:p w:rsidR="00991EB6" w:rsidRDefault="00964D90" w:rsidP="005A2A88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496697" cy="2277294"/>
                  <wp:effectExtent l="0" t="0" r="0" b="0"/>
                  <wp:docPr id="43" name="Рисунок 43" descr="F:\Work\Финляндия\Новая папка\регулировка хопр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F:\Work\Финляндия\Новая папка\регулировка хопра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b="28312"/>
                          <a:stretch/>
                        </pic:blipFill>
                        <pic:spPr bwMode="auto">
                          <a:xfrm>
                            <a:off x="0" y="0"/>
                            <a:ext cx="4505281" cy="22816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91EB6" w:rsidRPr="00546D39" w:rsidRDefault="00991EB6" w:rsidP="005A2A88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3" w:type="dxa"/>
            <w:gridSpan w:val="2"/>
          </w:tcPr>
          <w:p w:rsidR="00991EB6" w:rsidRPr="00546D39" w:rsidRDefault="00991EB6" w:rsidP="005A2A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Средства контроля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осмотрщика вагонов</w:t>
            </w: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991EB6" w:rsidRDefault="00991EB6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Визуальный контроль </w:t>
            </w:r>
          </w:p>
          <w:p w:rsidR="00991EB6" w:rsidRDefault="00991EB6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91EB6" w:rsidRPr="007A52DA" w:rsidRDefault="00991EB6" w:rsidP="005A2A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91EB6" w:rsidRPr="00546D39" w:rsidTr="005A2A88">
        <w:tc>
          <w:tcPr>
            <w:tcW w:w="14786" w:type="dxa"/>
            <w:gridSpan w:val="3"/>
          </w:tcPr>
          <w:p w:rsidR="00991EB6" w:rsidRDefault="00991EB6" w:rsidP="005A2A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Порядок выполнения осмотра:</w:t>
            </w:r>
          </w:p>
          <w:p w:rsidR="00991EB6" w:rsidRDefault="00991EB6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Визуально осмотреть </w:t>
            </w:r>
            <w:r w:rsidR="00895ECB">
              <w:rPr>
                <w:rFonts w:ascii="Times New Roman" w:hAnsi="Times New Roman" w:cs="Times New Roman"/>
                <w:sz w:val="24"/>
                <w:szCs w:val="24"/>
              </w:rPr>
              <w:t>разгрузочные люки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991EB6" w:rsidRDefault="00895ECB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Проверить закрытие люков по положению поворотных рычагов, убедиться в плотном прилегании люко</w:t>
            </w:r>
            <w:r w:rsidR="00B85593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их надежной фиксации.</w:t>
            </w:r>
          </w:p>
          <w:p w:rsidR="00895ECB" w:rsidRDefault="00895ECB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95EC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6014720" cy="2185933"/>
                  <wp:effectExtent l="19050" t="0" r="5080" b="0"/>
                  <wp:docPr id="51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 l="22256" t="47446" r="12655" b="190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4720" cy="21859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91EB6" w:rsidRDefault="00895ECB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95ECB">
              <w:rPr>
                <w:rFonts w:ascii="Times New Roman" w:eastAsia="Calibri" w:hAnsi="Times New Roman" w:cs="Times New Roman"/>
                <w:sz w:val="24"/>
                <w:szCs w:val="24"/>
              </w:rPr>
              <w:t>При закрытых крышках люков проверяют переход распорок за «мертвую точку».</w:t>
            </w:r>
          </w:p>
          <w:p w:rsidR="00991EB6" w:rsidRPr="00546D39" w:rsidRDefault="00991EB6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991EB6" w:rsidRPr="00546D39" w:rsidTr="005A2A88">
        <w:tc>
          <w:tcPr>
            <w:tcW w:w="14786" w:type="dxa"/>
            <w:gridSpan w:val="3"/>
          </w:tcPr>
          <w:p w:rsidR="00991EB6" w:rsidRPr="00CB5A5B" w:rsidRDefault="00991EB6" w:rsidP="005A2A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Нормативные документы: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991EB6" w:rsidRPr="00546D39" w:rsidRDefault="00991EB6" w:rsidP="005A2A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3BCF">
              <w:rPr>
                <w:rFonts w:ascii="Times New Roman" w:hAnsi="Times New Roman" w:cs="Times New Roman"/>
                <w:sz w:val="24"/>
                <w:szCs w:val="24"/>
              </w:rPr>
              <w:t>Инструкция по техническому обслуживанию вагонов в эксплуатации 808-2017 ПКБ ЦВ</w:t>
            </w:r>
          </w:p>
        </w:tc>
      </w:tr>
    </w:tbl>
    <w:p w:rsidR="00991EB6" w:rsidRDefault="00991EB6" w:rsidP="000103B5"/>
    <w:p w:rsidR="00964D90" w:rsidRDefault="00964D90" w:rsidP="000103B5">
      <w:pPr>
        <w:rPr>
          <w:noProof/>
          <w:lang w:eastAsia="ru-RU"/>
        </w:rPr>
      </w:pPr>
    </w:p>
    <w:p w:rsidR="00991EB6" w:rsidRDefault="00991EB6" w:rsidP="000103B5"/>
    <w:p w:rsidR="00883E19" w:rsidRDefault="00883E19"/>
    <w:p w:rsidR="00FC7938" w:rsidRDefault="00FC7938"/>
    <w:sectPr w:rsidR="00FC7938" w:rsidSect="00546D39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3A24B0"/>
    <w:multiLevelType w:val="hybridMultilevel"/>
    <w:tmpl w:val="A2D8B4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55D5C50"/>
    <w:multiLevelType w:val="multilevel"/>
    <w:tmpl w:val="3FE6D8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6BE86996"/>
    <w:multiLevelType w:val="hybridMultilevel"/>
    <w:tmpl w:val="A2D8B4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72"/>
  <w:proofState w:spelling="clean" w:grammar="clean"/>
  <w:defaultTabStop w:val="708"/>
  <w:hyphenationZone w:val="425"/>
  <w:characterSpacingControl w:val="doNotCompress"/>
  <w:compat/>
  <w:rsids>
    <w:rsidRoot w:val="00546D39"/>
    <w:rsid w:val="000052F6"/>
    <w:rsid w:val="000103B5"/>
    <w:rsid w:val="000109D4"/>
    <w:rsid w:val="000147B3"/>
    <w:rsid w:val="00015096"/>
    <w:rsid w:val="00047156"/>
    <w:rsid w:val="00054805"/>
    <w:rsid w:val="00055DBD"/>
    <w:rsid w:val="000612B9"/>
    <w:rsid w:val="00063A4E"/>
    <w:rsid w:val="000808C6"/>
    <w:rsid w:val="000852A4"/>
    <w:rsid w:val="00085DBB"/>
    <w:rsid w:val="00090513"/>
    <w:rsid w:val="00093F43"/>
    <w:rsid w:val="000A565D"/>
    <w:rsid w:val="000B4747"/>
    <w:rsid w:val="000E0BD9"/>
    <w:rsid w:val="000E1F77"/>
    <w:rsid w:val="001355D0"/>
    <w:rsid w:val="00151D63"/>
    <w:rsid w:val="00154B26"/>
    <w:rsid w:val="00166178"/>
    <w:rsid w:val="0017735C"/>
    <w:rsid w:val="00180E7C"/>
    <w:rsid w:val="00186419"/>
    <w:rsid w:val="0019413E"/>
    <w:rsid w:val="001A1738"/>
    <w:rsid w:val="001A2E48"/>
    <w:rsid w:val="001B30A1"/>
    <w:rsid w:val="001D4087"/>
    <w:rsid w:val="001E719E"/>
    <w:rsid w:val="001F16E0"/>
    <w:rsid w:val="00206FBB"/>
    <w:rsid w:val="00210520"/>
    <w:rsid w:val="00223D2C"/>
    <w:rsid w:val="0024180F"/>
    <w:rsid w:val="002557F3"/>
    <w:rsid w:val="00271543"/>
    <w:rsid w:val="002A5462"/>
    <w:rsid w:val="002A7563"/>
    <w:rsid w:val="002D3BF7"/>
    <w:rsid w:val="002E264D"/>
    <w:rsid w:val="002E44A2"/>
    <w:rsid w:val="00313B19"/>
    <w:rsid w:val="003239B6"/>
    <w:rsid w:val="0033624F"/>
    <w:rsid w:val="00340C68"/>
    <w:rsid w:val="0034684A"/>
    <w:rsid w:val="00370606"/>
    <w:rsid w:val="00376AC2"/>
    <w:rsid w:val="003910B1"/>
    <w:rsid w:val="00392D3A"/>
    <w:rsid w:val="003956BC"/>
    <w:rsid w:val="003956FE"/>
    <w:rsid w:val="003A5655"/>
    <w:rsid w:val="003A6C32"/>
    <w:rsid w:val="003C584C"/>
    <w:rsid w:val="003E4786"/>
    <w:rsid w:val="003F76BB"/>
    <w:rsid w:val="00400985"/>
    <w:rsid w:val="00402C8D"/>
    <w:rsid w:val="0041532B"/>
    <w:rsid w:val="0048109F"/>
    <w:rsid w:val="00487E9C"/>
    <w:rsid w:val="004A77C3"/>
    <w:rsid w:val="004B6B90"/>
    <w:rsid w:val="004D1B36"/>
    <w:rsid w:val="004D7576"/>
    <w:rsid w:val="004F2B1D"/>
    <w:rsid w:val="00512BA7"/>
    <w:rsid w:val="005140FD"/>
    <w:rsid w:val="00546D39"/>
    <w:rsid w:val="00556344"/>
    <w:rsid w:val="00557610"/>
    <w:rsid w:val="00562F05"/>
    <w:rsid w:val="00576C57"/>
    <w:rsid w:val="005C2207"/>
    <w:rsid w:val="005C5176"/>
    <w:rsid w:val="005D734C"/>
    <w:rsid w:val="005E180E"/>
    <w:rsid w:val="005F71D3"/>
    <w:rsid w:val="00600A47"/>
    <w:rsid w:val="00607FA8"/>
    <w:rsid w:val="006103AF"/>
    <w:rsid w:val="0062442A"/>
    <w:rsid w:val="006301D2"/>
    <w:rsid w:val="00633BCF"/>
    <w:rsid w:val="00637A3C"/>
    <w:rsid w:val="0064570F"/>
    <w:rsid w:val="00665A77"/>
    <w:rsid w:val="00671C44"/>
    <w:rsid w:val="0069412D"/>
    <w:rsid w:val="006B4722"/>
    <w:rsid w:val="006F1729"/>
    <w:rsid w:val="00766E4D"/>
    <w:rsid w:val="007A3297"/>
    <w:rsid w:val="007A52DA"/>
    <w:rsid w:val="007A580F"/>
    <w:rsid w:val="007B5D87"/>
    <w:rsid w:val="007E3F00"/>
    <w:rsid w:val="0081231D"/>
    <w:rsid w:val="00813796"/>
    <w:rsid w:val="008253EC"/>
    <w:rsid w:val="00827FFD"/>
    <w:rsid w:val="00831907"/>
    <w:rsid w:val="0084120B"/>
    <w:rsid w:val="008453F2"/>
    <w:rsid w:val="00845EB9"/>
    <w:rsid w:val="008515D0"/>
    <w:rsid w:val="00873D92"/>
    <w:rsid w:val="008836A3"/>
    <w:rsid w:val="00883E19"/>
    <w:rsid w:val="00895ECB"/>
    <w:rsid w:val="008B0D3E"/>
    <w:rsid w:val="008B6D81"/>
    <w:rsid w:val="008C720A"/>
    <w:rsid w:val="008C7F55"/>
    <w:rsid w:val="008E110E"/>
    <w:rsid w:val="0090586A"/>
    <w:rsid w:val="00910A4B"/>
    <w:rsid w:val="00922E6B"/>
    <w:rsid w:val="00923CDF"/>
    <w:rsid w:val="00931625"/>
    <w:rsid w:val="0093222D"/>
    <w:rsid w:val="00961B01"/>
    <w:rsid w:val="00964D90"/>
    <w:rsid w:val="0096602C"/>
    <w:rsid w:val="00973057"/>
    <w:rsid w:val="00986704"/>
    <w:rsid w:val="00991EB6"/>
    <w:rsid w:val="009A30EF"/>
    <w:rsid w:val="009D2A61"/>
    <w:rsid w:val="009D44DB"/>
    <w:rsid w:val="009D655D"/>
    <w:rsid w:val="00A02C10"/>
    <w:rsid w:val="00A20D39"/>
    <w:rsid w:val="00A44F44"/>
    <w:rsid w:val="00AC6CD6"/>
    <w:rsid w:val="00AD7D82"/>
    <w:rsid w:val="00AE1789"/>
    <w:rsid w:val="00AF6E3A"/>
    <w:rsid w:val="00B1308B"/>
    <w:rsid w:val="00B20C55"/>
    <w:rsid w:val="00B23076"/>
    <w:rsid w:val="00B3589B"/>
    <w:rsid w:val="00B4320A"/>
    <w:rsid w:val="00B558A8"/>
    <w:rsid w:val="00B77D5F"/>
    <w:rsid w:val="00B85593"/>
    <w:rsid w:val="00B91921"/>
    <w:rsid w:val="00B9564C"/>
    <w:rsid w:val="00BA73C5"/>
    <w:rsid w:val="00BD2E42"/>
    <w:rsid w:val="00BE123D"/>
    <w:rsid w:val="00BE5E3F"/>
    <w:rsid w:val="00BF2792"/>
    <w:rsid w:val="00BF3EFA"/>
    <w:rsid w:val="00C0092D"/>
    <w:rsid w:val="00C10357"/>
    <w:rsid w:val="00C117B2"/>
    <w:rsid w:val="00C231E3"/>
    <w:rsid w:val="00C263D7"/>
    <w:rsid w:val="00C42050"/>
    <w:rsid w:val="00C55572"/>
    <w:rsid w:val="00C57E5A"/>
    <w:rsid w:val="00C701B8"/>
    <w:rsid w:val="00C705AA"/>
    <w:rsid w:val="00C70A10"/>
    <w:rsid w:val="00C74C85"/>
    <w:rsid w:val="00C878B0"/>
    <w:rsid w:val="00C90161"/>
    <w:rsid w:val="00CB1273"/>
    <w:rsid w:val="00CB5A5B"/>
    <w:rsid w:val="00CB68C1"/>
    <w:rsid w:val="00CC6D59"/>
    <w:rsid w:val="00CD041B"/>
    <w:rsid w:val="00CD5F18"/>
    <w:rsid w:val="00CF4B2E"/>
    <w:rsid w:val="00CF7498"/>
    <w:rsid w:val="00D06960"/>
    <w:rsid w:val="00D14B7C"/>
    <w:rsid w:val="00D31D8C"/>
    <w:rsid w:val="00D5058D"/>
    <w:rsid w:val="00D55CE0"/>
    <w:rsid w:val="00D64536"/>
    <w:rsid w:val="00D72389"/>
    <w:rsid w:val="00D93BC0"/>
    <w:rsid w:val="00DB1A72"/>
    <w:rsid w:val="00DB6C51"/>
    <w:rsid w:val="00DB75F9"/>
    <w:rsid w:val="00DC4C5C"/>
    <w:rsid w:val="00DC542D"/>
    <w:rsid w:val="00DD1012"/>
    <w:rsid w:val="00DD39DF"/>
    <w:rsid w:val="00DD6BD8"/>
    <w:rsid w:val="00DD6E0E"/>
    <w:rsid w:val="00E21550"/>
    <w:rsid w:val="00E21D5D"/>
    <w:rsid w:val="00E34FDD"/>
    <w:rsid w:val="00E355DD"/>
    <w:rsid w:val="00E43FB6"/>
    <w:rsid w:val="00E52127"/>
    <w:rsid w:val="00E532DB"/>
    <w:rsid w:val="00E56B10"/>
    <w:rsid w:val="00E6042E"/>
    <w:rsid w:val="00E6285B"/>
    <w:rsid w:val="00E90CEF"/>
    <w:rsid w:val="00EB2CC4"/>
    <w:rsid w:val="00EB2E89"/>
    <w:rsid w:val="00EB4579"/>
    <w:rsid w:val="00EF10C8"/>
    <w:rsid w:val="00EF11C4"/>
    <w:rsid w:val="00EF664F"/>
    <w:rsid w:val="00F22767"/>
    <w:rsid w:val="00F66342"/>
    <w:rsid w:val="00F7478C"/>
    <w:rsid w:val="00F83B29"/>
    <w:rsid w:val="00F842C7"/>
    <w:rsid w:val="00F8447D"/>
    <w:rsid w:val="00FA592D"/>
    <w:rsid w:val="00FB2CD9"/>
    <w:rsid w:val="00FB7061"/>
    <w:rsid w:val="00FC4B27"/>
    <w:rsid w:val="00FC7938"/>
    <w:rsid w:val="00FC7B1B"/>
    <w:rsid w:val="00FD3201"/>
    <w:rsid w:val="00FF3B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A329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46D3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546D39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EB45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B4579"/>
    <w:rPr>
      <w:rFonts w:ascii="Tahoma" w:hAnsi="Tahoma" w:cs="Tahoma"/>
      <w:sz w:val="16"/>
      <w:szCs w:val="16"/>
    </w:rPr>
  </w:style>
  <w:style w:type="paragraph" w:styleId="2">
    <w:name w:val="Body Text Indent 2"/>
    <w:basedOn w:val="a"/>
    <w:link w:val="20"/>
    <w:rsid w:val="008253EC"/>
    <w:pPr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0">
    <w:name w:val="Основной текст с отступом 2 Знак"/>
    <w:basedOn w:val="a0"/>
    <w:link w:val="2"/>
    <w:rsid w:val="008253EC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3">
    <w:name w:val="Body Text Indent 3"/>
    <w:basedOn w:val="a"/>
    <w:link w:val="30"/>
    <w:uiPriority w:val="99"/>
    <w:unhideWhenUsed/>
    <w:rsid w:val="008253EC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uiPriority w:val="99"/>
    <w:rsid w:val="008253EC"/>
    <w:rPr>
      <w:sz w:val="16"/>
      <w:szCs w:val="16"/>
    </w:rPr>
  </w:style>
  <w:style w:type="paragraph" w:customStyle="1" w:styleId="Default">
    <w:name w:val="Default"/>
    <w:rsid w:val="008E110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7">
    <w:name w:val="Body Text"/>
    <w:basedOn w:val="a"/>
    <w:link w:val="a8"/>
    <w:uiPriority w:val="99"/>
    <w:semiHidden/>
    <w:unhideWhenUsed/>
    <w:rsid w:val="00015096"/>
    <w:pPr>
      <w:spacing w:after="120"/>
    </w:pPr>
  </w:style>
  <w:style w:type="character" w:customStyle="1" w:styleId="a8">
    <w:name w:val="Основной текст Знак"/>
    <w:basedOn w:val="a0"/>
    <w:link w:val="a7"/>
    <w:uiPriority w:val="99"/>
    <w:semiHidden/>
    <w:rsid w:val="00015096"/>
  </w:style>
  <w:style w:type="paragraph" w:styleId="31">
    <w:name w:val="Body Text 3"/>
    <w:basedOn w:val="a"/>
    <w:link w:val="32"/>
    <w:uiPriority w:val="99"/>
    <w:semiHidden/>
    <w:unhideWhenUsed/>
    <w:rsid w:val="00A02C10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basedOn w:val="a0"/>
    <w:link w:val="31"/>
    <w:uiPriority w:val="99"/>
    <w:semiHidden/>
    <w:rsid w:val="00A02C10"/>
    <w:rPr>
      <w:sz w:val="16"/>
      <w:szCs w:val="16"/>
    </w:rPr>
  </w:style>
  <w:style w:type="paragraph" w:styleId="a9">
    <w:name w:val="Normal (Web)"/>
    <w:basedOn w:val="a"/>
    <w:uiPriority w:val="99"/>
    <w:semiHidden/>
    <w:unhideWhenUsed/>
    <w:rsid w:val="00E355D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HTML">
    <w:name w:val="HTML Cite"/>
    <w:basedOn w:val="a0"/>
    <w:uiPriority w:val="99"/>
    <w:semiHidden/>
    <w:unhideWhenUsed/>
    <w:rsid w:val="00E355DD"/>
    <w:rPr>
      <w:i/>
      <w:iCs/>
    </w:rPr>
  </w:style>
  <w:style w:type="character" w:styleId="aa">
    <w:name w:val="Hyperlink"/>
    <w:basedOn w:val="a0"/>
    <w:uiPriority w:val="99"/>
    <w:semiHidden/>
    <w:unhideWhenUsed/>
    <w:rsid w:val="00E355DD"/>
    <w:rPr>
      <w:color w:val="0000FF"/>
      <w:u w:val="single"/>
    </w:rPr>
  </w:style>
  <w:style w:type="paragraph" w:customStyle="1" w:styleId="ab">
    <w:name w:val="САПР"/>
    <w:basedOn w:val="a"/>
    <w:rsid w:val="00313B19"/>
    <w:pPr>
      <w:spacing w:after="0" w:line="240" w:lineRule="atLeast"/>
      <w:ind w:right="284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c">
    <w:name w:val="annotation text"/>
    <w:basedOn w:val="a"/>
    <w:link w:val="ad"/>
    <w:uiPriority w:val="99"/>
    <w:rsid w:val="008836A3"/>
    <w:pPr>
      <w:spacing w:after="0" w:line="240" w:lineRule="auto"/>
      <w:ind w:left="284" w:right="284" w:firstLine="851"/>
      <w:jc w:val="both"/>
    </w:pPr>
    <w:rPr>
      <w:rFonts w:ascii="Times New Roman" w:eastAsia="Times New Roman" w:hAnsi="Times New Roman" w:cs="Times New Roman"/>
      <w:kern w:val="28"/>
      <w:sz w:val="20"/>
      <w:szCs w:val="20"/>
      <w:lang w:eastAsia="ru-RU"/>
    </w:rPr>
  </w:style>
  <w:style w:type="character" w:customStyle="1" w:styleId="ad">
    <w:name w:val="Текст примечания Знак"/>
    <w:basedOn w:val="a0"/>
    <w:link w:val="ac"/>
    <w:uiPriority w:val="99"/>
    <w:rsid w:val="008836A3"/>
    <w:rPr>
      <w:rFonts w:ascii="Times New Roman" w:eastAsia="Times New Roman" w:hAnsi="Times New Roman" w:cs="Times New Roman"/>
      <w:kern w:val="28"/>
      <w:sz w:val="20"/>
      <w:szCs w:val="20"/>
      <w:lang w:eastAsia="ru-RU"/>
    </w:rPr>
  </w:style>
  <w:style w:type="character" w:styleId="ae">
    <w:name w:val="annotation reference"/>
    <w:basedOn w:val="a0"/>
    <w:uiPriority w:val="99"/>
    <w:unhideWhenUsed/>
    <w:rsid w:val="008836A3"/>
    <w:rPr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59445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1251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4464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2680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294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390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image" Target="media/image21.jpeg"/><Relationship Id="rId39" Type="http://schemas.openxmlformats.org/officeDocument/2006/relationships/oleObject" Target="embeddings/oleObject2.bin"/><Relationship Id="rId3" Type="http://schemas.openxmlformats.org/officeDocument/2006/relationships/styles" Target="styles.xml"/><Relationship Id="rId21" Type="http://schemas.openxmlformats.org/officeDocument/2006/relationships/image" Target="media/image16.emf"/><Relationship Id="rId34" Type="http://schemas.openxmlformats.org/officeDocument/2006/relationships/image" Target="media/image29.jpeg"/><Relationship Id="rId42" Type="http://schemas.openxmlformats.org/officeDocument/2006/relationships/image" Target="media/image34.png"/><Relationship Id="rId47" Type="http://schemas.openxmlformats.org/officeDocument/2006/relationships/image" Target="media/image38.jpeg"/><Relationship Id="rId7" Type="http://schemas.openxmlformats.org/officeDocument/2006/relationships/image" Target="media/image2.emf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2.png"/><Relationship Id="rId46" Type="http://schemas.openxmlformats.org/officeDocument/2006/relationships/image" Target="media/image37.pn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emf"/><Relationship Id="rId41" Type="http://schemas.openxmlformats.org/officeDocument/2006/relationships/oleObject" Target="embeddings/oleObject3.bin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oleObject" Target="embeddings/oleObject1.bin"/><Relationship Id="rId40" Type="http://schemas.openxmlformats.org/officeDocument/2006/relationships/image" Target="media/image33.png"/><Relationship Id="rId45" Type="http://schemas.openxmlformats.org/officeDocument/2006/relationships/image" Target="media/image3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emf"/><Relationship Id="rId28" Type="http://schemas.openxmlformats.org/officeDocument/2006/relationships/image" Target="media/image23.jpeg"/><Relationship Id="rId36" Type="http://schemas.openxmlformats.org/officeDocument/2006/relationships/image" Target="media/image31.png"/><Relationship Id="rId49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5.emf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emf"/><Relationship Id="rId27" Type="http://schemas.openxmlformats.org/officeDocument/2006/relationships/image" Target="media/image22.emf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oleObject" Target="embeddings/oleObject4.bin"/><Relationship Id="rId48" Type="http://schemas.openxmlformats.org/officeDocument/2006/relationships/fontTable" Target="fontTable.xml"/><Relationship Id="rId8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A47F89B-6E04-453F-83A9-67F255C17C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27</Pages>
  <Words>1502</Words>
  <Characters>8565</Characters>
  <Application>Microsoft Office Word</Application>
  <DocSecurity>0</DocSecurity>
  <Lines>71</Lines>
  <Paragraphs>20</Paragraphs>
  <ScaleCrop>false</ScaleCrop>
  <HeadingPairs>
    <vt:vector size="4" baseType="variant">
      <vt:variant>
        <vt:lpstr>Otsikko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SPecialiST RePack</Company>
  <LinksUpToDate>false</LinksUpToDate>
  <CharactersWithSpaces>10047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</dc:creator>
  <cp:lastModifiedBy>di_lisyutines</cp:lastModifiedBy>
  <cp:revision>3</cp:revision>
  <cp:lastPrinted>2019-10-07T07:57:00Z</cp:lastPrinted>
  <dcterms:created xsi:type="dcterms:W3CDTF">2019-10-03T16:39:00Z</dcterms:created>
  <dcterms:modified xsi:type="dcterms:W3CDTF">2019-10-07T07:59:00Z</dcterms:modified>
</cp:coreProperties>
</file>