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«Казань - Буинск-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 «Москва - Владимир - Нижний 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 «Москва - Владимир - Нижний 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«Казань - Буинск-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