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Майский, КБР, г. Майский, ул. 9 мая, 162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Беслан, Республика Северная Осетия-Алания, Правобережный р-н, г. Беслан, ул. Фриева,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РОС-Алания,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Больничный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83К-001 Прохладный - 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83К-062 объезд 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90 ОК-015 подъезд к 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90 ОК-016объезд Эльхотово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Иристонская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