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F586C0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AD5CD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2F61B7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61B7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2019-12-27T06:12:00Z</dcterms:modified>
</cp:coreProperties>
</file>