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0DFC87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Елец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199D1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EF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Воронеж — г. Елец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00EF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03-06/7975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0EF5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2019-12-25T09:55:00Z</dcterms:modified>
</cp:coreProperties>
</file>