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BE598E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22864D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18C3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2019-12-02T15:48:00Z</dcterms:modified>
</cp:coreProperties>
</file>