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61" w:rsidRPr="00434861" w:rsidRDefault="00434861" w:rsidP="00434861">
      <w:pPr>
        <w:suppressAutoHyphens/>
        <w:jc w:val="right"/>
        <w:rPr>
          <w:b/>
          <w:sz w:val="28"/>
          <w:szCs w:val="28"/>
        </w:rPr>
      </w:pPr>
      <w:r w:rsidRPr="00434861">
        <w:rPr>
          <w:b/>
          <w:sz w:val="28"/>
          <w:szCs w:val="28"/>
        </w:rPr>
        <w:t>ПРИЛОЖЕНИЕ 4</w:t>
      </w:r>
    </w:p>
    <w:p w:rsidR="00434861" w:rsidRPr="00434861" w:rsidRDefault="00434861" w:rsidP="00434861">
      <w:pPr>
        <w:suppressAutoHyphens/>
        <w:spacing w:line="216" w:lineRule="auto"/>
        <w:jc w:val="right"/>
        <w:rPr>
          <w:sz w:val="16"/>
        </w:rPr>
      </w:pP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Перечень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опасных грузов, кроме классов 1, 5.2, 6.2 и 7,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на которые распространяются правила пункта 3.6.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>настоящей Тарифной политики</w:t>
      </w:r>
    </w:p>
    <w:p w:rsidR="00CF1970" w:rsidRPr="00504A42" w:rsidRDefault="00CF1970" w:rsidP="00CF1970">
      <w:pPr>
        <w:shd w:val="clear" w:color="auto" w:fill="FFFFFF"/>
        <w:tabs>
          <w:tab w:val="left" w:pos="264"/>
        </w:tabs>
        <w:ind w:firstLine="709"/>
        <w:jc w:val="right"/>
        <w:rPr>
          <w:spacing w:val="-3"/>
          <w:sz w:val="26"/>
          <w:szCs w:val="26"/>
        </w:rPr>
      </w:pPr>
      <w:r w:rsidRPr="00504A42">
        <w:rPr>
          <w:spacing w:val="-3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  <w:gridCol w:w="992"/>
      </w:tblGrid>
      <w:tr w:rsidR="00CF1970" w:rsidRPr="00504A42" w:rsidTr="00872708">
        <w:trPr>
          <w:trHeight w:val="976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1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опасных грузов, в том числе техническое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1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№</w:t>
            </w:r>
          </w:p>
          <w:p w:rsidR="00CF1970" w:rsidRPr="00504A42" w:rsidRDefault="00CF1970">
            <w:pPr>
              <w:pStyle w:val="1"/>
              <w:ind w:right="-63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ООН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опасного груза в соответствии</w:t>
            </w:r>
          </w:p>
          <w:p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с Приложением 2 к СМГС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2"/>
              <w:ind w:right="-57" w:firstLine="0"/>
              <w:jc w:val="center"/>
              <w:rPr>
                <w:b w:val="0"/>
                <w:bCs/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Класс </w:t>
            </w:r>
            <w:proofErr w:type="spellStart"/>
            <w:proofErr w:type="gramStart"/>
            <w:r w:rsidRPr="00504A42">
              <w:rPr>
                <w:sz w:val="26"/>
                <w:szCs w:val="26"/>
              </w:rPr>
              <w:t>опас-ности</w:t>
            </w:r>
            <w:proofErr w:type="spellEnd"/>
            <w:proofErr w:type="gramEnd"/>
          </w:p>
        </w:tc>
      </w:tr>
      <w:tr w:rsidR="00CF1970" w:rsidRPr="00504A42" w:rsidTr="00872708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6753A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АЗОТА ОКСИДА И ДИАЗОТА ТЕТРАОКСИДА СМЕСЬ (АЗОТА ОКСИДА И АЗОТА ДИОКСИДА </w:t>
            </w:r>
            <w:proofErr w:type="gramStart"/>
            <w:r w:rsidRPr="00504A42">
              <w:rPr>
                <w:sz w:val="26"/>
                <w:szCs w:val="26"/>
              </w:rPr>
              <w:t>СМЕСЬ)</w:t>
            </w:r>
            <w:r w:rsidR="002B13EA">
              <w:rPr>
                <w:sz w:val="26"/>
                <w:szCs w:val="26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570196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АЗОТА ОКСИДА И ДИАЗОТА ТЕТРАОКСИДА СМЕСЬ (АЗОТА ОКСИДА И АЗОТА ДИОКСИДА СМЕСЬ)</w:t>
            </w:r>
            <w:r w:rsidR="00C15272">
              <w:t xml:space="preserve"> </w:t>
            </w:r>
            <w:r w:rsidR="00C15272" w:rsidRPr="00C1527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</w:t>
            </w:r>
          </w:p>
        </w:tc>
      </w:tr>
      <w:tr w:rsidR="00CF1970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ind w:left="-57" w:right="-57"/>
              <w:jc w:val="both"/>
              <w:rPr>
                <w:sz w:val="26"/>
                <w:szCs w:val="26"/>
              </w:rPr>
            </w:pPr>
            <w:proofErr w:type="spellStart"/>
            <w:r w:rsidRPr="00504A42">
              <w:rPr>
                <w:sz w:val="26"/>
                <w:szCs w:val="26"/>
              </w:rPr>
              <w:t>Акванит</w:t>
            </w:r>
            <w:proofErr w:type="spellEnd"/>
            <w:r w:rsidRPr="00504A42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КОРРОЗИОННАЯ,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DD1DD3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АКРОЛЕИН СТАБИЛИЗИРОВАННЫЙ</w:t>
            </w:r>
            <w:r w:rsidR="002B13EA">
              <w:rPr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АКРОЛЕИН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6E16E0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570196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2B13EA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6E16E0"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6E16E0">
            <w:pPr>
              <w:pStyle w:val="Style2"/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5.1</w:t>
            </w:r>
          </w:p>
        </w:tc>
      </w:tr>
      <w:tr w:rsidR="00DD1DD3" w:rsidRPr="00504A42" w:rsidTr="006E16E0">
        <w:trPr>
          <w:trHeight w:val="4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DD1DD3" w:rsidRPr="00504A42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Винил**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ГАЗ СЖИЖЕННЫЙ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ВОС-ПЛАМЕНЯЮЩИЙСЯ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DD1DD3" w:rsidRPr="00504A42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2B13EA" w:rsidRDefault="00570196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ВИНИЛПИРИДИНЫ СТАБИЛИЗИРОВАННЫЕ</w:t>
            </w:r>
            <w:r w:rsidR="002B13EA"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ВИНИЛПИРИДИНЫ СТАБИЛИЗИРОВАННЫЕ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ВОДОРОДА ПЕРОКСИДА ВОДНЫЙ РАСТВОР СТАБИЛИЗИРОВАННЫЙ, содержащий более 70% водорода пероксида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ВОДОРОДА ПЕРОКСИДА ВОДНЫЙ РАСТВОР СТАБИЛИЗИРОВАННЫЙ, содержащий более 70% водорода пероксида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ВОДОРОДА ПЕРОКСИДА ВОДНЫЙ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РАСТВОР,  содержащий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 более 60% и не более 70% водорода пероксида*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ВОДОРОДА ПЕРОКСИДА ВОДНЫЙ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РАСТВОР,  содержащий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 более 60%  и не более 70% водорода пероксида*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pStyle w:val="Style1"/>
              <w:ind w:left="-57" w:right="-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35A53">
              <w:rPr>
                <w:sz w:val="28"/>
                <w:szCs w:val="28"/>
                <w:lang w:val="ru-RU"/>
              </w:rPr>
              <w:t>Гептил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jc w:val="center"/>
              <w:rPr>
                <w:sz w:val="28"/>
                <w:szCs w:val="28"/>
              </w:rPr>
            </w:pPr>
            <w:r w:rsidRPr="00535A53">
              <w:rPr>
                <w:sz w:val="28"/>
                <w:szCs w:val="28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6E16E0">
            <w:pPr>
              <w:pStyle w:val="Style2"/>
              <w:adjustRightInd/>
              <w:ind w:left="-57" w:right="57"/>
              <w:rPr>
                <w:sz w:val="28"/>
                <w:szCs w:val="28"/>
                <w:lang w:val="ru-RU"/>
              </w:rPr>
            </w:pPr>
            <w:r w:rsidRPr="009359F3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9359F3">
              <w:rPr>
                <w:sz w:val="26"/>
                <w:szCs w:val="26"/>
                <w:lang w:val="ru-RU"/>
              </w:rPr>
              <w:t>ЛЕГКОВОСПЛА</w:t>
            </w:r>
            <w:r w:rsidR="006E16E0" w:rsidRPr="006E16E0">
              <w:rPr>
                <w:sz w:val="26"/>
                <w:szCs w:val="26"/>
                <w:lang w:val="ru-RU"/>
              </w:rPr>
              <w:t>-</w:t>
            </w:r>
            <w:r w:rsidRPr="009359F3">
              <w:rPr>
                <w:sz w:val="26"/>
                <w:szCs w:val="26"/>
                <w:lang w:val="ru-RU"/>
              </w:rPr>
              <w:t>МЕНЯЮЩАЯСЯ</w:t>
            </w:r>
            <w:proofErr w:type="gramEnd"/>
            <w:r w:rsidRPr="00535A53">
              <w:rPr>
                <w:sz w:val="28"/>
                <w:szCs w:val="28"/>
                <w:lang w:val="ru-RU"/>
              </w:rPr>
              <w:t xml:space="preserve"> </w:t>
            </w:r>
            <w:r w:rsidRPr="009359F3">
              <w:rPr>
                <w:sz w:val="26"/>
                <w:szCs w:val="26"/>
                <w:lang w:val="ru-RU"/>
              </w:rPr>
              <w:t>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pStyle w:val="Style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35A53">
              <w:rPr>
                <w:sz w:val="28"/>
                <w:szCs w:val="28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proofErr w:type="gramStart"/>
            <w:r w:rsidRPr="00504A42">
              <w:rPr>
                <w:color w:val="000000"/>
                <w:sz w:val="26"/>
                <w:szCs w:val="26"/>
              </w:rPr>
              <w:t>ГИДРАЗИН-ГИДРАТ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 или ГИДРАЗИНА ВОДНЫЙ РАСТВОР с массовой долей гидразина не менее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proofErr w:type="gramStart"/>
            <w:r w:rsidRPr="00504A42">
              <w:rPr>
                <w:color w:val="000000"/>
                <w:sz w:val="26"/>
                <w:szCs w:val="26"/>
              </w:rPr>
              <w:t>ГИДРАЗИН-ГИДРАТ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 или ГИДРАЗИНА ВОДНЫЙ РАСТВОР с массовой долей гидразина не менее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Диран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ЛЕГКОВОС-ПЛАМЕНЯЮЩАЯСЯ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rPr>
          <w:trHeight w:val="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 ОКИСЛЯЮЩАЯ,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 ОКИСЛЯЮЩАЯ,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 xml:space="preserve">ЖИДКОСТЬ ЯДОВИТАЯ ПРИ ВДЫХАНИИ, ЕДКАЯ,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ЕДКАЯ,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ЕДКАЯ,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ЕДКАЯ,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 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 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РЕАГИРУЮЩАЯ С ВОДОЙ,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032AA9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РЕАГИРУЮЩАЯ С ВОДОЙ,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FF5400">
              <w:rPr>
                <w:sz w:val="26"/>
                <w:szCs w:val="26"/>
                <w:lang w:val="ru-RU"/>
              </w:rPr>
              <w:t xml:space="preserve">ЖИДКОСТЬ ЯДОВИТАЯ ПРИ ВДЫХАНИИ, РЕАГИРУЮЩАЯ С ВОДОЙ, Н.У.К., </w:t>
            </w:r>
            <w:proofErr w:type="gramStart"/>
            <w:r w:rsidRPr="00FF5400">
              <w:rPr>
                <w:sz w:val="26"/>
                <w:szCs w:val="26"/>
                <w:lang w:val="ru-RU"/>
              </w:rPr>
              <w:t>с  ЛК</w:t>
            </w:r>
            <w:proofErr w:type="gramEnd"/>
            <w:r w:rsidRPr="00FF5400">
              <w:rPr>
                <w:sz w:val="26"/>
                <w:szCs w:val="26"/>
                <w:lang w:val="ru-RU"/>
              </w:rPr>
              <w:t>50 не более 200 мл/м3 и концентрацией насыщенных паров не менее 500 ЛК50</w:t>
            </w:r>
            <w:r w:rsidR="00032AA9">
              <w:rPr>
                <w:sz w:val="26"/>
                <w:szCs w:val="26"/>
                <w:lang w:val="ru-RU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РЕАГИРУЮЩАЯ С ВОДОЙ,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50 не более 200 мл/м3 и </w:t>
            </w:r>
            <w:r w:rsidR="00872708">
              <w:rPr>
                <w:color w:val="000000"/>
                <w:sz w:val="26"/>
                <w:szCs w:val="26"/>
              </w:rPr>
              <w:t>к</w:t>
            </w:r>
            <w:r w:rsidRPr="00504A42">
              <w:rPr>
                <w:color w:val="000000"/>
                <w:sz w:val="26"/>
                <w:szCs w:val="26"/>
              </w:rPr>
              <w:t>онцентрацией насыщенных паров не менее 500 ЛК50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6E16E0">
        <w:trPr>
          <w:trHeight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DE1183"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032AA9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 w:firstLine="1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 Кадмия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6E16E0">
            <w:pPr>
              <w:pStyle w:val="Style3"/>
              <w:spacing w:after="0"/>
              <w:ind w:left="0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ЦИАНИДЫ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НЕОРГАНИ-ЧЕСКИЕ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КАЛИЯ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ЦИАНИДА РАСТВОР*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ЦИАНИДА РАСТВОР*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Катализатор ЦН*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ВЕЩЕСТВО ТВЕРДОЕ, РЕАГИРУЮЩЕЕ С ВОДОЙ,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4.3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КИСЛОТА АЗОТНАЯ КРАСНАЯ ДЫМЯЩАЯ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</w:rPr>
              <w:t>КИСЛОТА АЗОТНАЯ КРАСНАЯ ДЫМЯЩАЯ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83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КИСЛОТЫ ЦИАНИСТОВОДО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КИСЛОТЫ </w:t>
            </w:r>
            <w:proofErr w:type="gramStart"/>
            <w:r w:rsidRPr="00504A42">
              <w:rPr>
                <w:sz w:val="26"/>
                <w:szCs w:val="26"/>
              </w:rPr>
              <w:t>ЦИАНИСТОВОДО</w:t>
            </w:r>
            <w:r w:rsidR="00DE1183">
              <w:rPr>
                <w:sz w:val="26"/>
                <w:szCs w:val="26"/>
              </w:rPr>
              <w:t>-</w:t>
            </w:r>
            <w:r w:rsidRPr="00504A42">
              <w:rPr>
                <w:sz w:val="26"/>
                <w:szCs w:val="26"/>
              </w:rPr>
              <w:t>РОДНОЙ</w:t>
            </w:r>
            <w:proofErr w:type="gramEnd"/>
            <w:r w:rsidRPr="00504A42">
              <w:rPr>
                <w:sz w:val="26"/>
                <w:szCs w:val="26"/>
              </w:rPr>
              <w:t xml:space="preserve">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 w:firstLine="108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Люминал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ЛЕГКОВОСПЛА-МЕНЯЮЩАЯСЯ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DE1183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1527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rPr>
          <w:trHeight w:val="2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6E16E0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ЦИАНИДА РАСТВОР*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6E16E0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ЦИАНИДА РАСТВОР*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DE1183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н-БУТИЛХЛОРФОРМИАТ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7034C5">
            <w:pPr>
              <w:pStyle w:val="Style1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ПРИСАДКА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АНТИДЕТОНА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ЦИОННАЯ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К МОТОРНОМУ ТОПЛИВУ, 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lastRenderedPageBreak/>
              <w:t>МЕНЯЮЩАЯСЯ</w:t>
            </w:r>
            <w:r w:rsidR="004A250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7034C5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ПРИСАДКА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АНТИДЕТОНА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ЦИОННАЯ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 К МОТОРНОМУ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ТОПЛИВУ, 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Продукт Т-185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ЛЕГКОВОС-ПЛАМЕНЯЮЩАЯСЯ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Пронит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Растворитель «</w:t>
            </w:r>
            <w:proofErr w:type="spellStart"/>
            <w:proofErr w:type="gramStart"/>
            <w:r w:rsidRPr="00504A42">
              <w:rPr>
                <w:sz w:val="26"/>
                <w:szCs w:val="26"/>
                <w:lang w:val="ru-RU"/>
              </w:rPr>
              <w:t>Децилин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»*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ЛЕГКОВОС-ПЛАМЕНЯЮЩАЯСЯ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4"/>
              <w:adjustRightInd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</w:t>
            </w:r>
            <w:r w:rsidR="00DE1183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Ртути (II) сульфид (Киноварь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натуральная)*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СОЕДИНЕНИЕ ТВЕРДОЕ,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Самин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ЛЕГКОВОСПЛА-МЕНЯЮЩАЯСЯ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Синтин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ЛЕГКОВОСПЛА-МЕНЯЮЩАЯСЯ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7034C5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СОЕДИНЕНИЕ ФОСФОРОРГАНИЧЕСКОЕ ЯДОВИТОЕ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МЕНЯЮЩЕЕСЯ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Н.У.К.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7034C5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СОЕДИНЕНИЕ ФОСФОРОРГАНИЧЕСКОЕ ЯДОВИТОЕ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МЕНЯЮЩЕЕСЯ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, Н.У.К.</w:t>
            </w:r>
            <w:r w:rsidR="00C15272">
              <w:t xml:space="preserve"> 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СПИРТ АЛЛИЛОВЫЙ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СПИРТ АЛЛИЛОВЫЙ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4A250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4A2502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ind w:hanging="108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ФОСФОР БЕЛЫЙ</w:t>
            </w:r>
            <w:r>
              <w:rPr>
                <w:spacing w:val="-7"/>
                <w:sz w:val="26"/>
                <w:szCs w:val="26"/>
              </w:rPr>
              <w:t xml:space="preserve"> или </w:t>
            </w:r>
            <w:r w:rsidRPr="00504A42">
              <w:rPr>
                <w:spacing w:val="-7"/>
                <w:sz w:val="26"/>
                <w:szCs w:val="26"/>
              </w:rPr>
              <w:t>ЖЕЛТЫЙ ПОД ВОД</w:t>
            </w:r>
            <w:r>
              <w:rPr>
                <w:spacing w:val="-7"/>
                <w:sz w:val="26"/>
                <w:szCs w:val="26"/>
              </w:rPr>
              <w:t>ОЙ</w:t>
            </w:r>
            <w:r w:rsidRPr="00504A42">
              <w:rPr>
                <w:spacing w:val="-7"/>
                <w:sz w:val="26"/>
                <w:szCs w:val="26"/>
              </w:rPr>
              <w:t xml:space="preserve"> или В РАСТВОРЕ**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29" w:hanging="137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</w:t>
            </w:r>
            <w:r w:rsidRPr="00504A42">
              <w:rPr>
                <w:spacing w:val="-22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4A2502" w:rsidP="004A2502">
            <w:pPr>
              <w:shd w:val="clear" w:color="auto" w:fill="FFFFFF"/>
              <w:tabs>
                <w:tab w:val="left" w:pos="4212"/>
              </w:tabs>
              <w:ind w:left="-57" w:right="57" w:firstLine="6"/>
              <w:rPr>
                <w:sz w:val="26"/>
                <w:szCs w:val="26"/>
              </w:rPr>
            </w:pPr>
            <w:r w:rsidRPr="004A2502">
              <w:rPr>
                <w:spacing w:val="-7"/>
                <w:sz w:val="26"/>
                <w:szCs w:val="26"/>
              </w:rPr>
              <w:t>ФОСФОР БЕЛЫЙ или ЖЕЛТЫЙ ПОД ВОДОЙ или В РАСТВОРЕ**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ФОСФОР БЕЛЫЙ </w:t>
            </w:r>
            <w:r>
              <w:rPr>
                <w:sz w:val="26"/>
                <w:szCs w:val="26"/>
                <w:lang w:val="ru-RU"/>
              </w:rPr>
              <w:t xml:space="preserve">или </w:t>
            </w:r>
            <w:r w:rsidRPr="00504A42">
              <w:rPr>
                <w:sz w:val="26"/>
                <w:szCs w:val="26"/>
                <w:lang w:val="ru-RU"/>
              </w:rPr>
              <w:t>ЖЕЛТЫЙ СУХОЙ**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4A2502" w:rsidP="004A2502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4A2502">
              <w:rPr>
                <w:sz w:val="26"/>
                <w:szCs w:val="26"/>
                <w:lang w:val="ru-RU"/>
              </w:rPr>
              <w:t>ФОСФОР БЕЛЫЙ или ЖЕЛТЫЙ СУХОЙ**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-57" w:right="-336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4A2502">
            <w:pPr>
              <w:shd w:val="clear" w:color="auto" w:fill="FFFFFF"/>
              <w:tabs>
                <w:tab w:val="left" w:pos="3816"/>
              </w:tabs>
              <w:ind w:left="-57" w:right="-192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ХЛОР**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1017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57"/>
              <w:jc w:val="both"/>
              <w:rPr>
                <w:spacing w:val="-7"/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ХЛОР**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4A250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ХЛОРЦИАН </w:t>
            </w:r>
            <w:r w:rsidRPr="00504A42">
              <w:rPr>
                <w:sz w:val="26"/>
                <w:szCs w:val="26"/>
                <w:lang w:val="ru-RU"/>
              </w:rPr>
              <w:lastRenderedPageBreak/>
              <w:t>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lastRenderedPageBreak/>
              <w:t>1589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ХЛОРЦИАН </w:t>
            </w:r>
            <w:r w:rsidRPr="00504A42">
              <w:rPr>
                <w:sz w:val="26"/>
                <w:szCs w:val="26"/>
                <w:lang w:val="ru-RU"/>
              </w:rPr>
              <w:lastRenderedPageBreak/>
              <w:t>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Цианплав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ЦИАНИДЫ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НЕОРГАНИ-ЧЕСКИЕ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194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8038D3">
            <w:pPr>
              <w:pStyle w:val="Style4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3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ЦИКЛОБУТИЛХЛОРФОР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:rsidR="00323657" w:rsidRPr="00504A42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МИАТ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ind w:left="-108" w:right="-108" w:firstLine="10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ЦИКЛОБУТИЛХЛОРФОР</w:t>
            </w:r>
            <w:r w:rsidR="00DE1183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Цинхонин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АЛКАЛОИДЫ ТВЕРДЫЕ, Н.У.К. или АЛКАЛОИДОВ СОЛИ ТВЕРДЫЕ,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Энит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1038</w:t>
            </w:r>
          </w:p>
          <w:p w:rsidR="00323657" w:rsidRPr="00504A42" w:rsidRDefault="00323657" w:rsidP="005118B0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57"/>
              <w:rPr>
                <w:spacing w:val="-7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</w:tbl>
    <w:p w:rsidR="00CF1970" w:rsidRPr="00504A42" w:rsidRDefault="00CF1970" w:rsidP="00CF1970">
      <w:pPr>
        <w:ind w:firstLine="720"/>
        <w:jc w:val="both"/>
        <w:rPr>
          <w:b/>
          <w:bCs/>
          <w:sz w:val="26"/>
          <w:szCs w:val="26"/>
          <w:lang w:val="en-US"/>
        </w:rPr>
      </w:pPr>
    </w:p>
    <w:p w:rsidR="00CF1970" w:rsidRPr="00570196" w:rsidRDefault="00CF1970" w:rsidP="00CF1970">
      <w:pPr>
        <w:ind w:firstLine="720"/>
        <w:jc w:val="both"/>
        <w:rPr>
          <w:b/>
          <w:bCs/>
          <w:sz w:val="28"/>
          <w:szCs w:val="28"/>
        </w:rPr>
      </w:pPr>
      <w:r w:rsidRPr="00570196">
        <w:rPr>
          <w:b/>
          <w:bCs/>
          <w:sz w:val="28"/>
          <w:szCs w:val="28"/>
        </w:rPr>
        <w:t>Примечание:</w:t>
      </w:r>
    </w:p>
    <w:p w:rsidR="00872708" w:rsidRDefault="00CF1970" w:rsidP="00CF1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- тариф повышается только при перевозке опасных грузов в крытых вагонах, в крупнотоннажных контейнерах;</w:t>
      </w:r>
    </w:p>
    <w:p w:rsidR="00CF1970" w:rsidRDefault="00CF1970" w:rsidP="00CF1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** - тариф повышается только при перевозке опасных грузов в цистернах</w:t>
      </w:r>
      <w:r w:rsidR="00D92DBA">
        <w:rPr>
          <w:rStyle w:val="a5"/>
          <w:sz w:val="26"/>
          <w:szCs w:val="26"/>
        </w:rPr>
        <w:footnoteReference w:id="1"/>
      </w:r>
      <w:r w:rsidR="00E920ED">
        <w:rPr>
          <w:sz w:val="26"/>
          <w:szCs w:val="26"/>
        </w:rPr>
        <w:t>.</w:t>
      </w: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  <w:bookmarkStart w:id="0" w:name="_GoBack"/>
      <w:bookmarkEnd w:id="0"/>
    </w:p>
    <w:sectPr w:rsidR="006D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AC" w:rsidRDefault="008F2AAC" w:rsidP="00CF1970">
      <w:r>
        <w:separator/>
      </w:r>
    </w:p>
  </w:endnote>
  <w:endnote w:type="continuationSeparator" w:id="0">
    <w:p w:rsidR="008F2AAC" w:rsidRDefault="008F2AAC" w:rsidP="00C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AC" w:rsidRDefault="008F2AAC" w:rsidP="00CF1970">
      <w:r>
        <w:separator/>
      </w:r>
    </w:p>
  </w:footnote>
  <w:footnote w:type="continuationSeparator" w:id="0">
    <w:p w:rsidR="008F2AAC" w:rsidRDefault="008F2AAC" w:rsidP="00CF1970">
      <w:r>
        <w:continuationSeparator/>
      </w:r>
    </w:p>
  </w:footnote>
  <w:footnote w:id="1">
    <w:p w:rsidR="00D92DBA" w:rsidRDefault="00D92DBA" w:rsidP="00D92DBA">
      <w:pPr>
        <w:pStyle w:val="a3"/>
      </w:pPr>
      <w:r>
        <w:rPr>
          <w:rStyle w:val="a5"/>
        </w:rPr>
        <w:footnoteRef/>
      </w:r>
      <w:r>
        <w:t xml:space="preserve"> термин «Цистерна» включает: вагон-цистерну, контейнер-цистерну (танк-контейнер), цистерну встроенную, цистерну переносную или цистерну съемную, определения которых приведены в </w:t>
      </w:r>
    </w:p>
    <w:p w:rsidR="00D92DBA" w:rsidRDefault="00D92DBA" w:rsidP="00D92DBA">
      <w:pPr>
        <w:pStyle w:val="a3"/>
      </w:pPr>
      <w:r>
        <w:t>Приложении 2 «Правила перевозок опасных грузов» к СМГС, а также вагоны-батареи и многоэлементные газовые контейнеры (МЭГК).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105A5"/>
    <w:multiLevelType w:val="hybridMultilevel"/>
    <w:tmpl w:val="F94EDC3A"/>
    <w:lvl w:ilvl="0" w:tplc="1A6C058A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70"/>
    <w:rsid w:val="00032AA9"/>
    <w:rsid w:val="000A68E9"/>
    <w:rsid w:val="000D20E4"/>
    <w:rsid w:val="0016753A"/>
    <w:rsid w:val="00196C30"/>
    <w:rsid w:val="001F412E"/>
    <w:rsid w:val="002B13EA"/>
    <w:rsid w:val="002C3607"/>
    <w:rsid w:val="002E3EE2"/>
    <w:rsid w:val="00323657"/>
    <w:rsid w:val="00327D42"/>
    <w:rsid w:val="003532C7"/>
    <w:rsid w:val="003A6FB1"/>
    <w:rsid w:val="003C33F9"/>
    <w:rsid w:val="00420427"/>
    <w:rsid w:val="00434861"/>
    <w:rsid w:val="004A2502"/>
    <w:rsid w:val="00504A42"/>
    <w:rsid w:val="005118B0"/>
    <w:rsid w:val="00524860"/>
    <w:rsid w:val="00545CF8"/>
    <w:rsid w:val="00570196"/>
    <w:rsid w:val="00576ED2"/>
    <w:rsid w:val="006D094D"/>
    <w:rsid w:val="006E16E0"/>
    <w:rsid w:val="00700894"/>
    <w:rsid w:val="007034C5"/>
    <w:rsid w:val="00707552"/>
    <w:rsid w:val="007D0CAC"/>
    <w:rsid w:val="007E18CC"/>
    <w:rsid w:val="008038D3"/>
    <w:rsid w:val="008526E1"/>
    <w:rsid w:val="00872708"/>
    <w:rsid w:val="008B06D9"/>
    <w:rsid w:val="008F2AAC"/>
    <w:rsid w:val="009359F3"/>
    <w:rsid w:val="00950FFF"/>
    <w:rsid w:val="009660D1"/>
    <w:rsid w:val="00B80F4C"/>
    <w:rsid w:val="00C15272"/>
    <w:rsid w:val="00C230CB"/>
    <w:rsid w:val="00C47B12"/>
    <w:rsid w:val="00C9279E"/>
    <w:rsid w:val="00CF1970"/>
    <w:rsid w:val="00D92DBA"/>
    <w:rsid w:val="00D97AD0"/>
    <w:rsid w:val="00DD1DD3"/>
    <w:rsid w:val="00DD2B45"/>
    <w:rsid w:val="00DD2E7C"/>
    <w:rsid w:val="00DE023B"/>
    <w:rsid w:val="00DE1183"/>
    <w:rsid w:val="00DF5C09"/>
    <w:rsid w:val="00E76FCB"/>
    <w:rsid w:val="00E920ED"/>
    <w:rsid w:val="00ED75AD"/>
    <w:rsid w:val="00EE1797"/>
    <w:rsid w:val="00F931D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F0FB-0A00-444D-B25D-02B1D6CE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F1970"/>
    <w:pPr>
      <w:keepNext/>
      <w:ind w:firstLine="851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2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F1970"/>
  </w:style>
  <w:style w:type="character" w:customStyle="1" w:styleId="a4">
    <w:name w:val="Текст сноски Знак"/>
    <w:basedOn w:val="a0"/>
    <w:link w:val="a3"/>
    <w:semiHidden/>
    <w:rsid w:val="00CF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rsid w:val="00CF1970"/>
    <w:pPr>
      <w:widowControl w:val="0"/>
      <w:autoSpaceDE w:val="0"/>
      <w:autoSpaceDN w:val="0"/>
      <w:ind w:left="72"/>
    </w:pPr>
    <w:rPr>
      <w:rFonts w:eastAsia="SimSun"/>
      <w:sz w:val="24"/>
      <w:szCs w:val="24"/>
      <w:lang w:val="pl-PL" w:eastAsia="zh-CN"/>
    </w:rPr>
  </w:style>
  <w:style w:type="paragraph" w:customStyle="1" w:styleId="Style2">
    <w:name w:val="Style 2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4">
    <w:name w:val="Style 4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3">
    <w:name w:val="Style 3"/>
    <w:basedOn w:val="a"/>
    <w:rsid w:val="00CF1970"/>
    <w:pPr>
      <w:widowControl w:val="0"/>
      <w:autoSpaceDE w:val="0"/>
      <w:autoSpaceDN w:val="0"/>
      <w:spacing w:after="252"/>
      <w:ind w:left="72"/>
    </w:pPr>
    <w:rPr>
      <w:rFonts w:eastAsia="SimSun"/>
      <w:sz w:val="24"/>
      <w:szCs w:val="24"/>
      <w:lang w:val="pl-PL" w:eastAsia="zh-CN"/>
    </w:rPr>
  </w:style>
  <w:style w:type="character" w:styleId="a5">
    <w:name w:val="footnote reference"/>
    <w:semiHidden/>
    <w:unhideWhenUsed/>
    <w:rsid w:val="00CF19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02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920ED"/>
  </w:style>
  <w:style w:type="character" w:customStyle="1" w:styleId="a9">
    <w:name w:val="Текст концевой сноски Знак"/>
    <w:basedOn w:val="a0"/>
    <w:link w:val="a8"/>
    <w:uiPriority w:val="99"/>
    <w:semiHidden/>
    <w:rsid w:val="00E92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920ED"/>
    <w:rPr>
      <w:vertAlign w:val="superscript"/>
    </w:rPr>
  </w:style>
  <w:style w:type="paragraph" w:styleId="ab">
    <w:name w:val="List Paragraph"/>
    <w:basedOn w:val="a"/>
    <w:uiPriority w:val="34"/>
    <w:qFormat/>
    <w:rsid w:val="00E9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2482-1EA9-4C7B-B098-26C9FEE8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2018-01-22T11:25:00Z</cp:lastPrinted>
  <dcterms:created xsi:type="dcterms:W3CDTF">2019-10-23T20:04:00Z</dcterms:created>
  <dcterms:modified xsi:type="dcterms:W3CDTF">2019-11-29T13:49:00Z</dcterms:modified>
</cp:coreProperties>
</file>