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Pr="0054097F" w:rsidRDefault="00184DF2" w:rsidP="00184DF2">
      <w:pPr>
        <w:jc w:val="center"/>
        <w:rPr>
          <w:b/>
          <w:sz w:val="16"/>
          <w:szCs w:val="16"/>
        </w:rPr>
      </w:pPr>
    </w:p>
    <w:p w:rsidR="00775251" w:rsidRDefault="00775251" w:rsidP="00775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к руководству и исполнению итогов</w:t>
      </w:r>
    </w:p>
    <w:p w:rsidR="00775251" w:rsidRDefault="00775251" w:rsidP="00775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первого заседания Совета по железнодорожному транспорту </w:t>
      </w:r>
    </w:p>
    <w:p w:rsidR="00775251" w:rsidRDefault="00775251" w:rsidP="00775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 – участников Содружества</w:t>
      </w:r>
    </w:p>
    <w:p w:rsidR="00775251" w:rsidRDefault="00775251" w:rsidP="00775251">
      <w:pPr>
        <w:autoSpaceDE w:val="0"/>
        <w:autoSpaceDN w:val="0"/>
        <w:adjustRightInd w:val="0"/>
        <w:ind w:left="-180" w:firstLine="719"/>
        <w:jc w:val="both"/>
        <w:rPr>
          <w:sz w:val="28"/>
          <w:szCs w:val="28"/>
        </w:rPr>
      </w:pPr>
    </w:p>
    <w:p w:rsidR="00775251" w:rsidRDefault="00775251" w:rsidP="00775251">
      <w:pPr>
        <w:autoSpaceDE w:val="0"/>
        <w:autoSpaceDN w:val="0"/>
        <w:adjustRightInd w:val="0"/>
        <w:ind w:left="-180" w:firstLine="719"/>
        <w:jc w:val="both"/>
        <w:rPr>
          <w:sz w:val="28"/>
          <w:szCs w:val="28"/>
        </w:rPr>
      </w:pPr>
    </w:p>
    <w:p w:rsidR="00775251" w:rsidRDefault="00775251" w:rsidP="00775251">
      <w:pPr>
        <w:autoSpaceDE w:val="0"/>
        <w:autoSpaceDN w:val="0"/>
        <w:adjustRightInd w:val="0"/>
        <w:ind w:left="-180" w:firstLine="719"/>
        <w:jc w:val="both"/>
        <w:rPr>
          <w:sz w:val="28"/>
          <w:szCs w:val="28"/>
        </w:rPr>
      </w:pPr>
    </w:p>
    <w:p w:rsidR="00775251" w:rsidRPr="001B4BD7" w:rsidRDefault="00775251" w:rsidP="00775251">
      <w:pPr>
        <w:pStyle w:val="ConsPlusNormal"/>
        <w:ind w:right="54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1B4BD7">
        <w:rPr>
          <w:rFonts w:ascii="Times New Roman" w:hAnsi="Times New Roman" w:cs="Times New Roman"/>
          <w:sz w:val="28"/>
          <w:szCs w:val="28"/>
        </w:rPr>
        <w:t>В соответствии с пунктом 10.15 Положения о Министерстве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1B4BD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4BD7">
        <w:rPr>
          <w:rFonts w:ascii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Pr="001B4BD7">
        <w:rPr>
          <w:rFonts w:ascii="Times New Roman" w:hAnsi="Times New Roman" w:cs="Times New Roman"/>
          <w:sz w:val="28"/>
          <w:szCs w:val="28"/>
        </w:rPr>
        <w:t xml:space="preserve">30 июля </w:t>
      </w:r>
      <w:smartTag w:uri="urn:schemas-microsoft-com:office:smarttags" w:element="metricconverter">
        <w:smartTagPr>
          <w:attr w:name="ProductID" w:val="2004 г"/>
        </w:smartTagPr>
        <w:r w:rsidRPr="001B4BD7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1B4BD7">
        <w:rPr>
          <w:rFonts w:ascii="Times New Roman" w:hAnsi="Times New Roman" w:cs="Times New Roman"/>
          <w:sz w:val="28"/>
          <w:szCs w:val="28"/>
        </w:rPr>
        <w:t>. № 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BD7">
        <w:rPr>
          <w:rFonts w:ascii="Times New Roman" w:hAnsi="Times New Roman" w:cs="Times New Roman"/>
          <w:sz w:val="28"/>
          <w:szCs w:val="28"/>
        </w:rPr>
        <w:t>(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Собрание законодательства Российской Федерации, 2004, № 32, ст. 3342; </w:t>
      </w:r>
      <w:r>
        <w:rPr>
          <w:rFonts w:ascii="Times New Roman" w:hAnsi="Times New Roman" w:cs="Times New Roman"/>
          <w:spacing w:val="-8"/>
          <w:sz w:val="28"/>
          <w:szCs w:val="28"/>
        </w:rPr>
        <w:t>2019, № 12, ст. 1310</w:t>
      </w:r>
      <w:r>
        <w:rPr>
          <w:rFonts w:ascii="Times New Roman" w:hAnsi="Times New Roman" w:cs="Times New Roman"/>
          <w:sz w:val="28"/>
          <w:szCs w:val="28"/>
        </w:rPr>
        <w:t>), п </w:t>
      </w:r>
      <w:r w:rsidRPr="001B4BD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ю:</w:t>
      </w:r>
    </w:p>
    <w:p w:rsidR="00775251" w:rsidRDefault="00775251" w:rsidP="00775251">
      <w:pPr>
        <w:tabs>
          <w:tab w:val="left" w:pos="720"/>
        </w:tabs>
        <w:ind w:right="54"/>
        <w:jc w:val="both"/>
        <w:rPr>
          <w:sz w:val="28"/>
          <w:szCs w:val="28"/>
        </w:rPr>
      </w:pPr>
    </w:p>
    <w:p w:rsidR="00775251" w:rsidRDefault="00775251" w:rsidP="00AA0FC0">
      <w:pPr>
        <w:pStyle w:val="ConsPlusNormal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FC0" w:rsidRDefault="00AA0FC0" w:rsidP="00AA0FC0">
      <w:pPr>
        <w:pStyle w:val="ConsPlusNormal"/>
        <w:numPr>
          <w:ilvl w:val="0"/>
          <w:numId w:val="2"/>
        </w:numPr>
        <w:ind w:left="0"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D3">
        <w:rPr>
          <w:rFonts w:ascii="Times New Roman" w:hAnsi="Times New Roman" w:cs="Times New Roman"/>
          <w:sz w:val="28"/>
          <w:szCs w:val="28"/>
        </w:rPr>
        <w:t xml:space="preserve">Принять к руководству и исполнению протокол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4DD3">
        <w:rPr>
          <w:rFonts w:ascii="Times New Roman" w:hAnsi="Times New Roman" w:cs="Times New Roman"/>
          <w:sz w:val="28"/>
          <w:szCs w:val="28"/>
        </w:rPr>
        <w:t>емьдесят первого заседания Совета по железнодорожному транспорту государств – участников Содружества, состоявшегося 15-16 октября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4DD3">
        <w:rPr>
          <w:rFonts w:ascii="Times New Roman" w:hAnsi="Times New Roman" w:cs="Times New Roman"/>
          <w:sz w:val="28"/>
          <w:szCs w:val="28"/>
        </w:rPr>
        <w:t xml:space="preserve"> г. в г. Минске (Республика Белоруссия), за исключением пункта 10</w:t>
      </w:r>
      <w:r>
        <w:rPr>
          <w:rFonts w:ascii="Times New Roman" w:hAnsi="Times New Roman" w:cs="Times New Roman"/>
          <w:sz w:val="28"/>
          <w:szCs w:val="28"/>
        </w:rPr>
        <w:t xml:space="preserve"> вопроса 1.</w:t>
      </w:r>
    </w:p>
    <w:p w:rsidR="00AA0FC0" w:rsidRDefault="00AA0FC0" w:rsidP="00AA0FC0">
      <w:pPr>
        <w:pStyle w:val="ConsPlusNormal"/>
        <w:numPr>
          <w:ilvl w:val="0"/>
          <w:numId w:val="2"/>
        </w:numPr>
        <w:ind w:left="0"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B6">
        <w:rPr>
          <w:rFonts w:ascii="Times New Roman" w:hAnsi="Times New Roman" w:cs="Times New Roman"/>
          <w:sz w:val="28"/>
          <w:szCs w:val="28"/>
        </w:rPr>
        <w:t xml:space="preserve">Признать </w:t>
      </w:r>
      <w:hyperlink r:id="rId7" w:history="1">
        <w:r w:rsidRPr="00F078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F07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931FB6">
        <w:rPr>
          <w:rFonts w:ascii="Times New Roman" w:hAnsi="Times New Roman" w:cs="Times New Roman"/>
          <w:sz w:val="28"/>
          <w:szCs w:val="28"/>
        </w:rPr>
        <w:t xml:space="preserve">инистерства транспорта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31F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931FB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31FB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342</w:t>
      </w:r>
      <w:r w:rsidRPr="0093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</w:t>
      </w:r>
      <w:r w:rsidRPr="000A4DD3">
        <w:rPr>
          <w:rFonts w:ascii="Times New Roman" w:hAnsi="Times New Roman" w:cs="Times New Roman"/>
          <w:sz w:val="28"/>
          <w:szCs w:val="28"/>
        </w:rPr>
        <w:t>ринят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0A4DD3">
        <w:rPr>
          <w:rFonts w:ascii="Times New Roman" w:hAnsi="Times New Roman" w:cs="Times New Roman"/>
          <w:sz w:val="28"/>
          <w:szCs w:val="28"/>
        </w:rPr>
        <w:t xml:space="preserve"> к руководству и исполнению </w:t>
      </w:r>
      <w:r>
        <w:rPr>
          <w:rFonts w:ascii="Times New Roman" w:hAnsi="Times New Roman" w:cs="Times New Roman"/>
          <w:sz w:val="28"/>
          <w:szCs w:val="28"/>
        </w:rPr>
        <w:t>итогов</w:t>
      </w:r>
      <w:r w:rsidRPr="000A4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4DD3">
        <w:rPr>
          <w:rFonts w:ascii="Times New Roman" w:hAnsi="Times New Roman" w:cs="Times New Roman"/>
          <w:sz w:val="28"/>
          <w:szCs w:val="28"/>
        </w:rPr>
        <w:t>емьдесят первого заседания Совета по железнодорожному транспорту государств – участников Содружества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00D">
        <w:rPr>
          <w:rFonts w:ascii="Times New Roman" w:hAnsi="Times New Roman" w:cs="Times New Roman"/>
          <w:sz w:val="28"/>
          <w:szCs w:val="28"/>
        </w:rPr>
        <w:t xml:space="preserve"> </w:t>
      </w:r>
      <w:r w:rsidRPr="00931FB6">
        <w:rPr>
          <w:rFonts w:ascii="Times New Roman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251" w:rsidRDefault="00775251" w:rsidP="00775251">
      <w:pPr>
        <w:tabs>
          <w:tab w:val="left" w:pos="720"/>
        </w:tabs>
        <w:ind w:right="54"/>
        <w:jc w:val="both"/>
        <w:rPr>
          <w:sz w:val="28"/>
          <w:szCs w:val="28"/>
        </w:rPr>
      </w:pPr>
    </w:p>
    <w:p w:rsidR="00AA0FC0" w:rsidRDefault="00AA0FC0" w:rsidP="00775251">
      <w:pPr>
        <w:tabs>
          <w:tab w:val="left" w:pos="720"/>
        </w:tabs>
        <w:ind w:right="54"/>
        <w:jc w:val="both"/>
        <w:rPr>
          <w:sz w:val="28"/>
          <w:szCs w:val="28"/>
        </w:rPr>
      </w:pPr>
    </w:p>
    <w:p w:rsidR="00775251" w:rsidRDefault="00775251" w:rsidP="00775251">
      <w:pPr>
        <w:tabs>
          <w:tab w:val="left" w:pos="720"/>
        </w:tabs>
        <w:ind w:right="54"/>
        <w:jc w:val="both"/>
        <w:rPr>
          <w:sz w:val="28"/>
          <w:szCs w:val="28"/>
        </w:rPr>
      </w:pPr>
    </w:p>
    <w:p w:rsidR="00775251" w:rsidRDefault="00775251" w:rsidP="00775251">
      <w:pPr>
        <w:ind w:right="54"/>
      </w:pPr>
      <w:r>
        <w:rPr>
          <w:sz w:val="28"/>
          <w:szCs w:val="28"/>
        </w:rPr>
        <w:t xml:space="preserve">И.о. </w:t>
      </w:r>
      <w:r w:rsidRPr="00917E0F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И.С. Алафинов</w:t>
      </w:r>
    </w:p>
    <w:p w:rsidR="00775251" w:rsidRDefault="00775251" w:rsidP="00775251">
      <w:pPr>
        <w:ind w:right="54"/>
      </w:pPr>
    </w:p>
    <w:p w:rsidR="00D15C25" w:rsidRDefault="00D15C25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D15C25" w:rsidRDefault="00D15C25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BE350E" w:rsidRPr="006C4D56" w:rsidRDefault="000C37A3" w:rsidP="00BE350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Кирьянов Борис Алексеевич</w:t>
      </w:r>
    </w:p>
    <w:p w:rsidR="00BE350E" w:rsidRPr="001805D5" w:rsidRDefault="00BE350E" w:rsidP="00BE350E">
      <w:pPr>
        <w:rPr>
          <w:color w:val="FFFFFF" w:themeColor="background1"/>
          <w:sz w:val="20"/>
          <w:szCs w:val="20"/>
        </w:rPr>
      </w:pPr>
      <w:r w:rsidRPr="006C4D56">
        <w:rPr>
          <w:color w:val="000000" w:themeColor="text1"/>
          <w:sz w:val="20"/>
          <w:szCs w:val="20"/>
        </w:rPr>
        <w:t>Тел. (499) 495 00 00</w:t>
      </w:r>
      <w:r w:rsidR="002B2D1F">
        <w:rPr>
          <w:color w:val="000000" w:themeColor="text1"/>
          <w:sz w:val="20"/>
          <w:szCs w:val="20"/>
        </w:rPr>
        <w:t>, доб. 16 31</w:t>
      </w:r>
      <w:bookmarkStart w:id="0" w:name="_GoBack"/>
      <w:bookmarkEnd w:id="0"/>
    </w:p>
    <w:sectPr w:rsidR="00BE350E" w:rsidRPr="001805D5" w:rsidSect="00A324A3">
      <w:footerReference w:type="even" r:id="rId8"/>
      <w:pgSz w:w="11906" w:h="16838" w:code="9"/>
      <w:pgMar w:top="1134" w:right="567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C3" w:rsidRDefault="00B4430E">
      <w:r>
        <w:separator/>
      </w:r>
    </w:p>
  </w:endnote>
  <w:endnote w:type="continuationSeparator" w:id="0">
    <w:p w:rsidR="00683AC3" w:rsidRDefault="00B4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2B" w:rsidRPr="00FE50C7" w:rsidRDefault="00184DF2" w:rsidP="00FC2D2B">
    <w:pPr>
      <w:ind w:left="-709" w:firstLine="709"/>
      <w:rPr>
        <w:sz w:val="20"/>
        <w:szCs w:val="20"/>
      </w:rPr>
    </w:pPr>
    <w:r>
      <w:rPr>
        <w:sz w:val="20"/>
        <w:szCs w:val="20"/>
      </w:rPr>
      <w:t>Артеменко Алексей Евгеньевич</w:t>
    </w:r>
  </w:p>
  <w:p w:rsidR="00FC2D2B" w:rsidRPr="004B2F43" w:rsidRDefault="00184DF2" w:rsidP="00FC2D2B">
    <w:pPr>
      <w:ind w:left="-709" w:firstLine="709"/>
      <w:rPr>
        <w:sz w:val="20"/>
        <w:szCs w:val="20"/>
      </w:rPr>
    </w:pPr>
    <w:r>
      <w:rPr>
        <w:sz w:val="20"/>
        <w:szCs w:val="20"/>
      </w:rPr>
      <w:t>(499) 495 0000 доб.  16 32</w:t>
    </w:r>
    <w:r w:rsidRPr="004B2F43">
      <w:rPr>
        <w:sz w:val="20"/>
        <w:szCs w:val="20"/>
      </w:rPr>
      <w:t xml:space="preserve"> (</w:t>
    </w:r>
    <w:r>
      <w:rPr>
        <w:sz w:val="20"/>
        <w:szCs w:val="20"/>
      </w:rPr>
      <w:t>ДЖТ</w:t>
    </w:r>
    <w:r w:rsidRPr="004B2F4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C3" w:rsidRDefault="00B4430E">
      <w:r>
        <w:separator/>
      </w:r>
    </w:p>
  </w:footnote>
  <w:footnote w:type="continuationSeparator" w:id="0">
    <w:p w:rsidR="00683AC3" w:rsidRDefault="00B4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48B"/>
    <w:multiLevelType w:val="hybridMultilevel"/>
    <w:tmpl w:val="9D4A9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3660A0"/>
    <w:multiLevelType w:val="hybridMultilevel"/>
    <w:tmpl w:val="65E45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F2"/>
    <w:rsid w:val="000C37A3"/>
    <w:rsid w:val="001805D5"/>
    <w:rsid w:val="00184DF2"/>
    <w:rsid w:val="002B2D1F"/>
    <w:rsid w:val="003A2228"/>
    <w:rsid w:val="0054097F"/>
    <w:rsid w:val="00683AC3"/>
    <w:rsid w:val="006C4D56"/>
    <w:rsid w:val="00775251"/>
    <w:rsid w:val="007C38BD"/>
    <w:rsid w:val="00820967"/>
    <w:rsid w:val="009A756E"/>
    <w:rsid w:val="00A324A3"/>
    <w:rsid w:val="00AA0FC0"/>
    <w:rsid w:val="00B0408E"/>
    <w:rsid w:val="00B4430E"/>
    <w:rsid w:val="00BE350E"/>
    <w:rsid w:val="00D15C25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57C344-1772-4AE5-8CE3-77478B2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84DF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22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59E2A85E4BDAB62D9DD9231D4990499A95CE391891672900A14B56C5w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denisenkoaa</dc:creator>
  <cp:lastModifiedBy>Кирьянов Борис Алексеевич</cp:lastModifiedBy>
  <cp:revision>3</cp:revision>
  <cp:lastPrinted>2019-11-01T17:33:00Z</cp:lastPrinted>
  <dcterms:created xsi:type="dcterms:W3CDTF">2019-11-01T17:08:00Z</dcterms:created>
  <dcterms:modified xsi:type="dcterms:W3CDTF">2019-11-01T17:33:00Z</dcterms:modified>
</cp:coreProperties>
</file>