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Рославль — г. Чехов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Рославль (ИП Суворов А.Н.), Смоленская область, г. Рославль, ул. Карла Маркса,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50452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Чехов, Московская область, г. Чехов, ул. Вокзальная, стр.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А-130 "Москва-Малоярославец-Рославль" - Спас-Деменск-Ельня-Починок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15:05; 04:05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15:00; 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50452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16:30; 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50452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08:00; 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09:15; 23:40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09:10; 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15:30; 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