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0"/>
        <w:gridCol w:w="4417"/>
      </w:tblGrid>
      <w:tr w:rsidR="000C0E29">
        <w:trPr>
          <w:trHeight w:val="360"/>
        </w:trPr>
        <w:tc>
          <w:tcPr>
            <w:tcW w:w="110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C0E29" w:rsidRDefault="000C0E29"/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C0E29" w:rsidRDefault="0084688D">
            <w:pPr>
              <w:spacing w:after="0" w:line="240" w:lineRule="auto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УТВЕРЖДАЮ</w:t>
            </w:r>
          </w:p>
          <w:p w:rsidR="000C0E29" w:rsidRDefault="0084688D">
            <w:pPr>
              <w:spacing w:after="0" w:line="240" w:lineRule="auto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Первый заместитель Министра транспорта Российской Федерации</w:t>
            </w:r>
          </w:p>
          <w:p w:rsidR="000C0E29" w:rsidRDefault="000C0E29">
            <w:pPr>
              <w:spacing w:after="0" w:line="240" w:lineRule="auto"/>
              <w:jc w:val="center"/>
              <w:rPr>
                <w:rFonts w:ascii="Times New Roman"/>
                <w:sz w:val="28"/>
              </w:rPr>
            </w:pPr>
          </w:p>
          <w:p w:rsidR="000C0E29" w:rsidRDefault="0084688D">
            <w:pPr>
              <w:spacing w:after="0" w:line="240" w:lineRule="auto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_________________И.С. Алафинов</w:t>
            </w:r>
          </w:p>
          <w:p w:rsidR="000C0E29" w:rsidRDefault="0084688D">
            <w:pPr>
              <w:spacing w:before="113" w:after="0" w:line="240" w:lineRule="auto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________________________2019 г.</w:t>
            </w:r>
          </w:p>
        </w:tc>
      </w:tr>
    </w:tbl>
    <w:p w:rsidR="000C0E29" w:rsidRDefault="000C0E29">
      <w:pPr>
        <w:tabs>
          <w:tab w:val="left" w:pos="4772"/>
        </w:tabs>
        <w:spacing w:after="0" w:line="240" w:lineRule="auto"/>
        <w:jc w:val="center"/>
        <w:rPr>
          <w:rFonts w:ascii="Times New Roman"/>
          <w:b/>
          <w:sz w:val="28"/>
        </w:rPr>
      </w:pPr>
    </w:p>
    <w:p w:rsidR="000C0E29" w:rsidRDefault="000C0E29">
      <w:pPr>
        <w:tabs>
          <w:tab w:val="left" w:pos="4772"/>
        </w:tabs>
        <w:spacing w:after="0" w:line="240" w:lineRule="auto"/>
        <w:jc w:val="center"/>
        <w:rPr>
          <w:rFonts w:ascii="Times New Roman"/>
          <w:b/>
          <w:sz w:val="28"/>
        </w:rPr>
      </w:pPr>
    </w:p>
    <w:p w:rsidR="000C0E29" w:rsidRDefault="0084688D">
      <w:pPr>
        <w:tabs>
          <w:tab w:val="left" w:pos="4772"/>
        </w:tabs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ПЛАН</w:t>
      </w:r>
    </w:p>
    <w:p w:rsidR="000C0E29" w:rsidRDefault="0084688D">
      <w:pPr>
        <w:tabs>
          <w:tab w:val="left" w:pos="4772"/>
        </w:tabs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заседаний Координационного совета по развитию малого и</w:t>
      </w:r>
      <w:r>
        <w:rPr>
          <w:rFonts w:ascii="Times New Roman"/>
        </w:rPr>
        <w:br/>
      </w:r>
      <w:r>
        <w:rPr>
          <w:rFonts w:ascii="Times New Roman"/>
          <w:b/>
          <w:sz w:val="28"/>
        </w:rPr>
        <w:t xml:space="preserve">среднего предпринимательства в сфере транспорта на 2019 </w:t>
      </w:r>
      <w:r>
        <w:rPr>
          <w:rFonts w:ascii="Times New Roman"/>
          <w:b/>
          <w:sz w:val="28"/>
        </w:rPr>
        <w:t>год</w:t>
      </w:r>
    </w:p>
    <w:p w:rsidR="000C0E29" w:rsidRDefault="000C0E29">
      <w:pPr>
        <w:tabs>
          <w:tab w:val="left" w:pos="4772"/>
        </w:tabs>
        <w:spacing w:after="0" w:line="240" w:lineRule="auto"/>
        <w:jc w:val="center"/>
        <w:rPr>
          <w:rFonts w:ascii="Times New Roman"/>
          <w:b/>
          <w:sz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94"/>
        <w:gridCol w:w="612"/>
        <w:gridCol w:w="7091"/>
        <w:gridCol w:w="4637"/>
        <w:gridCol w:w="1503"/>
      </w:tblGrid>
      <w:tr w:rsidR="000C0E29">
        <w:trPr>
          <w:trHeight w:val="131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№</w:t>
            </w:r>
          </w:p>
          <w:p w:rsidR="000C0E29" w:rsidRDefault="0084688D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заседания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</w:p>
          <w:p w:rsidR="000C0E29" w:rsidRDefault="0084688D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№ п/п</w:t>
            </w:r>
          </w:p>
        </w:tc>
        <w:tc>
          <w:tcPr>
            <w:tcW w:w="7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C0E29" w:rsidRDefault="0084688D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Наименование вопроса</w:t>
            </w:r>
          </w:p>
        </w:tc>
        <w:tc>
          <w:tcPr>
            <w:tcW w:w="481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C0E29" w:rsidRDefault="0084688D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Структурные подразделения Министерства и подведомственные федеральные агентства и служба, общественные организации и отраслевые союзы, ответственные за подготовку материалов</w:t>
            </w:r>
          </w:p>
        </w:tc>
        <w:tc>
          <w:tcPr>
            <w:tcW w:w="150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0C0E29" w:rsidRDefault="0084688D">
            <w:pPr>
              <w:tabs>
                <w:tab w:val="left" w:pos="4772"/>
              </w:tabs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Срок проведения заседаний</w:t>
            </w:r>
          </w:p>
        </w:tc>
      </w:tr>
      <w:tr w:rsidR="000C0E29">
        <w:trPr>
          <w:trHeight w:val="1847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widowControl w:val="0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О </w:t>
            </w:r>
            <w:r>
              <w:rPr>
                <w:rFonts w:ascii="Times New Roman"/>
                <w:sz w:val="24"/>
              </w:rPr>
              <w:t>проекте Плана заседаний Координационного совета по</w:t>
            </w:r>
            <w:r>
              <w:rPr>
                <w:rFonts w:ascii="Times New Roman"/>
                <w:sz w:val="24"/>
              </w:rPr>
              <w:br/>
              <w:t>развитию малого и среднего предпринимательства в сфере транспорта на 2019 год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widowControl w:val="0"/>
              <w:tabs>
                <w:tab w:val="left" w:pos="4772"/>
              </w:tabs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экономики и финансов; структурные подразделения Министерства;</w:t>
            </w:r>
          </w:p>
          <w:p w:rsidR="000C0E29" w:rsidRDefault="0084688D">
            <w:pPr>
              <w:widowControl w:val="0"/>
              <w:tabs>
                <w:tab w:val="left" w:pos="4772"/>
              </w:tabs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подведомственные федеральные агентства и организации;</w:t>
            </w:r>
          </w:p>
          <w:p w:rsidR="000C0E29" w:rsidRDefault="0084688D">
            <w:pPr>
              <w:widowControl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общественные организации и отраслевые союзы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 квартал 2019 года</w:t>
            </w: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 квартал 2019 года</w:t>
            </w:r>
          </w:p>
        </w:tc>
      </w:tr>
      <w:tr w:rsidR="000C0E29">
        <w:trPr>
          <w:trHeight w:val="1554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pStyle w:val="1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 мерах, направленных на обеспечение вывоза грузов предприятий малого и среднего бизнеса железнодорожным транспортом общего пользования в условиях </w:t>
            </w:r>
            <w:r>
              <w:rPr>
                <w:rFonts w:ascii="Times New Roman" w:hAnsi="Times New Roman"/>
                <w:b w:val="0"/>
                <w:sz w:val="24"/>
              </w:rPr>
              <w:t>периодического дефицита подвижного состава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Федеральное агентство железнодорожного транспорта 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государственной политики в области железнодорожного транспорта;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ООО «ОПОРА РОССИИ»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/>
        </w:tc>
      </w:tr>
      <w:tr w:rsidR="000C0E29">
        <w:trPr>
          <w:trHeight w:val="1388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 реализации ОАО «РЖД» и Государственной компанией</w:t>
            </w:r>
            <w:r>
              <w:rPr>
                <w:rFonts w:ascii="Times New Roman"/>
                <w:sz w:val="24"/>
              </w:rPr>
              <w:t xml:space="preserve"> «Автодор» мер поддержки субъектов малого и среднего предпринимательства в рамках программ партнерства между заказчиками и субъектами малого и среднего предпринимательства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программ развития;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ОАО «РЖД»;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Государственная компания «Автодор»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/>
        </w:tc>
      </w:tr>
      <w:tr w:rsidR="000C0E29">
        <w:trPr>
          <w:trHeight w:val="1605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</w:t>
            </w:r>
            <w:r>
              <w:rPr>
                <w:rFonts w:ascii="Times New Roman"/>
                <w:sz w:val="24"/>
              </w:rPr>
              <w:t xml:space="preserve"> действиях Министерства транспорта Российской Федерации, направленных на устранение проблем, связанных с получением карт маршрутов ввиду наличия незарегистрированных остановочных пунктов по межрегиональным маршрутам регулярных перевозок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государ</w:t>
            </w:r>
            <w:r>
              <w:rPr>
                <w:rFonts w:ascii="Times New Roman"/>
                <w:sz w:val="24"/>
              </w:rPr>
              <w:t>ственной политики в области автомобильного и городского пассажирского транспорта;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ФБУ «Росавтотранс»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ООО «ОПОРА РОССИИ»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0C0E29"/>
        </w:tc>
      </w:tr>
      <w:tr w:rsidR="000C0E29">
        <w:trPr>
          <w:trHeight w:val="2025"/>
        </w:trPr>
        <w:tc>
          <w:tcPr>
            <w:tcW w:w="78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</w:t>
            </w: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</w:t>
            </w: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5.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О результатах применения Федерального закона от 13 июля 2015 г. </w:t>
            </w:r>
            <w:r>
              <w:rPr>
                <w:rFonts w:ascii="Times New Roman"/>
                <w:sz w:val="24"/>
              </w:rPr>
              <w:br/>
              <w:t>№ 246-ФЗ «О</w:t>
            </w:r>
            <w:r>
              <w:rPr>
                <w:rFonts w:ascii="Times New Roman"/>
                <w:sz w:val="24"/>
              </w:rPr>
              <w:t xml:space="preserve">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в контрольно-надзорной деятельности в области транспортного контроля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Ф</w:t>
            </w:r>
            <w:r>
              <w:rPr>
                <w:rFonts w:ascii="Times New Roman"/>
                <w:sz w:val="24"/>
              </w:rPr>
              <w:t>едеральная служба по надзору в сфере транспорта;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Департамент государственной политики в области автомобильного и городского пассажирского транспорта; 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Ассоциация «Национальный совет такси»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 квартал 2019 года</w:t>
            </w: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0C0E29">
            <w:pPr>
              <w:jc w:val="center"/>
              <w:rPr>
                <w:rFonts w:ascii="Times New Roman"/>
                <w:sz w:val="24"/>
              </w:rPr>
            </w:pP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 квартал 2019 года</w:t>
            </w:r>
          </w:p>
        </w:tc>
      </w:tr>
      <w:tr w:rsidR="000C0E29">
        <w:trPr>
          <w:trHeight w:val="2880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pStyle w:val="1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 ходе разработки плана по развитию российской части острова Большой Уссурийский в Хабаровском крае с учетом поручений Президента Российской Федерации В.В. Путина от 13 октября 2017 г. № Пр-2064 по итогам заседания президиума Государственного совета Рос</w:t>
            </w:r>
            <w:r>
              <w:rPr>
                <w:rFonts w:ascii="Times New Roman" w:hAnsi="Times New Roman"/>
                <w:b w:val="0"/>
                <w:sz w:val="24"/>
              </w:rPr>
              <w:t>сийской Федерации 6 сентября 2017 г. относительно представления предложений по реализации мероприятий, направленных на создание на государственной границе между Российской Федерацией и Китайской Народной Республикой автомобильного грузопассажирского пункта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пропуска Большой Уссурийский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государственной политики в области обустройства пунктов пропуска через государственную границу;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Департамент государственной политики в области автомобильного и городского пассажирского транспорта; 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ООО «ОПОРА РОССИ</w:t>
            </w:r>
            <w:r>
              <w:rPr>
                <w:rFonts w:ascii="Times New Roman"/>
                <w:sz w:val="24"/>
              </w:rPr>
              <w:t>И»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E29" w:rsidRDefault="000C0E29"/>
        </w:tc>
      </w:tr>
      <w:tr w:rsidR="000C0E29">
        <w:trPr>
          <w:trHeight w:val="1450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pStyle w:val="1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«О рассмотрении вопроса о внесении изменений в Федеральный закон от 31 июля 1998 г. № 155-ФЗ «О внутренних морских водах, территориальном море и прилежащей зоне</w:t>
            </w:r>
            <w:r w:rsidR="00AF5972">
              <w:rPr>
                <w:rFonts w:ascii="Times New Roman" w:hAnsi="Times New Roman"/>
                <w:b w:val="0"/>
                <w:sz w:val="24"/>
              </w:rPr>
              <w:t xml:space="preserve"> Российской Федерации» с целью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4"/>
              </w:rPr>
              <w:t>снятия избыточных требований с бункеровочных компаний»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государственной политики в области морского и речного транспорта;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ООО «ОПОРА РОССИИ»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E29" w:rsidRDefault="000C0E29"/>
        </w:tc>
      </w:tr>
      <w:tr w:rsidR="000C0E29">
        <w:trPr>
          <w:trHeight w:val="2155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 реализации программ партнерства между ОАО «РЖД» и субъектами малого и среднего предпринимательства в части, касающейся исполнения постановления Пра</w:t>
            </w:r>
            <w:r>
              <w:rPr>
                <w:rFonts w:ascii="Times New Roman"/>
                <w:sz w:val="24"/>
              </w:rPr>
              <w:t>вительства Российской Федерации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 с учетом специфики деятельности компании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Департамент п</w:t>
            </w:r>
            <w:r>
              <w:rPr>
                <w:rFonts w:ascii="Times New Roman"/>
                <w:sz w:val="24"/>
              </w:rPr>
              <w:t>рограмм развития;</w:t>
            </w:r>
          </w:p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ОАО «РЖД»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E29" w:rsidRDefault="000C0E29"/>
        </w:tc>
      </w:tr>
      <w:tr w:rsidR="000C0E29">
        <w:trPr>
          <w:trHeight w:val="1425"/>
        </w:trPr>
        <w:tc>
          <w:tcPr>
            <w:tcW w:w="78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E29" w:rsidRDefault="000C0E29"/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pStyle w:val="1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Об участии компаний малого и среднего бизнеса, работающих в сфере транспорта, в реализации 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E29" w:rsidRDefault="0084688D"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ООО «ОПОРА </w:t>
            </w:r>
            <w:r>
              <w:rPr>
                <w:rFonts w:ascii="Times New Roman"/>
                <w:sz w:val="24"/>
              </w:rPr>
              <w:t>РОССИИ»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0E29" w:rsidRDefault="000C0E29"/>
        </w:tc>
      </w:tr>
    </w:tbl>
    <w:p w:rsidR="000C0E29" w:rsidRDefault="000C0E29">
      <w:pPr>
        <w:tabs>
          <w:tab w:val="left" w:pos="1485"/>
        </w:tabs>
        <w:rPr>
          <w:rFonts w:ascii="Times New Roman"/>
          <w:sz w:val="28"/>
        </w:rPr>
      </w:pPr>
    </w:p>
    <w:sectPr w:rsidR="000C0E29">
      <w:headerReference w:type="default" r:id="rId6"/>
      <w:pgSz w:w="16848" w:h="11908"/>
      <w:pgMar w:top="1134" w:right="567" w:bottom="1134" w:left="1134" w:header="454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8D" w:rsidRDefault="0084688D">
      <w:pPr>
        <w:spacing w:after="0" w:line="240" w:lineRule="auto"/>
      </w:pPr>
      <w:r>
        <w:separator/>
      </w:r>
    </w:p>
  </w:endnote>
  <w:endnote w:type="continuationSeparator" w:id="0">
    <w:p w:rsidR="0084688D" w:rsidRDefault="0084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8D" w:rsidRDefault="0084688D">
      <w:pPr>
        <w:spacing w:after="0" w:line="240" w:lineRule="auto"/>
      </w:pPr>
      <w:r>
        <w:separator/>
      </w:r>
    </w:p>
  </w:footnote>
  <w:footnote w:type="continuationSeparator" w:id="0">
    <w:p w:rsidR="0084688D" w:rsidRDefault="0084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29" w:rsidRDefault="0084688D">
    <w:pPr>
      <w:framePr w:wrap="around" w:vAnchor="text" w:hAnchor="margin" w:xAlign="center" w:y="1"/>
    </w:pPr>
    <w:r>
      <w:fldChar w:fldCharType="begin"/>
    </w:r>
    <w:r>
      <w:instrText>PAGE \* Arabic</w:instrText>
    </w:r>
    <w:r w:rsidR="007F1249">
      <w:fldChar w:fldCharType="separate"/>
    </w:r>
    <w:r w:rsidR="00AF5972">
      <w:rPr>
        <w:noProof/>
      </w:rPr>
      <w:t>2</w:t>
    </w:r>
    <w:r>
      <w:fldChar w:fldCharType="end"/>
    </w:r>
  </w:p>
  <w:p w:rsidR="000C0E29" w:rsidRDefault="000C0E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29"/>
    <w:rsid w:val="000C0E29"/>
    <w:rsid w:val="007F1249"/>
    <w:rsid w:val="0084688D"/>
    <w:rsid w:val="00A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DAC51-0142-425F-8748-494DF41B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/>
      <w:b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b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Строгий1"/>
    <w:basedOn w:val="12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2019-09-23T08:08:00Z</dcterms:created>
  <dcterms:modified xsi:type="dcterms:W3CDTF">2019-09-23T08:09:00Z</dcterms:modified>
</cp:coreProperties>
</file>