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01.08.2019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03-06/6042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00:00; 00:30; 01:00; 01:30; 07:00; 07:30; 08:00; 08:30; 20:30; 21:00; 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09:00; 09:30; 10:00; 10:30; 16:00; 16:30; 17:00; 17:30; 05:30; 06:00; 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05:30; 06:30; 07:00; 07:30; 08:00; 08:30; 13:00; 13:30; 21:00; 22:00; 23:15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14:30; 15:30; 16:00; 16:30; 17:00; 17:30; 22:00; 22:30; 06:00; 07:00; 08:15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