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изменении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23.07.2019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03-06/5814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Россошь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</w:t>
      </w:r>
      <w:r w:rsidRPr="001A0676">
        <w:rPr>
          <w:rFonts w:hAnsi="Times New Roman"/>
        </w:rPr>
        <w:t xml:space="preserve">рег. № </w:t>
      </w:r>
      <w:r w:rsidRPr="001A0676">
        <w:rPr>
          <w:rFonts w:hAnsi="Times New Roman"/>
        </w:rPr>
        <w:t xml:space="preserve">36.77.018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705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705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Россошь, Воронежская область, г. Россошь, Октябрьская пл., 22б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"Новоясеневская", г. Москва, Новоясеневский тупик, 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КВ38-0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Острогожск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КВ38-0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Антонова-Овсеенко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Новоясеневский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